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4F65CE05" w:rsidR="00536B1C" w:rsidRDefault="002D33F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3E453EAA" w:rsidR="00AB2BE6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Planning and Zoning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3E453EAA" w:rsidR="00AB2BE6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Planning and Zoning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3793EA5D" w:rsidR="00FA1FEE" w:rsidRDefault="003F775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City </w:t>
      </w:r>
      <w:r w:rsidR="008D4E44">
        <w:rPr>
          <w:rFonts w:ascii="Calibri Light" w:hAnsi="Calibri Light" w:cs="Calibri Light"/>
          <w:b/>
          <w:color w:val="000000"/>
          <w:sz w:val="32"/>
        </w:rPr>
        <w:t>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DE0208">
        <w:rPr>
          <w:rFonts w:ascii="Calibri Light" w:hAnsi="Calibri Light" w:cs="Calibri Light"/>
          <w:b/>
          <w:color w:val="000000"/>
          <w:sz w:val="32"/>
        </w:rPr>
        <w:t>Public Hearing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266484D5" w:rsidR="00AC1079" w:rsidRDefault="008D4E44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Tuesday, June 14, 2022</w:t>
      </w:r>
    </w:p>
    <w:p w14:paraId="6A99901F" w14:textId="7289B275" w:rsidR="00FA1FEE" w:rsidRDefault="008D4E44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574EEC">
        <w:rPr>
          <w:rFonts w:ascii="Calibri Light" w:hAnsi="Calibri Light" w:cs="Calibri Light"/>
          <w:b/>
          <w:color w:val="000000"/>
          <w:sz w:val="32"/>
        </w:rPr>
        <w:t>:0</w:t>
      </w:r>
      <w:r w:rsidR="005E4322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51F12F3" w14:textId="420D6A95" w:rsidR="00E803A4" w:rsidRDefault="00E803A4" w:rsidP="00D757DE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795DA8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public hearing on </w:t>
      </w:r>
      <w:r w:rsidR="008D4E44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8D4E44">
        <w:rPr>
          <w:color w:val="000000"/>
          <w:sz w:val="32"/>
          <w:szCs w:val="32"/>
        </w:rPr>
        <w:t>June</w:t>
      </w:r>
      <w:r w:rsidR="00C80F9F">
        <w:rPr>
          <w:color w:val="000000"/>
          <w:sz w:val="32"/>
          <w:szCs w:val="32"/>
        </w:rPr>
        <w:t xml:space="preserve"> </w:t>
      </w:r>
      <w:r w:rsidR="008D4E44">
        <w:rPr>
          <w:color w:val="000000"/>
          <w:sz w:val="32"/>
          <w:szCs w:val="32"/>
        </w:rPr>
        <w:t>14</w:t>
      </w:r>
      <w:r w:rsidR="00C80F9F">
        <w:rPr>
          <w:color w:val="000000"/>
          <w:sz w:val="32"/>
          <w:szCs w:val="32"/>
        </w:rPr>
        <w:t>, 202</w:t>
      </w:r>
      <w:r w:rsidR="00574EEC">
        <w:rPr>
          <w:color w:val="000000"/>
          <w:sz w:val="32"/>
          <w:szCs w:val="32"/>
        </w:rPr>
        <w:t>2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8D4E44">
        <w:rPr>
          <w:color w:val="000000"/>
          <w:sz w:val="32"/>
          <w:szCs w:val="32"/>
        </w:rPr>
        <w:t>7</w:t>
      </w:r>
      <w:r w:rsidR="00C80F9F">
        <w:rPr>
          <w:color w:val="000000"/>
          <w:sz w:val="32"/>
          <w:szCs w:val="32"/>
        </w:rPr>
        <w:t>:00</w:t>
      </w:r>
      <w:r w:rsidRPr="00530062">
        <w:rPr>
          <w:color w:val="000000"/>
          <w:sz w:val="32"/>
          <w:szCs w:val="32"/>
        </w:rPr>
        <w:t xml:space="preserve"> p.m.in the Mona City Council Chambers located at 20 West Center Street, Mona City. The purpose of this hearing is to </w:t>
      </w:r>
      <w:r w:rsidR="008D4E44">
        <w:rPr>
          <w:color w:val="000000"/>
          <w:sz w:val="32"/>
          <w:szCs w:val="32"/>
        </w:rPr>
        <w:t>adopt the Mona City 2023 budget and amend Mona City’s 2022 budget.</w:t>
      </w:r>
      <w:r w:rsidRPr="00530062">
        <w:rPr>
          <w:color w:val="000000"/>
          <w:sz w:val="32"/>
          <w:szCs w:val="32"/>
        </w:rPr>
        <w:t xml:space="preserve"> </w:t>
      </w: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6E1A264D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8D4E44">
        <w:rPr>
          <w:color w:val="000000" w:themeColor="text1"/>
          <w:sz w:val="22"/>
          <w:szCs w:val="22"/>
        </w:rPr>
        <w:t>1st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8D4E44">
        <w:rPr>
          <w:color w:val="000000" w:themeColor="text1"/>
          <w:sz w:val="22"/>
          <w:szCs w:val="22"/>
        </w:rPr>
        <w:t>June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>at the Mona City Office, 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>, at the Mona City Post Office</w:t>
      </w:r>
      <w:r w:rsidR="006950BB">
        <w:rPr>
          <w:color w:val="000000" w:themeColor="text1"/>
          <w:sz w:val="22"/>
          <w:szCs w:val="22"/>
        </w:rPr>
        <w:t>,</w:t>
      </w:r>
      <w:r w:rsidR="00D71F3F" w:rsidRPr="00735FA8">
        <w:rPr>
          <w:color w:val="000000" w:themeColor="text1"/>
          <w:sz w:val="22"/>
          <w:szCs w:val="22"/>
        </w:rPr>
        <w:t xml:space="preserve"> 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3874AFA6" w:rsidR="0053015B" w:rsidRDefault="00B73D0F" w:rsidP="00BF2E81">
      <w:pPr>
        <w:tabs>
          <w:tab w:val="left" w:pos="2160"/>
          <w:tab w:val="right" w:pos="9360"/>
        </w:tabs>
        <w:jc w:val="right"/>
      </w:pPr>
      <w:r>
        <w:t>Alicia Hills</w:t>
      </w:r>
      <w:r w:rsidR="00BF2E81">
        <w:t>, Planning and Zoning Secretary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380325">
    <w:abstractNumId w:val="1"/>
  </w:num>
  <w:num w:numId="2" w16cid:durableId="1081952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A3C50"/>
    <w:rsid w:val="001B2D9A"/>
    <w:rsid w:val="001D7D9B"/>
    <w:rsid w:val="00230067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B240E"/>
    <w:rsid w:val="002D077F"/>
    <w:rsid w:val="002D2229"/>
    <w:rsid w:val="002D33FB"/>
    <w:rsid w:val="00322071"/>
    <w:rsid w:val="003433AB"/>
    <w:rsid w:val="0034576C"/>
    <w:rsid w:val="00353C96"/>
    <w:rsid w:val="00354648"/>
    <w:rsid w:val="00356287"/>
    <w:rsid w:val="0036207A"/>
    <w:rsid w:val="0037181F"/>
    <w:rsid w:val="00381759"/>
    <w:rsid w:val="00387BBE"/>
    <w:rsid w:val="003A37B7"/>
    <w:rsid w:val="003A4E41"/>
    <w:rsid w:val="003B0E25"/>
    <w:rsid w:val="003B5D9F"/>
    <w:rsid w:val="003C0CD1"/>
    <w:rsid w:val="003D4613"/>
    <w:rsid w:val="003E0BD0"/>
    <w:rsid w:val="003E30B7"/>
    <w:rsid w:val="003F5837"/>
    <w:rsid w:val="003F7754"/>
    <w:rsid w:val="0040397E"/>
    <w:rsid w:val="00425C38"/>
    <w:rsid w:val="00425C69"/>
    <w:rsid w:val="00426856"/>
    <w:rsid w:val="00433E8E"/>
    <w:rsid w:val="00437C25"/>
    <w:rsid w:val="00457CF4"/>
    <w:rsid w:val="004704CB"/>
    <w:rsid w:val="00471FE5"/>
    <w:rsid w:val="004B03E2"/>
    <w:rsid w:val="004E253B"/>
    <w:rsid w:val="004E4AFC"/>
    <w:rsid w:val="005025E7"/>
    <w:rsid w:val="005062EA"/>
    <w:rsid w:val="00517661"/>
    <w:rsid w:val="005211C8"/>
    <w:rsid w:val="0053015B"/>
    <w:rsid w:val="0053341C"/>
    <w:rsid w:val="00536B1C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80F1F"/>
    <w:rsid w:val="006950BB"/>
    <w:rsid w:val="00695B9B"/>
    <w:rsid w:val="006D1D78"/>
    <w:rsid w:val="006E279C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95DA8"/>
    <w:rsid w:val="007A31F4"/>
    <w:rsid w:val="007C0362"/>
    <w:rsid w:val="007D6B94"/>
    <w:rsid w:val="007E1915"/>
    <w:rsid w:val="00805D72"/>
    <w:rsid w:val="00816A57"/>
    <w:rsid w:val="00823637"/>
    <w:rsid w:val="00831F22"/>
    <w:rsid w:val="00832199"/>
    <w:rsid w:val="00834657"/>
    <w:rsid w:val="00834FF6"/>
    <w:rsid w:val="008430D1"/>
    <w:rsid w:val="0085703C"/>
    <w:rsid w:val="008A4D80"/>
    <w:rsid w:val="008D4E44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7254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235A1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3</cp:revision>
  <cp:lastPrinted>2022-03-28T20:25:00Z</cp:lastPrinted>
  <dcterms:created xsi:type="dcterms:W3CDTF">2022-06-01T22:59:00Z</dcterms:created>
  <dcterms:modified xsi:type="dcterms:W3CDTF">2022-06-02T17:50:00Z</dcterms:modified>
</cp:coreProperties>
</file>