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8EE80" w14:textId="77777777" w:rsidR="00362970" w:rsidRPr="00393A4E" w:rsidRDefault="00362970" w:rsidP="00AA4D34">
      <w:pPr>
        <w:widowControl/>
        <w:jc w:val="both"/>
        <w:rPr>
          <w:rFonts w:asciiTheme="minorHAnsi" w:hAnsiTheme="minorHAnsi" w:cstheme="minorHAnsi"/>
          <w:lang w:val="en-CA"/>
        </w:rPr>
      </w:pPr>
    </w:p>
    <w:p w14:paraId="0DA86C59" w14:textId="77777777" w:rsidR="00362970" w:rsidRPr="00393A4E" w:rsidRDefault="00362970" w:rsidP="00AA4D34">
      <w:pPr>
        <w:widowControl/>
        <w:jc w:val="both"/>
        <w:rPr>
          <w:rFonts w:asciiTheme="minorHAnsi" w:hAnsiTheme="minorHAnsi" w:cstheme="minorHAnsi"/>
          <w:lang w:val="en-CA"/>
        </w:rPr>
      </w:pPr>
    </w:p>
    <w:p w14:paraId="748E57C6" w14:textId="77777777" w:rsidR="00362970" w:rsidRPr="00393A4E" w:rsidRDefault="00362970" w:rsidP="00AA4D34">
      <w:pPr>
        <w:widowControl/>
        <w:jc w:val="both"/>
        <w:rPr>
          <w:rFonts w:asciiTheme="minorHAnsi" w:hAnsiTheme="minorHAnsi" w:cstheme="minorHAnsi"/>
          <w:lang w:val="en-CA"/>
        </w:rPr>
      </w:pPr>
    </w:p>
    <w:p w14:paraId="533FC7DA" w14:textId="77777777" w:rsidR="00362970" w:rsidRPr="00393A4E" w:rsidRDefault="00362970" w:rsidP="00AA4D34">
      <w:pPr>
        <w:widowControl/>
        <w:jc w:val="both"/>
        <w:rPr>
          <w:rFonts w:asciiTheme="minorHAnsi" w:hAnsiTheme="minorHAnsi" w:cstheme="minorHAnsi"/>
          <w:lang w:val="en-CA"/>
        </w:rPr>
      </w:pPr>
    </w:p>
    <w:p w14:paraId="29FA47EF" w14:textId="77777777" w:rsidR="00362970" w:rsidRPr="00393A4E" w:rsidRDefault="00362970" w:rsidP="00AA4D34">
      <w:pPr>
        <w:widowControl/>
        <w:jc w:val="both"/>
        <w:rPr>
          <w:rFonts w:asciiTheme="minorHAnsi" w:hAnsiTheme="minorHAnsi" w:cstheme="minorHAnsi"/>
          <w:lang w:val="en-CA"/>
        </w:rPr>
      </w:pPr>
    </w:p>
    <w:p w14:paraId="655F6195" w14:textId="77777777" w:rsidR="00362970" w:rsidRPr="00393A4E" w:rsidRDefault="00362970" w:rsidP="00AA4D34">
      <w:pPr>
        <w:widowControl/>
        <w:jc w:val="both"/>
        <w:rPr>
          <w:rFonts w:asciiTheme="minorHAnsi" w:hAnsiTheme="minorHAnsi" w:cstheme="minorHAnsi"/>
          <w:lang w:val="en-CA"/>
        </w:rPr>
      </w:pPr>
    </w:p>
    <w:p w14:paraId="11F3A00D" w14:textId="77777777" w:rsidR="00362970" w:rsidRPr="00393A4E" w:rsidRDefault="00362970" w:rsidP="00AA4D34">
      <w:pPr>
        <w:widowControl/>
        <w:jc w:val="both"/>
        <w:rPr>
          <w:rFonts w:asciiTheme="minorHAnsi" w:hAnsiTheme="minorHAnsi" w:cstheme="minorHAnsi"/>
          <w:lang w:val="en-CA"/>
        </w:rPr>
      </w:pPr>
    </w:p>
    <w:p w14:paraId="55E88932" w14:textId="77777777" w:rsidR="001909AE" w:rsidRDefault="001909AE" w:rsidP="00AA4D34">
      <w:pPr>
        <w:widowControl/>
        <w:jc w:val="center"/>
        <w:rPr>
          <w:rFonts w:asciiTheme="minorHAnsi" w:hAnsiTheme="minorHAnsi" w:cstheme="minorHAnsi"/>
          <w:sz w:val="72"/>
          <w:szCs w:val="72"/>
          <w:lang w:val="en-CA"/>
        </w:rPr>
      </w:pPr>
    </w:p>
    <w:p w14:paraId="4EAC7BDD" w14:textId="77777777" w:rsidR="001909AE" w:rsidRDefault="001909AE" w:rsidP="00AA4D34">
      <w:pPr>
        <w:widowControl/>
        <w:jc w:val="center"/>
        <w:rPr>
          <w:rFonts w:asciiTheme="minorHAnsi" w:hAnsiTheme="minorHAnsi" w:cstheme="minorHAnsi"/>
          <w:sz w:val="72"/>
          <w:szCs w:val="72"/>
          <w:lang w:val="en-CA"/>
        </w:rPr>
      </w:pPr>
    </w:p>
    <w:p w14:paraId="5DCE0B70" w14:textId="62967A9E" w:rsidR="00C82EDA" w:rsidRPr="00393A4E" w:rsidRDefault="00397F98" w:rsidP="00AA4D34">
      <w:pPr>
        <w:widowControl/>
        <w:jc w:val="center"/>
        <w:rPr>
          <w:rFonts w:asciiTheme="minorHAnsi" w:hAnsiTheme="minorHAnsi" w:cstheme="minorHAnsi"/>
          <w:b/>
          <w:bCs/>
          <w:sz w:val="72"/>
          <w:szCs w:val="72"/>
        </w:rPr>
      </w:pPr>
      <w:r>
        <w:rPr>
          <w:rFonts w:asciiTheme="minorHAnsi" w:hAnsiTheme="minorHAnsi" w:cstheme="minorHAnsi"/>
          <w:sz w:val="72"/>
          <w:szCs w:val="72"/>
          <w:lang w:val="en-CA"/>
        </w:rPr>
        <w:t>ERDA CITY</w:t>
      </w:r>
      <w:r w:rsidR="00C82EDA" w:rsidRPr="00393A4E">
        <w:rPr>
          <w:rFonts w:asciiTheme="minorHAnsi" w:hAnsiTheme="minorHAnsi" w:cstheme="minorHAnsi"/>
          <w:sz w:val="72"/>
          <w:szCs w:val="72"/>
          <w:lang w:val="en-CA"/>
        </w:rPr>
        <w:fldChar w:fldCharType="begin"/>
      </w:r>
      <w:r w:rsidR="00C82EDA" w:rsidRPr="00393A4E">
        <w:rPr>
          <w:rFonts w:asciiTheme="minorHAnsi" w:hAnsiTheme="minorHAnsi" w:cstheme="minorHAnsi"/>
          <w:sz w:val="72"/>
          <w:szCs w:val="72"/>
          <w:lang w:val="en-CA"/>
        </w:rPr>
        <w:instrText xml:space="preserve"> SEQ CHAPTER \h \r 1</w:instrText>
      </w:r>
      <w:r w:rsidR="00C82EDA" w:rsidRPr="00393A4E">
        <w:rPr>
          <w:rFonts w:asciiTheme="minorHAnsi" w:hAnsiTheme="minorHAnsi" w:cstheme="minorHAnsi"/>
          <w:sz w:val="72"/>
          <w:szCs w:val="72"/>
          <w:lang w:val="en-CA"/>
        </w:rPr>
        <w:fldChar w:fldCharType="end"/>
      </w:r>
      <w:r>
        <w:rPr>
          <w:rFonts w:asciiTheme="minorHAnsi" w:hAnsiTheme="minorHAnsi" w:cstheme="minorHAnsi"/>
          <w:sz w:val="72"/>
          <w:szCs w:val="72"/>
          <w:lang w:val="en-CA"/>
        </w:rPr>
        <w:t xml:space="preserve"> CODE</w:t>
      </w:r>
    </w:p>
    <w:p w14:paraId="4499AFD6" w14:textId="77777777" w:rsidR="00C82EDA" w:rsidRPr="00393A4E" w:rsidRDefault="00C82EDA" w:rsidP="00AA4D34">
      <w:pPr>
        <w:widowControl/>
        <w:jc w:val="center"/>
        <w:rPr>
          <w:rFonts w:asciiTheme="minorHAnsi" w:hAnsiTheme="minorHAnsi" w:cstheme="minorHAnsi"/>
          <w:b/>
          <w:bCs/>
        </w:rPr>
      </w:pPr>
    </w:p>
    <w:p w14:paraId="56FB9103" w14:textId="77777777" w:rsidR="00C82EDA" w:rsidRPr="00393A4E" w:rsidRDefault="00C82EDA" w:rsidP="00AA4D34">
      <w:pPr>
        <w:widowControl/>
        <w:spacing w:line="312" w:lineRule="auto"/>
        <w:jc w:val="center"/>
        <w:rPr>
          <w:rFonts w:asciiTheme="minorHAnsi" w:hAnsiTheme="minorHAnsi" w:cstheme="minorHAnsi"/>
          <w:b/>
          <w:bCs/>
          <w:sz w:val="32"/>
          <w:szCs w:val="32"/>
        </w:rPr>
      </w:pPr>
      <w:r w:rsidRPr="00393A4E">
        <w:rPr>
          <w:rFonts w:asciiTheme="minorHAnsi" w:hAnsiTheme="minorHAnsi" w:cstheme="minorHAnsi"/>
          <w:b/>
          <w:bCs/>
          <w:sz w:val="32"/>
          <w:szCs w:val="32"/>
        </w:rPr>
        <w:t>A Codification of the General Ordinances</w:t>
      </w:r>
    </w:p>
    <w:p w14:paraId="0BF70BFD" w14:textId="3EED6E25" w:rsidR="00C82EDA" w:rsidRPr="00393A4E" w:rsidRDefault="00C82EDA" w:rsidP="00AA4D34">
      <w:pPr>
        <w:widowControl/>
        <w:spacing w:line="312" w:lineRule="auto"/>
        <w:jc w:val="center"/>
        <w:rPr>
          <w:rFonts w:asciiTheme="minorHAnsi" w:hAnsiTheme="minorHAnsi" w:cstheme="minorHAnsi"/>
          <w:b/>
          <w:bCs/>
          <w:sz w:val="32"/>
          <w:szCs w:val="32"/>
        </w:rPr>
      </w:pPr>
      <w:r w:rsidRPr="00393A4E">
        <w:rPr>
          <w:rFonts w:asciiTheme="minorHAnsi" w:hAnsiTheme="minorHAnsi" w:cstheme="minorHAnsi"/>
          <w:b/>
          <w:bCs/>
          <w:sz w:val="32"/>
          <w:szCs w:val="32"/>
        </w:rPr>
        <w:t xml:space="preserve">of </w:t>
      </w:r>
      <w:r w:rsidR="00397F98">
        <w:rPr>
          <w:rFonts w:asciiTheme="minorHAnsi" w:hAnsiTheme="minorHAnsi" w:cstheme="minorHAnsi"/>
          <w:b/>
          <w:bCs/>
          <w:sz w:val="32"/>
          <w:szCs w:val="32"/>
        </w:rPr>
        <w:t>Erda City</w:t>
      </w:r>
    </w:p>
    <w:p w14:paraId="1F93B1F8" w14:textId="77777777" w:rsidR="00C82EDA" w:rsidRPr="00393A4E" w:rsidRDefault="00C82EDA" w:rsidP="00AA4D34">
      <w:pPr>
        <w:widowControl/>
        <w:spacing w:line="480" w:lineRule="auto"/>
        <w:jc w:val="center"/>
        <w:rPr>
          <w:rFonts w:asciiTheme="minorHAnsi" w:hAnsiTheme="minorHAnsi" w:cstheme="minorHAnsi"/>
          <w:b/>
          <w:bCs/>
          <w:sz w:val="32"/>
          <w:szCs w:val="32"/>
        </w:rPr>
      </w:pPr>
    </w:p>
    <w:p w14:paraId="71B66D9B" w14:textId="1C84FE3A" w:rsidR="00213E73" w:rsidRPr="00393A4E" w:rsidRDefault="001E112A" w:rsidP="00AA4D34">
      <w:pPr>
        <w:widowControl/>
        <w:spacing w:line="480" w:lineRule="auto"/>
        <w:jc w:val="center"/>
        <w:rPr>
          <w:rFonts w:asciiTheme="minorHAnsi" w:hAnsiTheme="minorHAnsi" w:cstheme="minorHAnsi"/>
          <w:b/>
          <w:bCs/>
          <w:sz w:val="32"/>
          <w:szCs w:val="32"/>
        </w:rPr>
      </w:pPr>
      <w:r>
        <w:rPr>
          <w:rFonts w:asciiTheme="minorHAnsi" w:hAnsiTheme="minorHAnsi" w:cstheme="minorHAnsi"/>
          <w:b/>
          <w:bCs/>
          <w:sz w:val="32"/>
          <w:szCs w:val="32"/>
        </w:rPr>
        <w:t>June</w:t>
      </w:r>
      <w:r w:rsidR="00213E73" w:rsidRPr="00393A4E">
        <w:rPr>
          <w:rFonts w:asciiTheme="minorHAnsi" w:hAnsiTheme="minorHAnsi" w:cstheme="minorHAnsi"/>
          <w:b/>
          <w:bCs/>
          <w:sz w:val="32"/>
          <w:szCs w:val="32"/>
        </w:rPr>
        <w:t xml:space="preserve"> 2022</w:t>
      </w:r>
    </w:p>
    <w:p w14:paraId="05AFDBF0" w14:textId="77777777" w:rsidR="00C82EDA" w:rsidRPr="00393A4E" w:rsidRDefault="00C82EDA" w:rsidP="00AA4D34">
      <w:pPr>
        <w:widowControl/>
        <w:spacing w:line="480" w:lineRule="auto"/>
        <w:jc w:val="center"/>
        <w:rPr>
          <w:rFonts w:asciiTheme="minorHAnsi" w:hAnsiTheme="minorHAnsi" w:cstheme="minorHAnsi"/>
          <w:b/>
          <w:bCs/>
          <w:sz w:val="32"/>
          <w:szCs w:val="32"/>
        </w:rPr>
      </w:pPr>
    </w:p>
    <w:p w14:paraId="3E826FC4" w14:textId="5DD75357" w:rsidR="00321D2F" w:rsidRPr="00393A4E" w:rsidRDefault="00C82EDA" w:rsidP="00AA4D34">
      <w:pPr>
        <w:widowControl/>
        <w:jc w:val="both"/>
        <w:rPr>
          <w:rFonts w:asciiTheme="minorHAnsi" w:hAnsiTheme="minorHAnsi" w:cstheme="minorHAnsi"/>
        </w:rPr>
      </w:pPr>
      <w:r w:rsidRPr="00393A4E">
        <w:rPr>
          <w:rFonts w:asciiTheme="minorHAnsi" w:hAnsiTheme="minorHAnsi" w:cstheme="minorHAnsi"/>
        </w:rPr>
        <w:br w:type="page"/>
      </w:r>
    </w:p>
    <w:p w14:paraId="6BC1FB7F" w14:textId="77777777" w:rsidR="00321D2F" w:rsidRPr="00393A4E" w:rsidRDefault="00321D2F" w:rsidP="00AA4D34">
      <w:pPr>
        <w:widowControl/>
        <w:jc w:val="both"/>
        <w:rPr>
          <w:rFonts w:asciiTheme="minorHAnsi" w:hAnsiTheme="minorHAnsi" w:cstheme="minorHAnsi"/>
        </w:rPr>
      </w:pPr>
    </w:p>
    <w:p w14:paraId="4DF71170" w14:textId="77777777" w:rsidR="00321D2F" w:rsidRPr="00393A4E" w:rsidRDefault="00321D2F" w:rsidP="00AA4D34">
      <w:pPr>
        <w:widowControl/>
        <w:jc w:val="both"/>
        <w:rPr>
          <w:rFonts w:asciiTheme="minorHAnsi" w:hAnsiTheme="minorHAnsi" w:cstheme="minorHAnsi"/>
        </w:rPr>
      </w:pPr>
    </w:p>
    <w:p w14:paraId="28FB99E6" w14:textId="77777777" w:rsidR="00321D2F" w:rsidRPr="00393A4E" w:rsidRDefault="00321D2F" w:rsidP="00AA4D34">
      <w:pPr>
        <w:widowControl/>
        <w:jc w:val="both"/>
        <w:rPr>
          <w:rFonts w:asciiTheme="minorHAnsi" w:hAnsiTheme="minorHAnsi" w:cstheme="minorHAnsi"/>
        </w:rPr>
      </w:pPr>
    </w:p>
    <w:p w14:paraId="10F5DA5D" w14:textId="77777777" w:rsidR="00321D2F" w:rsidRPr="00393A4E" w:rsidRDefault="00321D2F" w:rsidP="00AA4D34">
      <w:pPr>
        <w:widowControl/>
        <w:jc w:val="both"/>
        <w:rPr>
          <w:rFonts w:asciiTheme="minorHAnsi" w:hAnsiTheme="minorHAnsi" w:cstheme="minorHAnsi"/>
        </w:rPr>
      </w:pPr>
    </w:p>
    <w:p w14:paraId="63D2FBC6" w14:textId="77777777" w:rsidR="00321D2F" w:rsidRPr="00393A4E" w:rsidRDefault="00321D2F" w:rsidP="00AA4D34">
      <w:pPr>
        <w:widowControl/>
        <w:jc w:val="both"/>
        <w:rPr>
          <w:rFonts w:asciiTheme="minorHAnsi" w:hAnsiTheme="minorHAnsi" w:cstheme="minorHAnsi"/>
        </w:rPr>
      </w:pPr>
    </w:p>
    <w:p w14:paraId="34814205" w14:textId="77777777" w:rsidR="00321D2F" w:rsidRPr="00393A4E" w:rsidRDefault="00321D2F" w:rsidP="00AA4D34">
      <w:pPr>
        <w:widowControl/>
        <w:jc w:val="both"/>
        <w:rPr>
          <w:rFonts w:asciiTheme="minorHAnsi" w:hAnsiTheme="minorHAnsi" w:cstheme="minorHAnsi"/>
        </w:rPr>
      </w:pPr>
    </w:p>
    <w:p w14:paraId="593FC2FC" w14:textId="77777777" w:rsidR="00321D2F" w:rsidRPr="00393A4E" w:rsidRDefault="00321D2F" w:rsidP="00AA4D34">
      <w:pPr>
        <w:widowControl/>
        <w:jc w:val="both"/>
        <w:rPr>
          <w:rFonts w:asciiTheme="minorHAnsi" w:hAnsiTheme="minorHAnsi" w:cstheme="minorHAnsi"/>
        </w:rPr>
      </w:pPr>
    </w:p>
    <w:p w14:paraId="674BF223" w14:textId="77777777" w:rsidR="00321D2F" w:rsidRPr="00393A4E" w:rsidRDefault="00321D2F" w:rsidP="00AA4D34">
      <w:pPr>
        <w:widowControl/>
        <w:jc w:val="both"/>
        <w:rPr>
          <w:rFonts w:asciiTheme="minorHAnsi" w:hAnsiTheme="minorHAnsi" w:cstheme="minorHAnsi"/>
        </w:rPr>
      </w:pPr>
    </w:p>
    <w:p w14:paraId="5EA06471" w14:textId="77777777" w:rsidR="00321D2F" w:rsidRPr="00393A4E" w:rsidRDefault="00321D2F" w:rsidP="00AA4D34">
      <w:pPr>
        <w:widowControl/>
        <w:jc w:val="both"/>
        <w:rPr>
          <w:rFonts w:asciiTheme="minorHAnsi" w:hAnsiTheme="minorHAnsi" w:cstheme="minorHAnsi"/>
        </w:rPr>
      </w:pPr>
    </w:p>
    <w:p w14:paraId="75AD3F4F" w14:textId="67951DAD" w:rsidR="00C82EDA" w:rsidRPr="00393A4E" w:rsidRDefault="00C82EDA" w:rsidP="00AA4D34">
      <w:pPr>
        <w:widowControl/>
        <w:jc w:val="center"/>
        <w:rPr>
          <w:rFonts w:asciiTheme="minorHAnsi" w:hAnsiTheme="minorHAnsi" w:cstheme="minorHAnsi"/>
          <w:b/>
          <w:bCs/>
          <w:sz w:val="36"/>
          <w:szCs w:val="36"/>
        </w:rPr>
      </w:pPr>
      <w:r w:rsidRPr="00393A4E">
        <w:rPr>
          <w:rFonts w:asciiTheme="minorHAnsi" w:hAnsiTheme="minorHAnsi" w:cstheme="minorHAnsi"/>
          <w:b/>
          <w:bCs/>
          <w:sz w:val="36"/>
          <w:szCs w:val="36"/>
        </w:rPr>
        <w:t>PREFACE</w:t>
      </w:r>
    </w:p>
    <w:p w14:paraId="1262B350" w14:textId="77777777" w:rsidR="00C82EDA" w:rsidRPr="00393A4E" w:rsidRDefault="00C82EDA" w:rsidP="00AA4D34">
      <w:pPr>
        <w:widowControl/>
        <w:jc w:val="both"/>
        <w:rPr>
          <w:rFonts w:asciiTheme="minorHAnsi" w:hAnsiTheme="minorHAnsi" w:cstheme="minorHAnsi"/>
          <w:b/>
          <w:bCs/>
        </w:rPr>
      </w:pPr>
    </w:p>
    <w:p w14:paraId="6F85B00B" w14:textId="77777777" w:rsidR="00C82EDA" w:rsidRPr="00393A4E" w:rsidRDefault="00C82EDA" w:rsidP="00AA4D34">
      <w:pPr>
        <w:widowControl/>
        <w:jc w:val="both"/>
        <w:rPr>
          <w:rFonts w:asciiTheme="minorHAnsi" w:hAnsiTheme="minorHAnsi" w:cstheme="minorHAnsi"/>
          <w:b/>
          <w:bCs/>
        </w:rPr>
      </w:pPr>
    </w:p>
    <w:p w14:paraId="5A5A0E71" w14:textId="75CCC595" w:rsidR="00C154AA" w:rsidRPr="00393A4E" w:rsidRDefault="00C82EDA" w:rsidP="001E112A">
      <w:pPr>
        <w:widowControl/>
        <w:tabs>
          <w:tab w:val="left" w:pos="-1080"/>
          <w:tab w:val="left" w:pos="-720"/>
          <w:tab w:val="left" w:pos="0"/>
          <w:tab w:val="left" w:pos="720"/>
          <w:tab w:val="left" w:pos="2160"/>
          <w:tab w:val="left" w:pos="2880"/>
          <w:tab w:val="left" w:pos="3600"/>
          <w:tab w:val="left" w:pos="4320"/>
          <w:tab w:val="left" w:pos="5040"/>
          <w:tab w:val="left" w:pos="5760"/>
          <w:tab w:val="left" w:pos="6480"/>
          <w:tab w:val="left" w:pos="72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right="-90"/>
        <w:jc w:val="both"/>
        <w:rPr>
          <w:rFonts w:asciiTheme="minorHAnsi" w:hAnsiTheme="minorHAnsi" w:cstheme="minorHAnsi"/>
          <w:b/>
          <w:bCs/>
        </w:rPr>
      </w:pPr>
      <w:r w:rsidRPr="00393A4E">
        <w:rPr>
          <w:rFonts w:asciiTheme="minorHAnsi" w:hAnsiTheme="minorHAnsi" w:cstheme="minorHAnsi"/>
        </w:rPr>
        <w:t xml:space="preserve">The </w:t>
      </w:r>
      <w:r w:rsidR="00397F98">
        <w:rPr>
          <w:rFonts w:asciiTheme="minorHAnsi" w:hAnsiTheme="minorHAnsi" w:cstheme="minorHAnsi"/>
        </w:rPr>
        <w:t xml:space="preserve">Erda City </w:t>
      </w:r>
      <w:r w:rsidRPr="00393A4E">
        <w:rPr>
          <w:rFonts w:asciiTheme="minorHAnsi" w:hAnsiTheme="minorHAnsi" w:cstheme="minorHAnsi"/>
        </w:rPr>
        <w:t xml:space="preserve">Code is a general revision and codification in book form of the general and permanent ordinances of </w:t>
      </w:r>
      <w:r w:rsidR="00397F98">
        <w:rPr>
          <w:rFonts w:asciiTheme="minorHAnsi" w:hAnsiTheme="minorHAnsi" w:cstheme="minorHAnsi"/>
        </w:rPr>
        <w:t>Erda 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code is organized by subject matter under a numbering system </w:t>
      </w:r>
      <w:proofErr w:type="gramStart"/>
      <w:r w:rsidRPr="00393A4E">
        <w:rPr>
          <w:rFonts w:asciiTheme="minorHAnsi" w:hAnsiTheme="minorHAnsi" w:cstheme="minorHAnsi"/>
        </w:rPr>
        <w:t>similar</w:t>
      </w:r>
      <w:r w:rsidR="00D6649A">
        <w:rPr>
          <w:rFonts w:asciiTheme="minorHAnsi" w:hAnsiTheme="minorHAnsi" w:cstheme="minorHAnsi"/>
        </w:rPr>
        <w:t xml:space="preserve"> </w:t>
      </w:r>
      <w:r w:rsidRPr="00393A4E">
        <w:rPr>
          <w:rFonts w:asciiTheme="minorHAnsi" w:hAnsiTheme="minorHAnsi" w:cstheme="minorHAnsi"/>
        </w:rPr>
        <w:t>to</w:t>
      </w:r>
      <w:proofErr w:type="gramEnd"/>
      <w:r w:rsidRPr="00393A4E">
        <w:rPr>
          <w:rFonts w:asciiTheme="minorHAnsi" w:hAnsiTheme="minorHAnsi" w:cstheme="minorHAnsi"/>
        </w:rPr>
        <w:t xml:space="preserve"> that used in the Utah Code.</w:t>
      </w:r>
      <w:r w:rsidR="00FF2425" w:rsidRPr="00393A4E">
        <w:rPr>
          <w:rFonts w:asciiTheme="minorHAnsi" w:hAnsiTheme="minorHAnsi" w:cstheme="minorHAnsi"/>
        </w:rPr>
        <w:t xml:space="preserve"> </w:t>
      </w:r>
      <w:r w:rsidRPr="00393A4E">
        <w:rPr>
          <w:rFonts w:asciiTheme="minorHAnsi" w:hAnsiTheme="minorHAnsi" w:cstheme="minorHAnsi"/>
        </w:rPr>
        <w:t>Each section number designates, in sequence, the numbers of the title, chapter, and section.</w:t>
      </w:r>
      <w:r w:rsidRPr="00393A4E">
        <w:rPr>
          <w:rFonts w:asciiTheme="minorHAnsi" w:hAnsiTheme="minorHAnsi" w:cstheme="minorHAnsi"/>
        </w:rPr>
        <w:br w:type="page"/>
      </w:r>
      <w:bookmarkStart w:id="0" w:name="_Toc96613770"/>
      <w:r w:rsidR="00C154AA" w:rsidRPr="00393A4E">
        <w:rPr>
          <w:rFonts w:asciiTheme="minorHAnsi" w:hAnsiTheme="minorHAnsi" w:cstheme="minorHAnsi"/>
          <w:b/>
          <w:bCs/>
        </w:rPr>
        <w:t>Title 1: General Provisions</w:t>
      </w:r>
      <w:bookmarkEnd w:id="0"/>
    </w:p>
    <w:p w14:paraId="1FFE9A4C" w14:textId="77777777" w:rsidR="007300F5" w:rsidRPr="00393A4E" w:rsidRDefault="007300F5" w:rsidP="00AA4D34">
      <w:pPr>
        <w:widowControl/>
        <w:jc w:val="both"/>
        <w:rPr>
          <w:rFonts w:asciiTheme="minorHAnsi" w:hAnsiTheme="minorHAnsi" w:cstheme="minorHAnsi"/>
          <w:b/>
          <w:bCs/>
        </w:rPr>
      </w:pPr>
    </w:p>
    <w:p w14:paraId="05720A70" w14:textId="2B8C2F8F" w:rsidR="007300F5" w:rsidRPr="00393A4E" w:rsidRDefault="00E97120" w:rsidP="00AA4D34">
      <w:pPr>
        <w:pStyle w:val="Heading2"/>
        <w:widowControl/>
        <w:jc w:val="both"/>
        <w:rPr>
          <w:rFonts w:asciiTheme="minorHAnsi" w:hAnsiTheme="minorHAnsi" w:cstheme="minorHAnsi"/>
          <w:b/>
          <w:bCs/>
          <w:color w:val="auto"/>
        </w:rPr>
      </w:pPr>
      <w:bookmarkStart w:id="1" w:name="_Toc96613771"/>
      <w:r w:rsidRPr="00393A4E">
        <w:rPr>
          <w:rFonts w:asciiTheme="minorHAnsi" w:hAnsiTheme="minorHAnsi" w:cstheme="minorHAnsi"/>
          <w:b/>
          <w:bCs/>
          <w:color w:val="auto"/>
        </w:rPr>
        <w:t xml:space="preserve">Chapter 1: </w:t>
      </w:r>
      <w:r w:rsidR="007300F5" w:rsidRPr="00393A4E">
        <w:rPr>
          <w:rFonts w:asciiTheme="minorHAnsi" w:hAnsiTheme="minorHAnsi" w:cstheme="minorHAnsi"/>
          <w:b/>
          <w:bCs/>
          <w:color w:val="auto"/>
        </w:rPr>
        <w:t>General Provisions</w:t>
      </w:r>
      <w:bookmarkEnd w:id="1"/>
    </w:p>
    <w:p w14:paraId="03072057" w14:textId="77777777" w:rsidR="007300F5" w:rsidRPr="00393A4E" w:rsidRDefault="007300F5" w:rsidP="00AA4D34">
      <w:pPr>
        <w:widowControl/>
        <w:jc w:val="both"/>
        <w:rPr>
          <w:rFonts w:asciiTheme="minorHAnsi" w:hAnsiTheme="minorHAnsi" w:cstheme="minorHAnsi"/>
          <w:b/>
          <w:bCs/>
        </w:rPr>
      </w:pPr>
    </w:p>
    <w:p w14:paraId="550A10AF" w14:textId="77777777" w:rsidR="007300F5" w:rsidRPr="00393A4E" w:rsidRDefault="007300F5" w:rsidP="00AA4D34">
      <w:pPr>
        <w:widowControl/>
        <w:jc w:val="both"/>
        <w:rPr>
          <w:rFonts w:asciiTheme="minorHAnsi" w:hAnsiTheme="minorHAnsi" w:cstheme="minorHAnsi"/>
        </w:rPr>
      </w:pPr>
    </w:p>
    <w:p w14:paraId="7E2EF924" w14:textId="06F7AB07"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1-1-1.</w:t>
      </w:r>
      <w:r w:rsidR="00FF2425" w:rsidRPr="00393A4E">
        <w:rPr>
          <w:rFonts w:asciiTheme="minorHAnsi" w:hAnsiTheme="minorHAnsi" w:cstheme="minorHAnsi"/>
          <w:b/>
          <w:bCs/>
        </w:rPr>
        <w:t xml:space="preserve"> </w:t>
      </w:r>
      <w:r w:rsidR="00397F98">
        <w:rPr>
          <w:rFonts w:asciiTheme="minorHAnsi" w:hAnsiTheme="minorHAnsi" w:cstheme="minorHAnsi"/>
          <w:b/>
          <w:bCs/>
        </w:rPr>
        <w:t>Erda City</w:t>
      </w:r>
      <w:r w:rsidRPr="00393A4E">
        <w:rPr>
          <w:rFonts w:asciiTheme="minorHAnsi" w:hAnsiTheme="minorHAnsi" w:cstheme="minorHAnsi"/>
          <w:b/>
          <w:bCs/>
        </w:rPr>
        <w:t xml:space="preserve"> Code.</w:t>
      </w:r>
    </w:p>
    <w:p w14:paraId="30645165" w14:textId="2A2B695A" w:rsidR="007300F5"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These ordinances shall collectively be known and cited as the “</w:t>
      </w:r>
      <w:r w:rsidR="00397F98">
        <w:rPr>
          <w:rFonts w:asciiTheme="minorHAnsi" w:hAnsiTheme="minorHAnsi" w:cstheme="minorHAnsi"/>
        </w:rPr>
        <w:t>Erda City</w:t>
      </w:r>
      <w:r w:rsidRPr="00393A4E">
        <w:rPr>
          <w:rFonts w:asciiTheme="minorHAnsi" w:hAnsiTheme="minorHAnsi" w:cstheme="minorHAnsi"/>
        </w:rPr>
        <w:t xml:space="preserve"> Code” or the “Code.”</w:t>
      </w:r>
      <w:r w:rsidR="00FF2425" w:rsidRPr="00393A4E">
        <w:rPr>
          <w:rFonts w:asciiTheme="minorHAnsi" w:hAnsiTheme="minorHAnsi" w:cstheme="minorHAnsi"/>
        </w:rPr>
        <w:t xml:space="preserve"> </w:t>
      </w:r>
    </w:p>
    <w:p w14:paraId="08890A36" w14:textId="77777777" w:rsidR="00D6649A" w:rsidRPr="00393A4E" w:rsidRDefault="00D6649A" w:rsidP="00AA4D34">
      <w:pPr>
        <w:widowControl/>
        <w:tabs>
          <w:tab w:val="left" w:pos="180"/>
          <w:tab w:val="left" w:pos="630"/>
          <w:tab w:val="left" w:pos="990"/>
          <w:tab w:val="left" w:pos="1350"/>
        </w:tabs>
        <w:jc w:val="both"/>
        <w:rPr>
          <w:rFonts w:asciiTheme="minorHAnsi" w:hAnsiTheme="minorHAnsi" w:cstheme="minorHAnsi"/>
        </w:rPr>
      </w:pPr>
    </w:p>
    <w:p w14:paraId="5495F337" w14:textId="77777777" w:rsidR="00D6649A"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1-1-2.</w:t>
      </w:r>
      <w:r w:rsidR="00FF2425" w:rsidRPr="00393A4E">
        <w:rPr>
          <w:rFonts w:asciiTheme="minorHAnsi" w:hAnsiTheme="minorHAnsi" w:cstheme="minorHAnsi"/>
          <w:b/>
          <w:bCs/>
        </w:rPr>
        <w:t xml:space="preserve"> </w:t>
      </w:r>
      <w:r w:rsidRPr="00393A4E">
        <w:rPr>
          <w:rFonts w:asciiTheme="minorHAnsi" w:hAnsiTheme="minorHAnsi" w:cstheme="minorHAnsi"/>
          <w:b/>
          <w:bCs/>
        </w:rPr>
        <w:t>Effect of amendments and repeals.</w:t>
      </w:r>
    </w:p>
    <w:p w14:paraId="0BF08AE6" w14:textId="51E46D60" w:rsidR="007300F5" w:rsidRPr="00D6649A" w:rsidRDefault="007300F5" w:rsidP="00AA4D34">
      <w:pPr>
        <w:widowControl/>
        <w:tabs>
          <w:tab w:val="left" w:pos="180"/>
          <w:tab w:val="left" w:pos="630"/>
          <w:tab w:val="left" w:pos="990"/>
          <w:tab w:val="left" w:pos="1350"/>
        </w:tabs>
        <w:ind w:firstLine="180"/>
        <w:jc w:val="both"/>
        <w:rPr>
          <w:rFonts w:asciiTheme="minorHAnsi" w:hAnsiTheme="minorHAnsi" w:cstheme="minorHAnsi"/>
          <w:b/>
          <w:bCs/>
        </w:rPr>
      </w:pPr>
      <w:r w:rsidRPr="00393A4E">
        <w:rPr>
          <w:rFonts w:asciiTheme="minorHAnsi" w:hAnsiTheme="minorHAnsi" w:cstheme="minorHAnsi"/>
        </w:rPr>
        <w:t>The amendment of any provision of this Code shall not affect any act done, any right accrued, any penalty incurred, any legal action or pending proceeding, or the tenure of office of any person holding office under a prior version of the provision.</w:t>
      </w:r>
      <w:r w:rsidR="00FF2425" w:rsidRPr="00393A4E">
        <w:rPr>
          <w:rFonts w:asciiTheme="minorHAnsi" w:hAnsiTheme="minorHAnsi" w:cstheme="minorHAnsi"/>
        </w:rPr>
        <w:t xml:space="preserve"> </w:t>
      </w:r>
      <w:r w:rsidRPr="00393A4E">
        <w:rPr>
          <w:rFonts w:asciiTheme="minorHAnsi" w:hAnsiTheme="minorHAnsi" w:cstheme="minorHAnsi"/>
        </w:rPr>
        <w:t>Nor shall the repeal of any provision have the effect of reviving any provision previously repealed or superseded.</w:t>
      </w:r>
      <w:r w:rsidR="00FF2425" w:rsidRPr="00393A4E">
        <w:rPr>
          <w:rFonts w:asciiTheme="minorHAnsi" w:hAnsiTheme="minorHAnsi" w:cstheme="minorHAnsi"/>
        </w:rPr>
        <w:t xml:space="preserve"> </w:t>
      </w:r>
    </w:p>
    <w:p w14:paraId="5D8465D9" w14:textId="77777777" w:rsidR="00D6649A" w:rsidRPr="00393A4E" w:rsidRDefault="00D6649A" w:rsidP="00AA4D34">
      <w:pPr>
        <w:widowControl/>
        <w:tabs>
          <w:tab w:val="left" w:pos="180"/>
          <w:tab w:val="left" w:pos="630"/>
          <w:tab w:val="left" w:pos="990"/>
          <w:tab w:val="left" w:pos="1350"/>
        </w:tabs>
        <w:jc w:val="both"/>
        <w:rPr>
          <w:rFonts w:asciiTheme="minorHAnsi" w:hAnsiTheme="minorHAnsi" w:cstheme="minorHAnsi"/>
        </w:rPr>
      </w:pPr>
    </w:p>
    <w:p w14:paraId="260D5A98" w14:textId="0E115B8F"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1-1-3.</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6959462B" w14:textId="357DE6B5" w:rsidR="007300F5" w:rsidRPr="00393A4E" w:rsidRDefault="007300F5" w:rsidP="00AA4D34">
      <w:pPr>
        <w:widowControl/>
        <w:ind w:firstLine="180"/>
        <w:jc w:val="both"/>
        <w:rPr>
          <w:rFonts w:asciiTheme="minorHAnsi" w:hAnsiTheme="minorHAnsi" w:cstheme="minorHAnsi"/>
        </w:rPr>
      </w:pPr>
      <w:r w:rsidRPr="00393A4E">
        <w:rPr>
          <w:rFonts w:asciiTheme="minorHAnsi" w:hAnsiTheme="minorHAnsi" w:cstheme="minorHAnsi"/>
        </w:rPr>
        <w:t xml:space="preserve">The following definitions apply throughout this Code, unless the definition is repugnant to the context of the section or unless a different definition is expressly provided for in the respective title, chapter, </w:t>
      </w:r>
      <w:r w:rsidR="001E112A" w:rsidRPr="00393A4E">
        <w:rPr>
          <w:rFonts w:asciiTheme="minorHAnsi" w:hAnsiTheme="minorHAnsi" w:cstheme="minorHAnsi"/>
        </w:rPr>
        <w:t>section,</w:t>
      </w:r>
      <w:r w:rsidRPr="00393A4E">
        <w:rPr>
          <w:rFonts w:asciiTheme="minorHAnsi" w:hAnsiTheme="minorHAnsi" w:cstheme="minorHAnsi"/>
        </w:rPr>
        <w:t xml:space="preserve"> or subsection:</w:t>
      </w:r>
    </w:p>
    <w:p w14:paraId="20E5CE5E" w14:textId="5E755DC9"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w:t>
      </w:r>
    </w:p>
    <w:p w14:paraId="2B2AB175" w14:textId="2EA0B27B"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“Attorney” means the </w:t>
      </w:r>
      <w:r w:rsidR="00397F98">
        <w:rPr>
          <w:rFonts w:asciiTheme="minorHAnsi" w:hAnsiTheme="minorHAnsi" w:cstheme="minorHAnsi"/>
        </w:rPr>
        <w:t>Erda City</w:t>
      </w:r>
      <w:r w:rsidRPr="00393A4E">
        <w:rPr>
          <w:rFonts w:asciiTheme="minorHAnsi" w:hAnsiTheme="minorHAnsi" w:cstheme="minorHAnsi"/>
        </w:rPr>
        <w:t xml:space="preserve"> Attorney;</w:t>
      </w:r>
    </w:p>
    <w:p w14:paraId="1C89E9FC" w14:textId="555661BB" w:rsidR="007300F5"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“Code” means the </w:t>
      </w:r>
      <w:r w:rsidR="00397F98">
        <w:rPr>
          <w:rFonts w:asciiTheme="minorHAnsi" w:hAnsiTheme="minorHAnsi" w:cstheme="minorHAnsi"/>
        </w:rPr>
        <w:t xml:space="preserve">Erda City </w:t>
      </w:r>
      <w:r w:rsidRPr="00393A4E">
        <w:rPr>
          <w:rFonts w:asciiTheme="minorHAnsi" w:hAnsiTheme="minorHAnsi" w:cstheme="minorHAnsi"/>
        </w:rPr>
        <w:t xml:space="preserve"> Code;</w:t>
      </w:r>
    </w:p>
    <w:p w14:paraId="6DF0332C" w14:textId="5021985A" w:rsidR="003D2EE8" w:rsidRPr="00393A4E" w:rsidRDefault="003D2EE8" w:rsidP="00AA4D34">
      <w:pPr>
        <w:widowControl/>
        <w:tabs>
          <w:tab w:val="left" w:pos="180"/>
          <w:tab w:val="left" w:pos="630"/>
          <w:tab w:val="left" w:pos="990"/>
          <w:tab w:val="left" w:pos="1350"/>
        </w:tabs>
        <w:jc w:val="both"/>
        <w:rPr>
          <w:rFonts w:asciiTheme="minorHAnsi" w:hAnsiTheme="minorHAnsi" w:cstheme="minorHAnsi"/>
        </w:rPr>
      </w:pPr>
      <w:r>
        <w:rPr>
          <w:rFonts w:asciiTheme="minorHAnsi" w:hAnsiTheme="minorHAnsi" w:cstheme="minorHAnsi"/>
        </w:rPr>
        <w:t xml:space="preserve">    “Community Development Director” means the person designated by the Council as such;</w:t>
      </w:r>
    </w:p>
    <w:p w14:paraId="71E23A4A" w14:textId="2216B4B1"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“Council” means the </w:t>
      </w:r>
      <w:r w:rsidR="00397F98">
        <w:rPr>
          <w:rFonts w:asciiTheme="minorHAnsi" w:hAnsiTheme="minorHAnsi" w:cstheme="minorHAnsi"/>
        </w:rPr>
        <w:t>Erda City</w:t>
      </w:r>
      <w:r w:rsidRPr="00393A4E">
        <w:rPr>
          <w:rFonts w:asciiTheme="minorHAnsi" w:hAnsiTheme="minorHAnsi" w:cstheme="minorHAnsi"/>
        </w:rPr>
        <w:t xml:space="preserve"> Council;</w:t>
      </w:r>
    </w:p>
    <w:p w14:paraId="0EE32F9B" w14:textId="14AC1B13"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“Council member” means a member of the </w:t>
      </w:r>
      <w:r w:rsidR="00397F98">
        <w:rPr>
          <w:rFonts w:asciiTheme="minorHAnsi" w:hAnsiTheme="minorHAnsi" w:cstheme="minorHAnsi"/>
        </w:rPr>
        <w:t>Erda City</w:t>
      </w:r>
      <w:r w:rsidRPr="00393A4E">
        <w:rPr>
          <w:rFonts w:asciiTheme="minorHAnsi" w:hAnsiTheme="minorHAnsi" w:cstheme="minorHAnsi"/>
        </w:rPr>
        <w:t xml:space="preserve"> Council;</w:t>
      </w:r>
    </w:p>
    <w:p w14:paraId="3CA61790" w14:textId="5CDAA074"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“C</w:t>
      </w:r>
      <w:r w:rsidR="00397F98">
        <w:rPr>
          <w:rFonts w:asciiTheme="minorHAnsi" w:hAnsiTheme="minorHAnsi" w:cstheme="minorHAnsi"/>
        </w:rPr>
        <w:t>ity</w:t>
      </w:r>
      <w:r w:rsidRPr="00393A4E">
        <w:rPr>
          <w:rFonts w:asciiTheme="minorHAnsi" w:hAnsiTheme="minorHAnsi" w:cstheme="minorHAnsi"/>
        </w:rPr>
        <w:t xml:space="preserve">” means </w:t>
      </w:r>
      <w:r w:rsidR="00397F98">
        <w:rPr>
          <w:rFonts w:asciiTheme="minorHAnsi" w:hAnsiTheme="minorHAnsi" w:cstheme="minorHAnsi"/>
        </w:rPr>
        <w:t>Erda City</w:t>
      </w:r>
      <w:r w:rsidRPr="00393A4E">
        <w:rPr>
          <w:rFonts w:asciiTheme="minorHAnsi" w:hAnsiTheme="minorHAnsi" w:cstheme="minorHAnsi"/>
        </w:rPr>
        <w:t>;</w:t>
      </w:r>
    </w:p>
    <w:p w14:paraId="4AE2C960" w14:textId="3310A542"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“C</w:t>
      </w:r>
      <w:r w:rsidR="009524F2">
        <w:rPr>
          <w:rFonts w:asciiTheme="minorHAnsi" w:hAnsiTheme="minorHAnsi" w:cstheme="minorHAnsi"/>
        </w:rPr>
        <w:t>ity</w:t>
      </w:r>
      <w:r w:rsidRPr="00393A4E">
        <w:rPr>
          <w:rFonts w:asciiTheme="minorHAnsi" w:hAnsiTheme="minorHAnsi" w:cstheme="minorHAnsi"/>
        </w:rPr>
        <w:t xml:space="preserve"> budget officer” means the person designated by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to prepare and present a tentative budget</w:t>
      </w:r>
      <w:r w:rsidR="004273C0">
        <w:rPr>
          <w:rFonts w:asciiTheme="minorHAnsi" w:hAnsiTheme="minorHAnsi" w:cstheme="minorHAnsi"/>
        </w:rPr>
        <w:t>,</w:t>
      </w:r>
      <w:r w:rsidRPr="00393A4E">
        <w:rPr>
          <w:rFonts w:asciiTheme="minorHAnsi" w:hAnsiTheme="minorHAnsi" w:cstheme="minorHAnsi"/>
        </w:rPr>
        <w:t xml:space="preserve"> present financial statements to the </w:t>
      </w:r>
      <w:r w:rsidR="003D0AA7" w:rsidRPr="00393A4E">
        <w:rPr>
          <w:rFonts w:asciiTheme="minorHAnsi" w:eastAsia="MingLiU-ExtB" w:hAnsiTheme="minorHAnsi" w:cstheme="minorHAnsi"/>
        </w:rPr>
        <w:t>Council</w:t>
      </w:r>
      <w:r w:rsidRPr="00393A4E">
        <w:rPr>
          <w:rFonts w:asciiTheme="minorHAnsi" w:hAnsiTheme="minorHAnsi" w:cstheme="minorHAnsi"/>
        </w:rPr>
        <w:t>, and perform other duties required by law;</w:t>
      </w:r>
    </w:p>
    <w:p w14:paraId="3252852B" w14:textId="661A474B" w:rsidR="007300F5"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“Elected official” means a member of the </w:t>
      </w:r>
      <w:r w:rsidR="004273C0">
        <w:rPr>
          <w:rFonts w:asciiTheme="minorHAnsi" w:hAnsiTheme="minorHAnsi" w:cstheme="minorHAnsi"/>
        </w:rPr>
        <w:t>Council</w:t>
      </w:r>
      <w:r w:rsidRPr="00393A4E">
        <w:rPr>
          <w:rFonts w:asciiTheme="minorHAnsi" w:hAnsiTheme="minorHAnsi" w:cstheme="minorHAnsi"/>
        </w:rPr>
        <w:t>;</w:t>
      </w:r>
    </w:p>
    <w:p w14:paraId="192DEDC7" w14:textId="5444371D" w:rsidR="00687C37" w:rsidRPr="00393A4E" w:rsidRDefault="00687C37" w:rsidP="00AA4D34">
      <w:pPr>
        <w:widowControl/>
        <w:tabs>
          <w:tab w:val="left" w:pos="180"/>
          <w:tab w:val="left" w:pos="630"/>
          <w:tab w:val="left" w:pos="990"/>
          <w:tab w:val="left" w:pos="1350"/>
        </w:tabs>
        <w:jc w:val="both"/>
        <w:rPr>
          <w:rFonts w:asciiTheme="minorHAnsi" w:hAnsiTheme="minorHAnsi" w:cstheme="minorHAnsi"/>
        </w:rPr>
      </w:pPr>
      <w:r>
        <w:rPr>
          <w:rFonts w:asciiTheme="minorHAnsi" w:hAnsiTheme="minorHAnsi" w:cstheme="minorHAnsi"/>
        </w:rPr>
        <w:tab/>
        <w:t>“Fee Schedule” means the then current fee schedule adopted by the Council:</w:t>
      </w:r>
    </w:p>
    <w:p w14:paraId="3F50493C" w14:textId="03FCB6A7"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“Recorder” means the </w:t>
      </w:r>
      <w:r w:rsidR="004273C0">
        <w:rPr>
          <w:rFonts w:asciiTheme="minorHAnsi" w:hAnsiTheme="minorHAnsi" w:cstheme="minorHAnsi"/>
        </w:rPr>
        <w:t>Erda City</w:t>
      </w:r>
      <w:r w:rsidRPr="00393A4E">
        <w:rPr>
          <w:rFonts w:asciiTheme="minorHAnsi" w:hAnsiTheme="minorHAnsi" w:cstheme="minorHAnsi"/>
        </w:rPr>
        <w:t xml:space="preserve"> Recorder</w:t>
      </w:r>
      <w:r w:rsidR="004273C0">
        <w:rPr>
          <w:rFonts w:asciiTheme="minorHAnsi" w:hAnsiTheme="minorHAnsi" w:cstheme="minorHAnsi"/>
        </w:rPr>
        <w:t>;</w:t>
      </w:r>
      <w:r w:rsidRPr="00393A4E">
        <w:rPr>
          <w:rFonts w:asciiTheme="minorHAnsi" w:hAnsiTheme="minorHAnsi" w:cstheme="minorHAnsi"/>
        </w:rPr>
        <w:t xml:space="preserve"> and</w:t>
      </w:r>
    </w:p>
    <w:p w14:paraId="06166A5A" w14:textId="257EFB1A"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“Treasurer” means the </w:t>
      </w:r>
      <w:r w:rsidR="004273C0">
        <w:rPr>
          <w:rFonts w:asciiTheme="minorHAnsi" w:hAnsiTheme="minorHAnsi" w:cstheme="minorHAnsi"/>
        </w:rPr>
        <w:t>Erda City</w:t>
      </w:r>
      <w:r w:rsidRPr="00393A4E">
        <w:rPr>
          <w:rFonts w:asciiTheme="minorHAnsi" w:hAnsiTheme="minorHAnsi" w:cstheme="minorHAnsi"/>
        </w:rPr>
        <w:t xml:space="preserve"> Treasurer.</w:t>
      </w:r>
      <w:r w:rsidR="00FF2425" w:rsidRPr="00393A4E">
        <w:rPr>
          <w:rFonts w:asciiTheme="minorHAnsi" w:hAnsiTheme="minorHAnsi" w:cstheme="minorHAnsi"/>
        </w:rPr>
        <w:t xml:space="preserve"> </w:t>
      </w:r>
    </w:p>
    <w:p w14:paraId="24FAB339"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p>
    <w:p w14:paraId="40BA51D9" w14:textId="3028182A" w:rsidR="007300F5" w:rsidRPr="00393A4E" w:rsidRDefault="007300F5" w:rsidP="00AA4D34">
      <w:pPr>
        <w:keepNext/>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1-1-4.</w:t>
      </w:r>
      <w:r w:rsidR="00FF2425" w:rsidRPr="00393A4E">
        <w:rPr>
          <w:rFonts w:asciiTheme="minorHAnsi" w:hAnsiTheme="minorHAnsi" w:cstheme="minorHAnsi"/>
          <w:b/>
          <w:bCs/>
        </w:rPr>
        <w:t xml:space="preserve"> </w:t>
      </w:r>
      <w:r w:rsidRPr="00393A4E">
        <w:rPr>
          <w:rFonts w:asciiTheme="minorHAnsi" w:hAnsiTheme="minorHAnsi" w:cstheme="minorHAnsi"/>
          <w:b/>
          <w:bCs/>
        </w:rPr>
        <w:t>Rules of construction.</w:t>
      </w:r>
    </w:p>
    <w:p w14:paraId="46E2B7E4"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Words and phrases are to be construed according to the context and the approved usage of the language; but technical words and phrases, words and phrases that have acquired a peculiar legal meaning, or words and phrases that are defined in this Code, are to be construed according to such meaning or definition.</w:t>
      </w:r>
    </w:p>
    <w:p w14:paraId="02B5794D"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singular includes the plural, and the plural includes the singular.</w:t>
      </w:r>
    </w:p>
    <w:p w14:paraId="06FB3FCA"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A word used in the present tense includes the future tense.</w:t>
      </w:r>
    </w:p>
    <w:p w14:paraId="6FCAE06E"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A word used in one gender includes the other genders.</w:t>
      </w:r>
    </w:p>
    <w:p w14:paraId="7FC9F05F" w14:textId="7B85DD01" w:rsidR="007300F5"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“Include” or “includes” or “including” means that the items listed are not an exclusive list unless the word “only” or similar language is used to expressly indicate that the list is an exclusive list.</w:t>
      </w:r>
      <w:r w:rsidR="00FF2425" w:rsidRPr="00393A4E">
        <w:rPr>
          <w:rFonts w:asciiTheme="minorHAnsi" w:hAnsiTheme="minorHAnsi" w:cstheme="minorHAnsi"/>
        </w:rPr>
        <w:t xml:space="preserve"> </w:t>
      </w:r>
    </w:p>
    <w:p w14:paraId="597C60F4" w14:textId="77777777" w:rsidR="00A6610C" w:rsidRPr="00393A4E" w:rsidRDefault="00A6610C" w:rsidP="00AA4D34">
      <w:pPr>
        <w:widowControl/>
        <w:tabs>
          <w:tab w:val="left" w:pos="180"/>
          <w:tab w:val="left" w:pos="630"/>
          <w:tab w:val="left" w:pos="990"/>
          <w:tab w:val="left" w:pos="1350"/>
        </w:tabs>
        <w:ind w:firstLine="180"/>
        <w:jc w:val="both"/>
        <w:rPr>
          <w:rFonts w:asciiTheme="minorHAnsi" w:hAnsiTheme="minorHAnsi" w:cstheme="minorHAnsi"/>
        </w:rPr>
      </w:pPr>
    </w:p>
    <w:p w14:paraId="01175E42" w14:textId="6CFBE46C"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1-1-5.</w:t>
      </w:r>
      <w:r w:rsidR="00FF2425" w:rsidRPr="00393A4E">
        <w:rPr>
          <w:rFonts w:asciiTheme="minorHAnsi" w:hAnsiTheme="minorHAnsi" w:cstheme="minorHAnsi"/>
          <w:b/>
          <w:bCs/>
        </w:rPr>
        <w:t xml:space="preserve"> </w:t>
      </w:r>
      <w:r w:rsidRPr="00393A4E">
        <w:rPr>
          <w:rFonts w:asciiTheme="minorHAnsi" w:hAnsiTheme="minorHAnsi" w:cstheme="minorHAnsi"/>
          <w:b/>
          <w:bCs/>
        </w:rPr>
        <w:t>Penalty for violation.</w:t>
      </w:r>
    </w:p>
    <w:p w14:paraId="08F4EE68" w14:textId="46C809C3" w:rsidR="007300F5"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Whenever no other penalty is prescribed, any person found guilty of violating any provision of this Code shall be deemed guilty of a class B misdemeanor</w:t>
      </w:r>
    </w:p>
    <w:p w14:paraId="032B46C0" w14:textId="77777777" w:rsidR="00D6649A" w:rsidRPr="00393A4E" w:rsidRDefault="00D6649A" w:rsidP="00AA4D34">
      <w:pPr>
        <w:widowControl/>
        <w:tabs>
          <w:tab w:val="left" w:pos="180"/>
          <w:tab w:val="left" w:pos="630"/>
          <w:tab w:val="left" w:pos="990"/>
          <w:tab w:val="left" w:pos="1350"/>
        </w:tabs>
        <w:ind w:firstLine="180"/>
        <w:jc w:val="both"/>
        <w:rPr>
          <w:rFonts w:asciiTheme="minorHAnsi" w:hAnsiTheme="minorHAnsi" w:cstheme="minorHAnsi"/>
        </w:rPr>
      </w:pPr>
    </w:p>
    <w:p w14:paraId="376ABB5D" w14:textId="0D8053F5"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1-1-6.</w:t>
      </w:r>
      <w:r w:rsidR="00FF2425" w:rsidRPr="00393A4E">
        <w:rPr>
          <w:rFonts w:asciiTheme="minorHAnsi" w:hAnsiTheme="minorHAnsi" w:cstheme="minorHAnsi"/>
          <w:b/>
          <w:bCs/>
        </w:rPr>
        <w:t xml:space="preserve"> </w:t>
      </w:r>
      <w:r w:rsidRPr="00393A4E">
        <w:rPr>
          <w:rFonts w:asciiTheme="minorHAnsi" w:hAnsiTheme="minorHAnsi" w:cstheme="minorHAnsi"/>
          <w:b/>
          <w:bCs/>
        </w:rPr>
        <w:t>Liability of employers and agents.</w:t>
      </w:r>
    </w:p>
    <w:p w14:paraId="14A29F60" w14:textId="6D55842F"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When the provisions of this Code prohibit the commission or omission of any act, not only the person doing the prohibited thing, or omitting the directed act, but also the employer, if the act or omission is done within the course and scope of employment, and all other persons aiding or abetting therein, shall be guilty of the offense described and subject to the penalty prescribed for the offense.</w:t>
      </w:r>
      <w:r w:rsidR="00FF2425" w:rsidRPr="00393A4E">
        <w:rPr>
          <w:rFonts w:asciiTheme="minorHAnsi" w:hAnsiTheme="minorHAnsi" w:cstheme="minorHAnsi"/>
        </w:rPr>
        <w:t xml:space="preserve"> </w:t>
      </w:r>
    </w:p>
    <w:p w14:paraId="3DC8EF61" w14:textId="7777777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p>
    <w:p w14:paraId="60943D58" w14:textId="2F322849"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1-1-7.</w:t>
      </w:r>
      <w:r w:rsidR="00FF2425" w:rsidRPr="00393A4E">
        <w:rPr>
          <w:rFonts w:asciiTheme="minorHAnsi" w:hAnsiTheme="minorHAnsi" w:cstheme="minorHAnsi"/>
          <w:b/>
          <w:bCs/>
        </w:rPr>
        <w:t xml:space="preserve"> </w:t>
      </w:r>
      <w:r w:rsidRPr="00393A4E">
        <w:rPr>
          <w:rFonts w:asciiTheme="minorHAnsi" w:hAnsiTheme="minorHAnsi" w:cstheme="minorHAnsi"/>
          <w:b/>
          <w:bCs/>
        </w:rPr>
        <w:t>Severability.</w:t>
      </w:r>
    </w:p>
    <w:p w14:paraId="1BB9E5F9" w14:textId="7F6D5FD8" w:rsidR="007300F5" w:rsidRDefault="007300F5" w:rsidP="00AA4D34">
      <w:pPr>
        <w:widowControl/>
        <w:tabs>
          <w:tab w:val="left" w:pos="180"/>
          <w:tab w:val="left" w:pos="630"/>
        </w:tabs>
        <w:ind w:firstLine="180"/>
        <w:jc w:val="both"/>
        <w:rPr>
          <w:rFonts w:asciiTheme="minorHAnsi" w:hAnsiTheme="minorHAnsi" w:cstheme="minorHAnsi"/>
        </w:rPr>
      </w:pPr>
      <w:r w:rsidRPr="00393A4E">
        <w:rPr>
          <w:rFonts w:asciiTheme="minorHAnsi" w:hAnsiTheme="minorHAnsi" w:cstheme="minorHAnsi"/>
        </w:rPr>
        <w:t xml:space="preserve">The unenforceability, </w:t>
      </w:r>
      <w:r w:rsidR="00E03CBB" w:rsidRPr="00393A4E">
        <w:rPr>
          <w:rFonts w:asciiTheme="minorHAnsi" w:hAnsiTheme="minorHAnsi" w:cstheme="minorHAnsi"/>
        </w:rPr>
        <w:t>invalidity,</w:t>
      </w:r>
      <w:r w:rsidRPr="00393A4E">
        <w:rPr>
          <w:rFonts w:asciiTheme="minorHAnsi" w:hAnsiTheme="minorHAnsi" w:cstheme="minorHAnsi"/>
        </w:rPr>
        <w:t xml:space="preserve"> or illegality of any </w:t>
      </w:r>
      <w:r w:rsidRPr="00393A4E">
        <w:rPr>
          <w:rFonts w:asciiTheme="minorHAnsi" w:hAnsiTheme="minorHAnsi" w:cstheme="minorHAnsi"/>
          <w:spacing w:val="-3"/>
        </w:rPr>
        <w:t xml:space="preserve">provision of this Code shall not render the other provisions unenforceable, </w:t>
      </w:r>
      <w:proofErr w:type="gramStart"/>
      <w:r w:rsidRPr="00393A4E">
        <w:rPr>
          <w:rFonts w:asciiTheme="minorHAnsi" w:hAnsiTheme="minorHAnsi" w:cstheme="minorHAnsi"/>
          <w:spacing w:val="-3"/>
        </w:rPr>
        <w:t>invalid</w:t>
      </w:r>
      <w:proofErr w:type="gramEnd"/>
      <w:r w:rsidRPr="00393A4E">
        <w:rPr>
          <w:rFonts w:asciiTheme="minorHAnsi" w:hAnsiTheme="minorHAnsi" w:cstheme="minorHAnsi"/>
        </w:rPr>
        <w:t xml:space="preserve"> or illegal.</w:t>
      </w:r>
    </w:p>
    <w:p w14:paraId="755A1D85" w14:textId="77777777" w:rsidR="00204F33" w:rsidRDefault="00204F33" w:rsidP="00AA4D34">
      <w:pPr>
        <w:pStyle w:val="Heading2"/>
        <w:widowControl/>
        <w:jc w:val="both"/>
        <w:rPr>
          <w:rFonts w:asciiTheme="minorHAnsi" w:hAnsiTheme="minorHAnsi" w:cstheme="minorHAnsi"/>
          <w:b/>
          <w:bCs/>
          <w:color w:val="auto"/>
        </w:rPr>
      </w:pPr>
      <w:bookmarkStart w:id="2" w:name="_Toc96613772"/>
    </w:p>
    <w:p w14:paraId="317D5F2F" w14:textId="1D2B6FE1" w:rsidR="007300F5" w:rsidRDefault="00C154AA" w:rsidP="00AA4D34">
      <w:pPr>
        <w:pStyle w:val="Heading2"/>
        <w:widowControl/>
        <w:jc w:val="both"/>
        <w:rPr>
          <w:rFonts w:asciiTheme="minorHAnsi" w:hAnsiTheme="minorHAnsi" w:cstheme="minorHAnsi"/>
          <w:b/>
          <w:bCs/>
          <w:color w:val="auto"/>
        </w:rPr>
      </w:pPr>
      <w:r w:rsidRPr="00393A4E">
        <w:rPr>
          <w:rFonts w:asciiTheme="minorHAnsi" w:hAnsiTheme="minorHAnsi" w:cstheme="minorHAnsi"/>
          <w:b/>
          <w:bCs/>
          <w:color w:val="auto"/>
        </w:rPr>
        <w:t xml:space="preserve">Chapter 2: </w:t>
      </w:r>
      <w:r w:rsidR="007300F5" w:rsidRPr="00393A4E">
        <w:rPr>
          <w:rFonts w:asciiTheme="minorHAnsi" w:hAnsiTheme="minorHAnsi" w:cstheme="minorHAnsi"/>
          <w:b/>
          <w:bCs/>
          <w:color w:val="auto"/>
        </w:rPr>
        <w:t>Form of Government</w:t>
      </w:r>
      <w:bookmarkEnd w:id="2"/>
    </w:p>
    <w:p w14:paraId="266FC842" w14:textId="29624453" w:rsidR="00204F33" w:rsidRDefault="00204F33" w:rsidP="00204F33">
      <w:commentRangeStart w:id="3"/>
    </w:p>
    <w:p w14:paraId="39E3EE68" w14:textId="4796357E" w:rsidR="00204F33" w:rsidRPr="00204F33" w:rsidRDefault="00204F33" w:rsidP="00204F33">
      <w:r>
        <w:t>(Insert)</w:t>
      </w:r>
    </w:p>
    <w:p w14:paraId="31B94E97" w14:textId="77777777" w:rsidR="007300F5" w:rsidRPr="00393A4E" w:rsidRDefault="007300F5" w:rsidP="00AA4D34">
      <w:pPr>
        <w:keepNext/>
        <w:widowControl/>
        <w:tabs>
          <w:tab w:val="left" w:pos="180"/>
          <w:tab w:val="left" w:pos="630"/>
        </w:tabs>
        <w:jc w:val="both"/>
        <w:rPr>
          <w:rFonts w:asciiTheme="minorHAnsi" w:hAnsiTheme="minorHAnsi" w:cstheme="minorHAnsi"/>
        </w:rPr>
      </w:pPr>
    </w:p>
    <w:p w14:paraId="709623D3" w14:textId="77777777" w:rsidR="007300F5" w:rsidRPr="00393A4E" w:rsidRDefault="007300F5" w:rsidP="00AA4D34">
      <w:pPr>
        <w:keepNext/>
        <w:widowControl/>
        <w:jc w:val="both"/>
        <w:rPr>
          <w:rFonts w:asciiTheme="minorHAnsi" w:hAnsiTheme="minorHAnsi" w:cstheme="minorHAnsi"/>
        </w:rPr>
      </w:pPr>
    </w:p>
    <w:p w14:paraId="4AE9375C" w14:textId="195ADCAC"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1-2-1.</w:t>
      </w:r>
      <w:r w:rsidR="00FF2425" w:rsidRPr="00393A4E">
        <w:rPr>
          <w:rFonts w:asciiTheme="minorHAnsi" w:hAnsiTheme="minorHAnsi" w:cstheme="minorHAnsi"/>
          <w:b/>
          <w:bCs/>
        </w:rPr>
        <w:t xml:space="preserve"> </w:t>
      </w:r>
      <w:r w:rsidRPr="00393A4E">
        <w:rPr>
          <w:rFonts w:asciiTheme="minorHAnsi" w:hAnsiTheme="minorHAnsi" w:cstheme="minorHAnsi"/>
          <w:b/>
          <w:bCs/>
        </w:rPr>
        <w:t>Generally.</w:t>
      </w:r>
    </w:p>
    <w:p w14:paraId="7098F768" w14:textId="52699492" w:rsidR="007300F5" w:rsidRPr="00393A4E" w:rsidRDefault="00204F33" w:rsidP="00AA4D34">
      <w:pPr>
        <w:widowControl/>
        <w:tabs>
          <w:tab w:val="left" w:pos="180"/>
          <w:tab w:val="left" w:pos="630"/>
          <w:tab w:val="left" w:pos="990"/>
          <w:tab w:val="left" w:pos="1350"/>
        </w:tabs>
        <w:ind w:firstLine="180"/>
        <w:jc w:val="both"/>
        <w:rPr>
          <w:rFonts w:asciiTheme="minorHAnsi" w:hAnsiTheme="minorHAnsi" w:cstheme="minorHAnsi"/>
          <w:b/>
          <w:bCs/>
        </w:rPr>
      </w:pPr>
      <w:r>
        <w:rPr>
          <w:rFonts w:asciiTheme="minorHAnsi" w:hAnsiTheme="minorHAnsi" w:cstheme="minorHAnsi"/>
        </w:rPr>
        <w:t xml:space="preserve">Erda </w:t>
      </w:r>
      <w:r w:rsidR="00EC12C3">
        <w:rPr>
          <w:rFonts w:asciiTheme="minorHAnsi" w:hAnsiTheme="minorHAnsi" w:cstheme="minorHAnsi"/>
        </w:rPr>
        <w:t>was</w:t>
      </w:r>
      <w:r>
        <w:rPr>
          <w:rFonts w:asciiTheme="minorHAnsi" w:hAnsiTheme="minorHAnsi" w:cstheme="minorHAnsi"/>
        </w:rPr>
        <w:t xml:space="preserve"> </w:t>
      </w:r>
      <w:r w:rsidR="00E1596D">
        <w:rPr>
          <w:rFonts w:asciiTheme="minorHAnsi" w:hAnsiTheme="minorHAnsi" w:cstheme="minorHAnsi"/>
        </w:rPr>
        <w:t>incorporated</w:t>
      </w:r>
      <w:r>
        <w:rPr>
          <w:rFonts w:asciiTheme="minorHAnsi" w:hAnsiTheme="minorHAnsi" w:cstheme="minorHAnsi"/>
        </w:rPr>
        <w:t xml:space="preserve"> pursuant to </w:t>
      </w:r>
      <w:r w:rsidR="007300F5" w:rsidRPr="00393A4E">
        <w:rPr>
          <w:rFonts w:asciiTheme="minorHAnsi" w:hAnsiTheme="minorHAnsi" w:cstheme="minorHAnsi"/>
        </w:rPr>
        <w:t xml:space="preserve">Utah Code </w:t>
      </w:r>
      <w:r>
        <w:rPr>
          <w:rFonts w:asciiTheme="minorHAnsi" w:hAnsiTheme="minorHAnsi" w:cstheme="minorHAnsi"/>
        </w:rPr>
        <w:t>Section</w:t>
      </w:r>
      <w:r w:rsidR="007300F5" w:rsidRPr="00393A4E">
        <w:rPr>
          <w:rFonts w:asciiTheme="minorHAnsi" w:hAnsiTheme="minorHAnsi" w:cstheme="minorHAnsi"/>
        </w:rPr>
        <w:t xml:space="preserve"> 1</w:t>
      </w:r>
      <w:r w:rsidR="00E1596D">
        <w:rPr>
          <w:rFonts w:asciiTheme="minorHAnsi" w:hAnsiTheme="minorHAnsi" w:cstheme="minorHAnsi"/>
        </w:rPr>
        <w:t>0</w:t>
      </w:r>
      <w:r w:rsidR="007300F5" w:rsidRPr="00393A4E">
        <w:rPr>
          <w:rFonts w:asciiTheme="minorHAnsi" w:hAnsiTheme="minorHAnsi" w:cstheme="minorHAnsi"/>
        </w:rPr>
        <w:t>-</w:t>
      </w:r>
      <w:r w:rsidR="00E1596D">
        <w:rPr>
          <w:rFonts w:asciiTheme="minorHAnsi" w:hAnsiTheme="minorHAnsi" w:cstheme="minorHAnsi"/>
        </w:rPr>
        <w:t>__</w:t>
      </w:r>
      <w:r w:rsidR="007300F5" w:rsidRPr="00393A4E">
        <w:rPr>
          <w:rFonts w:asciiTheme="minorHAnsi" w:hAnsiTheme="minorHAnsi" w:cstheme="minorHAnsi"/>
        </w:rPr>
        <w:t>-</w:t>
      </w:r>
      <w:r w:rsidR="00E1596D">
        <w:rPr>
          <w:rFonts w:asciiTheme="minorHAnsi" w:hAnsiTheme="minorHAnsi" w:cstheme="minorHAnsi"/>
        </w:rPr>
        <w:t>___ and operates as a ___________ pursuant to Utah Code Section ________</w:t>
      </w:r>
      <w:r w:rsidR="007300F5" w:rsidRPr="00393A4E">
        <w:rPr>
          <w:rFonts w:asciiTheme="minorHAnsi" w:hAnsiTheme="minorHAnsi" w:cstheme="minorHAnsi"/>
        </w:rPr>
        <w:t>.</w:t>
      </w:r>
      <w:r w:rsidR="00FF2425" w:rsidRPr="00393A4E">
        <w:rPr>
          <w:rFonts w:asciiTheme="minorHAnsi" w:hAnsiTheme="minorHAnsi" w:cstheme="minorHAnsi"/>
        </w:rPr>
        <w:t xml:space="preserve">  </w:t>
      </w:r>
      <w:r w:rsidR="007300F5" w:rsidRPr="00393A4E">
        <w:rPr>
          <w:rFonts w:asciiTheme="minorHAnsi" w:hAnsiTheme="minorHAnsi" w:cstheme="minorHAnsi"/>
        </w:rPr>
        <w:t xml:space="preserve">This form of government vests the legislative powers </w:t>
      </w:r>
      <w:r w:rsidR="00E1596D">
        <w:rPr>
          <w:rFonts w:asciiTheme="minorHAnsi" w:hAnsiTheme="minorHAnsi" w:cstheme="minorHAnsi"/>
        </w:rPr>
        <w:t xml:space="preserve">and executive </w:t>
      </w:r>
      <w:r w:rsidR="00F03B71">
        <w:rPr>
          <w:rFonts w:asciiTheme="minorHAnsi" w:hAnsiTheme="minorHAnsi" w:cstheme="minorHAnsi"/>
        </w:rPr>
        <w:t xml:space="preserve">powers </w:t>
      </w:r>
      <w:r w:rsidR="00F03B71" w:rsidRPr="00393A4E">
        <w:rPr>
          <w:rFonts w:asciiTheme="minorHAnsi" w:hAnsiTheme="minorHAnsi" w:cstheme="minorHAnsi"/>
        </w:rPr>
        <w:t>in</w:t>
      </w:r>
      <w:r w:rsidR="007300F5" w:rsidRPr="00393A4E">
        <w:rPr>
          <w:rFonts w:asciiTheme="minorHAnsi" w:hAnsiTheme="minorHAnsi" w:cstheme="minorHAnsi"/>
        </w:rPr>
        <w:t xml:space="preserve"> the</w:t>
      </w:r>
      <w:r w:rsidR="00E1596D">
        <w:rPr>
          <w:rFonts w:asciiTheme="minorHAnsi" w:hAnsiTheme="minorHAnsi" w:cstheme="minorHAnsi"/>
        </w:rPr>
        <w:t xml:space="preserve"> </w:t>
      </w:r>
      <w:r w:rsidR="00EC12C3">
        <w:rPr>
          <w:rFonts w:asciiTheme="minorHAnsi" w:hAnsiTheme="minorHAnsi" w:cstheme="minorHAnsi"/>
        </w:rPr>
        <w:t>Council</w:t>
      </w:r>
      <w:r w:rsidR="007300F5" w:rsidRPr="00393A4E">
        <w:rPr>
          <w:rFonts w:asciiTheme="minorHAnsi" w:hAnsiTheme="minorHAnsi" w:cstheme="minorHAnsi"/>
        </w:rPr>
        <w:t>.</w:t>
      </w:r>
      <w:r w:rsidR="00FF2425" w:rsidRPr="00393A4E">
        <w:rPr>
          <w:rFonts w:asciiTheme="minorHAnsi" w:hAnsiTheme="minorHAnsi" w:cstheme="minorHAnsi"/>
        </w:rPr>
        <w:t xml:space="preserve"> </w:t>
      </w:r>
    </w:p>
    <w:commentRangeEnd w:id="3"/>
    <w:p w14:paraId="4D705B9C" w14:textId="77777777" w:rsidR="007300F5" w:rsidRPr="00393A4E" w:rsidRDefault="00C834CF" w:rsidP="00AA4D34">
      <w:pPr>
        <w:widowControl/>
        <w:tabs>
          <w:tab w:val="left" w:pos="180"/>
          <w:tab w:val="left" w:pos="630"/>
          <w:tab w:val="left" w:pos="990"/>
          <w:tab w:val="left" w:pos="1350"/>
        </w:tabs>
        <w:jc w:val="both"/>
        <w:rPr>
          <w:rFonts w:asciiTheme="minorHAnsi" w:hAnsiTheme="minorHAnsi" w:cstheme="minorHAnsi"/>
        </w:rPr>
      </w:pPr>
      <w:r>
        <w:rPr>
          <w:rStyle w:val="CommentReference"/>
        </w:rPr>
        <w:commentReference w:id="3"/>
      </w:r>
    </w:p>
    <w:p w14:paraId="6A775486" w14:textId="1ED5BFE1"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2</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General Powers.</w:t>
      </w:r>
    </w:p>
    <w:p w14:paraId="1286B2E4" w14:textId="0EB03DB6" w:rsidR="007300F5" w:rsidRPr="00393A4E" w:rsidRDefault="007300F5" w:rsidP="00092493">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Powers.</w:t>
      </w:r>
      <w:r w:rsidR="00FF2425" w:rsidRPr="00393A4E">
        <w:rPr>
          <w:rFonts w:asciiTheme="minorHAnsi" w:hAnsiTheme="minorHAnsi" w:cstheme="minorHAnsi"/>
        </w:rPr>
        <w:t xml:space="preserve"> </w:t>
      </w:r>
      <w:r w:rsidR="00E1596D">
        <w:rPr>
          <w:rFonts w:asciiTheme="minorHAnsi" w:hAnsiTheme="minorHAnsi" w:cstheme="minorHAnsi"/>
        </w:rPr>
        <w:t>Erda City is a Utah municipality and is</w:t>
      </w:r>
      <w:r w:rsidRPr="00393A4E">
        <w:rPr>
          <w:rFonts w:asciiTheme="minorHAnsi" w:hAnsiTheme="minorHAnsi" w:cstheme="minorHAnsi"/>
        </w:rPr>
        <w:t xml:space="preserve"> a body corporate and politic.</w:t>
      </w:r>
      <w:r w:rsidR="00FF2425" w:rsidRPr="00393A4E">
        <w:rPr>
          <w:rFonts w:asciiTheme="minorHAnsi" w:hAnsiTheme="minorHAnsi" w:cstheme="minorHAnsi"/>
        </w:rPr>
        <w:t xml:space="preserve"> </w:t>
      </w:r>
      <w:r w:rsidRPr="00393A4E">
        <w:rPr>
          <w:rFonts w:asciiTheme="minorHAnsi" w:hAnsiTheme="minorHAnsi" w:cstheme="minorHAnsi"/>
        </w:rPr>
        <w:t xml:space="preserve">It has all powers pursuant to the authority of the constitution and laws of the State of Utah, including common law, either now or hereafter expressly or impliedly granted to any </w:t>
      </w:r>
      <w:r w:rsidR="001A6C2D">
        <w:rPr>
          <w:rFonts w:asciiTheme="minorHAnsi" w:hAnsiTheme="minorHAnsi" w:cstheme="minorHAnsi"/>
        </w:rPr>
        <w:t>municipally</w:t>
      </w:r>
      <w:r w:rsidRPr="00393A4E">
        <w:rPr>
          <w:rFonts w:asciiTheme="minorHAnsi" w:hAnsiTheme="minorHAnsi" w:cstheme="minorHAnsi"/>
        </w:rPr>
        <w:t>.</w:t>
      </w:r>
      <w:r w:rsidR="00FF2425" w:rsidRPr="00393A4E">
        <w:rPr>
          <w:rFonts w:asciiTheme="minorHAnsi" w:hAnsiTheme="minorHAnsi" w:cstheme="minorHAnsi"/>
        </w:rPr>
        <w:t xml:space="preserve"> </w:t>
      </w:r>
    </w:p>
    <w:p w14:paraId="3F2CFCBE" w14:textId="27CCB19F" w:rsidR="007300F5" w:rsidRPr="00393A4E" w:rsidRDefault="007300F5" w:rsidP="00092493">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Interpretation of Powers.</w:t>
      </w:r>
      <w:r w:rsidR="00FF2425" w:rsidRPr="00393A4E">
        <w:rPr>
          <w:rFonts w:asciiTheme="minorHAnsi" w:hAnsiTheme="minorHAnsi" w:cstheme="minorHAnsi"/>
        </w:rPr>
        <w:t xml:space="preserve"> </w:t>
      </w:r>
      <w:r w:rsidRPr="00393A4E">
        <w:rPr>
          <w:rFonts w:asciiTheme="minorHAnsi" w:hAnsiTheme="minorHAnsi" w:cstheme="minorHAnsi"/>
        </w:rPr>
        <w:t xml:space="preserve">The powers of </w:t>
      </w:r>
      <w:r w:rsidR="00092493">
        <w:rPr>
          <w:rFonts w:asciiTheme="minorHAnsi" w:hAnsiTheme="minorHAnsi" w:cstheme="minorHAnsi"/>
        </w:rPr>
        <w:t>Erda City</w:t>
      </w:r>
      <w:r w:rsidRPr="00393A4E">
        <w:rPr>
          <w:rFonts w:asciiTheme="minorHAnsi" w:hAnsiTheme="minorHAnsi" w:cstheme="minorHAnsi"/>
        </w:rPr>
        <w:t xml:space="preserve"> shall be construed liberally in favor of the exercise of authority by the government of </w:t>
      </w:r>
      <w:r w:rsidR="00092493">
        <w:rPr>
          <w:rFonts w:asciiTheme="minorHAnsi" w:hAnsiTheme="minorHAnsi" w:cstheme="minorHAnsi"/>
        </w:rPr>
        <w:t>Erda 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specific enumeration of powers </w:t>
      </w:r>
      <w:r w:rsidR="00092493">
        <w:rPr>
          <w:rFonts w:asciiTheme="minorHAnsi" w:hAnsiTheme="minorHAnsi" w:cstheme="minorHAnsi"/>
        </w:rPr>
        <w:t>herein</w:t>
      </w:r>
      <w:r w:rsidRPr="00393A4E">
        <w:rPr>
          <w:rFonts w:asciiTheme="minorHAnsi" w:hAnsiTheme="minorHAnsi" w:cstheme="minorHAnsi"/>
        </w:rPr>
        <w:t xml:space="preserve"> shall not be construed to limit the scope of the powers conferred by the laws of the State of Utah or by this chapter, nor shall the specific enumeration of powers in this chapter be construed to limit </w:t>
      </w:r>
      <w:r w:rsidR="00092493">
        <w:rPr>
          <w:rFonts w:asciiTheme="minorHAnsi" w:hAnsiTheme="minorHAnsi" w:cstheme="minorHAnsi"/>
        </w:rPr>
        <w:t>Erda City</w:t>
      </w:r>
      <w:r w:rsidRPr="00393A4E">
        <w:rPr>
          <w:rFonts w:asciiTheme="minorHAnsi" w:hAnsiTheme="minorHAnsi" w:cstheme="minorHAnsi"/>
        </w:rPr>
        <w:t xml:space="preserve">’s ability to </w:t>
      </w:r>
      <w:r w:rsidR="00092493">
        <w:rPr>
          <w:rFonts w:asciiTheme="minorHAnsi" w:hAnsiTheme="minorHAnsi" w:cstheme="minorHAnsi"/>
        </w:rPr>
        <w:t>operate.</w:t>
      </w:r>
      <w:r w:rsidRPr="00393A4E">
        <w:rPr>
          <w:rFonts w:asciiTheme="minorHAnsi" w:hAnsiTheme="minorHAnsi" w:cstheme="minorHAnsi"/>
        </w:rPr>
        <w:t xml:space="preserve"> </w:t>
      </w:r>
    </w:p>
    <w:p w14:paraId="3BE8EDD9" w14:textId="77777777"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p>
    <w:p w14:paraId="0B1A6B88" w14:textId="20A0B436"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w:t>
      </w:r>
      <w:r w:rsidR="00FF2425" w:rsidRPr="00393A4E">
        <w:rPr>
          <w:rFonts w:asciiTheme="minorHAnsi" w:hAnsiTheme="minorHAnsi" w:cstheme="minorHAnsi"/>
        </w:rPr>
        <w:t xml:space="preserve"> </w:t>
      </w:r>
    </w:p>
    <w:p w14:paraId="0F9BE68C" w14:textId="77777777" w:rsidR="007300F5" w:rsidRPr="00393A4E" w:rsidRDefault="007300F5" w:rsidP="00AA4D34">
      <w:pPr>
        <w:widowControl/>
        <w:tabs>
          <w:tab w:val="left" w:pos="180"/>
          <w:tab w:val="left" w:pos="630"/>
          <w:tab w:val="left" w:pos="990"/>
          <w:tab w:val="left" w:pos="1350"/>
        </w:tabs>
        <w:ind w:firstLine="450"/>
        <w:jc w:val="both"/>
        <w:rPr>
          <w:rFonts w:asciiTheme="minorHAnsi" w:hAnsiTheme="minorHAnsi" w:cstheme="minorHAnsi"/>
        </w:rPr>
      </w:pPr>
    </w:p>
    <w:p w14:paraId="6AE84DCB" w14:textId="4363046D"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4</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Legislative Body.</w:t>
      </w:r>
    </w:p>
    <w:p w14:paraId="6CFD42C7" w14:textId="763A5296"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Composition of the Council.</w:t>
      </w:r>
      <w:r w:rsidR="00FF2425" w:rsidRPr="00393A4E">
        <w:rPr>
          <w:rFonts w:asciiTheme="minorHAnsi" w:hAnsiTheme="minorHAnsi" w:cstheme="minorHAnsi"/>
        </w:rPr>
        <w:t xml:space="preserve"> </w:t>
      </w:r>
      <w:r w:rsidRPr="00393A4E">
        <w:rPr>
          <w:rFonts w:asciiTheme="minorHAnsi" w:hAnsiTheme="minorHAnsi" w:cstheme="minorHAnsi"/>
        </w:rPr>
        <w:t xml:space="preserve">The legislative body of </w:t>
      </w:r>
      <w:r w:rsidR="00092493">
        <w:rPr>
          <w:rFonts w:asciiTheme="minorHAnsi" w:hAnsiTheme="minorHAnsi" w:cstheme="minorHAnsi"/>
        </w:rPr>
        <w:t xml:space="preserve">Erda </w:t>
      </w:r>
      <w:r w:rsidRPr="00393A4E">
        <w:rPr>
          <w:rFonts w:asciiTheme="minorHAnsi" w:hAnsiTheme="minorHAnsi" w:cstheme="minorHAnsi"/>
        </w:rPr>
        <w:t xml:space="preserve">shall be a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composed of five members.</w:t>
      </w:r>
      <w:r w:rsidR="00FF2425" w:rsidRPr="00393A4E">
        <w:rPr>
          <w:rFonts w:asciiTheme="minorHAnsi" w:hAnsiTheme="minorHAnsi" w:cstheme="minorHAnsi"/>
        </w:rPr>
        <w:t xml:space="preserve"> </w:t>
      </w:r>
      <w:r w:rsidRPr="00393A4E">
        <w:rPr>
          <w:rFonts w:asciiTheme="minorHAnsi" w:hAnsiTheme="minorHAnsi" w:cstheme="minorHAnsi"/>
        </w:rPr>
        <w:t xml:space="preserve">A quorum of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consists of three members except in cases where this chapter specifies a greater number.</w:t>
      </w:r>
    </w:p>
    <w:p w14:paraId="4AF7CAFF" w14:textId="38D7AA48"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Chair.</w:t>
      </w:r>
      <w:r w:rsidR="00FF2425" w:rsidRPr="00393A4E">
        <w:rPr>
          <w:rFonts w:asciiTheme="minorHAnsi" w:hAnsiTheme="minorHAnsi" w:cstheme="minorHAnsi"/>
        </w:rPr>
        <w:t xml:space="preserve"> </w:t>
      </w:r>
      <w:r w:rsidRPr="00393A4E">
        <w:rPr>
          <w:rFonts w:asciiTheme="minorHAnsi" w:hAnsiTheme="minorHAnsi" w:cstheme="minorHAnsi"/>
        </w:rPr>
        <w:t xml:space="preserve">By a majority vote of the full membership at its first meeting each year,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shall elect one member to serve as chair.</w:t>
      </w:r>
      <w:r w:rsidR="00FF2425" w:rsidRPr="00393A4E">
        <w:rPr>
          <w:rFonts w:asciiTheme="minorHAnsi" w:hAnsiTheme="minorHAnsi" w:cstheme="minorHAnsi"/>
        </w:rPr>
        <w:t xml:space="preserve"> </w:t>
      </w:r>
      <w:r w:rsidRPr="00393A4E">
        <w:rPr>
          <w:rFonts w:asciiTheme="minorHAnsi" w:hAnsiTheme="minorHAnsi" w:cstheme="minorHAnsi"/>
        </w:rPr>
        <w:t xml:space="preserve">The chair shall have full right to debate and vote in the </w:t>
      </w:r>
      <w:r w:rsidR="003D0AA7" w:rsidRPr="00393A4E">
        <w:rPr>
          <w:rFonts w:asciiTheme="minorHAnsi" w:eastAsia="MingLiU-ExtB" w:hAnsiTheme="minorHAnsi" w:cstheme="minorHAnsi"/>
        </w:rPr>
        <w:t>Council</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upon the affirmative vote of three or more members, may remove the </w:t>
      </w:r>
      <w:r w:rsidR="00EF1D63" w:rsidRPr="00393A4E">
        <w:rPr>
          <w:rFonts w:asciiTheme="minorHAnsi" w:hAnsiTheme="minorHAnsi" w:cstheme="minorHAnsi"/>
        </w:rPr>
        <w:t>chair at</w:t>
      </w:r>
      <w:r w:rsidRPr="00393A4E">
        <w:rPr>
          <w:rFonts w:asciiTheme="minorHAnsi" w:hAnsiTheme="minorHAnsi" w:cstheme="minorHAnsi"/>
        </w:rPr>
        <w:t xml:space="preserve"> any time.</w:t>
      </w:r>
      <w:r w:rsidR="00FF2425" w:rsidRPr="00393A4E">
        <w:rPr>
          <w:rFonts w:asciiTheme="minorHAnsi" w:hAnsiTheme="minorHAnsi" w:cstheme="minorHAnsi"/>
        </w:rPr>
        <w:t xml:space="preserve"> </w:t>
      </w:r>
      <w:r w:rsidRPr="00393A4E">
        <w:rPr>
          <w:rFonts w:asciiTheme="minorHAnsi" w:hAnsiTheme="minorHAnsi" w:cstheme="minorHAnsi"/>
        </w:rPr>
        <w:t xml:space="preserve">Upon removal of the chair, or vacancy in the office of the </w:t>
      </w:r>
      <w:r w:rsidR="00EF1D63" w:rsidRPr="00393A4E">
        <w:rPr>
          <w:rFonts w:asciiTheme="minorHAnsi" w:hAnsiTheme="minorHAnsi" w:cstheme="minorHAnsi"/>
        </w:rPr>
        <w:t>chair, Council</w:t>
      </w:r>
      <w:r w:rsidR="00EF1D63">
        <w:rPr>
          <w:rFonts w:asciiTheme="minorHAnsi" w:eastAsia="MingLiU-ExtB" w:hAnsiTheme="minorHAnsi" w:cstheme="minorHAnsi"/>
        </w:rPr>
        <w:t xml:space="preserve"> shall</w:t>
      </w:r>
      <w:r w:rsidRPr="00393A4E">
        <w:rPr>
          <w:rFonts w:asciiTheme="minorHAnsi" w:hAnsiTheme="minorHAnsi" w:cstheme="minorHAnsi"/>
        </w:rPr>
        <w:t xml:space="preserve"> </w:t>
      </w:r>
      <w:r w:rsidR="0045446A" w:rsidRPr="00393A4E">
        <w:rPr>
          <w:rFonts w:asciiTheme="minorHAnsi" w:hAnsiTheme="minorHAnsi" w:cstheme="minorHAnsi"/>
        </w:rPr>
        <w:t>elect</w:t>
      </w:r>
      <w:r w:rsidRPr="00393A4E">
        <w:rPr>
          <w:rFonts w:asciiTheme="minorHAnsi" w:hAnsiTheme="minorHAnsi" w:cstheme="minorHAnsi"/>
        </w:rPr>
        <w:t xml:space="preserve"> a new chair.</w:t>
      </w:r>
      <w:r w:rsidR="00FF2425" w:rsidRPr="00393A4E">
        <w:rPr>
          <w:rFonts w:asciiTheme="minorHAnsi" w:hAnsiTheme="minorHAnsi" w:cstheme="minorHAnsi"/>
        </w:rPr>
        <w:t xml:space="preserve"> </w:t>
      </w:r>
      <w:r w:rsidRPr="00393A4E">
        <w:rPr>
          <w:rFonts w:asciiTheme="minorHAnsi" w:hAnsiTheme="minorHAnsi" w:cstheme="minorHAnsi"/>
        </w:rPr>
        <w:t>Upon the election of a new chair, the interim chair shall return to the office of vice chair.</w:t>
      </w:r>
      <w:r w:rsidR="00FF2425" w:rsidRPr="00393A4E">
        <w:rPr>
          <w:rFonts w:asciiTheme="minorHAnsi" w:hAnsiTheme="minorHAnsi" w:cstheme="minorHAnsi"/>
        </w:rPr>
        <w:t xml:space="preserve"> </w:t>
      </w:r>
      <w:r w:rsidRPr="00393A4E">
        <w:rPr>
          <w:rFonts w:asciiTheme="minorHAnsi" w:hAnsiTheme="minorHAnsi" w:cstheme="minorHAnsi"/>
        </w:rPr>
        <w:t>The new chair shall serve for the unexpired portion of the former chair’s term.</w:t>
      </w:r>
      <w:r w:rsidR="00EF1D63">
        <w:rPr>
          <w:rFonts w:asciiTheme="minorHAnsi" w:hAnsiTheme="minorHAnsi" w:cstheme="minorHAnsi"/>
        </w:rPr>
        <w:t xml:space="preserve"> The chair shall also act in the capacity as Mayor.</w:t>
      </w:r>
    </w:p>
    <w:p w14:paraId="1F337879" w14:textId="7BD6E36B"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Setting the Council’s Agenda.</w:t>
      </w:r>
      <w:r w:rsidR="00FF2425" w:rsidRPr="00393A4E">
        <w:rPr>
          <w:rFonts w:asciiTheme="minorHAnsi" w:hAnsiTheme="minorHAnsi" w:cstheme="minorHAnsi"/>
        </w:rPr>
        <w:t xml:space="preserve"> </w:t>
      </w:r>
      <w:r w:rsidRPr="00393A4E">
        <w:rPr>
          <w:rFonts w:asciiTheme="minorHAnsi" w:hAnsiTheme="minorHAnsi" w:cstheme="minorHAnsi"/>
        </w:rPr>
        <w:t xml:space="preserve">The chair, in consultation with </w:t>
      </w:r>
      <w:r w:rsidR="00EF1D63">
        <w:rPr>
          <w:rFonts w:asciiTheme="minorHAnsi" w:hAnsiTheme="minorHAnsi" w:cstheme="minorHAnsi"/>
        </w:rPr>
        <w:t>other members of the Council</w:t>
      </w:r>
      <w:r w:rsidRPr="00393A4E">
        <w:rPr>
          <w:rFonts w:asciiTheme="minorHAnsi" w:hAnsiTheme="minorHAnsi" w:cstheme="minorHAnsi"/>
        </w:rPr>
        <w:t xml:space="preserve">, shall set the </w:t>
      </w:r>
      <w:r w:rsidR="003D0AA7" w:rsidRPr="00393A4E">
        <w:rPr>
          <w:rFonts w:asciiTheme="minorHAnsi" w:eastAsia="MingLiU-ExtB" w:hAnsiTheme="minorHAnsi" w:cstheme="minorHAnsi"/>
        </w:rPr>
        <w:t>Council</w:t>
      </w:r>
      <w:r w:rsidRPr="00393A4E">
        <w:rPr>
          <w:rFonts w:asciiTheme="minorHAnsi" w:hAnsiTheme="minorHAnsi" w:cstheme="minorHAnsi"/>
        </w:rPr>
        <w:t>’s agenda.</w:t>
      </w:r>
      <w:r w:rsidR="00FF2425" w:rsidRPr="00393A4E">
        <w:rPr>
          <w:rFonts w:asciiTheme="minorHAnsi" w:hAnsiTheme="minorHAnsi" w:cstheme="minorHAnsi"/>
        </w:rPr>
        <w:t xml:space="preserve"> </w:t>
      </w:r>
      <w:r w:rsidRPr="00393A4E">
        <w:rPr>
          <w:rFonts w:asciiTheme="minorHAnsi" w:hAnsiTheme="minorHAnsi" w:cstheme="minorHAnsi"/>
        </w:rPr>
        <w:t xml:space="preserve">Two or more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members may cause an item to be placed on the agenda by filing a written request that includes a statement of the reasons therefor, sufficiently in advance of the meeting so that compliance with the public notice requirements of the Open and Public Meetings Act can be achieved.</w:t>
      </w:r>
      <w:r w:rsidR="00FF2425" w:rsidRPr="00393A4E">
        <w:rPr>
          <w:rFonts w:asciiTheme="minorHAnsi" w:hAnsiTheme="minorHAnsi" w:cstheme="minorHAnsi"/>
        </w:rPr>
        <w:t xml:space="preserve"> </w:t>
      </w:r>
    </w:p>
    <w:p w14:paraId="14A179A6" w14:textId="77777777" w:rsidR="007300F5" w:rsidRPr="00393A4E" w:rsidRDefault="007300F5" w:rsidP="00AA4D34">
      <w:pPr>
        <w:widowControl/>
        <w:tabs>
          <w:tab w:val="left" w:pos="180"/>
          <w:tab w:val="left" w:pos="630"/>
          <w:tab w:val="left" w:pos="990"/>
          <w:tab w:val="left" w:pos="1350"/>
        </w:tabs>
        <w:ind w:firstLine="450"/>
        <w:jc w:val="both"/>
        <w:rPr>
          <w:rFonts w:asciiTheme="minorHAnsi" w:hAnsiTheme="minorHAnsi" w:cstheme="minorHAnsi"/>
        </w:rPr>
      </w:pPr>
    </w:p>
    <w:p w14:paraId="11C497EB" w14:textId="483E730A" w:rsidR="007300F5" w:rsidRPr="00393A4E" w:rsidRDefault="007300F5" w:rsidP="00AA4D34">
      <w:pPr>
        <w:keepNext/>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5</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Election of Council Members.</w:t>
      </w:r>
    </w:p>
    <w:p w14:paraId="3E04D834" w14:textId="68738886"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Elections.</w:t>
      </w:r>
      <w:r w:rsidR="00FF2425" w:rsidRPr="00393A4E">
        <w:rPr>
          <w:rFonts w:asciiTheme="minorHAnsi" w:hAnsiTheme="minorHAnsi" w:cstheme="minorHAnsi"/>
        </w:rPr>
        <w:t xml:space="preserve"> </w:t>
      </w:r>
      <w:r w:rsidRPr="00393A4E">
        <w:rPr>
          <w:rFonts w:asciiTheme="minorHAnsi" w:hAnsiTheme="minorHAnsi" w:cstheme="minorHAnsi"/>
        </w:rPr>
        <w:t xml:space="preserve">Each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 shall be elected by the voters of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district in which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 resides.</w:t>
      </w:r>
      <w:r w:rsidR="00FF2425" w:rsidRPr="00393A4E">
        <w:rPr>
          <w:rFonts w:asciiTheme="minorHAnsi" w:hAnsiTheme="minorHAnsi" w:cstheme="minorHAnsi"/>
        </w:rPr>
        <w:t xml:space="preserve"> </w:t>
      </w:r>
      <w:r w:rsidRPr="00393A4E">
        <w:rPr>
          <w:rFonts w:asciiTheme="minorHAnsi" w:hAnsiTheme="minorHAnsi" w:cstheme="minorHAnsi"/>
        </w:rPr>
        <w:t>Council members shall meet the qualifications of office of c</w:t>
      </w:r>
      <w:r w:rsidR="007C1E2F">
        <w:rPr>
          <w:rFonts w:asciiTheme="minorHAnsi" w:hAnsiTheme="minorHAnsi" w:cstheme="minorHAnsi"/>
        </w:rPr>
        <w:t>ity</w:t>
      </w:r>
      <w:r w:rsidRPr="00393A4E">
        <w:rPr>
          <w:rFonts w:asciiTheme="minorHAnsi" w:hAnsiTheme="minorHAnsi" w:cstheme="minorHAnsi"/>
        </w:rPr>
        <w:t xml:space="preserve"> elected officials as established by state law and shall remain residents of their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district throughout their term of office.</w:t>
      </w:r>
      <w:r w:rsidR="00FF2425" w:rsidRPr="00393A4E">
        <w:rPr>
          <w:rFonts w:asciiTheme="minorHAnsi" w:hAnsiTheme="minorHAnsi" w:cstheme="minorHAnsi"/>
        </w:rPr>
        <w:t xml:space="preserve"> </w:t>
      </w:r>
      <w:r w:rsidRPr="00393A4E">
        <w:rPr>
          <w:rFonts w:asciiTheme="minorHAnsi" w:hAnsiTheme="minorHAnsi" w:cstheme="minorHAnsi"/>
        </w:rPr>
        <w:t xml:space="preserve">There shall be five individual seats known as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seats 1, 2, 3, 4 and 5.</w:t>
      </w:r>
      <w:r w:rsidR="00FF2425" w:rsidRPr="00393A4E">
        <w:rPr>
          <w:rFonts w:asciiTheme="minorHAnsi" w:hAnsiTheme="minorHAnsi" w:cstheme="minorHAnsi"/>
        </w:rPr>
        <w:t xml:space="preserve"> </w:t>
      </w:r>
      <w:r w:rsidRPr="00393A4E">
        <w:rPr>
          <w:rFonts w:asciiTheme="minorHAnsi" w:hAnsiTheme="minorHAnsi" w:cstheme="minorHAnsi"/>
        </w:rPr>
        <w:t xml:space="preserve">For the initial election of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members, the initial terms of office for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seats 1, 3 and </w:t>
      </w:r>
      <w:r w:rsidR="007C1E2F">
        <w:rPr>
          <w:rFonts w:asciiTheme="minorHAnsi" w:hAnsiTheme="minorHAnsi" w:cstheme="minorHAnsi"/>
        </w:rPr>
        <w:t>5</w:t>
      </w:r>
      <w:r w:rsidRPr="00393A4E">
        <w:rPr>
          <w:rFonts w:asciiTheme="minorHAnsi" w:hAnsiTheme="minorHAnsi" w:cstheme="minorHAnsi"/>
        </w:rPr>
        <w:t xml:space="preserve"> shall be </w:t>
      </w:r>
      <w:r w:rsidR="007C1E2F">
        <w:rPr>
          <w:rFonts w:asciiTheme="minorHAnsi" w:hAnsiTheme="minorHAnsi" w:cstheme="minorHAnsi"/>
        </w:rPr>
        <w:t>two</w:t>
      </w:r>
      <w:r w:rsidRPr="00393A4E">
        <w:rPr>
          <w:rFonts w:asciiTheme="minorHAnsi" w:hAnsiTheme="minorHAnsi" w:cstheme="minorHAnsi"/>
        </w:rPr>
        <w:t xml:space="preserve"> years; and the initial terms of office for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seats 2 and </w:t>
      </w:r>
      <w:r w:rsidR="007C1E2F">
        <w:rPr>
          <w:rFonts w:asciiTheme="minorHAnsi" w:hAnsiTheme="minorHAnsi" w:cstheme="minorHAnsi"/>
        </w:rPr>
        <w:t>4</w:t>
      </w:r>
      <w:r w:rsidRPr="00393A4E">
        <w:rPr>
          <w:rFonts w:asciiTheme="minorHAnsi" w:hAnsiTheme="minorHAnsi" w:cstheme="minorHAnsi"/>
        </w:rPr>
        <w:t xml:space="preserve"> shall be </w:t>
      </w:r>
      <w:r w:rsidR="007C1E2F">
        <w:rPr>
          <w:rFonts w:asciiTheme="minorHAnsi" w:hAnsiTheme="minorHAnsi" w:cstheme="minorHAnsi"/>
        </w:rPr>
        <w:t>four</w:t>
      </w:r>
      <w:r w:rsidRPr="00393A4E">
        <w:rPr>
          <w:rFonts w:asciiTheme="minorHAnsi" w:hAnsiTheme="minorHAnsi" w:cstheme="minorHAnsi"/>
        </w:rPr>
        <w:t xml:space="preserve"> years.</w:t>
      </w:r>
      <w:r w:rsidR="00FF2425" w:rsidRPr="00393A4E">
        <w:rPr>
          <w:rFonts w:asciiTheme="minorHAnsi" w:hAnsiTheme="minorHAnsi" w:cstheme="minorHAnsi"/>
        </w:rPr>
        <w:t xml:space="preserve"> </w:t>
      </w:r>
      <w:r w:rsidRPr="00393A4E">
        <w:rPr>
          <w:rFonts w:asciiTheme="minorHAnsi" w:hAnsiTheme="minorHAnsi" w:cstheme="minorHAnsi"/>
        </w:rPr>
        <w:t>After the initial term of office, the regular term of office of each seat shall be four years.</w:t>
      </w:r>
      <w:r w:rsidR="00FF2425" w:rsidRPr="00393A4E">
        <w:rPr>
          <w:rFonts w:asciiTheme="minorHAnsi" w:hAnsiTheme="minorHAnsi" w:cstheme="minorHAnsi"/>
        </w:rPr>
        <w:t xml:space="preserve"> </w:t>
      </w:r>
      <w:r w:rsidRPr="00393A4E">
        <w:rPr>
          <w:rFonts w:asciiTheme="minorHAnsi" w:hAnsiTheme="minorHAnsi" w:cstheme="minorHAnsi"/>
        </w:rPr>
        <w:t>Each term begins at noon on the first Monday of January following the election.</w:t>
      </w:r>
    </w:p>
    <w:p w14:paraId="5AE727D1" w14:textId="75882CA1"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Vacancies.</w:t>
      </w:r>
      <w:r w:rsidR="00FF2425" w:rsidRPr="00393A4E">
        <w:rPr>
          <w:rFonts w:asciiTheme="minorHAnsi" w:hAnsiTheme="minorHAnsi" w:cstheme="minorHAnsi"/>
        </w:rPr>
        <w:t xml:space="preserv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members may be removed from office pursuant to any process provided in state law.</w:t>
      </w:r>
      <w:r w:rsidR="00FF2425" w:rsidRPr="00393A4E">
        <w:rPr>
          <w:rFonts w:asciiTheme="minorHAnsi" w:hAnsiTheme="minorHAnsi" w:cstheme="minorHAnsi"/>
        </w:rPr>
        <w:t xml:space="preserve"> </w:t>
      </w:r>
      <w:r w:rsidRPr="00393A4E">
        <w:rPr>
          <w:rFonts w:asciiTheme="minorHAnsi" w:hAnsiTheme="minorHAnsi" w:cstheme="minorHAnsi"/>
        </w:rPr>
        <w:t xml:space="preserve">The office of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 shall be deemed vacant if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 is removed, dies, resigns, or fails to maintain residency in his/her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district.</w:t>
      </w:r>
      <w:r w:rsidR="00FF2425" w:rsidRPr="00393A4E">
        <w:rPr>
          <w:rFonts w:asciiTheme="minorHAnsi" w:hAnsiTheme="minorHAnsi" w:cstheme="minorHAnsi"/>
        </w:rPr>
        <w:t xml:space="preserve"> </w:t>
      </w:r>
      <w:r w:rsidRPr="00393A4E">
        <w:rPr>
          <w:rFonts w:asciiTheme="minorHAnsi" w:hAnsiTheme="minorHAnsi" w:cstheme="minorHAnsi"/>
        </w:rPr>
        <w:t xml:space="preserve">Any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 wishing to resign from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must submit to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a written resignation that includes </w:t>
      </w:r>
      <w:r w:rsidR="00D04A44" w:rsidRPr="00393A4E">
        <w:rPr>
          <w:rFonts w:asciiTheme="minorHAnsi" w:hAnsiTheme="minorHAnsi" w:cstheme="minorHAnsi"/>
        </w:rPr>
        <w:t>the</w:t>
      </w:r>
      <w:r w:rsidRPr="00393A4E">
        <w:rPr>
          <w:rFonts w:asciiTheme="minorHAnsi" w:hAnsiTheme="minorHAnsi" w:cstheme="minorHAnsi"/>
        </w:rPr>
        <w:t xml:space="preserve"> date and time upon which the resignation becomes effective.</w:t>
      </w:r>
      <w:r w:rsidR="00FF2425" w:rsidRPr="00393A4E">
        <w:rPr>
          <w:rFonts w:asciiTheme="minorHAnsi" w:hAnsiTheme="minorHAnsi" w:cstheme="minorHAnsi"/>
        </w:rPr>
        <w:t xml:space="preserve"> </w:t>
      </w:r>
      <w:r w:rsidRPr="00393A4E">
        <w:rPr>
          <w:rFonts w:asciiTheme="minorHAnsi" w:hAnsiTheme="minorHAnsi" w:cstheme="minorHAnsi"/>
        </w:rPr>
        <w:t xml:space="preserve">Upon a vacancy of a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member’s office, the office shall be filled by following the procedures set forth in state law.</w:t>
      </w:r>
      <w:r w:rsidR="00FF2425" w:rsidRPr="00393A4E">
        <w:rPr>
          <w:rFonts w:asciiTheme="minorHAnsi" w:hAnsiTheme="minorHAnsi" w:cstheme="minorHAnsi"/>
        </w:rPr>
        <w:t xml:space="preserve"> </w:t>
      </w:r>
    </w:p>
    <w:p w14:paraId="70EF7076" w14:textId="77777777" w:rsidR="007300F5" w:rsidRPr="00393A4E" w:rsidRDefault="007300F5" w:rsidP="00AA4D34">
      <w:pPr>
        <w:widowControl/>
        <w:tabs>
          <w:tab w:val="left" w:pos="180"/>
          <w:tab w:val="left" w:pos="630"/>
          <w:tab w:val="left" w:pos="990"/>
          <w:tab w:val="left" w:pos="1350"/>
        </w:tabs>
        <w:ind w:firstLine="450"/>
        <w:jc w:val="both"/>
        <w:rPr>
          <w:rFonts w:asciiTheme="minorHAnsi" w:hAnsiTheme="minorHAnsi" w:cstheme="minorHAnsi"/>
        </w:rPr>
      </w:pPr>
    </w:p>
    <w:p w14:paraId="1ECA840D" w14:textId="7093EEDC" w:rsidR="00D04A44"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Compensation of Council Members.</w:t>
      </w:r>
    </w:p>
    <w:p w14:paraId="05624157" w14:textId="5AF738AE"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Base Salary.</w:t>
      </w:r>
      <w:r w:rsidR="00FF2425" w:rsidRPr="00393A4E">
        <w:rPr>
          <w:rFonts w:asciiTheme="minorHAnsi" w:hAnsiTheme="minorHAnsi" w:cstheme="minorHAnsi"/>
        </w:rPr>
        <w:t xml:space="preserve"> </w:t>
      </w:r>
      <w:r w:rsidRPr="00393A4E">
        <w:rPr>
          <w:rFonts w:asciiTheme="minorHAnsi" w:hAnsiTheme="minorHAnsi" w:cstheme="minorHAnsi"/>
        </w:rPr>
        <w:t xml:space="preserv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members shall</w:t>
      </w:r>
      <w:r w:rsidR="001C69AF">
        <w:rPr>
          <w:rFonts w:asciiTheme="minorHAnsi" w:hAnsiTheme="minorHAnsi" w:cstheme="minorHAnsi"/>
        </w:rPr>
        <w:t xml:space="preserve"> not receive a salary.</w:t>
      </w:r>
      <w:r w:rsidRPr="00393A4E">
        <w:rPr>
          <w:rFonts w:asciiTheme="minorHAnsi" w:hAnsiTheme="minorHAnsi" w:cstheme="minorHAnsi"/>
        </w:rPr>
        <w:t xml:space="preserve"> </w:t>
      </w:r>
    </w:p>
    <w:p w14:paraId="257162DA" w14:textId="72363197"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Reimbursement for Expenses.</w:t>
      </w:r>
      <w:r w:rsidR="00FF2425" w:rsidRPr="00393A4E">
        <w:rPr>
          <w:rFonts w:asciiTheme="minorHAnsi" w:hAnsiTheme="minorHAnsi" w:cstheme="minorHAnsi"/>
        </w:rPr>
        <w:t xml:space="preserve"> </w:t>
      </w:r>
      <w:r w:rsidRPr="00393A4E">
        <w:rPr>
          <w:rFonts w:asciiTheme="minorHAnsi" w:hAnsiTheme="minorHAnsi" w:cstheme="minorHAnsi"/>
        </w:rPr>
        <w:t>Council members shall be entitled to receive reimbursement for expenses as allowed by law.</w:t>
      </w:r>
    </w:p>
    <w:p w14:paraId="09E9FA2C" w14:textId="4FD0C1BB"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Insurance Coverage.</w:t>
      </w:r>
      <w:r w:rsidR="00FF2425" w:rsidRPr="00393A4E">
        <w:rPr>
          <w:rFonts w:asciiTheme="minorHAnsi" w:hAnsiTheme="minorHAnsi" w:cstheme="minorHAnsi"/>
        </w:rPr>
        <w:t xml:space="preserve"> </w:t>
      </w:r>
      <w:r w:rsidRPr="00393A4E">
        <w:rPr>
          <w:rFonts w:asciiTheme="minorHAnsi" w:hAnsiTheme="minorHAnsi" w:cstheme="minorHAnsi"/>
        </w:rPr>
        <w:t xml:space="preserve">Council members may enroll themselves and their immediate family members in insurance programs offered to </w:t>
      </w:r>
      <w:r w:rsidR="006F667F" w:rsidRPr="00393A4E">
        <w:rPr>
          <w:rFonts w:asciiTheme="minorHAnsi" w:hAnsiTheme="minorHAnsi" w:cstheme="minorHAnsi"/>
        </w:rPr>
        <w:t>C</w:t>
      </w:r>
      <w:r w:rsidR="001C69AF">
        <w:rPr>
          <w:rFonts w:asciiTheme="minorHAnsi" w:hAnsiTheme="minorHAnsi" w:cstheme="minorHAnsi"/>
        </w:rPr>
        <w:t>ity</w:t>
      </w:r>
      <w:r w:rsidRPr="00393A4E">
        <w:rPr>
          <w:rFonts w:asciiTheme="minorHAnsi" w:hAnsiTheme="minorHAnsi" w:cstheme="minorHAnsi"/>
        </w:rPr>
        <w:t xml:space="preserve"> employees</w:t>
      </w:r>
      <w:r w:rsidR="001C69AF">
        <w:rPr>
          <w:rFonts w:asciiTheme="minorHAnsi" w:hAnsiTheme="minorHAnsi" w:cstheme="minorHAnsi"/>
        </w:rPr>
        <w:t>, if any.</w:t>
      </w:r>
    </w:p>
    <w:p w14:paraId="702F2D91" w14:textId="1BCAE41A" w:rsidR="007300F5" w:rsidRPr="00393A4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Retirement Benefits.</w:t>
      </w:r>
      <w:r w:rsidR="00FF2425" w:rsidRPr="00393A4E">
        <w:rPr>
          <w:rFonts w:asciiTheme="minorHAnsi" w:hAnsiTheme="minorHAnsi" w:cstheme="minorHAnsi"/>
        </w:rPr>
        <w:t xml:space="preserve"> </w:t>
      </w:r>
      <w:r w:rsidRPr="00393A4E">
        <w:rPr>
          <w:rFonts w:asciiTheme="minorHAnsi" w:hAnsiTheme="minorHAnsi" w:cstheme="minorHAnsi"/>
        </w:rPr>
        <w:t xml:space="preserve">Council members </w:t>
      </w:r>
      <w:r w:rsidR="001C69AF">
        <w:rPr>
          <w:rFonts w:asciiTheme="minorHAnsi" w:hAnsiTheme="minorHAnsi" w:cstheme="minorHAnsi"/>
        </w:rPr>
        <w:t>do not receive a salary and do not</w:t>
      </w:r>
      <w:r w:rsidRPr="00393A4E">
        <w:rPr>
          <w:rFonts w:asciiTheme="minorHAnsi" w:hAnsiTheme="minorHAnsi" w:cstheme="minorHAnsi"/>
        </w:rPr>
        <w:t xml:space="preserve"> </w:t>
      </w:r>
      <w:r w:rsidR="009524F2" w:rsidRPr="00393A4E">
        <w:rPr>
          <w:rFonts w:asciiTheme="minorHAnsi" w:hAnsiTheme="minorHAnsi" w:cstheme="minorHAnsi"/>
        </w:rPr>
        <w:t>qualify</w:t>
      </w:r>
      <w:r w:rsidRPr="00393A4E">
        <w:rPr>
          <w:rFonts w:asciiTheme="minorHAnsi" w:hAnsiTheme="minorHAnsi" w:cstheme="minorHAnsi"/>
        </w:rPr>
        <w:t xml:space="preserve"> to participate in the URS retirement system </w:t>
      </w:r>
      <w:r w:rsidR="001C69AF">
        <w:rPr>
          <w:rFonts w:asciiTheme="minorHAnsi" w:hAnsiTheme="minorHAnsi" w:cstheme="minorHAnsi"/>
        </w:rPr>
        <w:t>and hereby</w:t>
      </w:r>
      <w:r w:rsidRPr="00393A4E">
        <w:rPr>
          <w:rFonts w:asciiTheme="minorHAnsi" w:hAnsiTheme="minorHAnsi" w:cstheme="minorHAnsi"/>
        </w:rPr>
        <w:t xml:space="preserve"> waive participation.</w:t>
      </w:r>
      <w:r w:rsidR="00FF2425" w:rsidRPr="00393A4E">
        <w:rPr>
          <w:rFonts w:asciiTheme="minorHAnsi" w:hAnsiTheme="minorHAnsi" w:cstheme="minorHAnsi"/>
        </w:rPr>
        <w:t xml:space="preserve"> </w:t>
      </w:r>
    </w:p>
    <w:p w14:paraId="5CF40DBC" w14:textId="4DC77129" w:rsidR="007300F5" w:rsidRPr="00393A4E" w:rsidRDefault="00FF242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 xml:space="preserve"> </w:t>
      </w:r>
    </w:p>
    <w:p w14:paraId="19BFBB18" w14:textId="77777777" w:rsidR="007300F5" w:rsidRPr="00393A4E" w:rsidRDefault="007300F5" w:rsidP="00AA4D34">
      <w:pPr>
        <w:widowControl/>
        <w:tabs>
          <w:tab w:val="left" w:pos="180"/>
          <w:tab w:val="left" w:pos="630"/>
          <w:tab w:val="left" w:pos="990"/>
          <w:tab w:val="left" w:pos="1350"/>
        </w:tabs>
        <w:ind w:firstLine="450"/>
        <w:jc w:val="both"/>
        <w:rPr>
          <w:rFonts w:asciiTheme="minorHAnsi" w:hAnsiTheme="minorHAnsi" w:cstheme="minorHAnsi"/>
        </w:rPr>
      </w:pPr>
    </w:p>
    <w:p w14:paraId="6B793A5E" w14:textId="03111DEA"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Council Meetings.</w:t>
      </w:r>
    </w:p>
    <w:p w14:paraId="1FFF6469" w14:textId="194FFAFF" w:rsidR="007300F5" w:rsidRDefault="007300F5" w:rsidP="00F03B71">
      <w:pPr>
        <w:widowControl/>
        <w:autoSpaceDE/>
        <w:autoSpaceDN/>
        <w:adjustRightInd/>
        <w:ind w:firstLine="180"/>
        <w:rPr>
          <w:rFonts w:asciiTheme="minorHAnsi" w:hAnsiTheme="minorHAnsi" w:cstheme="minorHAnsi"/>
        </w:rPr>
      </w:pPr>
      <w:r w:rsidRPr="00393A4E">
        <w:rPr>
          <w:rFonts w:asciiTheme="minorHAnsi" w:hAnsiTheme="minorHAnsi" w:cstheme="minorHAnsi"/>
        </w:rPr>
        <w:t>(1)</w:t>
      </w:r>
      <w:r w:rsidR="00F03B71">
        <w:rPr>
          <w:rFonts w:asciiTheme="minorHAnsi" w:hAnsiTheme="minorHAnsi" w:cstheme="minorHAnsi"/>
        </w:rPr>
        <w:t xml:space="preserve">.   </w:t>
      </w:r>
      <w:r w:rsidRPr="00393A4E">
        <w:rPr>
          <w:rFonts w:asciiTheme="minorHAnsi" w:hAnsiTheme="minorHAnsi" w:cstheme="minorHAnsi"/>
        </w:rPr>
        <w:t>Meetings.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47137B">
        <w:rPr>
          <w:rFonts w:asciiTheme="minorHAnsi" w:hAnsiTheme="minorHAnsi" w:cstheme="minorHAnsi"/>
        </w:rPr>
        <w:t xml:space="preserve">Council Rules of </w:t>
      </w:r>
      <w:r w:rsidR="00F03B71">
        <w:rPr>
          <w:rFonts w:asciiTheme="minorHAnsi" w:hAnsiTheme="minorHAnsi" w:cstheme="minorHAnsi"/>
        </w:rPr>
        <w:t>Procedure</w:t>
      </w:r>
      <w:r w:rsidR="0047137B">
        <w:rPr>
          <w:rFonts w:asciiTheme="minorHAnsi" w:hAnsiTheme="minorHAnsi" w:cstheme="minorHAnsi"/>
        </w:rPr>
        <w:t xml:space="preserve"> are hereby adopted</w:t>
      </w:r>
      <w:r w:rsidR="00F03B71">
        <w:rPr>
          <w:rFonts w:asciiTheme="minorHAnsi" w:hAnsiTheme="minorHAnsi" w:cstheme="minorHAnsi"/>
        </w:rPr>
        <w:t xml:space="preserve"> by this refence</w:t>
      </w:r>
      <w:r w:rsidRPr="00393A4E">
        <w:rPr>
          <w:rFonts w:asciiTheme="minorHAnsi" w:hAnsiTheme="minorHAnsi" w:cstheme="minorHAnsi"/>
        </w:rPr>
        <w:t>.</w:t>
      </w:r>
    </w:p>
    <w:p w14:paraId="2C5CB84B" w14:textId="77777777" w:rsidR="00F03B71" w:rsidRPr="00393A4E" w:rsidRDefault="00F03B71" w:rsidP="00F03B71">
      <w:pPr>
        <w:widowControl/>
        <w:autoSpaceDE/>
        <w:autoSpaceDN/>
        <w:adjustRightInd/>
        <w:ind w:firstLine="180"/>
        <w:rPr>
          <w:rFonts w:asciiTheme="minorHAnsi" w:hAnsiTheme="minorHAnsi" w:cstheme="minorHAnsi"/>
        </w:rPr>
      </w:pPr>
    </w:p>
    <w:p w14:paraId="59FAE0AA" w14:textId="14219039" w:rsidR="00B8557E"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w:t>
      </w:r>
      <w:r w:rsidR="00F03B71">
        <w:rPr>
          <w:rFonts w:asciiTheme="minorHAnsi" w:hAnsiTheme="minorHAnsi" w:cstheme="minorHAnsi"/>
        </w:rPr>
        <w:t>2</w:t>
      </w:r>
      <w:r w:rsidRPr="00393A4E">
        <w:rPr>
          <w:rFonts w:asciiTheme="minorHAnsi" w:hAnsiTheme="minorHAnsi" w:cstheme="minorHAnsi"/>
        </w:rPr>
        <w:t>)</w:t>
      </w:r>
      <w:r w:rsidRPr="00393A4E">
        <w:rPr>
          <w:rFonts w:asciiTheme="minorHAnsi" w:hAnsiTheme="minorHAnsi" w:cstheme="minorHAnsi"/>
        </w:rPr>
        <w:tab/>
        <w:t>Electronic Meetings.</w:t>
      </w:r>
      <w:r w:rsidR="00FF2425" w:rsidRPr="00393A4E">
        <w:rPr>
          <w:rFonts w:asciiTheme="minorHAnsi" w:hAnsiTheme="minorHAnsi" w:cstheme="minorHAnsi"/>
        </w:rPr>
        <w:t xml:space="preserve"> </w:t>
      </w:r>
    </w:p>
    <w:p w14:paraId="09AA4353" w14:textId="77777777" w:rsidR="00590BEA" w:rsidRPr="00590BEA" w:rsidRDefault="00590BEA" w:rsidP="00AA4D34">
      <w:pPr>
        <w:widowControl/>
        <w:tabs>
          <w:tab w:val="left" w:pos="180"/>
          <w:tab w:val="left" w:pos="630"/>
          <w:tab w:val="left" w:pos="990"/>
          <w:tab w:val="left" w:pos="1350"/>
        </w:tabs>
        <w:ind w:firstLine="180"/>
        <w:jc w:val="both"/>
        <w:rPr>
          <w:rFonts w:asciiTheme="minorHAnsi" w:hAnsiTheme="minorHAnsi" w:cstheme="minorHAnsi"/>
        </w:rPr>
      </w:pPr>
    </w:p>
    <w:p w14:paraId="4C5C622D" w14:textId="6D404A81" w:rsidR="00B8557E" w:rsidRPr="00590BEA" w:rsidRDefault="00B8557E" w:rsidP="00590BEA">
      <w:pPr>
        <w:widowControl/>
        <w:tabs>
          <w:tab w:val="left" w:pos="180"/>
          <w:tab w:val="left" w:pos="630"/>
          <w:tab w:val="left" w:pos="990"/>
          <w:tab w:val="left" w:pos="1350"/>
        </w:tabs>
        <w:ind w:left="630" w:hanging="450"/>
        <w:jc w:val="both"/>
        <w:rPr>
          <w:rFonts w:asciiTheme="minorHAnsi" w:hAnsiTheme="minorHAnsi" w:cstheme="minorHAnsi"/>
        </w:rPr>
      </w:pPr>
      <w:r w:rsidRPr="00590BEA">
        <w:rPr>
          <w:rFonts w:asciiTheme="minorHAnsi" w:hAnsiTheme="minorHAnsi" w:cstheme="minorHAnsi"/>
        </w:rPr>
        <w:tab/>
        <w:t xml:space="preserve">(a) The following terms are defined as follows for the purpose of this </w:t>
      </w:r>
      <w:r w:rsidR="00C9534E" w:rsidRPr="00590BEA">
        <w:rPr>
          <w:rFonts w:asciiTheme="minorHAnsi" w:hAnsiTheme="minorHAnsi" w:cstheme="minorHAnsi"/>
        </w:rPr>
        <w:t>section: “Anchor</w:t>
      </w:r>
      <w:r w:rsidRPr="00590BEA">
        <w:rPr>
          <w:rFonts w:asciiTheme="minorHAnsi" w:hAnsiTheme="minorHAnsi" w:cstheme="minorHAnsi"/>
        </w:rPr>
        <w:t xml:space="preserve"> Location” means the </w:t>
      </w:r>
      <w:r w:rsidRPr="00590BEA">
        <w:rPr>
          <w:rFonts w:asciiTheme="minorHAnsi" w:hAnsiTheme="minorHAnsi" w:cstheme="minorHAnsi"/>
          <w:color w:val="222222"/>
        </w:rPr>
        <w:t>Tooele County Auditorium, located at 47 South Main Street, Tooele, Utah</w:t>
      </w:r>
      <w:r w:rsidRPr="00590BEA">
        <w:rPr>
          <w:rFonts w:asciiTheme="minorHAnsi" w:hAnsiTheme="minorHAnsi" w:cstheme="minorHAnsi"/>
        </w:rPr>
        <w:t xml:space="preserve">, or </w:t>
      </w:r>
      <w:commentRangeStart w:id="4"/>
      <w:r w:rsidRPr="00590BEA">
        <w:rPr>
          <w:rFonts w:asciiTheme="minorHAnsi" w:hAnsiTheme="minorHAnsi" w:cstheme="minorHAnsi"/>
        </w:rPr>
        <w:t>____________</w:t>
      </w:r>
      <w:commentRangeEnd w:id="4"/>
      <w:r w:rsidR="00FE6AB5">
        <w:rPr>
          <w:rStyle w:val="CommentReference"/>
        </w:rPr>
        <w:commentReference w:id="4"/>
      </w:r>
      <w:r w:rsidRPr="00590BEA">
        <w:rPr>
          <w:rFonts w:asciiTheme="minorHAnsi" w:hAnsiTheme="minorHAnsi" w:cstheme="minorHAnsi"/>
        </w:rPr>
        <w:t>where interested persons and the public may attend, monitor, and participate in the open portions of the meeting.</w:t>
      </w:r>
    </w:p>
    <w:p w14:paraId="0F2F466C"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23AD4A32"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4A04130A"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195B4D4A"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5EB0BD83"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3D633C2E" w14:textId="77777777" w:rsidR="00B8557E" w:rsidRPr="00590BEA" w:rsidRDefault="00B8557E" w:rsidP="00B8557E">
      <w:pPr>
        <w:pStyle w:val="ListParagraph"/>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Theme="minorHAnsi" w:hAnsiTheme="minorHAnsi" w:cstheme="minorHAnsi"/>
        </w:rPr>
      </w:pPr>
    </w:p>
    <w:p w14:paraId="230898A3" w14:textId="77777777" w:rsidR="00B8557E" w:rsidRPr="00590BEA" w:rsidRDefault="00B8557E" w:rsidP="008E7C1D">
      <w:pPr>
        <w:pStyle w:val="ListParagraph"/>
        <w:widowControl/>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“Meeting Administrator” means the City Recorder, Deputy City Recorder, or another person specifically assigned and designated to operate the electronic meeting equipment at the anchor location to assure that all members of the Council are continuously able to participate in the electronic meeting and to advise the party conducting the meeting of the initiation, recess, if appropriate, or adjournment of an electronic meeting.</w:t>
      </w:r>
    </w:p>
    <w:p w14:paraId="1BD47C95" w14:textId="77777777" w:rsidR="00B8557E" w:rsidRPr="00590BEA" w:rsidRDefault="00B8557E" w:rsidP="00B8557E">
      <w:pPr>
        <w:pStyle w:val="ListParagraph"/>
        <w:widowControl/>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 xml:space="preserve">“Electronic Meeting” means a public meeting of the Council convened and conducted by means of a telephonic conference device or other electronic means, allowing each member of the Council to be in contact with the anchor location and participate concurrently with all other members of the Council in the conduct of such meeting. </w:t>
      </w:r>
    </w:p>
    <w:p w14:paraId="41BC3207" w14:textId="368F6A5B" w:rsidR="00B8557E" w:rsidRPr="00590BEA" w:rsidRDefault="00B8557E" w:rsidP="00B8557E">
      <w:pPr>
        <w:pStyle w:val="ListParagraph"/>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 xml:space="preserve"> The Council may convene electronic meetings when necessary pursuant to specific public notice of an electronic meeting by posting written notice of the electronic meeting at the Anchor Location and providing written or electronic notice to the media as otherwise provided by law.  Notice of the electronic meeting shall also be provided to each member of the Council at least 24 hours before the meeting, including a description of how members will be connected to the electronic meeting.  The notice to members of the Council shall indicate the process including telephone numbers, access codes, internet addresses, etc. </w:t>
      </w:r>
      <w:proofErr w:type="gramStart"/>
      <w:r w:rsidRPr="00590BEA">
        <w:rPr>
          <w:rFonts w:asciiTheme="minorHAnsi" w:hAnsiTheme="minorHAnsi" w:cstheme="minorHAnsi"/>
        </w:rPr>
        <w:t>in order to</w:t>
      </w:r>
      <w:proofErr w:type="gramEnd"/>
      <w:r w:rsidRPr="00590BEA">
        <w:rPr>
          <w:rFonts w:asciiTheme="minorHAnsi" w:hAnsiTheme="minorHAnsi" w:cstheme="minorHAnsi"/>
        </w:rPr>
        <w:t xml:space="preserve"> connect to the electronic meeting.</w:t>
      </w:r>
    </w:p>
    <w:p w14:paraId="6BD7FE79" w14:textId="0742C814" w:rsidR="00B8557E" w:rsidRPr="00590BEA" w:rsidRDefault="00B8557E" w:rsidP="00590BEA">
      <w:pPr>
        <w:pStyle w:val="ListParagraph"/>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 xml:space="preserve">Before an electronic meeting may be called to order, all members of the Council shall be given an opportunity to participate in the meeting and no electronic meeting shall be convened unless the quorum of the Council is present at the Electronic Meeting Location for the meeting.  </w:t>
      </w:r>
    </w:p>
    <w:p w14:paraId="584A502E" w14:textId="0DFB221F" w:rsidR="00B8557E" w:rsidRPr="00590BEA" w:rsidRDefault="00B8557E" w:rsidP="00590BEA">
      <w:pPr>
        <w:pStyle w:val="ListParagraph"/>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 xml:space="preserve">Each electronic meeting shall be convened by the meeting administrator by announcing the parties present at the meeting and by making available to members of the public at the Anchor Location an amplified speaker enabling members of the public to hear the comments of Council members and participate if appropriate.  </w:t>
      </w:r>
    </w:p>
    <w:p w14:paraId="35F2E807" w14:textId="30E0E041" w:rsidR="00B8557E" w:rsidRPr="00590BEA" w:rsidRDefault="00590BEA" w:rsidP="00590BEA">
      <w:pPr>
        <w:pStyle w:val="ListParagraph"/>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u w:val="single"/>
        </w:rPr>
        <w:t xml:space="preserve"> U</w:t>
      </w:r>
      <w:r w:rsidR="00B8557E" w:rsidRPr="00590BEA">
        <w:rPr>
          <w:rFonts w:asciiTheme="minorHAnsi" w:hAnsiTheme="minorHAnsi" w:cstheme="minorHAnsi"/>
        </w:rPr>
        <w:t xml:space="preserve">pon determining </w:t>
      </w:r>
      <w:r w:rsidR="00EC12C3">
        <w:rPr>
          <w:rFonts w:asciiTheme="minorHAnsi" w:hAnsiTheme="minorHAnsi" w:cstheme="minorHAnsi"/>
        </w:rPr>
        <w:t xml:space="preserve">by roll call </w:t>
      </w:r>
      <w:r w:rsidR="00B8557E" w:rsidRPr="00590BEA">
        <w:rPr>
          <w:rFonts w:asciiTheme="minorHAnsi" w:hAnsiTheme="minorHAnsi" w:cstheme="minorHAnsi"/>
        </w:rPr>
        <w:t>that a quorum is present at the Electronic Meeting and members of the public can adequately hear the comments of all members of the Council and participate if appropriate, the Chair shall formally convene the meeting and take or cause a roll call of those participating.  The Chair shall provide opportunity for each matter on the agenda to be presented and discussed, in an order set forth in the agenda, as amended.</w:t>
      </w:r>
    </w:p>
    <w:p w14:paraId="42BC1CED" w14:textId="35E43D1E" w:rsidR="00B8557E" w:rsidRPr="00590BEA" w:rsidRDefault="00B8557E" w:rsidP="00590BEA">
      <w:pPr>
        <w:pStyle w:val="ListParagraph"/>
        <w:widowControl/>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r w:rsidRPr="00590BEA">
        <w:rPr>
          <w:rFonts w:asciiTheme="minorHAnsi" w:hAnsiTheme="minorHAnsi" w:cstheme="minorHAnsi"/>
        </w:rPr>
        <w:t xml:space="preserve">In all other respects, electronic meetings shall be conducted, recorded, and minutes shall be kept as required by law.  </w:t>
      </w:r>
    </w:p>
    <w:p w14:paraId="45AE7568" w14:textId="77777777" w:rsidR="00B8557E" w:rsidRPr="00590BEA" w:rsidRDefault="00B8557E" w:rsidP="00B8557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rPr>
      </w:pPr>
    </w:p>
    <w:p w14:paraId="76B9DB3F" w14:textId="323EE768" w:rsidR="007300F5" w:rsidRDefault="007300F5" w:rsidP="00AA4D34">
      <w:pPr>
        <w:widowControl/>
        <w:tabs>
          <w:tab w:val="left" w:pos="180"/>
          <w:tab w:val="left" w:pos="630"/>
          <w:tab w:val="left" w:pos="990"/>
          <w:tab w:val="left" w:pos="1350"/>
        </w:tabs>
        <w:ind w:firstLine="180"/>
        <w:jc w:val="both"/>
        <w:rPr>
          <w:rFonts w:asciiTheme="minorHAnsi" w:hAnsiTheme="minorHAnsi" w:cstheme="minorHAnsi"/>
        </w:rPr>
      </w:pPr>
      <w:r w:rsidRPr="00590BEA">
        <w:rPr>
          <w:rFonts w:asciiTheme="minorHAnsi" w:hAnsiTheme="minorHAnsi" w:cstheme="minorHAnsi"/>
        </w:rPr>
        <w:t>(</w:t>
      </w:r>
      <w:r w:rsidR="00F03B71">
        <w:rPr>
          <w:rFonts w:asciiTheme="minorHAnsi" w:hAnsiTheme="minorHAnsi" w:cstheme="minorHAnsi"/>
        </w:rPr>
        <w:t>3</w:t>
      </w:r>
      <w:r w:rsidRPr="00590BEA">
        <w:rPr>
          <w:rFonts w:asciiTheme="minorHAnsi" w:hAnsiTheme="minorHAnsi" w:cstheme="minorHAnsi"/>
        </w:rPr>
        <w:t>)</w:t>
      </w:r>
      <w:r w:rsidRPr="00590BEA">
        <w:rPr>
          <w:rFonts w:asciiTheme="minorHAnsi" w:hAnsiTheme="minorHAnsi" w:cstheme="minorHAnsi"/>
        </w:rPr>
        <w:tab/>
        <w:t>Open Meetings.</w:t>
      </w:r>
      <w:r w:rsidR="00FF2425" w:rsidRPr="00393A4E">
        <w:rPr>
          <w:rFonts w:asciiTheme="minorHAnsi" w:hAnsiTheme="minorHAnsi" w:cstheme="minorHAnsi"/>
        </w:rPr>
        <w:t xml:space="preserve"> </w:t>
      </w:r>
      <w:r w:rsidRPr="00393A4E">
        <w:rPr>
          <w:rFonts w:asciiTheme="minorHAnsi" w:hAnsiTheme="minorHAnsi" w:cstheme="minorHAnsi"/>
        </w:rPr>
        <w:t xml:space="preserve">Proceedings and meetings of 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shall be conducted in accordance with the Utah Open and Public Meetings Act and other applicable laws and ordinances.</w:t>
      </w:r>
    </w:p>
    <w:p w14:paraId="32404F9B" w14:textId="77777777" w:rsidR="00F03B71" w:rsidRPr="00393A4E" w:rsidRDefault="00F03B71" w:rsidP="00AA4D34">
      <w:pPr>
        <w:widowControl/>
        <w:tabs>
          <w:tab w:val="left" w:pos="180"/>
          <w:tab w:val="left" w:pos="630"/>
          <w:tab w:val="left" w:pos="990"/>
          <w:tab w:val="left" w:pos="1350"/>
        </w:tabs>
        <w:ind w:firstLine="180"/>
        <w:jc w:val="both"/>
        <w:rPr>
          <w:rFonts w:asciiTheme="minorHAnsi" w:hAnsiTheme="minorHAnsi" w:cstheme="minorHAnsi"/>
        </w:rPr>
      </w:pPr>
    </w:p>
    <w:p w14:paraId="011980F0" w14:textId="3DD25D99"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1-2-</w:t>
      </w:r>
      <w:r w:rsidR="00A6610C">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Powers and Duties of the Council.</w:t>
      </w:r>
    </w:p>
    <w:p w14:paraId="4E4FB3B2" w14:textId="5FCFFAC3" w:rsidR="009B5B43" w:rsidRPr="00393A4E" w:rsidRDefault="007300F5" w:rsidP="00F03B71">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Powers.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3D0AA7" w:rsidRPr="00393A4E">
        <w:rPr>
          <w:rFonts w:asciiTheme="minorHAnsi" w:eastAsia="MingLiU-ExtB" w:hAnsiTheme="minorHAnsi" w:cstheme="minorHAnsi"/>
        </w:rPr>
        <w:t>Council</w:t>
      </w:r>
      <w:r w:rsidRPr="00393A4E">
        <w:rPr>
          <w:rFonts w:asciiTheme="minorHAnsi" w:hAnsiTheme="minorHAnsi" w:cstheme="minorHAnsi"/>
        </w:rPr>
        <w:t xml:space="preserve"> is the legislative body of </w:t>
      </w:r>
      <w:r w:rsidR="00F03B71">
        <w:rPr>
          <w:rFonts w:asciiTheme="minorHAnsi" w:hAnsiTheme="minorHAnsi" w:cstheme="minorHAnsi"/>
        </w:rPr>
        <w:t xml:space="preserve">Erda City </w:t>
      </w:r>
      <w:r w:rsidRPr="00393A4E">
        <w:rPr>
          <w:rFonts w:asciiTheme="minorHAnsi" w:hAnsiTheme="minorHAnsi" w:cstheme="minorHAnsi"/>
        </w:rPr>
        <w:t xml:space="preserve"> and is vested with all </w:t>
      </w:r>
      <w:r w:rsidR="00F03B71" w:rsidRPr="00F03B71">
        <w:rPr>
          <w:rFonts w:asciiTheme="minorHAnsi" w:hAnsiTheme="minorHAnsi" w:cstheme="minorHAnsi"/>
        </w:rPr>
        <w:t xml:space="preserve"> </w:t>
      </w:r>
      <w:r w:rsidR="00F03B71" w:rsidRPr="00393A4E">
        <w:rPr>
          <w:rFonts w:asciiTheme="minorHAnsi" w:hAnsiTheme="minorHAnsi" w:cstheme="minorHAnsi"/>
        </w:rPr>
        <w:t xml:space="preserve">legislative powers </w:t>
      </w:r>
      <w:r w:rsidR="00F03B71">
        <w:rPr>
          <w:rFonts w:asciiTheme="minorHAnsi" w:hAnsiTheme="minorHAnsi" w:cstheme="minorHAnsi"/>
        </w:rPr>
        <w:t xml:space="preserve">and executive powers. </w:t>
      </w:r>
    </w:p>
    <w:p w14:paraId="69FF617C" w14:textId="49951653" w:rsidR="007300F5" w:rsidRPr="00393A4E" w:rsidRDefault="00C154AA" w:rsidP="00AA4D34">
      <w:pPr>
        <w:pStyle w:val="Heading2"/>
        <w:widowControl/>
        <w:jc w:val="both"/>
        <w:rPr>
          <w:rFonts w:asciiTheme="minorHAnsi" w:hAnsiTheme="minorHAnsi" w:cstheme="minorHAnsi"/>
          <w:b/>
          <w:bCs/>
          <w:color w:val="auto"/>
        </w:rPr>
      </w:pPr>
      <w:bookmarkStart w:id="5" w:name="_Toc96613773"/>
      <w:r w:rsidRPr="00393A4E">
        <w:rPr>
          <w:rFonts w:asciiTheme="minorHAnsi" w:hAnsiTheme="minorHAnsi" w:cstheme="minorHAnsi"/>
          <w:b/>
          <w:bCs/>
          <w:color w:val="auto"/>
        </w:rPr>
        <w:t xml:space="preserve">Chapter 3: </w:t>
      </w:r>
      <w:r w:rsidR="007300F5" w:rsidRPr="00393A4E">
        <w:rPr>
          <w:rFonts w:asciiTheme="minorHAnsi" w:hAnsiTheme="minorHAnsi" w:cstheme="minorHAnsi"/>
          <w:b/>
          <w:bCs/>
          <w:color w:val="auto"/>
        </w:rPr>
        <w:t xml:space="preserve"> Bonds</w:t>
      </w:r>
      <w:bookmarkEnd w:id="5"/>
    </w:p>
    <w:p w14:paraId="054BBE19" w14:textId="77777777" w:rsidR="007300F5" w:rsidRPr="00393A4E" w:rsidRDefault="007300F5" w:rsidP="00AA4D34">
      <w:pPr>
        <w:keepNext/>
        <w:widowControl/>
        <w:jc w:val="both"/>
        <w:rPr>
          <w:rFonts w:asciiTheme="minorHAnsi" w:hAnsiTheme="minorHAnsi" w:cstheme="minorHAnsi"/>
        </w:rPr>
      </w:pPr>
    </w:p>
    <w:p w14:paraId="3180B269" w14:textId="3B4FA496" w:rsidR="007300F5" w:rsidRPr="00393A4E" w:rsidRDefault="007300F5" w:rsidP="00AA4D34">
      <w:pPr>
        <w:keepNext/>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1-3-1.</w:t>
      </w:r>
      <w:r w:rsidR="00FF2425" w:rsidRPr="00393A4E">
        <w:rPr>
          <w:rFonts w:asciiTheme="minorHAnsi" w:hAnsiTheme="minorHAnsi" w:cstheme="minorHAnsi"/>
          <w:b/>
          <w:bCs/>
        </w:rPr>
        <w:t xml:space="preserve"> </w:t>
      </w:r>
      <w:r w:rsidRPr="00393A4E">
        <w:rPr>
          <w:rFonts w:asciiTheme="minorHAnsi" w:hAnsiTheme="minorHAnsi" w:cstheme="minorHAnsi"/>
          <w:b/>
          <w:bCs/>
        </w:rPr>
        <w:t>Generally.</w:t>
      </w:r>
    </w:p>
    <w:p w14:paraId="3149448E" w14:textId="1BFA7D90" w:rsidR="007300F5" w:rsidRPr="00393A4E" w:rsidRDefault="007300F5" w:rsidP="00AA4D34">
      <w:pPr>
        <w:widowControl/>
        <w:tabs>
          <w:tab w:val="left" w:pos="180"/>
          <w:tab w:val="left" w:pos="630"/>
          <w:tab w:val="left" w:pos="990"/>
          <w:tab w:val="left" w:pos="1350"/>
        </w:tabs>
        <w:ind w:firstLine="177"/>
        <w:jc w:val="both"/>
        <w:rPr>
          <w:rFonts w:asciiTheme="minorHAnsi" w:hAnsiTheme="minorHAnsi" w:cstheme="minorHAnsi"/>
        </w:rPr>
      </w:pPr>
      <w:r w:rsidRPr="00393A4E">
        <w:rPr>
          <w:rFonts w:asciiTheme="minorHAnsi" w:hAnsiTheme="minorHAnsi" w:cstheme="minorHAnsi"/>
        </w:rPr>
        <w:t xml:space="preserve">No fidelity bonds are required under this ordinance unless an individual bond is required under a contract </w:t>
      </w:r>
      <w:proofErr w:type="gramStart"/>
      <w:r w:rsidRPr="00393A4E">
        <w:rPr>
          <w:rFonts w:asciiTheme="minorHAnsi" w:hAnsiTheme="minorHAnsi" w:cstheme="minorHAnsi"/>
        </w:rPr>
        <w:t>entered into</w:t>
      </w:r>
      <w:proofErr w:type="gramEnd"/>
      <w:r w:rsidRPr="00393A4E">
        <w:rPr>
          <w:rFonts w:asciiTheme="minorHAnsi" w:hAnsiTheme="minorHAnsi" w:cstheme="minorHAnsi"/>
        </w:rPr>
        <w:t xml:space="preserve"> by the </w:t>
      </w:r>
      <w:r w:rsidR="006F667F" w:rsidRPr="00393A4E">
        <w:rPr>
          <w:rFonts w:asciiTheme="minorHAnsi" w:hAnsiTheme="minorHAnsi" w:cstheme="minorHAnsi"/>
        </w:rPr>
        <w:t>C</w:t>
      </w:r>
      <w:r w:rsidR="00E0067A">
        <w:rPr>
          <w:rFonts w:asciiTheme="minorHAnsi" w:hAnsiTheme="minorHAnsi" w:cstheme="minorHAnsi"/>
        </w:rPr>
        <w:t>ity</w:t>
      </w:r>
      <w:r w:rsidRPr="00393A4E">
        <w:rPr>
          <w:rFonts w:asciiTheme="minorHAnsi" w:hAnsiTheme="minorHAnsi" w:cstheme="minorHAnsi"/>
        </w:rPr>
        <w:t xml:space="preserve"> or by state law.</w:t>
      </w:r>
      <w:r w:rsidR="00FF2425" w:rsidRPr="00393A4E">
        <w:rPr>
          <w:rFonts w:asciiTheme="minorHAnsi" w:hAnsiTheme="minorHAnsi" w:cstheme="minorHAnsi"/>
        </w:rPr>
        <w:t xml:space="preserve"> </w:t>
      </w:r>
      <w:r w:rsidRPr="00393A4E">
        <w:rPr>
          <w:rFonts w:asciiTheme="minorHAnsi" w:hAnsiTheme="minorHAnsi" w:cstheme="minorHAnsi"/>
        </w:rPr>
        <w:t xml:space="preserve">All other officers shall be covered by theft or crime insurance secured by the </w:t>
      </w:r>
      <w:r w:rsidR="006F667F" w:rsidRPr="00393A4E">
        <w:rPr>
          <w:rFonts w:asciiTheme="minorHAnsi" w:hAnsiTheme="minorHAnsi" w:cstheme="minorHAnsi"/>
        </w:rPr>
        <w:t>C</w:t>
      </w:r>
      <w:r w:rsidR="00E0067A">
        <w:rPr>
          <w:rFonts w:asciiTheme="minorHAnsi" w:hAnsiTheme="minorHAnsi" w:cstheme="minorHAnsi"/>
        </w:rPr>
        <w:t>ity</w:t>
      </w:r>
      <w:r w:rsidRPr="00393A4E">
        <w:rPr>
          <w:rFonts w:asciiTheme="minorHAnsi" w:hAnsiTheme="minorHAnsi" w:cstheme="minorHAnsi"/>
        </w:rPr>
        <w:t>.</w:t>
      </w:r>
    </w:p>
    <w:p w14:paraId="484EEBFB" w14:textId="77777777"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p>
    <w:p w14:paraId="55F8D314" w14:textId="618449D6"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1-3-2.</w:t>
      </w:r>
      <w:r w:rsidR="00FF2425" w:rsidRPr="00393A4E">
        <w:rPr>
          <w:rFonts w:asciiTheme="minorHAnsi" w:hAnsiTheme="minorHAnsi" w:cstheme="minorHAnsi"/>
          <w:b/>
          <w:bCs/>
        </w:rPr>
        <w:t xml:space="preserve"> </w:t>
      </w:r>
      <w:r w:rsidRPr="00393A4E">
        <w:rPr>
          <w:rFonts w:asciiTheme="minorHAnsi" w:hAnsiTheme="minorHAnsi" w:cstheme="minorHAnsi"/>
          <w:b/>
          <w:bCs/>
        </w:rPr>
        <w:t>Treasurer bond.</w:t>
      </w:r>
    </w:p>
    <w:p w14:paraId="45C68A4B" w14:textId="5F9DAF7D" w:rsidR="007300F5" w:rsidRPr="00393A4E" w:rsidRDefault="007300F5" w:rsidP="00AA4D34">
      <w:pPr>
        <w:keepLines/>
        <w:widowControl/>
        <w:tabs>
          <w:tab w:val="left" w:pos="180"/>
          <w:tab w:val="left" w:pos="630"/>
          <w:tab w:val="left" w:pos="990"/>
          <w:tab w:val="left" w:pos="1350"/>
        </w:tabs>
        <w:ind w:firstLine="177"/>
        <w:jc w:val="both"/>
        <w:rPr>
          <w:rFonts w:asciiTheme="minorHAnsi" w:hAnsiTheme="minorHAnsi" w:cstheme="minorHAnsi"/>
        </w:rPr>
      </w:pPr>
      <w:r w:rsidRPr="00393A4E">
        <w:rPr>
          <w:rFonts w:asciiTheme="minorHAnsi" w:hAnsiTheme="minorHAnsi" w:cstheme="minorHAnsi"/>
        </w:rPr>
        <w:t xml:space="preserve">The </w:t>
      </w:r>
      <w:r w:rsidR="000D0C3B" w:rsidRPr="00393A4E">
        <w:rPr>
          <w:rFonts w:asciiTheme="minorHAnsi" w:hAnsiTheme="minorHAnsi" w:cstheme="minorHAnsi"/>
        </w:rPr>
        <w:t>T</w:t>
      </w:r>
      <w:r w:rsidRPr="00393A4E">
        <w:rPr>
          <w:rFonts w:asciiTheme="minorHAnsi" w:hAnsiTheme="minorHAnsi" w:cstheme="minorHAnsi"/>
        </w:rPr>
        <w:t>reasurer shall execute an official bond in an amount prescribed by the Utah State Money Management Council.</w:t>
      </w:r>
      <w:r w:rsidR="00FF2425" w:rsidRPr="00393A4E">
        <w:rPr>
          <w:rFonts w:asciiTheme="minorHAnsi" w:hAnsiTheme="minorHAnsi" w:cstheme="minorHAnsi"/>
        </w:rPr>
        <w:t xml:space="preserve"> </w:t>
      </w:r>
    </w:p>
    <w:p w14:paraId="6CB44BE4" w14:textId="77777777"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p>
    <w:p w14:paraId="5BD05234" w14:textId="6524CA6F" w:rsidR="007300F5" w:rsidRPr="00393A4E" w:rsidRDefault="007300F5"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1-3-3.</w:t>
      </w:r>
      <w:r w:rsidR="00FF2425" w:rsidRPr="00393A4E">
        <w:rPr>
          <w:rFonts w:asciiTheme="minorHAnsi" w:hAnsiTheme="minorHAnsi" w:cstheme="minorHAnsi"/>
        </w:rPr>
        <w:t xml:space="preserve"> </w:t>
      </w:r>
      <w:r w:rsidRPr="00393A4E">
        <w:rPr>
          <w:rFonts w:asciiTheme="minorHAnsi" w:hAnsiTheme="minorHAnsi" w:cstheme="minorHAnsi"/>
          <w:b/>
          <w:bCs/>
        </w:rPr>
        <w:t>Approval and filing.</w:t>
      </w:r>
    </w:p>
    <w:p w14:paraId="61EE6FC7" w14:textId="04C487EE" w:rsidR="007300F5" w:rsidRPr="00393A4E" w:rsidRDefault="007300F5" w:rsidP="00AA4D34">
      <w:pPr>
        <w:widowControl/>
        <w:tabs>
          <w:tab w:val="left" w:pos="180"/>
          <w:tab w:val="left" w:pos="630"/>
          <w:tab w:val="left" w:pos="990"/>
          <w:tab w:val="left" w:pos="1350"/>
        </w:tabs>
        <w:ind w:firstLine="177"/>
        <w:jc w:val="both"/>
        <w:rPr>
          <w:rFonts w:asciiTheme="minorHAnsi" w:hAnsiTheme="minorHAnsi" w:cstheme="minorHAnsi"/>
        </w:rPr>
      </w:pPr>
      <w:r w:rsidRPr="00393A4E">
        <w:rPr>
          <w:rFonts w:asciiTheme="minorHAnsi" w:hAnsiTheme="minorHAnsi" w:cstheme="minorHAnsi"/>
        </w:rPr>
        <w:t xml:space="preserve">The bonds and sureties of all </w:t>
      </w:r>
      <w:r w:rsidR="006F667F" w:rsidRPr="00393A4E">
        <w:rPr>
          <w:rFonts w:asciiTheme="minorHAnsi" w:hAnsiTheme="minorHAnsi" w:cstheme="minorHAnsi"/>
        </w:rPr>
        <w:t>C</w:t>
      </w:r>
      <w:r w:rsidR="00E0067A">
        <w:rPr>
          <w:rFonts w:asciiTheme="minorHAnsi" w:hAnsiTheme="minorHAnsi" w:cstheme="minorHAnsi"/>
        </w:rPr>
        <w:t xml:space="preserve">ity officials </w:t>
      </w:r>
      <w:r w:rsidRPr="00393A4E">
        <w:rPr>
          <w:rFonts w:asciiTheme="minorHAnsi" w:hAnsiTheme="minorHAnsi" w:cstheme="minorHAnsi"/>
        </w:rPr>
        <w:t xml:space="preserve">shall be filed and kept </w:t>
      </w:r>
      <w:r w:rsidR="00E0067A">
        <w:rPr>
          <w:rFonts w:asciiTheme="minorHAnsi" w:hAnsiTheme="minorHAnsi" w:cstheme="minorHAnsi"/>
        </w:rPr>
        <w:t>as required by state law</w:t>
      </w:r>
      <w:r w:rsidRPr="00393A4E">
        <w:rPr>
          <w:rFonts w:asciiTheme="minorHAnsi" w:hAnsiTheme="minorHAnsi" w:cstheme="minorHAnsi"/>
        </w:rPr>
        <w:t>.</w:t>
      </w:r>
      <w:r w:rsidR="00FF2425" w:rsidRPr="00393A4E">
        <w:rPr>
          <w:rFonts w:asciiTheme="minorHAnsi" w:hAnsiTheme="minorHAnsi" w:cstheme="minorHAnsi"/>
        </w:rPr>
        <w:t xml:space="preserve"> </w:t>
      </w:r>
    </w:p>
    <w:p w14:paraId="6292659C" w14:textId="77777777"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b/>
          <w:bCs/>
        </w:rPr>
      </w:pPr>
    </w:p>
    <w:p w14:paraId="255102F7" w14:textId="178A2B8D" w:rsidR="007300F5" w:rsidRPr="00393A4E" w:rsidRDefault="00CD37B8" w:rsidP="00AA4D34">
      <w:pPr>
        <w:pStyle w:val="Heading2"/>
        <w:widowControl/>
        <w:jc w:val="both"/>
        <w:rPr>
          <w:rFonts w:asciiTheme="minorHAnsi" w:hAnsiTheme="minorHAnsi" w:cstheme="minorHAnsi"/>
          <w:b/>
          <w:bCs/>
          <w:color w:val="auto"/>
        </w:rPr>
      </w:pPr>
      <w:bookmarkStart w:id="6" w:name="_Toc96613774"/>
      <w:r w:rsidRPr="00393A4E">
        <w:rPr>
          <w:rFonts w:asciiTheme="minorHAnsi" w:hAnsiTheme="minorHAnsi" w:cstheme="minorHAnsi"/>
          <w:b/>
          <w:bCs/>
          <w:color w:val="auto"/>
        </w:rPr>
        <w:t xml:space="preserve">Chapter </w:t>
      </w:r>
      <w:r w:rsidR="00A6610C">
        <w:rPr>
          <w:rFonts w:asciiTheme="minorHAnsi" w:hAnsiTheme="minorHAnsi" w:cstheme="minorHAnsi"/>
          <w:b/>
          <w:bCs/>
          <w:color w:val="auto"/>
        </w:rPr>
        <w:t>4</w:t>
      </w:r>
      <w:r w:rsidRPr="00393A4E">
        <w:rPr>
          <w:rFonts w:asciiTheme="minorHAnsi" w:hAnsiTheme="minorHAnsi" w:cstheme="minorHAnsi"/>
          <w:b/>
          <w:bCs/>
          <w:color w:val="auto"/>
        </w:rPr>
        <w:t xml:space="preserve">: </w:t>
      </w:r>
      <w:r w:rsidR="007300F5" w:rsidRPr="00393A4E">
        <w:rPr>
          <w:rFonts w:asciiTheme="minorHAnsi" w:hAnsiTheme="minorHAnsi" w:cstheme="minorHAnsi"/>
          <w:b/>
          <w:bCs/>
          <w:color w:val="auto"/>
        </w:rPr>
        <w:t>Personnel Policies and Procedures</w:t>
      </w:r>
      <w:bookmarkEnd w:id="6"/>
    </w:p>
    <w:p w14:paraId="2FEB89C9" w14:textId="77777777"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b/>
          <w:bCs/>
        </w:rPr>
      </w:pPr>
    </w:p>
    <w:p w14:paraId="7A11A581" w14:textId="77777777" w:rsidR="007300F5" w:rsidRPr="00393A4E" w:rsidRDefault="007300F5" w:rsidP="00AA4D34">
      <w:pPr>
        <w:keepNext/>
        <w:keepLines/>
        <w:widowControl/>
        <w:tabs>
          <w:tab w:val="left" w:pos="720"/>
        </w:tabs>
        <w:ind w:left="720" w:hanging="720"/>
        <w:jc w:val="both"/>
        <w:rPr>
          <w:rFonts w:asciiTheme="minorHAnsi" w:hAnsiTheme="minorHAnsi" w:cstheme="minorHAnsi"/>
          <w:b/>
          <w:bCs/>
        </w:rPr>
      </w:pPr>
      <w:r w:rsidRPr="00393A4E">
        <w:rPr>
          <w:rFonts w:asciiTheme="minorHAnsi" w:hAnsiTheme="minorHAnsi" w:cstheme="minorHAnsi"/>
          <w:b/>
          <w:bCs/>
        </w:rPr>
        <w:t>Section</w:t>
      </w:r>
    </w:p>
    <w:p w14:paraId="12073CA1" w14:textId="0D1357FD" w:rsidR="007300F5" w:rsidRPr="00393A4E" w:rsidRDefault="007300F5" w:rsidP="00AA4D34">
      <w:pPr>
        <w:keepNext/>
        <w:keepLines/>
        <w:widowControl/>
        <w:tabs>
          <w:tab w:val="left" w:pos="720"/>
        </w:tabs>
        <w:ind w:left="720" w:hanging="720"/>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4</w:t>
      </w:r>
      <w:r w:rsidRPr="00393A4E">
        <w:rPr>
          <w:rFonts w:asciiTheme="minorHAnsi" w:hAnsiTheme="minorHAnsi" w:cstheme="minorHAnsi"/>
          <w:b/>
          <w:bCs/>
        </w:rPr>
        <w:t>-1.</w:t>
      </w:r>
      <w:r w:rsidRPr="00393A4E">
        <w:rPr>
          <w:rFonts w:asciiTheme="minorHAnsi" w:hAnsiTheme="minorHAnsi" w:cstheme="minorHAnsi"/>
          <w:b/>
          <w:bCs/>
        </w:rPr>
        <w:tab/>
        <w:t>Adoption of personnel policies and procedures.</w:t>
      </w:r>
    </w:p>
    <w:p w14:paraId="3AAD9C38" w14:textId="77777777"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b/>
          <w:bCs/>
        </w:rPr>
      </w:pPr>
    </w:p>
    <w:p w14:paraId="314EDEDF" w14:textId="755392D5"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1-</w:t>
      </w:r>
      <w:r w:rsidR="00A6610C">
        <w:rPr>
          <w:rFonts w:asciiTheme="minorHAnsi" w:hAnsiTheme="minorHAnsi" w:cstheme="minorHAnsi"/>
          <w:b/>
          <w:bCs/>
        </w:rPr>
        <w:t>4</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Adoption of personnel policies and procedures.</w:t>
      </w:r>
    </w:p>
    <w:p w14:paraId="46B5B639" w14:textId="76950374" w:rsidR="002E4DB4" w:rsidRDefault="007300F5" w:rsidP="002E4DB4">
      <w:pPr>
        <w:keepLines/>
        <w:widowControl/>
        <w:tabs>
          <w:tab w:val="left" w:pos="180"/>
          <w:tab w:val="left" w:pos="630"/>
          <w:tab w:val="left" w:pos="990"/>
          <w:tab w:val="left" w:pos="1350"/>
        </w:tabs>
        <w:ind w:firstLine="177"/>
        <w:jc w:val="both"/>
        <w:rPr>
          <w:rFonts w:asciiTheme="minorHAnsi" w:hAnsiTheme="minorHAnsi" w:cstheme="minorHAnsi"/>
        </w:rPr>
      </w:pPr>
      <w:r w:rsidRPr="00393A4E">
        <w:rPr>
          <w:rFonts w:asciiTheme="minorHAnsi" w:hAnsiTheme="minorHAnsi" w:cstheme="minorHAnsi"/>
        </w:rPr>
        <w:t xml:space="preserve">The </w:t>
      </w:r>
      <w:r w:rsidR="00FE067A" w:rsidRPr="00393A4E">
        <w:rPr>
          <w:rFonts w:asciiTheme="minorHAnsi" w:eastAsia="MingLiU-ExtB" w:hAnsiTheme="minorHAnsi" w:cstheme="minorHAnsi"/>
        </w:rPr>
        <w:t>Council</w:t>
      </w:r>
      <w:r w:rsidRPr="00393A4E">
        <w:rPr>
          <w:rFonts w:asciiTheme="minorHAnsi" w:hAnsiTheme="minorHAnsi" w:cstheme="minorHAnsi"/>
        </w:rPr>
        <w:t xml:space="preserve"> shall adopt written personnel policies and procedures relating to all </w:t>
      </w:r>
      <w:r w:rsidR="006F667F" w:rsidRPr="00393A4E">
        <w:rPr>
          <w:rFonts w:asciiTheme="minorHAnsi" w:hAnsiTheme="minorHAnsi" w:cstheme="minorHAnsi"/>
        </w:rPr>
        <w:t>C</w:t>
      </w:r>
      <w:r w:rsidR="00E0067A">
        <w:rPr>
          <w:rFonts w:asciiTheme="minorHAnsi" w:hAnsiTheme="minorHAnsi" w:cstheme="minorHAnsi"/>
        </w:rPr>
        <w:t xml:space="preserve">ity </w:t>
      </w:r>
      <w:r w:rsidRPr="00393A4E">
        <w:rPr>
          <w:rFonts w:asciiTheme="minorHAnsi" w:hAnsiTheme="minorHAnsi" w:cstheme="minorHAnsi"/>
        </w:rPr>
        <w:t>employees.</w:t>
      </w:r>
    </w:p>
    <w:p w14:paraId="3B2B4F6C" w14:textId="77777777" w:rsidR="002E4DB4" w:rsidRDefault="002E4DB4" w:rsidP="002E4DB4">
      <w:pPr>
        <w:keepLines/>
        <w:widowControl/>
        <w:tabs>
          <w:tab w:val="left" w:pos="180"/>
          <w:tab w:val="left" w:pos="630"/>
          <w:tab w:val="left" w:pos="990"/>
          <w:tab w:val="left" w:pos="1350"/>
        </w:tabs>
        <w:ind w:firstLine="177"/>
        <w:jc w:val="both"/>
        <w:rPr>
          <w:rFonts w:asciiTheme="minorHAnsi" w:hAnsiTheme="minorHAnsi" w:cstheme="minorHAnsi"/>
        </w:rPr>
      </w:pPr>
    </w:p>
    <w:p w14:paraId="1FFBBF97" w14:textId="627F8B8D" w:rsidR="007300F5" w:rsidRPr="009D214A" w:rsidRDefault="00CD37B8" w:rsidP="00AA4D34">
      <w:pPr>
        <w:pStyle w:val="Heading2"/>
        <w:widowControl/>
        <w:rPr>
          <w:rFonts w:asciiTheme="minorHAnsi" w:hAnsiTheme="minorHAnsi" w:cstheme="minorHAnsi"/>
          <w:b/>
          <w:bCs/>
          <w:color w:val="auto"/>
          <w:sz w:val="24"/>
          <w:szCs w:val="24"/>
        </w:rPr>
      </w:pPr>
      <w:bookmarkStart w:id="7" w:name="_Toc96613775"/>
      <w:r w:rsidRPr="009D214A">
        <w:rPr>
          <w:rFonts w:asciiTheme="minorHAnsi" w:hAnsiTheme="minorHAnsi" w:cstheme="minorHAnsi"/>
          <w:b/>
          <w:bCs/>
          <w:color w:val="auto"/>
          <w:sz w:val="24"/>
          <w:szCs w:val="24"/>
        </w:rPr>
        <w:t xml:space="preserve">Chapter </w:t>
      </w:r>
      <w:r w:rsidR="00A6610C" w:rsidRPr="009D214A">
        <w:rPr>
          <w:rFonts w:asciiTheme="minorHAnsi" w:hAnsiTheme="minorHAnsi" w:cstheme="minorHAnsi"/>
          <w:b/>
          <w:bCs/>
          <w:color w:val="auto"/>
          <w:sz w:val="24"/>
          <w:szCs w:val="24"/>
        </w:rPr>
        <w:t>5</w:t>
      </w:r>
      <w:r w:rsidRPr="009D214A">
        <w:rPr>
          <w:rFonts w:asciiTheme="minorHAnsi" w:hAnsiTheme="minorHAnsi" w:cstheme="minorHAnsi"/>
          <w:b/>
          <w:bCs/>
          <w:color w:val="auto"/>
          <w:sz w:val="24"/>
          <w:szCs w:val="24"/>
        </w:rPr>
        <w:t xml:space="preserve">: </w:t>
      </w:r>
      <w:r w:rsidR="007300F5" w:rsidRPr="009D214A">
        <w:rPr>
          <w:rFonts w:asciiTheme="minorHAnsi" w:hAnsiTheme="minorHAnsi" w:cstheme="minorHAnsi"/>
          <w:b/>
          <w:bCs/>
          <w:color w:val="auto"/>
          <w:sz w:val="24"/>
          <w:szCs w:val="24"/>
        </w:rPr>
        <w:t>Procurement</w:t>
      </w:r>
      <w:bookmarkEnd w:id="7"/>
    </w:p>
    <w:p w14:paraId="52198E24" w14:textId="396EE6D3" w:rsidR="009D214A" w:rsidRPr="009D214A" w:rsidRDefault="009D214A" w:rsidP="009D214A">
      <w:pPr>
        <w:rPr>
          <w:rFonts w:asciiTheme="minorHAnsi" w:hAnsiTheme="minorHAnsi" w:cstheme="minorHAnsi"/>
        </w:rPr>
      </w:pPr>
    </w:p>
    <w:p w14:paraId="7B67B0C1" w14:textId="77777777" w:rsidR="009D214A" w:rsidRDefault="009D214A" w:rsidP="009D214A">
      <w:pPr>
        <w:pStyle w:val="BodyText"/>
        <w:spacing w:after="150"/>
        <w:jc w:val="both"/>
        <w:rPr>
          <w:rStyle w:val="StrongEmphasis"/>
          <w:rFonts w:asciiTheme="minorHAnsi" w:hAnsiTheme="minorHAnsi" w:cstheme="minorHAnsi"/>
          <w:color w:val="000000"/>
        </w:rPr>
      </w:pPr>
      <w:r>
        <w:rPr>
          <w:rStyle w:val="StrongEmphasis"/>
          <w:rFonts w:asciiTheme="minorHAnsi" w:hAnsiTheme="minorHAnsi" w:cstheme="minorHAnsi"/>
          <w:color w:val="000000"/>
        </w:rPr>
        <w:t xml:space="preserve">1-5-1 </w:t>
      </w:r>
      <w:r w:rsidRPr="009D214A">
        <w:rPr>
          <w:rStyle w:val="StrongEmphasis"/>
          <w:rFonts w:asciiTheme="minorHAnsi" w:hAnsiTheme="minorHAnsi" w:cstheme="minorHAnsi"/>
          <w:color w:val="000000"/>
        </w:rPr>
        <w:t>Scope.</w:t>
      </w:r>
    </w:p>
    <w:p w14:paraId="271D1442" w14:textId="74271F76" w:rsidR="009D214A" w:rsidRPr="009D214A" w:rsidRDefault="009D214A" w:rsidP="009D214A">
      <w:pPr>
        <w:pStyle w:val="BodyText"/>
        <w:spacing w:after="150"/>
        <w:jc w:val="both"/>
        <w:rPr>
          <w:rFonts w:asciiTheme="minorHAnsi" w:hAnsiTheme="minorHAnsi" w:cstheme="minorHAnsi"/>
        </w:rPr>
      </w:pPr>
      <w:r w:rsidRPr="009D214A">
        <w:rPr>
          <w:rFonts w:asciiTheme="minorHAnsi" w:hAnsiTheme="minorHAnsi" w:cstheme="minorHAnsi"/>
          <w:color w:val="000000"/>
        </w:rPr>
        <w:br/>
      </w:r>
      <w:r w:rsidR="008E7C1D">
        <w:rPr>
          <w:rFonts w:asciiTheme="minorHAnsi" w:hAnsiTheme="minorHAnsi" w:cstheme="minorHAnsi"/>
          <w:color w:val="000000"/>
        </w:rPr>
        <w:t>(1)</w:t>
      </w:r>
      <w:r w:rsidRPr="009D214A">
        <w:rPr>
          <w:rFonts w:asciiTheme="minorHAnsi" w:hAnsiTheme="minorHAnsi" w:cstheme="minorHAnsi"/>
          <w:color w:val="000000"/>
        </w:rPr>
        <w:t xml:space="preserve"> This ordinance shall, except where otherwise noted, govern the acquisition of property.</w:t>
      </w:r>
    </w:p>
    <w:p w14:paraId="219EDCA7" w14:textId="66E759C4" w:rsidR="009D214A" w:rsidRPr="009D214A" w:rsidRDefault="008E7C1D"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(2)</w:t>
      </w:r>
      <w:r w:rsidR="009D214A" w:rsidRPr="009D214A">
        <w:rPr>
          <w:rFonts w:asciiTheme="minorHAnsi" w:hAnsiTheme="minorHAnsi" w:cstheme="minorHAnsi"/>
          <w:color w:val="000000"/>
        </w:rPr>
        <w:t xml:space="preserve"> No purchases shall be made, and no encumbrances shall be incurred for the benefit of the City except as provided in this ordinance.</w:t>
      </w:r>
    </w:p>
    <w:p w14:paraId="6683C0BE" w14:textId="0787EC02" w:rsidR="009D214A" w:rsidRPr="009D214A" w:rsidRDefault="008E7C1D"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(3)</w:t>
      </w:r>
      <w:r w:rsidR="009D214A" w:rsidRPr="009D214A">
        <w:rPr>
          <w:rFonts w:asciiTheme="minorHAnsi" w:hAnsiTheme="minorHAnsi" w:cstheme="minorHAnsi"/>
          <w:color w:val="000000"/>
        </w:rPr>
        <w:t xml:space="preserve"> No purchase shall be made, and no encumbrance shall be incurred unless funds sufficient to cover the purchase or encumbrance have been budgeted and are available within the approved budget.</w:t>
      </w:r>
    </w:p>
    <w:p w14:paraId="67861D33" w14:textId="4E97B931" w:rsidR="009D214A" w:rsidRPr="009D214A" w:rsidRDefault="008E7C1D"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(4)</w:t>
      </w:r>
      <w:r w:rsidR="009D214A" w:rsidRPr="009D214A">
        <w:rPr>
          <w:rFonts w:asciiTheme="minorHAnsi" w:hAnsiTheme="minorHAnsi" w:cstheme="minorHAnsi"/>
          <w:color w:val="000000"/>
        </w:rPr>
        <w:t xml:space="preserve"> Notwithstanding the provisions above, whenever any purchase or encumbrance is made with state or federal funds and the applicable state or federal laws or regulations are in conflict with this ordinance to the extent that following the provisions of this ordinance would jeopardize the use of those state or federal funds, such conflicting provisions of this ordinance shall not apply and the City officials making such purchases shall follow the procedure required by the state or federal laws or regulations.</w:t>
      </w:r>
    </w:p>
    <w:p w14:paraId="1F1B281D" w14:textId="545470C3" w:rsidR="009D214A" w:rsidRPr="009D214A" w:rsidRDefault="008E7C1D"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1-5-2 </w:t>
      </w:r>
      <w:r w:rsidR="009D214A" w:rsidRPr="009D214A">
        <w:rPr>
          <w:rStyle w:val="StrongEmphasis"/>
          <w:rFonts w:asciiTheme="minorHAnsi" w:hAnsiTheme="minorHAnsi" w:cstheme="minorHAnsi"/>
          <w:color w:val="000000"/>
        </w:rPr>
        <w:t xml:space="preserve">Definitions. </w:t>
      </w:r>
      <w:r w:rsidR="009D214A" w:rsidRPr="009D214A">
        <w:rPr>
          <w:rFonts w:asciiTheme="minorHAnsi" w:hAnsiTheme="minorHAnsi" w:cstheme="minorHAnsi"/>
          <w:color w:val="000000"/>
        </w:rPr>
        <w:br/>
        <w:t xml:space="preserve">Unless the context requires otherwise, the following terms shall have the following meanings: </w:t>
      </w:r>
    </w:p>
    <w:p w14:paraId="6FDE9A4D" w14:textId="0756A49F"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(a)</w:t>
      </w:r>
      <w:r w:rsidR="009D214A" w:rsidRPr="009D214A">
        <w:rPr>
          <w:rFonts w:asciiTheme="minorHAnsi" w:hAnsiTheme="minorHAnsi" w:cstheme="minorHAnsi"/>
          <w:color w:val="000000"/>
        </w:rPr>
        <w:t xml:space="preserve"> "Encumbrance" means an obligation of the city.</w:t>
      </w:r>
    </w:p>
    <w:p w14:paraId="49D27DE6" w14:textId="094F6C2A"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"Professional Services" means professional and other skilled services such as auditing, architecture, engineering, surveying, appraisals, legal service, or counseling, sought or obtained from sources other than regular city employees. </w:t>
      </w:r>
    </w:p>
    <w:p w14:paraId="2B34B932" w14:textId="40E2925F"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(c)</w:t>
      </w:r>
      <w:r w:rsidR="009D214A" w:rsidRPr="009D214A">
        <w:rPr>
          <w:rFonts w:asciiTheme="minorHAnsi" w:hAnsiTheme="minorHAnsi" w:cstheme="minorHAnsi"/>
          <w:color w:val="000000"/>
        </w:rPr>
        <w:t xml:space="preserve"> "Nonprofessional Services" means services other than professional services.</w:t>
      </w:r>
    </w:p>
    <w:p w14:paraId="20B1886F" w14:textId="6219F966"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(d)</w:t>
      </w:r>
      <w:r w:rsidR="009D214A" w:rsidRPr="009D214A">
        <w:rPr>
          <w:rFonts w:asciiTheme="minorHAnsi" w:hAnsiTheme="minorHAnsi" w:cstheme="minorHAnsi"/>
          <w:color w:val="000000"/>
        </w:rPr>
        <w:t xml:space="preserve"> "Supplies" shall mean </w:t>
      </w:r>
      <w:proofErr w:type="gramStart"/>
      <w:r w:rsidR="009D214A" w:rsidRPr="009D214A">
        <w:rPr>
          <w:rFonts w:asciiTheme="minorHAnsi" w:hAnsiTheme="minorHAnsi" w:cstheme="minorHAnsi"/>
          <w:color w:val="000000"/>
        </w:rPr>
        <w:t>any and all</w:t>
      </w:r>
      <w:proofErr w:type="gramEnd"/>
      <w:r w:rsidR="009D214A" w:rsidRPr="009D214A">
        <w:rPr>
          <w:rFonts w:asciiTheme="minorHAnsi" w:hAnsiTheme="minorHAnsi" w:cstheme="minorHAnsi"/>
          <w:color w:val="000000"/>
        </w:rPr>
        <w:t xml:space="preserve"> tangible articles or things, materials or equipment which shall be furnished to or used by any City department or employee within the scope of his employment with the City. </w:t>
      </w:r>
    </w:p>
    <w:p w14:paraId="55CBD8EC" w14:textId="5163CD9F"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(e)</w:t>
      </w:r>
      <w:r w:rsidR="009D214A" w:rsidRPr="009D214A">
        <w:rPr>
          <w:rFonts w:asciiTheme="minorHAnsi" w:hAnsiTheme="minorHAnsi" w:cstheme="minorHAnsi"/>
          <w:color w:val="000000"/>
        </w:rPr>
        <w:t xml:space="preserve"> "Invitation for Bids" means solicitation (including soliciting documents) of competitive sealed bids for procurement of services, supplies and equipment. An invitation for bids should be used as determined by the Council Chair when the City is capable of specifically defining the scope of work for which the services, supplies and equipment are required or when the City </w:t>
      </w:r>
      <w:r w:rsidR="00EC12C3" w:rsidRPr="009D214A">
        <w:rPr>
          <w:rFonts w:asciiTheme="minorHAnsi" w:hAnsiTheme="minorHAnsi" w:cstheme="minorHAnsi"/>
          <w:color w:val="000000"/>
        </w:rPr>
        <w:t>can establish</w:t>
      </w:r>
      <w:r w:rsidR="009D214A" w:rsidRPr="009D214A">
        <w:rPr>
          <w:rFonts w:asciiTheme="minorHAnsi" w:hAnsiTheme="minorHAnsi" w:cstheme="minorHAnsi"/>
          <w:color w:val="000000"/>
        </w:rPr>
        <w:t xml:space="preserve"> precise specifications defining the actual commodity or group of commodities required. </w:t>
      </w:r>
    </w:p>
    <w:p w14:paraId="084DC455" w14:textId="3CBC56FD"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(f)</w:t>
      </w:r>
      <w:r w:rsidR="009D214A" w:rsidRPr="009D214A">
        <w:rPr>
          <w:rFonts w:asciiTheme="minorHAnsi" w:hAnsiTheme="minorHAnsi" w:cstheme="minorHAnsi"/>
          <w:color w:val="000000"/>
        </w:rPr>
        <w:t xml:space="preserve"> "Request for Proposals" means solicitation (including soliciting documents) of competitive proposals for procurement of services, supplies and equipment. The request for proposals should be used as determined by the Council Chair when there may be a need for price and service negotiations, there may be a need for negotiations during the performance of a contract, whether the relative skill and expertise of the offeror needs to be evaluated, whether costs are secondary to the characteristics of the product or service sought (for example, in a work of art), and whether the conditions of the service, product or delivery conditions are unable to be sufficiently described in the invitation for bids or not suitable for an invitation for bids. </w:t>
      </w:r>
    </w:p>
    <w:p w14:paraId="2A71A841" w14:textId="0BB3BDCF" w:rsidR="009D214A" w:rsidRPr="009D214A" w:rsidRDefault="008E7C1D"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1-5-3 </w:t>
      </w:r>
      <w:r w:rsidR="009D214A" w:rsidRPr="009D214A">
        <w:rPr>
          <w:rStyle w:val="StrongEmphasis"/>
          <w:rFonts w:asciiTheme="minorHAnsi" w:hAnsiTheme="minorHAnsi" w:cstheme="minorHAnsi"/>
          <w:color w:val="000000"/>
        </w:rPr>
        <w:t>Responsibility for budgetary compliance.</w:t>
      </w:r>
    </w:p>
    <w:p w14:paraId="65508201" w14:textId="77777777" w:rsidR="009D214A" w:rsidRPr="009D214A" w:rsidRDefault="009D214A" w:rsidP="009D214A">
      <w:pPr>
        <w:pStyle w:val="BodyText"/>
        <w:spacing w:after="150"/>
        <w:jc w:val="both"/>
        <w:rPr>
          <w:rFonts w:asciiTheme="minorHAnsi" w:hAnsiTheme="minorHAnsi" w:cstheme="minorHAnsi"/>
        </w:rPr>
      </w:pPr>
      <w:r w:rsidRPr="009D214A">
        <w:rPr>
          <w:rFonts w:asciiTheme="minorHAnsi" w:hAnsiTheme="minorHAnsi" w:cstheme="minorHAnsi"/>
          <w:color w:val="000000"/>
        </w:rPr>
        <w:t xml:space="preserve">The Council Chair shall require all City expenditures to conform with budget and other requirements of the Uniform Fiscal Procedures Act for Utah Cities. Approval of a budget by the Council that includes an amount for acquisition of nonprofessional services, equipment, and supplies or building improvements or professional services constitutes authorization to acquire and to make payments for such, provided the nonprofessional services, equipment, and supplies, building improvements, or professional services are acquired as set forth in this chapter and payment request and checks that have at least two authorized signatures. </w:t>
      </w:r>
    </w:p>
    <w:p w14:paraId="5C9849A3" w14:textId="627C97CE" w:rsidR="009D214A" w:rsidRPr="009D214A" w:rsidRDefault="008E7C1D"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1-5-4 </w:t>
      </w:r>
      <w:r w:rsidR="009D214A" w:rsidRPr="009D214A">
        <w:rPr>
          <w:rStyle w:val="StrongEmphasis"/>
          <w:rFonts w:asciiTheme="minorHAnsi" w:hAnsiTheme="minorHAnsi" w:cstheme="minorHAnsi"/>
          <w:color w:val="000000"/>
        </w:rPr>
        <w:t xml:space="preserve">Acquisition of nonprofessional services and supplies, in the amount of $5,000 or less. </w:t>
      </w:r>
      <w:r w:rsidR="009D214A" w:rsidRPr="009D214A">
        <w:rPr>
          <w:rFonts w:asciiTheme="minorHAnsi" w:hAnsiTheme="minorHAnsi" w:cstheme="minorHAnsi"/>
          <w:color w:val="000000"/>
        </w:rPr>
        <w:br/>
      </w:r>
      <w:r>
        <w:rPr>
          <w:rFonts w:asciiTheme="minorHAnsi" w:hAnsiTheme="minorHAnsi" w:cstheme="minorHAnsi"/>
          <w:color w:val="000000"/>
        </w:rPr>
        <w:t>(1)</w:t>
      </w:r>
      <w:r w:rsidR="009D214A" w:rsidRPr="009D214A">
        <w:rPr>
          <w:rFonts w:asciiTheme="minorHAnsi" w:hAnsiTheme="minorHAnsi" w:cstheme="minorHAnsi"/>
          <w:color w:val="000000"/>
        </w:rPr>
        <w:t xml:space="preserve"> Except as provided herein, whenever the total price of a contract for nonprofessional services or supplies is estimated to be $5,000 or less, the following procedures shall apply: </w:t>
      </w:r>
    </w:p>
    <w:p w14:paraId="594DD3EC" w14:textId="12EED458"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(a)</w:t>
      </w:r>
      <w:r w:rsidR="009D214A" w:rsidRPr="009D214A">
        <w:rPr>
          <w:rFonts w:asciiTheme="minorHAnsi" w:hAnsiTheme="minorHAnsi" w:cstheme="minorHAnsi"/>
          <w:color w:val="000000"/>
        </w:rPr>
        <w:t xml:space="preserve"> Where the amount to be paid by the city is $5,000 or less, a purchase order, service request, check request may be approved by the Council Chair.</w:t>
      </w:r>
    </w:p>
    <w:p w14:paraId="19C7D92E" w14:textId="09C6CC2B"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For purposes of determining the amount to be paid for the purchase order or service request, a single purchase, or what would commonly be considered a single purchase, shall not be subdivided into component parts to avoid the authorization limits. </w:t>
      </w:r>
    </w:p>
    <w:p w14:paraId="22E38863" w14:textId="5BC0C7AD" w:rsidR="009D214A" w:rsidRPr="009D214A" w:rsidRDefault="008E7C1D"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(2)</w:t>
      </w:r>
      <w:r w:rsidR="009D214A" w:rsidRPr="009D214A">
        <w:rPr>
          <w:rFonts w:asciiTheme="minorHAnsi" w:hAnsiTheme="minorHAnsi" w:cstheme="minorHAnsi"/>
          <w:color w:val="000000"/>
        </w:rPr>
        <w:t xml:space="preserve">. Approval of a contract for services or supplies by the City includes authorization to make payment to the contractor or vendor in the amount of the original contract. </w:t>
      </w:r>
    </w:p>
    <w:p w14:paraId="0DF40D2B" w14:textId="684C0D83" w:rsidR="009D214A" w:rsidRPr="009D214A" w:rsidRDefault="008E7C1D"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(3)</w:t>
      </w:r>
      <w:r w:rsidR="009D214A" w:rsidRPr="009D214A">
        <w:rPr>
          <w:rFonts w:asciiTheme="minorHAnsi" w:hAnsiTheme="minorHAnsi" w:cstheme="minorHAnsi"/>
          <w:color w:val="000000"/>
        </w:rPr>
        <w:t xml:space="preserve"> Change orders may be approved by the person in the amounts indicated provided the total contract price, including the change order, is within the original budget amount; provided, however, the Council Chair shall provide a full and complete accounting and description to the Council for any change order or series of change orders with respect to a project that are $5,000 or less. </w:t>
      </w:r>
    </w:p>
    <w:p w14:paraId="66A9DDDF" w14:textId="61F72E3C" w:rsidR="009D214A" w:rsidRPr="009D214A" w:rsidRDefault="008E7C1D"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1-5-5 </w:t>
      </w:r>
      <w:r w:rsidR="009D214A" w:rsidRPr="009D214A">
        <w:rPr>
          <w:rStyle w:val="StrongEmphasis"/>
          <w:rFonts w:asciiTheme="minorHAnsi" w:hAnsiTheme="minorHAnsi" w:cstheme="minorHAnsi"/>
          <w:color w:val="000000"/>
        </w:rPr>
        <w:t xml:space="preserve">Acquisition, nonprofessional services, and supplies in an amount of greater than $5,000. </w:t>
      </w:r>
    </w:p>
    <w:p w14:paraId="1DB19725" w14:textId="77777777" w:rsidR="009D214A" w:rsidRPr="009D214A" w:rsidRDefault="009D214A" w:rsidP="009D214A">
      <w:pPr>
        <w:pStyle w:val="BodyText"/>
        <w:spacing w:after="150"/>
        <w:jc w:val="both"/>
        <w:rPr>
          <w:rFonts w:asciiTheme="minorHAnsi" w:hAnsiTheme="minorHAnsi" w:cstheme="minorHAnsi"/>
          <w:color w:val="000000"/>
        </w:rPr>
      </w:pPr>
      <w:r w:rsidRPr="009D214A">
        <w:rPr>
          <w:rFonts w:asciiTheme="minorHAnsi" w:hAnsiTheme="minorHAnsi" w:cstheme="minorHAnsi"/>
          <w:color w:val="000000"/>
        </w:rPr>
        <w:t xml:space="preserve">Except as provided herein, whenever the total price of a contract for nonprofessional services or supplies is estimated to be greater than $5,000, an invitation for bids or a request for proposals shall be issued prior to acquisition and the following procedures shall apply: </w:t>
      </w:r>
    </w:p>
    <w:p w14:paraId="410025D5" w14:textId="64F81CDA"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(a)</w:t>
      </w:r>
      <w:r w:rsidR="009D214A" w:rsidRPr="009D214A">
        <w:rPr>
          <w:rFonts w:asciiTheme="minorHAnsi" w:hAnsiTheme="minorHAnsi" w:cstheme="minorHAnsi"/>
          <w:color w:val="000000"/>
        </w:rPr>
        <w:t xml:space="preserve"> The Council Chair or his designee shall develop the appropriate plans and/or specifications for each such acquisition or project. </w:t>
      </w:r>
    </w:p>
    <w:p w14:paraId="3DB8297B" w14:textId="571A6F0E"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The Council Chair or his designee shall cause notice of invitation of bids or responses to requests for proposals (including a general description of the items to be procured, the work to be done and the time and place for the opening of bids or proposals), to be published on the city website and, and published on the Utah Public Notice Website created by Utah Code § 63F-1-701. </w:t>
      </w:r>
    </w:p>
    <w:p w14:paraId="5D1C2A00" w14:textId="0A3D9D16" w:rsidR="009D214A" w:rsidRPr="009D214A" w:rsidRDefault="008E7C1D"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(c)</w:t>
      </w:r>
      <w:r w:rsidR="009D214A" w:rsidRPr="009D214A">
        <w:rPr>
          <w:rFonts w:asciiTheme="minorHAnsi" w:hAnsiTheme="minorHAnsi" w:cstheme="minorHAnsi"/>
          <w:color w:val="000000"/>
        </w:rPr>
        <w:t xml:space="preserve"> The Council Chair or his designee may determine a non-refundable fee to be charged to each prospective bidder who desires a set of plans and/or specifications. </w:t>
      </w:r>
    </w:p>
    <w:p w14:paraId="1C84256F" w14:textId="124C4980"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(d)</w:t>
      </w:r>
      <w:r w:rsidR="009D214A" w:rsidRPr="009D214A">
        <w:rPr>
          <w:rFonts w:asciiTheme="minorHAnsi" w:hAnsiTheme="minorHAnsi" w:cstheme="minorHAnsi"/>
          <w:color w:val="000000"/>
        </w:rPr>
        <w:t xml:space="preserve"> Bids or proposals shall be invited from vendors deemed to be appropriate and responsible. </w:t>
      </w:r>
    </w:p>
    <w:p w14:paraId="149CC83A" w14:textId="65CD084D"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(e)</w:t>
      </w:r>
      <w:r w:rsidR="009D214A" w:rsidRPr="009D214A">
        <w:rPr>
          <w:rFonts w:asciiTheme="minorHAnsi" w:hAnsiTheme="minorHAnsi" w:cstheme="minorHAnsi"/>
          <w:color w:val="000000"/>
        </w:rPr>
        <w:t xml:space="preserve"> Bids or proposals shall be submitted as set forth in the request for proposal or invitation for bid.</w:t>
      </w:r>
    </w:p>
    <w:p w14:paraId="5DBA15B0" w14:textId="76227ACE"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br/>
      </w:r>
      <w:r w:rsidR="00E8637E">
        <w:rPr>
          <w:rFonts w:asciiTheme="minorHAnsi" w:hAnsiTheme="minorHAnsi" w:cstheme="minorHAnsi"/>
          <w:color w:val="000000"/>
        </w:rPr>
        <w:t>(f)</w:t>
      </w:r>
      <w:r w:rsidRPr="009D214A">
        <w:rPr>
          <w:rFonts w:asciiTheme="minorHAnsi" w:hAnsiTheme="minorHAnsi" w:cstheme="minorHAnsi"/>
          <w:color w:val="000000"/>
        </w:rPr>
        <w:t xml:space="preserve"> Notwithstanding the above if the estimated cost of a building improvement or public works project exceeds the bid limit (all as defined in Utah Code § 11-39-101, et seq.), the City shall request bids as required in Utah Code § 11-39-101, et seq. or its successor. </w:t>
      </w:r>
    </w:p>
    <w:p w14:paraId="46DED8C1" w14:textId="5FB22449"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(g)</w:t>
      </w:r>
      <w:r w:rsidR="009D214A" w:rsidRPr="009D214A">
        <w:rPr>
          <w:rFonts w:asciiTheme="minorHAnsi" w:hAnsiTheme="minorHAnsi" w:cstheme="minorHAnsi"/>
          <w:color w:val="000000"/>
        </w:rPr>
        <w:t xml:space="preserve"> Approval of a contract for services or supplies includes authorization to make payment to the contractor or vendor in the amount of the original contract. </w:t>
      </w:r>
    </w:p>
    <w:p w14:paraId="6E2E3974" w14:textId="3097865E"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(h)</w:t>
      </w:r>
      <w:r w:rsidR="009D214A" w:rsidRPr="009D214A">
        <w:rPr>
          <w:rFonts w:asciiTheme="minorHAnsi" w:hAnsiTheme="minorHAnsi" w:cstheme="minorHAnsi"/>
          <w:color w:val="000000"/>
        </w:rPr>
        <w:t xml:space="preserve"> Change orders may be approved by the person in the amount indicated provided the total contract price, including change orders, is within the original budget amount provided, however, the Council Chair or his designee shall provide a full and complete accounting and description to the Council of any change orders that exceed$ 5,000.</w:t>
      </w:r>
    </w:p>
    <w:p w14:paraId="7E5F1312" w14:textId="68E76DC7"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(i)</w:t>
      </w:r>
      <w:r w:rsidR="009D214A" w:rsidRPr="009D214A">
        <w:rPr>
          <w:rFonts w:asciiTheme="minorHAnsi" w:hAnsiTheme="minorHAnsi" w:cstheme="minorHAnsi"/>
          <w:color w:val="000000"/>
        </w:rPr>
        <w:t xml:space="preserve"> Notwithstanding the above, if the Council Chair determines in writing, a copy of which shall be given to the Council at the next regular Council meeting, that the method described above is either not practical or not advantageous to the City, a contract may be entered into as provided in Utah Code § 63G-6a-101 et seq. </w:t>
      </w:r>
    </w:p>
    <w:p w14:paraId="206B842A" w14:textId="4DC7722F"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(j)</w:t>
      </w:r>
      <w:r w:rsidR="009D214A" w:rsidRPr="009D214A">
        <w:rPr>
          <w:rFonts w:asciiTheme="minorHAnsi" w:hAnsiTheme="minorHAnsi" w:cstheme="minorHAnsi"/>
          <w:color w:val="000000"/>
        </w:rPr>
        <w:t xml:space="preserve"> Notwithstanding the above, the Council Chair may (i) purchase services or supplies from the vendor who has submitted the lowest bid price for such items to the State of Utah Purchasing Office at the quoted price, without any solicitation, price quotation, request for proposals, or invitation to bid, or (ii) purchase nonprofessional services, equipment, or supplies from the vendor who has submitted the lowest bid price for such items to a government entity at the quoted price, provided that the government entity used a solicitation process that is the same or similar to the solicitation process described herein, without any solicitation, price quotation, request for proposals, or invitation to bid. For such purposes, the quoted price shall be deemed to be the lowest price available for such items and need not follow the solicitation procedures otherwise required by these rules. </w:t>
      </w:r>
    </w:p>
    <w:p w14:paraId="57BA0504" w14:textId="39D75708" w:rsidR="009D214A" w:rsidRPr="009D214A" w:rsidRDefault="00E8637E" w:rsidP="009D214A">
      <w:pPr>
        <w:pStyle w:val="BodyText"/>
        <w:spacing w:after="150"/>
        <w:ind w:left="450"/>
        <w:jc w:val="both"/>
        <w:rPr>
          <w:rFonts w:asciiTheme="minorHAnsi" w:hAnsiTheme="minorHAnsi" w:cstheme="minorHAnsi"/>
          <w:color w:val="000000"/>
        </w:rPr>
      </w:pPr>
      <w:r>
        <w:rPr>
          <w:rFonts w:asciiTheme="minorHAnsi" w:hAnsiTheme="minorHAnsi" w:cstheme="minorHAnsi"/>
          <w:color w:val="000000"/>
        </w:rPr>
        <w:t>(k)</w:t>
      </w:r>
      <w:r w:rsidR="009D214A" w:rsidRPr="009D214A">
        <w:rPr>
          <w:rFonts w:asciiTheme="minorHAnsi" w:hAnsiTheme="minorHAnsi" w:cstheme="minorHAnsi"/>
          <w:color w:val="000000"/>
        </w:rPr>
        <w:t xml:space="preserve"> Notwithstanding the above, the Council Chair may (i) purchase services or supplies from vendors to assure standardization of supplies or services, provided that such standardization is in the public interest, (ii) purchase services or supplies which can be procured from only one source, manufacturer, or distributor, (iii) purchase services or supplies from vendors based on a continuation of services or supplies, provided that such combination is in the public interest; or (iv)purchase services or supplies from other government entities pursuant to Utah Code  § 11-13-101, et seq., (Inter local Cooperative Act).</w:t>
      </w:r>
    </w:p>
    <w:p w14:paraId="165F486B" w14:textId="21382E1D"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1-5-6. </w:t>
      </w:r>
      <w:r w:rsidR="009D214A" w:rsidRPr="009D214A">
        <w:rPr>
          <w:rStyle w:val="StrongEmphasis"/>
          <w:rFonts w:asciiTheme="minorHAnsi" w:hAnsiTheme="minorHAnsi" w:cstheme="minorHAnsi"/>
          <w:color w:val="000000"/>
        </w:rPr>
        <w:t>Acquisition of Professional Services.</w:t>
      </w:r>
    </w:p>
    <w:p w14:paraId="6069DBCE" w14:textId="77777777" w:rsidR="009D214A" w:rsidRPr="009D214A" w:rsidRDefault="009D214A" w:rsidP="009D214A">
      <w:pPr>
        <w:pStyle w:val="BodyText"/>
        <w:spacing w:after="150"/>
        <w:jc w:val="both"/>
        <w:rPr>
          <w:rFonts w:asciiTheme="minorHAnsi" w:hAnsiTheme="minorHAnsi" w:cstheme="minorHAnsi"/>
        </w:rPr>
      </w:pPr>
      <w:r w:rsidRPr="009D214A">
        <w:rPr>
          <w:rStyle w:val="StrongEmphasis"/>
          <w:rFonts w:asciiTheme="minorHAnsi" w:hAnsiTheme="minorHAnsi" w:cstheme="minorHAnsi"/>
          <w:color w:val="000000"/>
        </w:rPr>
        <w:t xml:space="preserve"> </w:t>
      </w:r>
      <w:r w:rsidRPr="009D214A">
        <w:rPr>
          <w:rFonts w:asciiTheme="minorHAnsi" w:hAnsiTheme="minorHAnsi" w:cstheme="minorHAnsi"/>
          <w:color w:val="000000"/>
        </w:rPr>
        <w:br/>
        <w:t xml:space="preserve">Professional services may be procured as negotiated based on demonstrated qualifications and at a fair and reasonable price. Procurement of professional services must be approved by the Council. </w:t>
      </w:r>
    </w:p>
    <w:p w14:paraId="58224ABF" w14:textId="61AF445D"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1-5-7. </w:t>
      </w:r>
      <w:r w:rsidR="009D214A" w:rsidRPr="009D214A">
        <w:rPr>
          <w:rStyle w:val="StrongEmphasis"/>
          <w:rFonts w:asciiTheme="minorHAnsi" w:hAnsiTheme="minorHAnsi" w:cstheme="minorHAnsi"/>
          <w:color w:val="000000"/>
        </w:rPr>
        <w:t>Emergency acquisitions.</w:t>
      </w:r>
    </w:p>
    <w:p w14:paraId="369A6438" w14:textId="70A061B6" w:rsidR="009D214A" w:rsidRPr="009D214A" w:rsidRDefault="009D214A" w:rsidP="009D214A">
      <w:pPr>
        <w:pStyle w:val="BodyText"/>
        <w:spacing w:after="150"/>
        <w:jc w:val="both"/>
        <w:rPr>
          <w:rFonts w:asciiTheme="minorHAnsi" w:hAnsiTheme="minorHAnsi" w:cstheme="minorHAnsi"/>
        </w:rPr>
      </w:pPr>
      <w:r w:rsidRPr="009D214A">
        <w:rPr>
          <w:rFonts w:asciiTheme="minorHAnsi" w:hAnsiTheme="minorHAnsi" w:cstheme="minorHAnsi"/>
          <w:color w:val="000000"/>
        </w:rPr>
        <w:t xml:space="preserve">In case of an actual emergency, the Council Chair may </w:t>
      </w:r>
      <w:r w:rsidR="00EC12C3" w:rsidRPr="009D214A">
        <w:rPr>
          <w:rFonts w:asciiTheme="minorHAnsi" w:hAnsiTheme="minorHAnsi" w:cstheme="minorHAnsi"/>
          <w:color w:val="000000"/>
        </w:rPr>
        <w:t>directly purchase</w:t>
      </w:r>
      <w:r w:rsidRPr="009D214A">
        <w:rPr>
          <w:rFonts w:asciiTheme="minorHAnsi" w:hAnsiTheme="minorHAnsi" w:cstheme="minorHAnsi"/>
          <w:color w:val="000000"/>
        </w:rPr>
        <w:t xml:space="preserve"> any supplies or services whose immediate procurement is essential to prevent any delays in the work of the using agency that may vitally affect life, health, </w:t>
      </w:r>
      <w:proofErr w:type="gramStart"/>
      <w:r w:rsidRPr="009D214A">
        <w:rPr>
          <w:rFonts w:asciiTheme="minorHAnsi" w:hAnsiTheme="minorHAnsi" w:cstheme="minorHAnsi"/>
          <w:color w:val="000000"/>
        </w:rPr>
        <w:t>safety</w:t>
      </w:r>
      <w:proofErr w:type="gramEnd"/>
      <w:r w:rsidRPr="009D214A">
        <w:rPr>
          <w:rFonts w:asciiTheme="minorHAnsi" w:hAnsiTheme="minorHAnsi" w:cstheme="minorHAnsi"/>
          <w:color w:val="000000"/>
        </w:rPr>
        <w:t xml:space="preserve"> or welfare of the public. The Council Chair shall promptly send the Council a full written report of the circumstances of the emergency. </w:t>
      </w:r>
    </w:p>
    <w:p w14:paraId="5C038239" w14:textId="7E6CD128"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1-5-8. </w:t>
      </w:r>
      <w:r w:rsidR="009D214A" w:rsidRPr="009D214A">
        <w:rPr>
          <w:rStyle w:val="StrongEmphasis"/>
          <w:rFonts w:asciiTheme="minorHAnsi" w:hAnsiTheme="minorHAnsi" w:cstheme="minorHAnsi"/>
          <w:color w:val="000000"/>
        </w:rPr>
        <w:t>Conditions of acceptance.</w:t>
      </w:r>
    </w:p>
    <w:p w14:paraId="0DA7A24C" w14:textId="450CB7B4" w:rsidR="009D214A" w:rsidRPr="009D214A" w:rsidRDefault="00E8637E" w:rsidP="009D214A">
      <w:pPr>
        <w:pStyle w:val="BodyText"/>
        <w:spacing w:after="150"/>
        <w:jc w:val="both"/>
        <w:rPr>
          <w:rFonts w:asciiTheme="minorHAnsi" w:hAnsiTheme="minorHAnsi" w:cstheme="minorHAnsi"/>
        </w:rPr>
      </w:pPr>
      <w:r>
        <w:rPr>
          <w:rFonts w:asciiTheme="minorHAnsi" w:hAnsiTheme="minorHAnsi" w:cstheme="minorHAnsi"/>
          <w:color w:val="000000"/>
        </w:rPr>
        <w:t>(a)</w:t>
      </w:r>
      <w:r w:rsidR="009D214A" w:rsidRPr="009D214A">
        <w:rPr>
          <w:rFonts w:asciiTheme="minorHAnsi" w:hAnsiTheme="minorHAnsi" w:cstheme="minorHAnsi"/>
          <w:color w:val="000000"/>
        </w:rPr>
        <w:t xml:space="preserve"> The City reserves the right to reject </w:t>
      </w:r>
      <w:proofErr w:type="gramStart"/>
      <w:r w:rsidR="009D214A" w:rsidRPr="009D214A">
        <w:rPr>
          <w:rFonts w:asciiTheme="minorHAnsi" w:hAnsiTheme="minorHAnsi" w:cstheme="minorHAnsi"/>
          <w:color w:val="000000"/>
        </w:rPr>
        <w:t>any and all</w:t>
      </w:r>
      <w:proofErr w:type="gramEnd"/>
      <w:r w:rsidR="009D214A" w:rsidRPr="009D214A">
        <w:rPr>
          <w:rFonts w:asciiTheme="minorHAnsi" w:hAnsiTheme="minorHAnsi" w:cstheme="minorHAnsi"/>
          <w:color w:val="000000"/>
        </w:rPr>
        <w:t xml:space="preserve"> bids. No bidder shall have any right, legal or equitable, or claim against the City for any expense or cost incurred by him in the preparation or submission of his bid, which is rejected, regardless of the reasons for the rejection. </w:t>
      </w:r>
    </w:p>
    <w:p w14:paraId="7309EC10" w14:textId="4BE8ADED"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The City expressly reserves the right to waive minor or slight irregularities in a bid which in the judgment of the Council Chair are in the best interest of the City. The decision of the Council Chair on irregularities on a bid shall be final and conclusive and shall not create any right to bidders. Further, the City reserves the right to amend, modify or waive any provision in a request for proposal or invitation for bids. </w:t>
      </w:r>
    </w:p>
    <w:p w14:paraId="5EB21354" w14:textId="5D6D9D44"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(c)</w:t>
      </w:r>
      <w:r w:rsidR="009D214A" w:rsidRPr="009D214A">
        <w:rPr>
          <w:rFonts w:asciiTheme="minorHAnsi" w:hAnsiTheme="minorHAnsi" w:cstheme="minorHAnsi"/>
          <w:color w:val="000000"/>
        </w:rPr>
        <w:t xml:space="preserve"> Except as otherwise provided herein, supplies and nonprofessional services shall be obtained from the lowest responsible bidder. In determining the lowest responsible bidder, the city may consider, in addition to price: </w:t>
      </w:r>
    </w:p>
    <w:p w14:paraId="709C5E8C" w14:textId="6524A916"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1. The ability, </w:t>
      </w:r>
      <w:r w:rsidR="00C834CF" w:rsidRPr="009D214A">
        <w:rPr>
          <w:rFonts w:asciiTheme="minorHAnsi" w:hAnsiTheme="minorHAnsi" w:cstheme="minorHAnsi"/>
          <w:color w:val="000000"/>
        </w:rPr>
        <w:t>capacity,</w:t>
      </w:r>
      <w:r w:rsidRPr="009D214A">
        <w:rPr>
          <w:rFonts w:asciiTheme="minorHAnsi" w:hAnsiTheme="minorHAnsi" w:cstheme="minorHAnsi"/>
          <w:color w:val="000000"/>
        </w:rPr>
        <w:t xml:space="preserve"> and skill of the bidder to perform the service required;</w:t>
      </w:r>
    </w:p>
    <w:p w14:paraId="39E40351"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2. Whether the bidder can perform the contract or provide his services promptly, or within the time specified without delay or interference;</w:t>
      </w:r>
    </w:p>
    <w:p w14:paraId="7B6007F9" w14:textId="0579C80A"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3. The character, integrity, reputation, judgment, </w:t>
      </w:r>
      <w:r w:rsidR="00C834CF" w:rsidRPr="009D214A">
        <w:rPr>
          <w:rFonts w:asciiTheme="minorHAnsi" w:hAnsiTheme="minorHAnsi" w:cstheme="minorHAnsi"/>
          <w:color w:val="000000"/>
        </w:rPr>
        <w:t>experience,</w:t>
      </w:r>
      <w:r w:rsidRPr="009D214A">
        <w:rPr>
          <w:rFonts w:asciiTheme="minorHAnsi" w:hAnsiTheme="minorHAnsi" w:cstheme="minorHAnsi"/>
          <w:color w:val="000000"/>
        </w:rPr>
        <w:t xml:space="preserve"> and efficiency of the bidder;</w:t>
      </w:r>
    </w:p>
    <w:p w14:paraId="2E1EDB96"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4. The quality and performance of previous services by the bidder;</w:t>
      </w:r>
    </w:p>
    <w:p w14:paraId="70DAD458"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5. Previous and existing compliance by the bidder with the laws and ordinances relating to contractor services;</w:t>
      </w:r>
    </w:p>
    <w:p w14:paraId="16111F6B"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6. Sufficiency of the financial resources of the bidder to perform the contract or provide the services;</w:t>
      </w:r>
    </w:p>
    <w:p w14:paraId="29EF11A2"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7. Quality, availability and adaptability of the supplies or contractual services to the particular use required;</w:t>
      </w:r>
    </w:p>
    <w:p w14:paraId="53842B73"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8. The ability of the bidder to provide future maintenance and service;</w:t>
      </w:r>
    </w:p>
    <w:p w14:paraId="1083AC14"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9. The number and scope of conditions attached to the bid or price quotation;</w:t>
      </w:r>
    </w:p>
    <w:p w14:paraId="266D31D1" w14:textId="2ED106DE"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10. Such other factors as the Council Chair shall determine, including inventory, mechanic's </w:t>
      </w:r>
      <w:r w:rsidR="00EC12C3" w:rsidRPr="009D214A">
        <w:rPr>
          <w:rFonts w:asciiTheme="minorHAnsi" w:hAnsiTheme="minorHAnsi" w:cstheme="minorHAnsi"/>
          <w:color w:val="000000"/>
        </w:rPr>
        <w:t>expertise,</w:t>
      </w:r>
      <w:r w:rsidRPr="009D214A">
        <w:rPr>
          <w:rFonts w:asciiTheme="minorHAnsi" w:hAnsiTheme="minorHAnsi" w:cstheme="minorHAnsi"/>
          <w:color w:val="000000"/>
        </w:rPr>
        <w:t xml:space="preserve"> and ease of maintenance; and</w:t>
      </w:r>
    </w:p>
    <w:p w14:paraId="461CDB65"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br/>
        <w:t>11. The value provided to the city.</w:t>
      </w:r>
    </w:p>
    <w:p w14:paraId="5C197B92" w14:textId="7D2C6F38"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1-5-9 </w:t>
      </w:r>
      <w:r w:rsidR="009D214A" w:rsidRPr="009D214A">
        <w:rPr>
          <w:rStyle w:val="StrongEmphasis"/>
          <w:rFonts w:asciiTheme="minorHAnsi" w:hAnsiTheme="minorHAnsi" w:cstheme="minorHAnsi"/>
          <w:color w:val="000000"/>
        </w:rPr>
        <w:t xml:space="preserve">Protest. </w:t>
      </w:r>
    </w:p>
    <w:p w14:paraId="58A66DA0" w14:textId="393D3B73" w:rsidR="009D214A" w:rsidRPr="009D214A" w:rsidRDefault="00E8637E" w:rsidP="009D214A">
      <w:pPr>
        <w:pStyle w:val="BodyText"/>
        <w:spacing w:after="150"/>
        <w:jc w:val="both"/>
        <w:rPr>
          <w:rFonts w:asciiTheme="minorHAnsi" w:hAnsiTheme="minorHAnsi" w:cstheme="minorHAnsi"/>
        </w:rPr>
      </w:pPr>
      <w:r>
        <w:rPr>
          <w:rFonts w:asciiTheme="minorHAnsi" w:hAnsiTheme="minorHAnsi" w:cstheme="minorHAnsi"/>
          <w:color w:val="000000"/>
        </w:rPr>
        <w:t>(a)</w:t>
      </w:r>
      <w:r w:rsidR="009D214A" w:rsidRPr="009D214A">
        <w:rPr>
          <w:rFonts w:asciiTheme="minorHAnsi" w:hAnsiTheme="minorHAnsi" w:cstheme="minorHAnsi"/>
          <w:color w:val="000000"/>
        </w:rPr>
        <w:t xml:space="preserve"> Persons who are aggrieved over an invitation for bids or a request for proposals, may file a protest with the Council Chair. </w:t>
      </w:r>
    </w:p>
    <w:p w14:paraId="03C867F3" w14:textId="7BA9D89E"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A protest </w:t>
      </w:r>
      <w:proofErr w:type="gramStart"/>
      <w:r w:rsidR="009D214A" w:rsidRPr="009D214A">
        <w:rPr>
          <w:rFonts w:asciiTheme="minorHAnsi" w:hAnsiTheme="minorHAnsi" w:cstheme="minorHAnsi"/>
          <w:color w:val="000000"/>
        </w:rPr>
        <w:t>in regard to</w:t>
      </w:r>
      <w:proofErr w:type="gramEnd"/>
      <w:r w:rsidR="009D214A" w:rsidRPr="009D214A">
        <w:rPr>
          <w:rFonts w:asciiTheme="minorHAnsi" w:hAnsiTheme="minorHAnsi" w:cstheme="minorHAnsi"/>
          <w:color w:val="000000"/>
        </w:rPr>
        <w:t xml:space="preserve"> specifications of an invitation for bids or request for proposals shall be submitted, in writing, prior to opening of bids or proposals. All other protests shall be submitted, in writing, within five working days after the aggrieved person knows or should have known that it was the City's intent to award the bid or contract. </w:t>
      </w:r>
    </w:p>
    <w:p w14:paraId="3A487A11" w14:textId="476E7131"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(c)</w:t>
      </w:r>
      <w:r w:rsidR="009D214A" w:rsidRPr="009D214A">
        <w:rPr>
          <w:rFonts w:asciiTheme="minorHAnsi" w:hAnsiTheme="minorHAnsi" w:cstheme="minorHAnsi"/>
          <w:color w:val="000000"/>
        </w:rPr>
        <w:t xml:space="preserve"> If a protest is received before the award, the City shall not proceed further in its attempt to acquire the services, supplies and equipment until the protest is resolved by the Council Chair. The Council Chair may, however, make a written determination that the award of contract, without delay, is necessary to protect the interest of the City. </w:t>
      </w:r>
    </w:p>
    <w:p w14:paraId="097FBF23" w14:textId="76019F65"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(d)</w:t>
      </w:r>
      <w:r w:rsidR="009D214A" w:rsidRPr="009D214A">
        <w:rPr>
          <w:rFonts w:asciiTheme="minorHAnsi" w:hAnsiTheme="minorHAnsi" w:cstheme="minorHAnsi"/>
          <w:color w:val="000000"/>
        </w:rPr>
        <w:t xml:space="preserve"> Protests must specifically state the facts which constitute error in the award and the desired remedy. </w:t>
      </w:r>
    </w:p>
    <w:p w14:paraId="04D456D8" w14:textId="23E7FA9A"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(e)</w:t>
      </w:r>
      <w:r w:rsidR="009D214A" w:rsidRPr="009D214A">
        <w:rPr>
          <w:rFonts w:asciiTheme="minorHAnsi" w:hAnsiTheme="minorHAnsi" w:cstheme="minorHAnsi"/>
          <w:color w:val="000000"/>
        </w:rPr>
        <w:t xml:space="preserve"> In the event the award is not given to the bidder submitting the lowest price, any bidder may submit a written protest to Council Chair within five working days after the bidder knows or should have known that it was the City's intent to award the bid or contract. In response, the Council Chair shall prepare a complete statement and reason for placing the order elsewhere and shall file the statement with the other papers relating to the bid solicitation. </w:t>
      </w:r>
    </w:p>
    <w:p w14:paraId="611447A0" w14:textId="5F9B57B2"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(f)</w:t>
      </w:r>
      <w:r w:rsidR="009D214A" w:rsidRPr="009D214A">
        <w:rPr>
          <w:rFonts w:asciiTheme="minorHAnsi" w:hAnsiTheme="minorHAnsi" w:cstheme="minorHAnsi"/>
          <w:color w:val="000000"/>
        </w:rPr>
        <w:t xml:space="preserve"> The Council Chair, together with the attorney, shall investigate the protest. After investigation of the protest, the Council Chair shall report the results of such investigation to the Council and the Council will </w:t>
      </w:r>
      <w:r w:rsidR="00EC12C3" w:rsidRPr="009D214A">
        <w:rPr>
          <w:rFonts w:asciiTheme="minorHAnsi" w:hAnsiTheme="minorHAnsi" w:cstheme="minorHAnsi"/>
          <w:color w:val="000000"/>
        </w:rPr>
        <w:t>decide</w:t>
      </w:r>
      <w:r w:rsidR="009D214A" w:rsidRPr="009D214A">
        <w:rPr>
          <w:rFonts w:asciiTheme="minorHAnsi" w:hAnsiTheme="minorHAnsi" w:cstheme="minorHAnsi"/>
          <w:color w:val="000000"/>
        </w:rPr>
        <w:t xml:space="preserve"> on the protest. </w:t>
      </w:r>
    </w:p>
    <w:p w14:paraId="620CB6F0" w14:textId="2867A699"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1-5-10 P</w:t>
      </w:r>
      <w:r w:rsidR="009D214A" w:rsidRPr="009D214A">
        <w:rPr>
          <w:rStyle w:val="StrongEmphasis"/>
          <w:rFonts w:asciiTheme="minorHAnsi" w:hAnsiTheme="minorHAnsi" w:cstheme="minorHAnsi"/>
          <w:color w:val="000000"/>
        </w:rPr>
        <w:t>ayment of routine expenditures.</w:t>
      </w:r>
    </w:p>
    <w:p w14:paraId="1CD31205" w14:textId="70A66E11" w:rsidR="009D214A" w:rsidRPr="009D214A" w:rsidRDefault="009D214A" w:rsidP="009D214A">
      <w:pPr>
        <w:pStyle w:val="BodyText"/>
        <w:spacing w:after="150"/>
        <w:jc w:val="both"/>
        <w:rPr>
          <w:rFonts w:asciiTheme="minorHAnsi" w:hAnsiTheme="minorHAnsi" w:cstheme="minorHAnsi"/>
        </w:rPr>
      </w:pPr>
      <w:r w:rsidRPr="009D214A">
        <w:rPr>
          <w:rFonts w:asciiTheme="minorHAnsi" w:hAnsiTheme="minorHAnsi" w:cstheme="minorHAnsi"/>
          <w:color w:val="000000"/>
        </w:rPr>
        <w:t xml:space="preserve">The Council Chair is authorized to approve payments for routine expenditures such as utility bills, leases, and payroll related expenses, provided that such expenditures are referenced in the then approved budget, that the funds are available for such expenditures, and that sufficient documentation is provided concerning such expenditures. The Council Chair is authorized to approve payments for supplies, </w:t>
      </w:r>
      <w:r w:rsidR="00C834CF" w:rsidRPr="009D214A">
        <w:rPr>
          <w:rFonts w:asciiTheme="minorHAnsi" w:hAnsiTheme="minorHAnsi" w:cstheme="minorHAnsi"/>
          <w:color w:val="000000"/>
        </w:rPr>
        <w:t>materials,</w:t>
      </w:r>
      <w:r w:rsidRPr="009D214A">
        <w:rPr>
          <w:rFonts w:asciiTheme="minorHAnsi" w:hAnsiTheme="minorHAnsi" w:cstheme="minorHAnsi"/>
          <w:color w:val="000000"/>
        </w:rPr>
        <w:t xml:space="preserve"> and payments on City-approved contracts, provided that such expenditures are referenced in the then approved budget, that the funds are available for such expenditures, and that sufficient documentation is provided concerning such expenditures. </w:t>
      </w:r>
    </w:p>
    <w:p w14:paraId="686714D1" w14:textId="0352D687"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1-5-11 </w:t>
      </w:r>
      <w:r w:rsidR="009D214A" w:rsidRPr="009D214A">
        <w:rPr>
          <w:rStyle w:val="StrongEmphasis"/>
          <w:rFonts w:asciiTheme="minorHAnsi" w:hAnsiTheme="minorHAnsi" w:cstheme="minorHAnsi"/>
          <w:color w:val="000000"/>
        </w:rPr>
        <w:t>Payment of payroll obligations.</w:t>
      </w:r>
    </w:p>
    <w:p w14:paraId="55968F4F" w14:textId="77777777" w:rsidR="009D214A" w:rsidRPr="009D214A" w:rsidRDefault="009D214A" w:rsidP="009D214A">
      <w:pPr>
        <w:pStyle w:val="BodyText"/>
        <w:spacing w:after="150"/>
        <w:jc w:val="both"/>
        <w:rPr>
          <w:rFonts w:asciiTheme="minorHAnsi" w:hAnsiTheme="minorHAnsi" w:cstheme="minorHAnsi"/>
        </w:rPr>
      </w:pPr>
      <w:r w:rsidRPr="009D214A">
        <w:rPr>
          <w:rFonts w:asciiTheme="minorHAnsi" w:hAnsiTheme="minorHAnsi" w:cstheme="minorHAnsi"/>
          <w:color w:val="000000"/>
        </w:rPr>
        <w:t xml:space="preserve">The Council Chair is authorized to approve payroll checks, if the checks are prepared in accordance with a salary schedule established by the Council. </w:t>
      </w:r>
    </w:p>
    <w:p w14:paraId="0C04AD6F" w14:textId="624F6B60" w:rsidR="009D214A" w:rsidRPr="009D214A" w:rsidRDefault="00E8637E" w:rsidP="009D214A">
      <w:pPr>
        <w:pStyle w:val="BodyText"/>
        <w:spacing w:after="150"/>
        <w:jc w:val="both"/>
        <w:rPr>
          <w:rFonts w:asciiTheme="minorHAnsi" w:hAnsiTheme="minorHAnsi" w:cstheme="minorHAnsi"/>
        </w:rPr>
      </w:pPr>
      <w:r>
        <w:rPr>
          <w:rStyle w:val="StrongEmphasis"/>
          <w:rFonts w:asciiTheme="minorHAnsi" w:hAnsiTheme="minorHAnsi" w:cstheme="minorHAnsi"/>
          <w:color w:val="000000"/>
        </w:rPr>
        <w:t xml:space="preserve">1-5-12 </w:t>
      </w:r>
      <w:r w:rsidR="009D214A" w:rsidRPr="009D214A">
        <w:rPr>
          <w:rStyle w:val="StrongEmphasis"/>
          <w:rFonts w:asciiTheme="minorHAnsi" w:hAnsiTheme="minorHAnsi" w:cstheme="minorHAnsi"/>
          <w:color w:val="000000"/>
        </w:rPr>
        <w:t xml:space="preserve">Sanctions. </w:t>
      </w:r>
      <w:r w:rsidR="009D214A" w:rsidRPr="009D214A">
        <w:rPr>
          <w:rFonts w:asciiTheme="minorHAnsi" w:hAnsiTheme="minorHAnsi" w:cstheme="minorHAnsi"/>
          <w:color w:val="000000"/>
        </w:rPr>
        <w:br/>
      </w:r>
      <w:r>
        <w:rPr>
          <w:rFonts w:asciiTheme="minorHAnsi" w:hAnsiTheme="minorHAnsi" w:cstheme="minorHAnsi"/>
          <w:color w:val="000000"/>
        </w:rPr>
        <w:t>(a)</w:t>
      </w:r>
      <w:r w:rsidR="009D214A" w:rsidRPr="009D214A">
        <w:rPr>
          <w:rFonts w:asciiTheme="minorHAnsi" w:hAnsiTheme="minorHAnsi" w:cstheme="minorHAnsi"/>
          <w:color w:val="000000"/>
        </w:rPr>
        <w:t xml:space="preserve"> It is unlawful:</w:t>
      </w:r>
    </w:p>
    <w:p w14:paraId="2A7E25BC"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1. For any bidder or prospective bidder, or any City employee or City officer thereof, in restraint of freedom of competition or otherwise;</w:t>
      </w:r>
    </w:p>
    <w:p w14:paraId="447A6FCB"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2. For any person to offer or to give to any employee of the City or any member of his immediate family, any gain, whether in the form of money, services, loan, travel, entertainment, hospitality, promise, or other form, under circumstances in which it could reasonably be intended to influence him or could reasonably be expected to influence him in his duties concerning the award of any contract or order of purchase, or for any City employee to directly or indirectly solicit or directly or indirectly accept any such gift for such purpose;</w:t>
      </w:r>
    </w:p>
    <w:p w14:paraId="281F9810"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3. For any City employee or City officer to disclose, in advance of the opening of the bids, the content of any bid invited through the formal competitive bidding procedure;</w:t>
      </w:r>
    </w:p>
    <w:p w14:paraId="5F196511"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4. For any City employee or City officer to actively participate in the awarding of a contract from which he will directly benefit; and</w:t>
      </w:r>
    </w:p>
    <w:p w14:paraId="6C473369"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5. For any City employee or City officer or other person to appropriate for personal or private use any item of public property. </w:t>
      </w:r>
    </w:p>
    <w:p w14:paraId="028C351D" w14:textId="7E2FE695"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(b)</w:t>
      </w:r>
      <w:r w:rsidR="009D214A" w:rsidRPr="009D214A">
        <w:rPr>
          <w:rFonts w:asciiTheme="minorHAnsi" w:hAnsiTheme="minorHAnsi" w:cstheme="minorHAnsi"/>
          <w:color w:val="000000"/>
        </w:rPr>
        <w:t xml:space="preserve"> Any City employee or City officer committing any of the foregoing acts may be discharged or suspended from employment, and the City may seek additional appropriate legal redress. </w:t>
      </w:r>
    </w:p>
    <w:p w14:paraId="57DE57A6" w14:textId="790FA188"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(c)</w:t>
      </w:r>
      <w:r w:rsidR="009D214A" w:rsidRPr="009D214A">
        <w:rPr>
          <w:rFonts w:asciiTheme="minorHAnsi" w:hAnsiTheme="minorHAnsi" w:cstheme="minorHAnsi"/>
          <w:color w:val="000000"/>
        </w:rPr>
        <w:t xml:space="preserve"> At the discretion of the Council, the following contracts are voidable:</w:t>
      </w:r>
    </w:p>
    <w:p w14:paraId="07D56B67"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1. Contracts which result from a conflict of interest under this ordinance or other applicable law;</w:t>
      </w:r>
    </w:p>
    <w:p w14:paraId="21860EB5"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2.Contracts awarded to a person or firm that tried to influence the award of</w:t>
      </w:r>
      <w:r w:rsidRPr="009D214A">
        <w:rPr>
          <w:rFonts w:asciiTheme="minorHAnsi" w:hAnsiTheme="minorHAnsi" w:cstheme="minorHAnsi"/>
          <w:color w:val="000000"/>
        </w:rPr>
        <w:br/>
        <w:t xml:space="preserve">such contract by offering something of value to any City officer or City employee; and </w:t>
      </w:r>
    </w:p>
    <w:p w14:paraId="2EEF09C0"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3.Contracts awarded by a city officer or City employee circumventing the requirement of this ordinance or other applicable statute. </w:t>
      </w:r>
    </w:p>
    <w:p w14:paraId="2355D5FB" w14:textId="77777777" w:rsidR="009D214A" w:rsidRPr="009D214A" w:rsidRDefault="009D214A" w:rsidP="009D214A">
      <w:pPr>
        <w:pStyle w:val="BodyText"/>
        <w:spacing w:after="150"/>
        <w:ind w:left="450"/>
        <w:jc w:val="both"/>
        <w:rPr>
          <w:rFonts w:asciiTheme="minorHAnsi" w:hAnsiTheme="minorHAnsi" w:cstheme="minorHAnsi"/>
          <w:color w:val="000000"/>
        </w:rPr>
      </w:pPr>
      <w:r w:rsidRPr="009D214A">
        <w:rPr>
          <w:rFonts w:asciiTheme="minorHAnsi" w:hAnsiTheme="minorHAnsi" w:cstheme="minorHAnsi"/>
          <w:color w:val="000000"/>
        </w:rPr>
        <w:t xml:space="preserve">The Council hereby declares its intent that such contracts would not have been entered into on behalf of the City if such misconduct had been discovered prior to the execution of the contract. In this regard, the Council fm1her states that no City officer or City employee has authority, either actual, apparent or implied, to negotiate or execute any such contract and that such contract shall, at the discretion of the Council, be voidable, unless the action of the City officers or City employees in executing the contract is ratified by affirmative action of the Council after the misconduct was discovered and made known to the Council. </w:t>
      </w:r>
    </w:p>
    <w:p w14:paraId="2EFEBFBF" w14:textId="16D80924" w:rsidR="009D214A" w:rsidRPr="009D214A" w:rsidRDefault="00E8637E" w:rsidP="009D214A">
      <w:pPr>
        <w:pStyle w:val="BodyText"/>
        <w:spacing w:after="150"/>
        <w:jc w:val="both"/>
        <w:rPr>
          <w:rFonts w:asciiTheme="minorHAnsi" w:hAnsiTheme="minorHAnsi" w:cstheme="minorHAnsi"/>
          <w:color w:val="000000"/>
        </w:rPr>
      </w:pPr>
      <w:r>
        <w:rPr>
          <w:rFonts w:asciiTheme="minorHAnsi" w:hAnsiTheme="minorHAnsi" w:cstheme="minorHAnsi"/>
          <w:color w:val="000000"/>
        </w:rPr>
        <w:t>(d)</w:t>
      </w:r>
      <w:r w:rsidR="009D214A" w:rsidRPr="009D214A">
        <w:rPr>
          <w:rFonts w:asciiTheme="minorHAnsi" w:hAnsiTheme="minorHAnsi" w:cstheme="minorHAnsi"/>
          <w:color w:val="000000"/>
        </w:rPr>
        <w:t xml:space="preserve"> All persons or firms responsible for any misconduct prohibited by this section shall be liable to the City for any losses incurred by the City resulting from any contract awarded due to such misconduct. </w:t>
      </w:r>
    </w:p>
    <w:p w14:paraId="6E9A0E22" w14:textId="77777777" w:rsidR="009D214A" w:rsidRPr="009D214A" w:rsidRDefault="009D214A" w:rsidP="009D214A">
      <w:pPr>
        <w:rPr>
          <w:rFonts w:asciiTheme="minorHAnsi" w:hAnsiTheme="minorHAnsi" w:cstheme="minorHAnsi"/>
        </w:rPr>
      </w:pPr>
    </w:p>
    <w:p w14:paraId="17F1C4BF" w14:textId="77777777" w:rsidR="007300F5" w:rsidRPr="009D214A" w:rsidRDefault="007300F5" w:rsidP="00AA4D34">
      <w:pPr>
        <w:keepNext/>
        <w:keepLines/>
        <w:widowControl/>
        <w:tabs>
          <w:tab w:val="left" w:pos="180"/>
          <w:tab w:val="left" w:pos="630"/>
          <w:tab w:val="left" w:pos="990"/>
          <w:tab w:val="left" w:pos="1350"/>
        </w:tabs>
        <w:jc w:val="both"/>
        <w:rPr>
          <w:rFonts w:asciiTheme="minorHAnsi" w:hAnsiTheme="minorHAnsi" w:cstheme="minorHAnsi"/>
          <w:b/>
          <w:bCs/>
        </w:rPr>
      </w:pPr>
    </w:p>
    <w:p w14:paraId="215109AF" w14:textId="64AFEB0D" w:rsidR="007300F5" w:rsidRDefault="00CD37B8" w:rsidP="00AA4D34">
      <w:pPr>
        <w:pStyle w:val="Heading2"/>
        <w:widowControl/>
        <w:jc w:val="both"/>
        <w:rPr>
          <w:rFonts w:asciiTheme="minorHAnsi" w:hAnsiTheme="minorHAnsi" w:cstheme="minorHAnsi"/>
          <w:b/>
          <w:bCs/>
          <w:color w:val="auto"/>
        </w:rPr>
      </w:pPr>
      <w:bookmarkStart w:id="8" w:name="_Toc96613777"/>
      <w:r w:rsidRPr="00393A4E">
        <w:rPr>
          <w:rFonts w:asciiTheme="minorHAnsi" w:hAnsiTheme="minorHAnsi" w:cstheme="minorHAnsi"/>
          <w:b/>
          <w:bCs/>
          <w:color w:val="auto"/>
        </w:rPr>
        <w:t xml:space="preserve">Chapter </w:t>
      </w:r>
      <w:r w:rsidR="00A6610C">
        <w:rPr>
          <w:rFonts w:asciiTheme="minorHAnsi" w:hAnsiTheme="minorHAnsi" w:cstheme="minorHAnsi"/>
          <w:b/>
          <w:bCs/>
          <w:color w:val="auto"/>
        </w:rPr>
        <w:t>7</w:t>
      </w:r>
      <w:r w:rsidRPr="00393A4E">
        <w:rPr>
          <w:rFonts w:asciiTheme="minorHAnsi" w:hAnsiTheme="minorHAnsi" w:cstheme="minorHAnsi"/>
          <w:b/>
          <w:bCs/>
          <w:color w:val="auto"/>
        </w:rPr>
        <w:t xml:space="preserve">: </w:t>
      </w:r>
      <w:r w:rsidR="007300F5" w:rsidRPr="00393A4E">
        <w:rPr>
          <w:rFonts w:asciiTheme="minorHAnsi" w:hAnsiTheme="minorHAnsi" w:cstheme="minorHAnsi"/>
          <w:b/>
          <w:bCs/>
          <w:color w:val="auto"/>
        </w:rPr>
        <w:t>Disposal of Surplus Property</w:t>
      </w:r>
      <w:bookmarkEnd w:id="8"/>
    </w:p>
    <w:p w14:paraId="4BD93BAC" w14:textId="67D3092D" w:rsidR="002C5F5C" w:rsidRDefault="002C5F5C" w:rsidP="002C5F5C"/>
    <w:p w14:paraId="2613FF6E" w14:textId="5C0F35DC" w:rsidR="002C5F5C" w:rsidRPr="002C5F5C" w:rsidRDefault="002C5F5C" w:rsidP="002C5F5C">
      <w:r>
        <w:t>(Blank for now)</w:t>
      </w:r>
    </w:p>
    <w:p w14:paraId="3CED4828" w14:textId="77777777" w:rsidR="007300F5" w:rsidRPr="00393A4E" w:rsidRDefault="007300F5" w:rsidP="00AA4D34">
      <w:pPr>
        <w:keepNext/>
        <w:keepLines/>
        <w:widowControl/>
        <w:tabs>
          <w:tab w:val="left" w:pos="180"/>
          <w:tab w:val="left" w:pos="630"/>
          <w:tab w:val="left" w:pos="990"/>
          <w:tab w:val="left" w:pos="1350"/>
        </w:tabs>
        <w:jc w:val="both"/>
        <w:rPr>
          <w:rFonts w:asciiTheme="minorHAnsi" w:hAnsiTheme="minorHAnsi" w:cstheme="minorHAnsi"/>
          <w:b/>
          <w:bCs/>
        </w:rPr>
      </w:pPr>
    </w:p>
    <w:p w14:paraId="08843E38" w14:textId="77777777" w:rsidR="00255D18" w:rsidRPr="00393A4E" w:rsidRDefault="00255D18" w:rsidP="00AA4D34">
      <w:pPr>
        <w:pStyle w:val="Heading2"/>
        <w:widowControl/>
        <w:jc w:val="both"/>
        <w:rPr>
          <w:rFonts w:asciiTheme="minorHAnsi" w:hAnsiTheme="minorHAnsi" w:cstheme="minorHAnsi"/>
          <w:color w:val="auto"/>
        </w:rPr>
      </w:pPr>
    </w:p>
    <w:p w14:paraId="23325F27" w14:textId="62760523" w:rsidR="007300F5" w:rsidRPr="00393A4E" w:rsidRDefault="00255D18" w:rsidP="00AA4D34">
      <w:pPr>
        <w:pStyle w:val="Heading2"/>
        <w:widowControl/>
        <w:jc w:val="both"/>
        <w:rPr>
          <w:rFonts w:asciiTheme="minorHAnsi" w:hAnsiTheme="minorHAnsi" w:cstheme="minorHAnsi"/>
          <w:b/>
          <w:bCs/>
          <w:color w:val="auto"/>
        </w:rPr>
      </w:pPr>
      <w:bookmarkStart w:id="9" w:name="_Toc96613778"/>
      <w:r w:rsidRPr="00393A4E">
        <w:rPr>
          <w:rFonts w:asciiTheme="minorHAnsi" w:hAnsiTheme="minorHAnsi" w:cstheme="minorHAnsi"/>
          <w:b/>
          <w:bCs/>
          <w:color w:val="auto"/>
        </w:rPr>
        <w:t xml:space="preserve">Chapter </w:t>
      </w:r>
      <w:r w:rsidR="00A6610C">
        <w:rPr>
          <w:rFonts w:asciiTheme="minorHAnsi" w:hAnsiTheme="minorHAnsi" w:cstheme="minorHAnsi"/>
          <w:b/>
          <w:bCs/>
          <w:color w:val="auto"/>
        </w:rPr>
        <w:t>8</w:t>
      </w:r>
      <w:r w:rsidRPr="00393A4E">
        <w:rPr>
          <w:rFonts w:asciiTheme="minorHAnsi" w:hAnsiTheme="minorHAnsi" w:cstheme="minorHAnsi"/>
          <w:b/>
          <w:bCs/>
          <w:color w:val="auto"/>
        </w:rPr>
        <w:t xml:space="preserve">: </w:t>
      </w:r>
      <w:r w:rsidR="002C5F5C">
        <w:rPr>
          <w:rFonts w:asciiTheme="minorHAnsi" w:hAnsiTheme="minorHAnsi" w:cstheme="minorHAnsi"/>
          <w:b/>
          <w:bCs/>
          <w:color w:val="auto"/>
        </w:rPr>
        <w:t>Government</w:t>
      </w:r>
      <w:r w:rsidR="007300F5" w:rsidRPr="00393A4E">
        <w:rPr>
          <w:rFonts w:asciiTheme="minorHAnsi" w:hAnsiTheme="minorHAnsi" w:cstheme="minorHAnsi"/>
          <w:b/>
          <w:bCs/>
          <w:color w:val="auto"/>
        </w:rPr>
        <w:t xml:space="preserve"> Records Access and Management</w:t>
      </w:r>
      <w:bookmarkEnd w:id="9"/>
    </w:p>
    <w:p w14:paraId="5E7932D5" w14:textId="77777777" w:rsidR="007300F5" w:rsidRPr="00393A4E" w:rsidRDefault="007300F5" w:rsidP="00AA4D34">
      <w:pPr>
        <w:keepNext/>
        <w:keepLines/>
        <w:widowControl/>
        <w:jc w:val="both"/>
        <w:rPr>
          <w:rFonts w:asciiTheme="minorHAnsi" w:hAnsiTheme="minorHAnsi" w:cstheme="minorHAnsi"/>
          <w:b/>
          <w:bCs/>
        </w:rPr>
      </w:pPr>
    </w:p>
    <w:p w14:paraId="69EC5A03" w14:textId="5813621F"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2B461110" w14:textId="77777777" w:rsidR="007300F5" w:rsidRPr="00393A4E" w:rsidRDefault="007300F5" w:rsidP="00AA4D34">
      <w:pPr>
        <w:widowControl/>
        <w:tabs>
          <w:tab w:val="left" w:pos="18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As used in this chapter:</w:t>
      </w:r>
    </w:p>
    <w:p w14:paraId="3A0962D6" w14:textId="16D4371F" w:rsidR="007300F5" w:rsidRPr="00393A4E" w:rsidRDefault="007300F5" w:rsidP="00AA4D34">
      <w:pPr>
        <w:widowControl/>
        <w:tabs>
          <w:tab w:val="left" w:pos="180"/>
          <w:tab w:val="left" w:pos="630"/>
          <w:tab w:val="left" w:pos="99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“GRAMA” means the Utah Government Records Access and Management Act.</w:t>
      </w:r>
      <w:r w:rsidR="00FF2425" w:rsidRPr="00393A4E">
        <w:rPr>
          <w:rFonts w:asciiTheme="minorHAnsi" w:hAnsiTheme="minorHAnsi" w:cstheme="minorHAnsi"/>
        </w:rPr>
        <w:t xml:space="preserve"> </w:t>
      </w:r>
    </w:p>
    <w:p w14:paraId="15218549" w14:textId="77777777" w:rsidR="007300F5" w:rsidRPr="00393A4E" w:rsidRDefault="007300F5" w:rsidP="00AA4D34">
      <w:pPr>
        <w:widowControl/>
        <w:tabs>
          <w:tab w:val="left" w:pos="180"/>
          <w:tab w:val="left" w:pos="630"/>
          <w:tab w:val="left" w:pos="990"/>
          <w:tab w:val="left" w:pos="1350"/>
          <w:tab w:val="left" w:pos="1710"/>
          <w:tab w:val="left" w:pos="2790"/>
        </w:tabs>
        <w:jc w:val="both"/>
        <w:rPr>
          <w:rFonts w:asciiTheme="minorHAnsi" w:hAnsiTheme="minorHAnsi" w:cstheme="minorHAnsi"/>
        </w:rPr>
      </w:pPr>
    </w:p>
    <w:p w14:paraId="4202F751" w14:textId="31B2FD93"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Adoption of GRAMA.</w:t>
      </w:r>
    </w:p>
    <w:p w14:paraId="06D6C84E" w14:textId="254A70A3" w:rsidR="007300F5" w:rsidRPr="00393A4E" w:rsidRDefault="007300F5" w:rsidP="00AA4D34">
      <w:pPr>
        <w:widowControl/>
        <w:tabs>
          <w:tab w:val="left" w:pos="18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GRAMA establishes records management practices including the classification of, access to, and retention of, government records.</w:t>
      </w:r>
      <w:r w:rsidR="00FF2425" w:rsidRPr="00393A4E">
        <w:rPr>
          <w:rFonts w:asciiTheme="minorHAnsi" w:hAnsiTheme="minorHAnsi" w:cstheme="minorHAnsi"/>
        </w:rPr>
        <w:t xml:space="preserve"> </w:t>
      </w:r>
      <w:r w:rsidRPr="00393A4E">
        <w:rPr>
          <w:rFonts w:asciiTheme="minorHAnsi" w:hAnsiTheme="minorHAnsi" w:cstheme="minorHAnsi"/>
        </w:rPr>
        <w:t xml:space="preserve">Except as supplemented by this chapter, the </w:t>
      </w:r>
      <w:r w:rsidR="00FE067A" w:rsidRPr="00393A4E">
        <w:rPr>
          <w:rFonts w:asciiTheme="minorHAnsi" w:eastAsia="MingLiU-ExtB" w:hAnsiTheme="minorHAnsi" w:cstheme="minorHAnsi"/>
        </w:rPr>
        <w:t>Council</w:t>
      </w:r>
      <w:r w:rsidRPr="00393A4E">
        <w:rPr>
          <w:rFonts w:asciiTheme="minorHAnsi" w:hAnsiTheme="minorHAnsi" w:cstheme="minorHAnsi"/>
        </w:rPr>
        <w:t xml:space="preserve"> adopts the provisions of GRAMA.</w:t>
      </w:r>
      <w:r w:rsidR="00FF2425" w:rsidRPr="00393A4E">
        <w:rPr>
          <w:rFonts w:asciiTheme="minorHAnsi" w:hAnsiTheme="minorHAnsi" w:cstheme="minorHAnsi"/>
        </w:rPr>
        <w:t xml:space="preserve"> </w:t>
      </w:r>
      <w:r w:rsidRPr="00393A4E">
        <w:rPr>
          <w:rFonts w:asciiTheme="minorHAnsi" w:hAnsiTheme="minorHAnsi" w:cstheme="minorHAnsi"/>
        </w:rPr>
        <w:t>However, if the provisions of this chapter differ from GRAMA, the provisions of this chapter govern.</w:t>
      </w:r>
      <w:r w:rsidR="00FF2425" w:rsidRPr="00393A4E">
        <w:rPr>
          <w:rFonts w:asciiTheme="minorHAnsi" w:hAnsiTheme="minorHAnsi" w:cstheme="minorHAnsi"/>
        </w:rPr>
        <w:t xml:space="preserve"> </w:t>
      </w:r>
    </w:p>
    <w:p w14:paraId="78CEFEB2" w14:textId="77777777"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rPr>
      </w:pPr>
    </w:p>
    <w:p w14:paraId="380DF2DE" w14:textId="3E3BE6E8" w:rsidR="007300F5" w:rsidRPr="00393A4E" w:rsidRDefault="007300F5" w:rsidP="00AA4D34">
      <w:pPr>
        <w:keepNext/>
        <w:keepLines/>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Records requests.</w:t>
      </w:r>
    </w:p>
    <w:p w14:paraId="0A2B0066" w14:textId="33CFDFC1" w:rsidR="007300F5" w:rsidRPr="00393A4E" w:rsidRDefault="007300F5" w:rsidP="00AA4D34">
      <w:pPr>
        <w:keepNext/>
        <w:keepLines/>
        <w:widowControl/>
        <w:tabs>
          <w:tab w:val="left" w:pos="18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A person making a request for a record shall submit to the records officer a completed GRAMA Request Form.</w:t>
      </w:r>
      <w:r w:rsidR="00FF2425" w:rsidRPr="00393A4E">
        <w:rPr>
          <w:rFonts w:asciiTheme="minorHAnsi" w:hAnsiTheme="minorHAnsi" w:cstheme="minorHAnsi"/>
        </w:rPr>
        <w:t xml:space="preserve"> </w:t>
      </w:r>
    </w:p>
    <w:p w14:paraId="2EBB030D" w14:textId="77777777"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rPr>
      </w:pPr>
    </w:p>
    <w:p w14:paraId="5770D3D3" w14:textId="56771DD0" w:rsidR="007300F5" w:rsidRDefault="007300F5" w:rsidP="00AA4D34">
      <w:pPr>
        <w:keepNext/>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Fees.</w:t>
      </w:r>
    </w:p>
    <w:p w14:paraId="32BFA495" w14:textId="7D19B0CE" w:rsidR="00C9534E" w:rsidRPr="00EC12C3" w:rsidRDefault="00C9534E" w:rsidP="00AA4D34">
      <w:pPr>
        <w:keepNext/>
        <w:widowControl/>
        <w:tabs>
          <w:tab w:val="left" w:pos="180"/>
          <w:tab w:val="left" w:pos="1350"/>
          <w:tab w:val="left" w:pos="1710"/>
          <w:tab w:val="left" w:pos="2790"/>
        </w:tabs>
        <w:jc w:val="both"/>
        <w:rPr>
          <w:b/>
          <w:bCs/>
        </w:rPr>
      </w:pPr>
    </w:p>
    <w:p w14:paraId="1E7B3825" w14:textId="656B4B39" w:rsidR="007300F5" w:rsidRPr="00EC12C3" w:rsidRDefault="00C9534E" w:rsidP="00532CD3">
      <w:pPr>
        <w:widowControl/>
        <w:autoSpaceDE/>
        <w:autoSpaceDN/>
        <w:adjustRightInd/>
      </w:pPr>
      <w:r w:rsidRPr="00EC12C3">
        <w:tab/>
        <w:t>The City shall c</w:t>
      </w:r>
      <w:r w:rsidRPr="00EC12C3">
        <w:rPr>
          <w:color w:val="000000"/>
          <w:shd w:val="clear" w:color="auto" w:fill="FFFFFF"/>
        </w:rPr>
        <w:t>harge a reasonable fee to cover the  actual cost of providing a record</w:t>
      </w:r>
      <w:r w:rsidR="00532CD3" w:rsidRPr="00EC12C3">
        <w:rPr>
          <w:color w:val="000000"/>
          <w:shd w:val="clear" w:color="auto" w:fill="FFFFFF"/>
        </w:rPr>
        <w:t xml:space="preserve"> as provided in Utah Code </w:t>
      </w:r>
      <w:r w:rsidR="00C834CF" w:rsidRPr="00EC12C3">
        <w:rPr>
          <w:color w:val="000000"/>
          <w:shd w:val="clear" w:color="auto" w:fill="FFFFFF"/>
        </w:rPr>
        <w:t>Section</w:t>
      </w:r>
      <w:r w:rsidR="00532CD3" w:rsidRPr="00EC12C3">
        <w:rPr>
          <w:color w:val="000000"/>
          <w:shd w:val="clear" w:color="auto" w:fill="FFFFFF"/>
        </w:rPr>
        <w:t xml:space="preserve"> 63G-2-203.</w:t>
      </w:r>
      <w:r w:rsidR="00434F09" w:rsidRPr="00EC12C3">
        <w:t xml:space="preserve"> </w:t>
      </w:r>
    </w:p>
    <w:p w14:paraId="7825ABE5" w14:textId="77777777"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rPr>
      </w:pPr>
    </w:p>
    <w:p w14:paraId="584062D5" w14:textId="0EF76334"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-5.</w:t>
      </w:r>
      <w:r w:rsidR="00FF2425" w:rsidRPr="00393A4E">
        <w:rPr>
          <w:rFonts w:asciiTheme="minorHAnsi" w:hAnsiTheme="minorHAnsi" w:cstheme="minorHAnsi"/>
          <w:b/>
          <w:bCs/>
        </w:rPr>
        <w:t xml:space="preserve"> </w:t>
      </w:r>
      <w:r w:rsidRPr="00393A4E">
        <w:rPr>
          <w:rFonts w:asciiTheme="minorHAnsi" w:hAnsiTheme="minorHAnsi" w:cstheme="minorHAnsi"/>
          <w:b/>
          <w:bCs/>
        </w:rPr>
        <w:t>Appeal process.</w:t>
      </w:r>
    </w:p>
    <w:p w14:paraId="391C5BEC" w14:textId="0A2ED556"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Any person aggrieved by a response to a records request may, within 30 days after the date of the response, appeal to the </w:t>
      </w:r>
      <w:r w:rsidR="002C5F5C">
        <w:rPr>
          <w:rFonts w:asciiTheme="minorHAnsi" w:hAnsiTheme="minorHAnsi" w:cstheme="minorHAnsi"/>
        </w:rPr>
        <w:t>Council Chair</w:t>
      </w:r>
      <w:r w:rsidRPr="00393A4E">
        <w:rPr>
          <w:rFonts w:asciiTheme="minorHAnsi" w:hAnsiTheme="minorHAnsi" w:cstheme="minorHAnsi"/>
        </w:rPr>
        <w:t xml:space="preserve"> by filing a written notice of appeal with the records officer.</w:t>
      </w:r>
      <w:r w:rsidR="00FF2425" w:rsidRPr="00393A4E">
        <w:rPr>
          <w:rFonts w:asciiTheme="minorHAnsi" w:hAnsiTheme="minorHAnsi" w:cstheme="minorHAnsi"/>
        </w:rPr>
        <w:t xml:space="preserve"> </w:t>
      </w:r>
      <w:r w:rsidRPr="00393A4E">
        <w:rPr>
          <w:rFonts w:asciiTheme="minorHAnsi" w:hAnsiTheme="minorHAnsi" w:cstheme="minorHAnsi"/>
        </w:rPr>
        <w:t>The notice of appeal shall contain:</w:t>
      </w:r>
      <w:r w:rsidR="00FF2425" w:rsidRPr="00393A4E">
        <w:rPr>
          <w:rFonts w:asciiTheme="minorHAnsi" w:hAnsiTheme="minorHAnsi" w:cstheme="minorHAnsi"/>
        </w:rPr>
        <w:t xml:space="preserve"> </w:t>
      </w:r>
      <w:r w:rsidRPr="00393A4E">
        <w:rPr>
          <w:rFonts w:asciiTheme="minorHAnsi" w:hAnsiTheme="minorHAnsi" w:cstheme="minorHAnsi"/>
        </w:rPr>
        <w:t xml:space="preserve">the appealing person’s name, address, email address and phone number; the relief sought; a concise statement of the facts, reasons, and legal authority for the appeal; and copies of the request, the response, and any correspondence regarding the request between the requester, the </w:t>
      </w:r>
      <w:proofErr w:type="gramStart"/>
      <w:r w:rsidRPr="00393A4E">
        <w:rPr>
          <w:rFonts w:asciiTheme="minorHAnsi" w:hAnsiTheme="minorHAnsi" w:cstheme="minorHAnsi"/>
        </w:rPr>
        <w:t>agency</w:t>
      </w:r>
      <w:proofErr w:type="gramEnd"/>
      <w:r w:rsidRPr="00393A4E">
        <w:rPr>
          <w:rFonts w:asciiTheme="minorHAnsi" w:hAnsiTheme="minorHAnsi" w:cstheme="minorHAnsi"/>
        </w:rPr>
        <w:t xml:space="preserve"> and the records officer.</w:t>
      </w:r>
    </w:p>
    <w:p w14:paraId="0FFF3EB6" w14:textId="77777777"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If the appeal involves a record that is subject to business confidentiality or affects the privacy rights of an individual, the records officer shall send a copy of the notice of appeal to the affected person or entity.</w:t>
      </w:r>
    </w:p>
    <w:p w14:paraId="4E1574A7" w14:textId="17CA72DF"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In the absence of an agreement by the parties to extend the time for decision, the </w:t>
      </w:r>
      <w:r w:rsidR="002C5F5C">
        <w:rPr>
          <w:rFonts w:asciiTheme="minorHAnsi" w:hAnsiTheme="minorHAnsi" w:cstheme="minorHAnsi"/>
        </w:rPr>
        <w:t>Council Chair</w:t>
      </w:r>
      <w:r w:rsidRPr="00393A4E">
        <w:rPr>
          <w:rFonts w:asciiTheme="minorHAnsi" w:hAnsiTheme="minorHAnsi" w:cstheme="minorHAnsi"/>
        </w:rPr>
        <w:t xml:space="preserve"> shall issue a written decision within 10 days after receipt of the notice of appeal.</w:t>
      </w:r>
      <w:r w:rsidR="00FF2425" w:rsidRPr="00393A4E">
        <w:rPr>
          <w:rFonts w:asciiTheme="minorHAnsi" w:hAnsiTheme="minorHAnsi" w:cstheme="minorHAnsi"/>
        </w:rPr>
        <w:t xml:space="preserve"> </w:t>
      </w:r>
      <w:r w:rsidRPr="00393A4E">
        <w:rPr>
          <w:rFonts w:asciiTheme="minorHAnsi" w:hAnsiTheme="minorHAnsi" w:cstheme="minorHAnsi"/>
        </w:rPr>
        <w:t xml:space="preserve">Failure of the </w:t>
      </w:r>
      <w:r w:rsidR="002C5F5C">
        <w:rPr>
          <w:rFonts w:asciiTheme="minorHAnsi" w:hAnsiTheme="minorHAnsi" w:cstheme="minorHAnsi"/>
        </w:rPr>
        <w:t>Council Chair</w:t>
      </w:r>
      <w:r w:rsidRPr="00393A4E">
        <w:rPr>
          <w:rFonts w:asciiTheme="minorHAnsi" w:hAnsiTheme="minorHAnsi" w:cstheme="minorHAnsi"/>
        </w:rPr>
        <w:t xml:space="preserve"> to issue a timely decision constitutes a</w:t>
      </w:r>
      <w:r w:rsidR="002C5F5C">
        <w:rPr>
          <w:rFonts w:asciiTheme="minorHAnsi" w:hAnsiTheme="minorHAnsi" w:cstheme="minorHAnsi"/>
        </w:rPr>
        <w:t xml:space="preserve"> denial of the appeal</w:t>
      </w:r>
      <w:r w:rsidRPr="00393A4E">
        <w:rPr>
          <w:rFonts w:asciiTheme="minorHAnsi" w:hAnsiTheme="minorHAnsi" w:cstheme="minorHAnsi"/>
        </w:rPr>
        <w:t>.</w:t>
      </w:r>
    </w:p>
    <w:p w14:paraId="28290EC6" w14:textId="2F0EA341"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 xml:space="preserve">While the appeal is pending, the </w:t>
      </w:r>
      <w:r w:rsidR="002C5F5C">
        <w:rPr>
          <w:rFonts w:asciiTheme="minorHAnsi" w:hAnsiTheme="minorHAnsi" w:cstheme="minorHAnsi"/>
        </w:rPr>
        <w:t>Council</w:t>
      </w:r>
      <w:r w:rsidRPr="00393A4E">
        <w:rPr>
          <w:rFonts w:asciiTheme="minorHAnsi" w:hAnsiTheme="minorHAnsi" w:cstheme="minorHAnsi"/>
        </w:rPr>
        <w:t xml:space="preserve"> </w:t>
      </w:r>
      <w:r w:rsidR="002C5F5C">
        <w:rPr>
          <w:rFonts w:asciiTheme="minorHAnsi" w:hAnsiTheme="minorHAnsi" w:cstheme="minorHAnsi"/>
        </w:rPr>
        <w:t xml:space="preserve">Chair </w:t>
      </w:r>
      <w:r w:rsidRPr="00393A4E">
        <w:rPr>
          <w:rFonts w:asciiTheme="minorHAnsi" w:hAnsiTheme="minorHAnsi" w:cstheme="minorHAnsi"/>
        </w:rPr>
        <w:t>may request additional information or conduct an informal hearing.</w:t>
      </w:r>
      <w:r w:rsidR="00FF2425" w:rsidRPr="00393A4E">
        <w:rPr>
          <w:rFonts w:asciiTheme="minorHAnsi" w:hAnsiTheme="minorHAnsi" w:cstheme="minorHAnsi"/>
        </w:rPr>
        <w:t xml:space="preserve"> </w:t>
      </w:r>
      <w:r w:rsidRPr="00393A4E">
        <w:rPr>
          <w:rFonts w:asciiTheme="minorHAnsi" w:hAnsiTheme="minorHAnsi" w:cstheme="minorHAnsi"/>
        </w:rPr>
        <w:t>If an informal hearing is held, the following persons shall be given the opportunity to participate:</w:t>
      </w:r>
      <w:r w:rsidR="00FF2425" w:rsidRPr="00393A4E">
        <w:rPr>
          <w:rFonts w:asciiTheme="minorHAnsi" w:hAnsiTheme="minorHAnsi" w:cstheme="minorHAnsi"/>
        </w:rPr>
        <w:t xml:space="preserve"> </w:t>
      </w:r>
      <w:r w:rsidRPr="00393A4E">
        <w:rPr>
          <w:rFonts w:asciiTheme="minorHAnsi" w:hAnsiTheme="minorHAnsi" w:cstheme="minorHAnsi"/>
        </w:rPr>
        <w:t>the requester; a representative of each department or office to which the request was directed; the records officer; a representative of any entity that claims the requested record is subject to business confidentiality; and any person who claims a privacy right in the requested record.</w:t>
      </w:r>
    </w:p>
    <w:p w14:paraId="4A288F2E" w14:textId="437904D6"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 xml:space="preserve">The </w:t>
      </w:r>
      <w:r w:rsidR="002C5F5C">
        <w:rPr>
          <w:rFonts w:asciiTheme="minorHAnsi" w:hAnsiTheme="minorHAnsi" w:cstheme="minorHAnsi"/>
        </w:rPr>
        <w:t>Council Chair</w:t>
      </w:r>
      <w:r w:rsidRPr="00393A4E">
        <w:rPr>
          <w:rFonts w:asciiTheme="minorHAnsi" w:hAnsiTheme="minorHAnsi" w:cstheme="minorHAnsi"/>
        </w:rPr>
        <w:t>’s decision shall include the reason(s) for the decision and a statement that any aggrieved participant may, within 30 days of the date of the decision, appeal the decision to the State Records Committee or seek judicial review in the district court.</w:t>
      </w:r>
      <w:r w:rsidR="00FF2425" w:rsidRPr="00393A4E">
        <w:rPr>
          <w:rFonts w:asciiTheme="minorHAnsi" w:hAnsiTheme="minorHAnsi" w:cstheme="minorHAnsi"/>
        </w:rPr>
        <w:t xml:space="preserve"> </w:t>
      </w:r>
      <w:r w:rsidRPr="00393A4E">
        <w:rPr>
          <w:rFonts w:asciiTheme="minorHAnsi" w:hAnsiTheme="minorHAnsi" w:cstheme="minorHAnsi"/>
        </w:rPr>
        <w:t>A copy of the decision shall be sent to all participants.</w:t>
      </w:r>
      <w:r w:rsidR="00FF2425" w:rsidRPr="00393A4E">
        <w:rPr>
          <w:rFonts w:asciiTheme="minorHAnsi" w:hAnsiTheme="minorHAnsi" w:cstheme="minorHAnsi"/>
        </w:rPr>
        <w:t xml:space="preserve"> </w:t>
      </w:r>
    </w:p>
    <w:p w14:paraId="1109BBF8" w14:textId="77777777"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rPr>
      </w:pPr>
    </w:p>
    <w:p w14:paraId="3D7CCDEB" w14:textId="3E2F4F28"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b/>
          <w:bCs/>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-6.</w:t>
      </w:r>
      <w:r w:rsidR="00FF2425" w:rsidRPr="00393A4E">
        <w:rPr>
          <w:rFonts w:asciiTheme="minorHAnsi" w:hAnsiTheme="minorHAnsi" w:cstheme="minorHAnsi"/>
          <w:b/>
          <w:bCs/>
        </w:rPr>
        <w:t xml:space="preserve"> </w:t>
      </w:r>
      <w:r w:rsidRPr="00393A4E">
        <w:rPr>
          <w:rFonts w:asciiTheme="minorHAnsi" w:hAnsiTheme="minorHAnsi" w:cstheme="minorHAnsi"/>
          <w:b/>
          <w:bCs/>
        </w:rPr>
        <w:t>Records officer and records representatives.</w:t>
      </w:r>
    </w:p>
    <w:p w14:paraId="77F48C61" w14:textId="1D7587D0"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The </w:t>
      </w:r>
      <w:r w:rsidR="00043209">
        <w:rPr>
          <w:rFonts w:asciiTheme="minorHAnsi" w:hAnsiTheme="minorHAnsi" w:cstheme="minorHAnsi"/>
        </w:rPr>
        <w:t xml:space="preserve">Recorder is hereby appointed </w:t>
      </w:r>
      <w:r w:rsidR="00627DB0">
        <w:rPr>
          <w:rFonts w:asciiTheme="minorHAnsi" w:hAnsiTheme="minorHAnsi" w:cstheme="minorHAnsi"/>
        </w:rPr>
        <w:t>the</w:t>
      </w:r>
      <w:r w:rsidRPr="00393A4E">
        <w:rPr>
          <w:rFonts w:asciiTheme="minorHAnsi" w:hAnsiTheme="minorHAnsi" w:cstheme="minorHAnsi"/>
        </w:rPr>
        <w:t xml:space="preserve"> records officer to oversee and coordinate records access and management.</w:t>
      </w:r>
      <w:r w:rsidR="00FF2425" w:rsidRPr="00393A4E">
        <w:rPr>
          <w:rFonts w:asciiTheme="minorHAnsi" w:hAnsiTheme="minorHAnsi" w:cstheme="minorHAnsi"/>
        </w:rPr>
        <w:t xml:space="preserve"> </w:t>
      </w:r>
      <w:r w:rsidRPr="00393A4E">
        <w:rPr>
          <w:rFonts w:asciiTheme="minorHAnsi" w:hAnsiTheme="minorHAnsi" w:cstheme="minorHAnsi"/>
        </w:rPr>
        <w:t xml:space="preserve">The records officer shall make annual reports to the </w:t>
      </w:r>
      <w:r w:rsidR="00FE067A" w:rsidRPr="00393A4E">
        <w:rPr>
          <w:rFonts w:asciiTheme="minorHAnsi" w:eastAsia="MingLiU-ExtB" w:hAnsiTheme="minorHAnsi" w:cstheme="minorHAnsi"/>
        </w:rPr>
        <w:t>Council</w:t>
      </w:r>
      <w:r w:rsidRPr="00393A4E">
        <w:rPr>
          <w:rFonts w:asciiTheme="minorHAnsi" w:hAnsiTheme="minorHAnsi" w:cstheme="minorHAnsi"/>
        </w:rPr>
        <w:t>.</w:t>
      </w:r>
    </w:p>
    <w:p w14:paraId="7BBA6789" w14:textId="77777777"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records officer shall, on an annual basis, successfully complete online training and obtain certification from state archives as required by state law.</w:t>
      </w:r>
    </w:p>
    <w:p w14:paraId="12D68E40" w14:textId="73AE2F46" w:rsidR="007300F5" w:rsidRDefault="007300F5" w:rsidP="00043209">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w:t>
      </w:r>
      <w:r w:rsidR="00043209">
        <w:rPr>
          <w:rFonts w:asciiTheme="minorHAnsi" w:hAnsiTheme="minorHAnsi" w:cstheme="minorHAnsi"/>
        </w:rPr>
        <w:t>3</w:t>
      </w:r>
      <w:r w:rsidRPr="00393A4E">
        <w:rPr>
          <w:rFonts w:asciiTheme="minorHAnsi" w:hAnsiTheme="minorHAnsi" w:cstheme="minorHAnsi"/>
        </w:rPr>
        <w:t>)</w:t>
      </w:r>
      <w:r w:rsidR="00C93857">
        <w:rPr>
          <w:rFonts w:asciiTheme="minorHAnsi" w:hAnsiTheme="minorHAnsi" w:cstheme="minorHAnsi"/>
        </w:rPr>
        <w:tab/>
      </w:r>
      <w:r w:rsidRPr="00393A4E">
        <w:rPr>
          <w:rFonts w:asciiTheme="minorHAnsi" w:hAnsiTheme="minorHAnsi" w:cstheme="minorHAnsi"/>
        </w:rPr>
        <w:t xml:space="preserve">The records officer shall develop records maintenance procedures to ensure that due care is taken to maintain and preserve </w:t>
      </w:r>
      <w:r w:rsidR="00BB5B93" w:rsidRPr="00393A4E">
        <w:rPr>
          <w:rFonts w:asciiTheme="minorHAnsi" w:hAnsiTheme="minorHAnsi" w:cstheme="minorHAnsi"/>
        </w:rPr>
        <w:t>C</w:t>
      </w:r>
      <w:r w:rsidR="00043209">
        <w:rPr>
          <w:rFonts w:asciiTheme="minorHAnsi" w:hAnsiTheme="minorHAnsi" w:cstheme="minorHAnsi"/>
        </w:rPr>
        <w:t>ity</w:t>
      </w:r>
      <w:r w:rsidRPr="00393A4E">
        <w:rPr>
          <w:rFonts w:asciiTheme="minorHAnsi" w:hAnsiTheme="minorHAnsi" w:cstheme="minorHAnsi"/>
        </w:rPr>
        <w:t xml:space="preserve"> records safely and accurately.</w:t>
      </w:r>
      <w:r w:rsidR="00FF2425" w:rsidRPr="00393A4E">
        <w:rPr>
          <w:rFonts w:asciiTheme="minorHAnsi" w:hAnsiTheme="minorHAnsi" w:cstheme="minorHAnsi"/>
        </w:rPr>
        <w:t xml:space="preserve"> </w:t>
      </w:r>
      <w:r w:rsidRPr="00393A4E">
        <w:rPr>
          <w:rFonts w:asciiTheme="minorHAnsi" w:hAnsiTheme="minorHAnsi" w:cstheme="minorHAnsi"/>
        </w:rPr>
        <w:t xml:space="preserve">The records officer shall monitor the application and use of technical processes in the creation, duplication, and disposal of </w:t>
      </w:r>
      <w:r w:rsidR="00BB5B93" w:rsidRPr="00393A4E">
        <w:rPr>
          <w:rFonts w:asciiTheme="minorHAnsi" w:hAnsiTheme="minorHAnsi" w:cstheme="minorHAnsi"/>
        </w:rPr>
        <w:t>C</w:t>
      </w:r>
      <w:r w:rsidR="00043209">
        <w:rPr>
          <w:rFonts w:asciiTheme="minorHAnsi" w:hAnsiTheme="minorHAnsi" w:cstheme="minorHAnsi"/>
        </w:rPr>
        <w:t>ity</w:t>
      </w:r>
      <w:r w:rsidRPr="00393A4E">
        <w:rPr>
          <w:rFonts w:asciiTheme="minorHAnsi" w:hAnsiTheme="minorHAnsi" w:cstheme="minorHAnsi"/>
        </w:rPr>
        <w:t xml:space="preserve"> records and shall monitor compliance with required standards of quality, permanence, and admissibility pertaining to the creation, use, and maintenance of records.</w:t>
      </w:r>
      <w:r w:rsidR="00FF2425" w:rsidRPr="00393A4E">
        <w:rPr>
          <w:rFonts w:asciiTheme="minorHAnsi" w:hAnsiTheme="minorHAnsi" w:cstheme="minorHAnsi"/>
        </w:rPr>
        <w:t xml:space="preserve"> </w:t>
      </w:r>
      <w:r w:rsidRPr="00393A4E">
        <w:rPr>
          <w:rFonts w:asciiTheme="minorHAnsi" w:hAnsiTheme="minorHAnsi" w:cstheme="minorHAnsi"/>
        </w:rPr>
        <w:t xml:space="preserve">The records officer shall develop and implement policies and regulations regarding types and formats of papers, inks, electronic media, and other records and information storage media, materials, equipment, </w:t>
      </w:r>
      <w:r w:rsidR="007A6030" w:rsidRPr="00393A4E">
        <w:rPr>
          <w:rFonts w:asciiTheme="minorHAnsi" w:hAnsiTheme="minorHAnsi" w:cstheme="minorHAnsi"/>
        </w:rPr>
        <w:t>procedures,</w:t>
      </w:r>
      <w:r w:rsidRPr="00393A4E">
        <w:rPr>
          <w:rFonts w:asciiTheme="minorHAnsi" w:hAnsiTheme="minorHAnsi" w:cstheme="minorHAnsi"/>
        </w:rPr>
        <w:t xml:space="preserve"> and techniques.</w:t>
      </w:r>
      <w:r w:rsidR="00FF2425" w:rsidRPr="00393A4E">
        <w:rPr>
          <w:rFonts w:asciiTheme="minorHAnsi" w:hAnsiTheme="minorHAnsi" w:cstheme="minorHAnsi"/>
        </w:rPr>
        <w:t xml:space="preserve"> </w:t>
      </w:r>
    </w:p>
    <w:p w14:paraId="4C5F1575" w14:textId="77777777" w:rsidR="007A6030" w:rsidRPr="00393A4E" w:rsidRDefault="007A6030" w:rsidP="00AA4D34">
      <w:pPr>
        <w:widowControl/>
        <w:tabs>
          <w:tab w:val="left" w:pos="180"/>
          <w:tab w:val="left" w:pos="1350"/>
          <w:tab w:val="left" w:pos="1710"/>
          <w:tab w:val="left" w:pos="2790"/>
        </w:tabs>
        <w:jc w:val="both"/>
        <w:rPr>
          <w:rFonts w:asciiTheme="minorHAnsi" w:hAnsiTheme="minorHAnsi" w:cstheme="minorHAnsi"/>
        </w:rPr>
      </w:pPr>
    </w:p>
    <w:p w14:paraId="4151E10A" w14:textId="0F070DC0" w:rsidR="007300F5" w:rsidRPr="00043209" w:rsidRDefault="007300F5" w:rsidP="00AA4D34">
      <w:pPr>
        <w:widowControl/>
        <w:tabs>
          <w:tab w:val="left" w:pos="180"/>
          <w:tab w:val="left" w:pos="1350"/>
          <w:tab w:val="left" w:pos="1710"/>
          <w:tab w:val="left" w:pos="2790"/>
        </w:tabs>
        <w:jc w:val="both"/>
        <w:rPr>
          <w:rFonts w:asciiTheme="minorHAnsi" w:hAnsiTheme="minorHAnsi" w:cstheme="minorHAnsi"/>
        </w:rPr>
      </w:pPr>
      <w:r w:rsidRPr="00393A4E">
        <w:rPr>
          <w:rFonts w:asciiTheme="minorHAnsi" w:hAnsiTheme="minorHAnsi" w:cstheme="minorHAnsi"/>
          <w:b/>
          <w:bCs/>
        </w:rPr>
        <w:t>1-</w:t>
      </w:r>
      <w:r w:rsidR="00A6610C">
        <w:rPr>
          <w:rFonts w:asciiTheme="minorHAnsi" w:hAnsiTheme="minorHAnsi" w:cstheme="minorHAnsi"/>
          <w:b/>
          <w:bCs/>
        </w:rPr>
        <w:t>8</w:t>
      </w:r>
      <w:r w:rsidRPr="00393A4E">
        <w:rPr>
          <w:rFonts w:asciiTheme="minorHAnsi" w:hAnsiTheme="minorHAnsi" w:cstheme="minorHAnsi"/>
          <w:b/>
          <w:bCs/>
        </w:rPr>
        <w:t>-7.</w:t>
      </w:r>
      <w:r w:rsidR="00FF2425" w:rsidRPr="00393A4E">
        <w:rPr>
          <w:rFonts w:asciiTheme="minorHAnsi" w:hAnsiTheme="minorHAnsi" w:cstheme="minorHAnsi"/>
          <w:b/>
          <w:bCs/>
        </w:rPr>
        <w:t xml:space="preserve">  </w:t>
      </w:r>
      <w:r w:rsidRPr="00393A4E">
        <w:rPr>
          <w:rFonts w:asciiTheme="minorHAnsi" w:hAnsiTheme="minorHAnsi" w:cstheme="minorHAnsi"/>
          <w:b/>
          <w:bCs/>
        </w:rPr>
        <w:t>Access to records maintained in non-written formats.</w:t>
      </w:r>
    </w:p>
    <w:p w14:paraId="7D331EEF" w14:textId="68B63AA9"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The </w:t>
      </w:r>
      <w:r w:rsidR="00BB5B93" w:rsidRPr="00393A4E">
        <w:rPr>
          <w:rFonts w:asciiTheme="minorHAnsi" w:hAnsiTheme="minorHAnsi" w:cstheme="minorHAnsi"/>
        </w:rPr>
        <w:t>C</w:t>
      </w:r>
      <w:r w:rsidR="00043209">
        <w:rPr>
          <w:rFonts w:asciiTheme="minorHAnsi" w:hAnsiTheme="minorHAnsi" w:cstheme="minorHAnsi"/>
        </w:rPr>
        <w:t>ity</w:t>
      </w:r>
      <w:r w:rsidRPr="00393A4E">
        <w:rPr>
          <w:rFonts w:asciiTheme="minorHAnsi" w:hAnsiTheme="minorHAnsi" w:cstheme="minorHAnsi"/>
        </w:rPr>
        <w:t xml:space="preserve"> may use non-written formats for the storage, </w:t>
      </w:r>
      <w:r w:rsidR="007A6030" w:rsidRPr="00393A4E">
        <w:rPr>
          <w:rFonts w:asciiTheme="minorHAnsi" w:hAnsiTheme="minorHAnsi" w:cstheme="minorHAnsi"/>
        </w:rPr>
        <w:t>retention,</w:t>
      </w:r>
      <w:r w:rsidRPr="00393A4E">
        <w:rPr>
          <w:rFonts w:asciiTheme="minorHAnsi" w:hAnsiTheme="minorHAnsi" w:cstheme="minorHAnsi"/>
        </w:rPr>
        <w:t xml:space="preserve"> and retrieval of </w:t>
      </w:r>
      <w:r w:rsidR="00BB5B93" w:rsidRPr="00393A4E">
        <w:rPr>
          <w:rFonts w:asciiTheme="minorHAnsi" w:hAnsiTheme="minorHAnsi" w:cstheme="minorHAnsi"/>
        </w:rPr>
        <w:t>C</w:t>
      </w:r>
      <w:r w:rsidR="00043209">
        <w:rPr>
          <w:rFonts w:asciiTheme="minorHAnsi" w:hAnsiTheme="minorHAnsi" w:cstheme="minorHAnsi"/>
        </w:rPr>
        <w:t>ity</w:t>
      </w:r>
      <w:r w:rsidRPr="00393A4E">
        <w:rPr>
          <w:rFonts w:asciiTheme="minorHAnsi" w:hAnsiTheme="minorHAnsi" w:cstheme="minorHAnsi"/>
        </w:rPr>
        <w:t xml:space="preserve"> records, including but not limited to, audiotapes, videotapes, microfilms, and any type of computer, data processing, imaging, or electronic information storage or processing equipment or systems.</w:t>
      </w:r>
    </w:p>
    <w:p w14:paraId="2D36C304" w14:textId="6F28A74F"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Records representative or the records officer may determine the methods allowed to access records maintained in non-written formats.</w:t>
      </w:r>
      <w:r w:rsidR="00FF2425" w:rsidRPr="00393A4E">
        <w:rPr>
          <w:rFonts w:asciiTheme="minorHAnsi" w:hAnsiTheme="minorHAnsi" w:cstheme="minorHAnsi"/>
        </w:rPr>
        <w:t xml:space="preserve"> </w:t>
      </w:r>
      <w:r w:rsidRPr="00393A4E">
        <w:rPr>
          <w:rFonts w:asciiTheme="minorHAnsi" w:hAnsiTheme="minorHAnsi" w:cstheme="minorHAnsi"/>
        </w:rPr>
        <w:t>Such methods may include, but are limited to, the following:</w:t>
      </w:r>
    </w:p>
    <w:p w14:paraId="28E44499" w14:textId="182F85A6" w:rsidR="007300F5" w:rsidRPr="00393A4E" w:rsidRDefault="007300F5" w:rsidP="00AA4D34">
      <w:pPr>
        <w:widowControl/>
        <w:tabs>
          <w:tab w:val="left" w:pos="360"/>
          <w:tab w:val="left" w:pos="630"/>
          <w:tab w:val="left" w:pos="990"/>
          <w:tab w:val="left" w:pos="1350"/>
          <w:tab w:val="left" w:pos="1710"/>
          <w:tab w:val="left" w:pos="27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using a </w:t>
      </w:r>
      <w:r w:rsidR="00BB5B93" w:rsidRPr="00393A4E">
        <w:rPr>
          <w:rFonts w:asciiTheme="minorHAnsi" w:hAnsiTheme="minorHAnsi" w:cstheme="minorHAnsi"/>
        </w:rPr>
        <w:t>C</w:t>
      </w:r>
      <w:r w:rsidR="00043209">
        <w:rPr>
          <w:rFonts w:asciiTheme="minorHAnsi" w:hAnsiTheme="minorHAnsi" w:cstheme="minorHAnsi"/>
        </w:rPr>
        <w:t>ity</w:t>
      </w:r>
      <w:r w:rsidRPr="00393A4E">
        <w:rPr>
          <w:rFonts w:asciiTheme="minorHAnsi" w:hAnsiTheme="minorHAnsi" w:cstheme="minorHAnsi"/>
        </w:rPr>
        <w:t xml:space="preserve"> computer terminal or other viewing or listening device to retrieve data directly from the terminal screen or device, provided that due regard shall be exercised to ensure that non-public records will not be accessed, </w:t>
      </w:r>
      <w:proofErr w:type="gramStart"/>
      <w:r w:rsidRPr="00393A4E">
        <w:rPr>
          <w:rFonts w:asciiTheme="minorHAnsi" w:hAnsiTheme="minorHAnsi" w:cstheme="minorHAnsi"/>
        </w:rPr>
        <w:t>retrieved</w:t>
      </w:r>
      <w:proofErr w:type="gramEnd"/>
      <w:r w:rsidRPr="00393A4E">
        <w:rPr>
          <w:rFonts w:asciiTheme="minorHAnsi" w:hAnsiTheme="minorHAnsi" w:cstheme="minorHAnsi"/>
        </w:rPr>
        <w:t xml:space="preserve"> or displayed on the device and that records are not erased or damaged;</w:t>
      </w:r>
    </w:p>
    <w:p w14:paraId="58287ABF" w14:textId="77777777" w:rsidR="007300F5" w:rsidRPr="00393A4E" w:rsidRDefault="007300F5" w:rsidP="00AA4D34">
      <w:pPr>
        <w:widowControl/>
        <w:tabs>
          <w:tab w:val="left" w:pos="360"/>
          <w:tab w:val="left" w:pos="630"/>
          <w:tab w:val="left" w:pos="990"/>
          <w:tab w:val="left" w:pos="1350"/>
          <w:tab w:val="left" w:pos="1710"/>
          <w:tab w:val="left" w:pos="27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providing paper or “hard” copies of records;</w:t>
      </w:r>
    </w:p>
    <w:p w14:paraId="23F9D112" w14:textId="77777777" w:rsidR="007300F5" w:rsidRPr="00393A4E" w:rsidRDefault="007300F5" w:rsidP="00AA4D34">
      <w:pPr>
        <w:widowControl/>
        <w:tabs>
          <w:tab w:val="left" w:pos="360"/>
          <w:tab w:val="left" w:pos="630"/>
          <w:tab w:val="left" w:pos="990"/>
          <w:tab w:val="left" w:pos="1350"/>
          <w:tab w:val="left" w:pos="1710"/>
          <w:tab w:val="left" w:pos="27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providing magnetic tapes, disks, or other means of electronic storage containing the non-written format or data; or</w:t>
      </w:r>
    </w:p>
    <w:p w14:paraId="41D677A8" w14:textId="244AFB0E" w:rsidR="007300F5" w:rsidRPr="00393A4E" w:rsidRDefault="007300F5" w:rsidP="00AA4D34">
      <w:pPr>
        <w:widowControl/>
        <w:tabs>
          <w:tab w:val="left" w:pos="360"/>
          <w:tab w:val="left" w:pos="630"/>
          <w:tab w:val="left" w:pos="990"/>
          <w:tab w:val="left" w:pos="1350"/>
          <w:tab w:val="left" w:pos="1710"/>
          <w:tab w:val="left" w:pos="27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where appropriate, using remote terminals that have access to </w:t>
      </w:r>
      <w:r w:rsidR="00BB5B93" w:rsidRPr="00393A4E">
        <w:rPr>
          <w:rFonts w:asciiTheme="minorHAnsi" w:hAnsiTheme="minorHAnsi" w:cstheme="minorHAnsi"/>
        </w:rPr>
        <w:t>C</w:t>
      </w:r>
      <w:r w:rsidR="001A6C2D">
        <w:rPr>
          <w:rFonts w:asciiTheme="minorHAnsi" w:hAnsiTheme="minorHAnsi" w:cstheme="minorHAnsi"/>
        </w:rPr>
        <w:t>ity</w:t>
      </w:r>
      <w:r w:rsidRPr="00393A4E">
        <w:rPr>
          <w:rFonts w:asciiTheme="minorHAnsi" w:hAnsiTheme="minorHAnsi" w:cstheme="minorHAnsi"/>
        </w:rPr>
        <w:t xml:space="preserve"> computer, data processing or electronic information system pursuant to a formal two-party contract permitting such remote terminal access, provided that due regard shall be exercised to ensure that non-public records will not be accessed, </w:t>
      </w:r>
      <w:r w:rsidR="00EC12C3" w:rsidRPr="00393A4E">
        <w:rPr>
          <w:rFonts w:asciiTheme="minorHAnsi" w:hAnsiTheme="minorHAnsi" w:cstheme="minorHAnsi"/>
        </w:rPr>
        <w:t>retrieved,</w:t>
      </w:r>
      <w:r w:rsidRPr="00393A4E">
        <w:rPr>
          <w:rFonts w:asciiTheme="minorHAnsi" w:hAnsiTheme="minorHAnsi" w:cstheme="minorHAnsi"/>
        </w:rPr>
        <w:t xml:space="preserve"> or displayed on the device and that records are not erased or damaged.</w:t>
      </w:r>
    </w:p>
    <w:p w14:paraId="5BB932E2" w14:textId="156C8C0E" w:rsidR="007300F5" w:rsidRPr="00393A4E" w:rsidRDefault="007300F5" w:rsidP="00AA4D34">
      <w:pPr>
        <w:widowControl/>
        <w:tabs>
          <w:tab w:val="left" w:pos="180"/>
          <w:tab w:val="left" w:pos="630"/>
          <w:tab w:val="left" w:pos="1350"/>
          <w:tab w:val="left" w:pos="1710"/>
          <w:tab w:val="left" w:pos="279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Computer software programs are not records and are not subject to disclosure.</w:t>
      </w:r>
      <w:r w:rsidR="00FF2425" w:rsidRPr="00393A4E">
        <w:rPr>
          <w:rFonts w:asciiTheme="minorHAnsi" w:hAnsiTheme="minorHAnsi" w:cstheme="minorHAnsi"/>
        </w:rPr>
        <w:t xml:space="preserve"> </w:t>
      </w:r>
    </w:p>
    <w:p w14:paraId="6AE1F38C" w14:textId="77777777" w:rsidR="007300F5" w:rsidRPr="00393A4E" w:rsidRDefault="007300F5" w:rsidP="00AA4D34">
      <w:pPr>
        <w:widowControl/>
        <w:tabs>
          <w:tab w:val="left" w:pos="180"/>
          <w:tab w:val="left" w:pos="1350"/>
          <w:tab w:val="left" w:pos="1710"/>
          <w:tab w:val="left" w:pos="2790"/>
        </w:tabs>
        <w:jc w:val="both"/>
        <w:rPr>
          <w:rFonts w:asciiTheme="minorHAnsi" w:hAnsiTheme="minorHAnsi" w:cstheme="minorHAnsi"/>
        </w:rPr>
      </w:pPr>
    </w:p>
    <w:p w14:paraId="7B9B9101" w14:textId="2A5773B7" w:rsidR="007300F5" w:rsidRPr="00393A4E" w:rsidRDefault="007300F5"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1A16BA8B" w14:textId="7D496D66" w:rsidR="007300F5" w:rsidRPr="00393A4E" w:rsidRDefault="00E97120" w:rsidP="007963AD">
      <w:pPr>
        <w:pStyle w:val="Heading1"/>
        <w:widowControl/>
        <w:spacing w:before="0"/>
        <w:jc w:val="both"/>
        <w:rPr>
          <w:rFonts w:asciiTheme="minorHAnsi" w:hAnsiTheme="minorHAnsi" w:cstheme="minorHAnsi"/>
          <w:b/>
          <w:bCs/>
          <w:color w:val="auto"/>
        </w:rPr>
      </w:pPr>
      <w:bookmarkStart w:id="10" w:name="_Toc96613779"/>
      <w:r w:rsidRPr="00393A4E">
        <w:rPr>
          <w:rFonts w:asciiTheme="minorHAnsi" w:hAnsiTheme="minorHAnsi" w:cstheme="minorHAnsi"/>
          <w:b/>
          <w:bCs/>
          <w:color w:val="auto"/>
        </w:rPr>
        <w:t xml:space="preserve">Title 2: </w:t>
      </w:r>
      <w:r w:rsidR="007300F5" w:rsidRPr="00393A4E">
        <w:rPr>
          <w:rFonts w:asciiTheme="minorHAnsi" w:hAnsiTheme="minorHAnsi" w:cstheme="minorHAnsi"/>
          <w:b/>
          <w:bCs/>
          <w:color w:val="auto"/>
        </w:rPr>
        <w:t>T</w:t>
      </w:r>
      <w:r w:rsidR="00E34196" w:rsidRPr="00393A4E">
        <w:rPr>
          <w:rFonts w:asciiTheme="minorHAnsi" w:hAnsiTheme="minorHAnsi" w:cstheme="minorHAnsi"/>
          <w:b/>
          <w:bCs/>
          <w:color w:val="auto"/>
        </w:rPr>
        <w:t>axation</w:t>
      </w:r>
      <w:bookmarkEnd w:id="10"/>
    </w:p>
    <w:p w14:paraId="74FF1E9D" w14:textId="77777777" w:rsidR="007300F5" w:rsidRPr="00393A4E" w:rsidRDefault="007300F5" w:rsidP="00AA4D34">
      <w:pPr>
        <w:widowControl/>
        <w:jc w:val="both"/>
        <w:rPr>
          <w:rFonts w:asciiTheme="minorHAnsi" w:hAnsiTheme="minorHAnsi" w:cstheme="minorHAnsi"/>
        </w:rPr>
      </w:pPr>
    </w:p>
    <w:p w14:paraId="4273CF7F" w14:textId="65DA6343" w:rsidR="007300F5" w:rsidRPr="00393A4E" w:rsidRDefault="007300F5" w:rsidP="00AA4D34">
      <w:pPr>
        <w:pStyle w:val="Heading2"/>
        <w:widowControl/>
        <w:jc w:val="both"/>
        <w:rPr>
          <w:rFonts w:asciiTheme="minorHAnsi" w:hAnsiTheme="minorHAnsi" w:cstheme="minorHAnsi"/>
          <w:b/>
          <w:bCs/>
          <w:color w:val="auto"/>
        </w:rPr>
      </w:pPr>
      <w:bookmarkStart w:id="11" w:name="_Toc96613780"/>
      <w:r w:rsidRPr="00393A4E">
        <w:rPr>
          <w:rFonts w:asciiTheme="minorHAnsi" w:hAnsiTheme="minorHAnsi" w:cstheme="minorHAnsi"/>
          <w:b/>
          <w:bCs/>
          <w:color w:val="auto"/>
        </w:rPr>
        <w:t xml:space="preserve">Sales and Use Tax of </w:t>
      </w:r>
      <w:r w:rsidR="005F211A">
        <w:rPr>
          <w:rFonts w:asciiTheme="minorHAnsi" w:hAnsiTheme="minorHAnsi" w:cstheme="minorHAnsi"/>
          <w:b/>
          <w:bCs/>
          <w:color w:val="auto"/>
        </w:rPr>
        <w:t>Erda</w:t>
      </w:r>
      <w:bookmarkEnd w:id="11"/>
    </w:p>
    <w:p w14:paraId="6FEC19FE" w14:textId="77777777" w:rsidR="007300F5" w:rsidRPr="00393A4E" w:rsidRDefault="007300F5" w:rsidP="00AA4D34">
      <w:pPr>
        <w:widowControl/>
        <w:jc w:val="both"/>
        <w:rPr>
          <w:rFonts w:asciiTheme="minorHAnsi" w:hAnsiTheme="minorHAnsi" w:cstheme="minorHAnsi"/>
        </w:rPr>
      </w:pPr>
    </w:p>
    <w:p w14:paraId="148B5E09" w14:textId="77777777" w:rsidR="007300F5" w:rsidRPr="00393A4E" w:rsidRDefault="007300F5" w:rsidP="00AA4D34">
      <w:pPr>
        <w:widowControl/>
        <w:tabs>
          <w:tab w:val="left" w:pos="180"/>
        </w:tabs>
        <w:jc w:val="both"/>
        <w:rPr>
          <w:rFonts w:asciiTheme="minorHAnsi" w:hAnsiTheme="minorHAnsi" w:cstheme="minorHAnsi"/>
        </w:rPr>
      </w:pPr>
    </w:p>
    <w:p w14:paraId="41A33BA9" w14:textId="09FB9CC1" w:rsidR="007300F5" w:rsidRPr="00393A4E" w:rsidRDefault="007300F5" w:rsidP="00AA4D34">
      <w:pPr>
        <w:widowControl/>
        <w:tabs>
          <w:tab w:val="left" w:pos="-1080"/>
          <w:tab w:val="left" w:pos="-720"/>
          <w:tab w:val="left" w:pos="180"/>
          <w:tab w:val="left" w:pos="630"/>
          <w:tab w:val="left" w:pos="990"/>
          <w:tab w:val="left" w:pos="1332"/>
        </w:tabs>
        <w:jc w:val="both"/>
        <w:rPr>
          <w:rFonts w:asciiTheme="minorHAnsi" w:hAnsiTheme="minorHAnsi" w:cstheme="minorHAnsi"/>
        </w:rPr>
      </w:pPr>
      <w:r w:rsidRPr="00393A4E">
        <w:rPr>
          <w:rFonts w:asciiTheme="minorHAnsi" w:hAnsiTheme="minorHAnsi" w:cstheme="minorHAnsi"/>
          <w:b/>
          <w:bCs/>
        </w:rPr>
        <w:t>2-1-1.</w:t>
      </w:r>
      <w:r w:rsidR="00FF2425" w:rsidRPr="00393A4E">
        <w:rPr>
          <w:rFonts w:asciiTheme="minorHAnsi" w:hAnsiTheme="minorHAnsi" w:cstheme="minorHAnsi"/>
          <w:b/>
          <w:bCs/>
        </w:rPr>
        <w:t xml:space="preserve"> </w:t>
      </w:r>
      <w:r w:rsidRPr="00393A4E">
        <w:rPr>
          <w:rFonts w:asciiTheme="minorHAnsi" w:hAnsiTheme="minorHAnsi" w:cstheme="minorHAnsi"/>
          <w:b/>
          <w:bCs/>
        </w:rPr>
        <w:t>Title.</w:t>
      </w:r>
    </w:p>
    <w:p w14:paraId="1EB3FB8B" w14:textId="54AE868A" w:rsidR="005F211A" w:rsidRDefault="007300F5" w:rsidP="005F211A">
      <w:pPr>
        <w:spacing w:before="240"/>
        <w:ind w:firstLine="715"/>
        <w:jc w:val="both"/>
        <w:rPr>
          <w:rFonts w:ascii="CG Times" w:hAnsi="CG Times"/>
        </w:rPr>
      </w:pPr>
      <w:r w:rsidRPr="00393A4E">
        <w:rPr>
          <w:rFonts w:asciiTheme="minorHAnsi" w:hAnsiTheme="minorHAnsi" w:cstheme="minorHAnsi"/>
        </w:rPr>
        <w:tab/>
        <w:t xml:space="preserve">This chapter shall be known as </w:t>
      </w:r>
      <w:r w:rsidR="005F211A" w:rsidRPr="00393A4E">
        <w:rPr>
          <w:rFonts w:asciiTheme="minorHAnsi" w:hAnsiTheme="minorHAnsi" w:cstheme="minorHAnsi"/>
        </w:rPr>
        <w:t xml:space="preserve">the </w:t>
      </w:r>
      <w:r w:rsidR="005F211A">
        <w:rPr>
          <w:rFonts w:ascii="CG Times" w:hAnsi="CG Times"/>
        </w:rPr>
        <w:t>“Sales and Use Tax Ordinance of Erda.”</w:t>
      </w:r>
    </w:p>
    <w:p w14:paraId="466C37EB" w14:textId="77777777" w:rsidR="005F211A" w:rsidRDefault="005F211A" w:rsidP="005F211A">
      <w:pPr>
        <w:spacing w:before="240"/>
        <w:ind w:firstLine="715"/>
        <w:jc w:val="both"/>
        <w:rPr>
          <w:rFonts w:ascii="CG Times" w:hAnsi="CG Times"/>
        </w:rPr>
      </w:pPr>
    </w:p>
    <w:p w14:paraId="5C9D1299" w14:textId="39AB5302" w:rsidR="005F211A" w:rsidRPr="005F211A" w:rsidRDefault="005F211A" w:rsidP="005F211A">
      <w:pPr>
        <w:widowControl/>
        <w:tabs>
          <w:tab w:val="left" w:pos="-1080"/>
          <w:tab w:val="left" w:pos="-720"/>
          <w:tab w:val="left" w:pos="180"/>
          <w:tab w:val="left" w:pos="630"/>
          <w:tab w:val="left" w:pos="990"/>
          <w:tab w:val="left" w:pos="1332"/>
        </w:tabs>
        <w:jc w:val="both"/>
        <w:rPr>
          <w:rFonts w:asciiTheme="minorHAnsi" w:hAnsiTheme="minorHAnsi" w:cstheme="minorHAnsi"/>
        </w:rPr>
      </w:pPr>
      <w:r w:rsidRPr="005F211A">
        <w:rPr>
          <w:rFonts w:asciiTheme="minorHAnsi" w:hAnsiTheme="minorHAnsi" w:cstheme="minorHAnsi"/>
          <w:b/>
          <w:bCs/>
        </w:rPr>
        <w:t>2-1-</w:t>
      </w:r>
      <w:r w:rsidR="00E8562D" w:rsidRPr="005F211A">
        <w:rPr>
          <w:rFonts w:asciiTheme="minorHAnsi" w:hAnsiTheme="minorHAnsi" w:cstheme="minorHAnsi"/>
          <w:b/>
          <w:bCs/>
        </w:rPr>
        <w:t>2 Purpose</w:t>
      </w:r>
      <w:r>
        <w:rPr>
          <w:rFonts w:ascii="CG Times" w:hAnsi="CG Times"/>
          <w:b/>
          <w:i/>
        </w:rPr>
        <w:t>.</w:t>
      </w:r>
      <w:r>
        <w:rPr>
          <w:rFonts w:ascii="CG Times" w:hAnsi="CG Times"/>
        </w:rPr>
        <w:t xml:space="preserve">  The Utah Legislature has authorized municipalities to adopt an ordinance that imposes one percent sales and use tax.  It is the purpose of this ordinance to adopt the Sales and Use Tax Ordinance that is consistent with Utah Code.</w:t>
      </w:r>
    </w:p>
    <w:p w14:paraId="10DF5505" w14:textId="1E4379B3" w:rsidR="005F211A" w:rsidRPr="008A1C9D" w:rsidRDefault="005F211A" w:rsidP="005F211A">
      <w:pPr>
        <w:spacing w:before="240"/>
        <w:jc w:val="both"/>
        <w:rPr>
          <w:rFonts w:ascii="CG Times" w:hAnsi="CG Times"/>
        </w:rPr>
      </w:pPr>
      <w:r w:rsidRPr="005F211A">
        <w:rPr>
          <w:rFonts w:ascii="CG Times" w:hAnsi="CG Times"/>
          <w:b/>
          <w:iCs/>
        </w:rPr>
        <w:t>2-1-</w:t>
      </w:r>
      <w:r w:rsidR="00E8562D" w:rsidRPr="005F211A">
        <w:rPr>
          <w:rFonts w:ascii="CG Times" w:hAnsi="CG Times"/>
          <w:b/>
          <w:iCs/>
        </w:rPr>
        <w:t>3 Effective</w:t>
      </w:r>
      <w:r w:rsidRPr="005F211A">
        <w:rPr>
          <w:rFonts w:ascii="CG Times" w:hAnsi="CG Times"/>
          <w:b/>
          <w:iCs/>
        </w:rPr>
        <w:t xml:space="preserve"> Date</w:t>
      </w:r>
      <w:r>
        <w:rPr>
          <w:rFonts w:ascii="CG Times" w:hAnsi="CG Times"/>
          <w:b/>
          <w:i/>
        </w:rPr>
        <w:t>.</w:t>
      </w:r>
      <w:r>
        <w:rPr>
          <w:rFonts w:ascii="CG Times" w:hAnsi="CG Times"/>
        </w:rPr>
        <w:t xml:space="preserve">  This Ordinance shall become effective </w:t>
      </w:r>
      <w:r w:rsidRPr="008A1C9D">
        <w:rPr>
          <w:rFonts w:ascii="CG Times" w:hAnsi="CG Times"/>
        </w:rPr>
        <w:t xml:space="preserve">on the first day of the </w:t>
      </w:r>
      <w:r>
        <w:rPr>
          <w:rFonts w:ascii="CG Times" w:hAnsi="CG Times"/>
        </w:rPr>
        <w:t xml:space="preserve">calendar quarter after a </w:t>
      </w:r>
      <w:r w:rsidR="00627DB0">
        <w:rPr>
          <w:rFonts w:ascii="CG Times" w:hAnsi="CG Times"/>
        </w:rPr>
        <w:t>90-day</w:t>
      </w:r>
      <w:r>
        <w:rPr>
          <w:rFonts w:ascii="CG Times" w:hAnsi="CG Times"/>
        </w:rPr>
        <w:t xml:space="preserve"> period beginning on the date the commission receives notice meeting the requirements of Utah Code Ann </w:t>
      </w:r>
      <w:r>
        <w:t>§</w:t>
      </w:r>
      <w:r>
        <w:rPr>
          <w:rFonts w:ascii="CG Times" w:hAnsi="CG Times"/>
        </w:rPr>
        <w:t xml:space="preserve"> 59-12-208.1(2)(b).</w:t>
      </w:r>
    </w:p>
    <w:p w14:paraId="62CD67B2" w14:textId="36190729" w:rsidR="005F211A" w:rsidRPr="005F211A" w:rsidRDefault="005F211A" w:rsidP="005F211A">
      <w:pPr>
        <w:spacing w:before="240"/>
        <w:jc w:val="both"/>
        <w:rPr>
          <w:rFonts w:ascii="CG Times" w:hAnsi="CG Times"/>
          <w:iCs/>
        </w:rPr>
      </w:pPr>
      <w:r w:rsidRPr="005F211A">
        <w:rPr>
          <w:rFonts w:ascii="CG Times" w:hAnsi="CG Times"/>
          <w:b/>
          <w:iCs/>
        </w:rPr>
        <w:t>2-1-4 Sales and Use Tax.</w:t>
      </w:r>
    </w:p>
    <w:p w14:paraId="7D10116B" w14:textId="254DDA13" w:rsidR="005F211A" w:rsidRDefault="00E8562D" w:rsidP="005F211A">
      <w:pPr>
        <w:spacing w:before="240"/>
        <w:ind w:firstLine="715"/>
        <w:jc w:val="both"/>
        <w:rPr>
          <w:rFonts w:ascii="CG Times" w:hAnsi="CG Times"/>
        </w:rPr>
      </w:pPr>
      <w:r>
        <w:rPr>
          <w:rFonts w:ascii="CG Times" w:hAnsi="CG Times"/>
        </w:rPr>
        <w:t>(1)</w:t>
      </w:r>
      <w:r w:rsidR="005F211A">
        <w:rPr>
          <w:rFonts w:ascii="CG Times" w:hAnsi="CG Times"/>
        </w:rPr>
        <w:tab/>
        <w:t xml:space="preserve">From and after the effective date of this ordinance, there is hereby imposed a tax upon those transactions listed in Utah Code Ann. </w:t>
      </w:r>
      <w:r w:rsidR="005F211A">
        <w:t>§</w:t>
      </w:r>
      <w:r w:rsidR="005F211A">
        <w:rPr>
          <w:rFonts w:ascii="CG Times" w:hAnsi="CG Times"/>
        </w:rPr>
        <w:t xml:space="preserve"> 59-12-103(1).</w:t>
      </w:r>
    </w:p>
    <w:p w14:paraId="6C793C71" w14:textId="37AFC7DE" w:rsidR="005F211A" w:rsidRDefault="00E8562D" w:rsidP="005F211A">
      <w:pPr>
        <w:spacing w:before="240"/>
        <w:ind w:firstLine="715"/>
        <w:jc w:val="both"/>
        <w:rPr>
          <w:rFonts w:ascii="CG Times" w:hAnsi="CG Times"/>
        </w:rPr>
      </w:pPr>
      <w:r>
        <w:rPr>
          <w:rFonts w:ascii="CG Times" w:hAnsi="CG Times"/>
        </w:rPr>
        <w:t>(2)</w:t>
      </w:r>
      <w:r w:rsidR="005F211A">
        <w:rPr>
          <w:rFonts w:ascii="CG Times" w:hAnsi="CG Times"/>
        </w:rPr>
        <w:tab/>
        <w:t xml:space="preserve">There is hereby imposed a tax upon every transaction listed in  Utah Code Ann. § 59-12-103(1) made within Erda at the rate of 1% of the purchase price paid or charged and if the location of the transaction is within Erda as determined under Utah code Ann. </w:t>
      </w:r>
      <w:r w:rsidR="005F211A">
        <w:t>§§</w:t>
      </w:r>
      <w:r w:rsidR="005F211A">
        <w:rPr>
          <w:rFonts w:ascii="CG Times" w:hAnsi="CG Times"/>
        </w:rPr>
        <w:t xml:space="preserve"> 59-12-211 through 59-12-215.</w:t>
      </w:r>
    </w:p>
    <w:p w14:paraId="02109D96" w14:textId="19033E11" w:rsidR="005F211A" w:rsidRDefault="005F211A" w:rsidP="005F211A">
      <w:pPr>
        <w:spacing w:before="240"/>
        <w:ind w:firstLine="715"/>
        <w:jc w:val="both"/>
        <w:rPr>
          <w:rFonts w:ascii="CG Times" w:hAnsi="CG Times"/>
        </w:rPr>
      </w:pPr>
      <w:r>
        <w:rPr>
          <w:rFonts w:ascii="CG Times" w:hAnsi="CG Times"/>
        </w:rPr>
        <w:tab/>
      </w:r>
      <w:r w:rsidR="00E8562D">
        <w:rPr>
          <w:rFonts w:ascii="CG Times" w:hAnsi="CG Times"/>
        </w:rPr>
        <w:t>(3)</w:t>
      </w:r>
      <w:r>
        <w:rPr>
          <w:rFonts w:ascii="CG Times" w:hAnsi="CG Times"/>
        </w:rPr>
        <w:tab/>
      </w:r>
      <w:r w:rsidRPr="008A1C9D">
        <w:rPr>
          <w:rFonts w:ascii="CG Times" w:hAnsi="CG Times"/>
        </w:rPr>
        <w:t xml:space="preserve">Notwithstanding Subsection </w:t>
      </w:r>
      <w:r>
        <w:rPr>
          <w:rFonts w:ascii="CG Times" w:hAnsi="CG Times"/>
        </w:rPr>
        <w:t>A Erda shall not impose a tax on the s</w:t>
      </w:r>
      <w:r w:rsidRPr="008A1C9D">
        <w:rPr>
          <w:rFonts w:ascii="CG Times" w:hAnsi="CG Times"/>
        </w:rPr>
        <w:t xml:space="preserve">ales and uses described in </w:t>
      </w:r>
      <w:r>
        <w:rPr>
          <w:rFonts w:ascii="CG Times" w:hAnsi="CG Times"/>
        </w:rPr>
        <w:t xml:space="preserve">Utah Code Ann. </w:t>
      </w:r>
      <w:r>
        <w:t>§</w:t>
      </w:r>
      <w:r w:rsidRPr="008A1C9D">
        <w:rPr>
          <w:rFonts w:ascii="CG Times" w:hAnsi="CG Times"/>
        </w:rPr>
        <w:t xml:space="preserve"> 59-12-104 to the extent the sales and uses are exempt from taxation under </w:t>
      </w:r>
      <w:r w:rsidRPr="0008306C">
        <w:rPr>
          <w:rFonts w:ascii="CG Times" w:hAnsi="CG Times"/>
        </w:rPr>
        <w:t xml:space="preserve">Utah Code Ann. § </w:t>
      </w:r>
      <w:r w:rsidRPr="008A1C9D">
        <w:rPr>
          <w:rFonts w:ascii="CG Times" w:hAnsi="CG Times"/>
        </w:rPr>
        <w:t xml:space="preserve">59-12-104. </w:t>
      </w:r>
    </w:p>
    <w:p w14:paraId="527A3193" w14:textId="400990C8" w:rsidR="005F211A" w:rsidRDefault="00E8562D" w:rsidP="005F211A">
      <w:pPr>
        <w:spacing w:before="240"/>
        <w:ind w:firstLine="715"/>
        <w:jc w:val="both"/>
        <w:rPr>
          <w:rFonts w:ascii="CG Times" w:hAnsi="CG Times"/>
        </w:rPr>
      </w:pPr>
      <w:r>
        <w:rPr>
          <w:rFonts w:ascii="CG Times" w:hAnsi="CG Times"/>
        </w:rPr>
        <w:t>(4)</w:t>
      </w:r>
      <w:r w:rsidR="005F211A">
        <w:rPr>
          <w:rFonts w:ascii="CG Times" w:hAnsi="CG Times"/>
        </w:rPr>
        <w:tab/>
        <w:t xml:space="preserve">All of the provisions contained in Utah Code Ann. </w:t>
      </w:r>
      <w:r w:rsidR="005F211A">
        <w:t>§§</w:t>
      </w:r>
      <w:r w:rsidR="005F211A">
        <w:rPr>
          <w:rFonts w:ascii="CG Times" w:hAnsi="CG Times"/>
        </w:rPr>
        <w:t>59-12-101 through 59-12-129 are adopted by reference</w:t>
      </w:r>
      <w:r w:rsidR="005F211A" w:rsidRPr="00F43E2D">
        <w:rPr>
          <w:rFonts w:ascii="CG Times" w:hAnsi="CG Times"/>
        </w:rPr>
        <w:t xml:space="preserve"> insofar as they relate to sales or use tax, except that the name of </w:t>
      </w:r>
      <w:r w:rsidR="005F211A">
        <w:rPr>
          <w:rFonts w:ascii="CG Times" w:hAnsi="CG Times"/>
        </w:rPr>
        <w:t>Erda</w:t>
      </w:r>
      <w:r w:rsidR="005F211A" w:rsidRPr="00F43E2D">
        <w:rPr>
          <w:rFonts w:ascii="CG Times" w:hAnsi="CG Times"/>
        </w:rPr>
        <w:t xml:space="preserve"> as the taxing agency shall be substituted for that of the </w:t>
      </w:r>
      <w:r w:rsidR="005F211A">
        <w:rPr>
          <w:rFonts w:ascii="CG Times" w:hAnsi="CG Times"/>
        </w:rPr>
        <w:t>S</w:t>
      </w:r>
      <w:r w:rsidR="005F211A" w:rsidRPr="00F43E2D">
        <w:rPr>
          <w:rFonts w:ascii="CG Times" w:hAnsi="CG Times"/>
        </w:rPr>
        <w:t xml:space="preserve">tate where necessary for the purpose of this part and that an additional license is not required if one has been or is issued under </w:t>
      </w:r>
      <w:r w:rsidR="005F211A">
        <w:rPr>
          <w:rFonts w:ascii="CG Times" w:hAnsi="CG Times"/>
        </w:rPr>
        <w:t xml:space="preserve">Utah Code Ann </w:t>
      </w:r>
      <w:r w:rsidR="005F211A">
        <w:t>§</w:t>
      </w:r>
      <w:r w:rsidR="005F211A" w:rsidRPr="00F43E2D">
        <w:rPr>
          <w:rFonts w:ascii="CG Times" w:hAnsi="CG Times"/>
        </w:rPr>
        <w:t xml:space="preserve"> 59-12-106.</w:t>
      </w:r>
    </w:p>
    <w:p w14:paraId="34CCA315" w14:textId="3CA80B86" w:rsidR="005F211A" w:rsidRDefault="00E8562D" w:rsidP="005F211A">
      <w:pPr>
        <w:spacing w:before="240"/>
        <w:ind w:firstLine="715"/>
        <w:jc w:val="both"/>
        <w:rPr>
          <w:rFonts w:ascii="CG Times" w:hAnsi="CG Times"/>
        </w:rPr>
      </w:pPr>
      <w:r>
        <w:rPr>
          <w:rFonts w:ascii="CG Times" w:hAnsi="CG Times"/>
        </w:rPr>
        <w:t>(5)</w:t>
      </w:r>
      <w:r w:rsidR="005F211A">
        <w:rPr>
          <w:rFonts w:ascii="CG Times" w:hAnsi="CG Times"/>
        </w:rPr>
        <w:tab/>
        <w:t>Erda</w:t>
      </w:r>
      <w:r w:rsidR="005F211A" w:rsidRPr="00F43E2D">
        <w:rPr>
          <w:rFonts w:ascii="CG Times" w:hAnsi="CG Times"/>
        </w:rPr>
        <w:t xml:space="preserve"> shall contract with the </w:t>
      </w:r>
      <w:r w:rsidR="005F211A">
        <w:rPr>
          <w:rFonts w:ascii="CG Times" w:hAnsi="CG Times"/>
        </w:rPr>
        <w:t>C</w:t>
      </w:r>
      <w:r w:rsidR="005F211A" w:rsidRPr="00F43E2D">
        <w:rPr>
          <w:rFonts w:ascii="CG Times" w:hAnsi="CG Times"/>
        </w:rPr>
        <w:t>ommission to perform all functions incident to the administration or operation of th</w:t>
      </w:r>
      <w:r w:rsidR="005F211A">
        <w:rPr>
          <w:rFonts w:ascii="CG Times" w:hAnsi="CG Times"/>
        </w:rPr>
        <w:t>is</w:t>
      </w:r>
      <w:r w:rsidR="005F211A" w:rsidRPr="00F43E2D">
        <w:rPr>
          <w:rFonts w:ascii="CG Times" w:hAnsi="CG Times"/>
        </w:rPr>
        <w:t xml:space="preserve"> ordinance.</w:t>
      </w:r>
      <w:r w:rsidR="005F211A">
        <w:rPr>
          <w:rFonts w:ascii="CG Times" w:hAnsi="CG Times"/>
        </w:rPr>
        <w:tab/>
      </w:r>
    </w:p>
    <w:p w14:paraId="29991C78" w14:textId="34D0A5F2" w:rsidR="005F211A" w:rsidRDefault="00E8562D" w:rsidP="005F211A">
      <w:pPr>
        <w:spacing w:before="240"/>
        <w:ind w:firstLine="715"/>
        <w:jc w:val="both"/>
        <w:rPr>
          <w:rFonts w:ascii="CG Times" w:hAnsi="CG Times"/>
        </w:rPr>
      </w:pPr>
      <w:r>
        <w:rPr>
          <w:rFonts w:ascii="CG Times" w:hAnsi="CG Times"/>
        </w:rPr>
        <w:t>(6)</w:t>
      </w:r>
      <w:r w:rsidR="005F211A">
        <w:rPr>
          <w:rFonts w:ascii="CG Times" w:hAnsi="CG Times"/>
        </w:rPr>
        <w:tab/>
        <w:t>T</w:t>
      </w:r>
      <w:r w:rsidR="005F211A" w:rsidRPr="00F43E2D">
        <w:rPr>
          <w:rFonts w:ascii="CG Times" w:hAnsi="CG Times"/>
        </w:rPr>
        <w:t xml:space="preserve">he sale, storage, use, or other consumption of tangible personal property, the purchase </w:t>
      </w:r>
      <w:proofErr w:type="gramStart"/>
      <w:r w:rsidR="005F211A" w:rsidRPr="00F43E2D">
        <w:rPr>
          <w:rFonts w:ascii="CG Times" w:hAnsi="CG Times"/>
        </w:rPr>
        <w:t>price</w:t>
      </w:r>
      <w:proofErr w:type="gramEnd"/>
      <w:r w:rsidR="005F211A" w:rsidRPr="00F43E2D">
        <w:rPr>
          <w:rFonts w:ascii="CG Times" w:hAnsi="CG Times"/>
        </w:rPr>
        <w:t xml:space="preserve"> or the cost of which has been subject to sales or use tax under a </w:t>
      </w:r>
      <w:r w:rsidR="00627DB0" w:rsidRPr="00F43E2D">
        <w:rPr>
          <w:rFonts w:ascii="CG Times" w:hAnsi="CG Times"/>
        </w:rPr>
        <w:t>sale</w:t>
      </w:r>
      <w:r w:rsidR="005F211A" w:rsidRPr="00F43E2D">
        <w:rPr>
          <w:rFonts w:ascii="CG Times" w:hAnsi="CG Times"/>
        </w:rPr>
        <w:t xml:space="preserve"> and use tax ordinance enacted in accordance with this part by any county, city, or town in any other county in this state, shall be exempt from the tax due under this ordinance.</w:t>
      </w:r>
      <w:r w:rsidR="005F211A">
        <w:rPr>
          <w:rFonts w:ascii="CG Times" w:hAnsi="CG Times"/>
        </w:rPr>
        <w:tab/>
      </w:r>
    </w:p>
    <w:p w14:paraId="71E5F824" w14:textId="7D36DB84" w:rsidR="005F211A" w:rsidRPr="00A45222" w:rsidRDefault="00E8562D" w:rsidP="005F211A">
      <w:pPr>
        <w:spacing w:before="240"/>
        <w:ind w:firstLine="715"/>
        <w:jc w:val="both"/>
        <w:rPr>
          <w:rFonts w:ascii="CG Times" w:hAnsi="CG Times"/>
        </w:rPr>
      </w:pPr>
      <w:r>
        <w:rPr>
          <w:rFonts w:ascii="CG Times" w:hAnsi="CG Times"/>
        </w:rPr>
        <w:t>(7)</w:t>
      </w:r>
      <w:r w:rsidR="005F211A">
        <w:rPr>
          <w:rFonts w:ascii="CG Times" w:hAnsi="CG Times"/>
        </w:rPr>
        <w:tab/>
        <w:t>A</w:t>
      </w:r>
      <w:r w:rsidR="005F211A" w:rsidRPr="00A45222">
        <w:rPr>
          <w:rFonts w:ascii="CG Times" w:hAnsi="CG Times"/>
        </w:rPr>
        <w:t>ny person subject to the provisions of a city or town sales and use t</w:t>
      </w:r>
      <w:r w:rsidR="005F211A">
        <w:rPr>
          <w:rFonts w:ascii="CG Times" w:hAnsi="CG Times"/>
        </w:rPr>
        <w:t xml:space="preserve">ax shall be exempt from the Erda </w:t>
      </w:r>
      <w:r w:rsidR="005F211A" w:rsidRPr="00A45222">
        <w:rPr>
          <w:rFonts w:ascii="CG Times" w:hAnsi="CG Times"/>
        </w:rPr>
        <w:t xml:space="preserve">sales and use tax is levied under an ordinance including </w:t>
      </w:r>
      <w:r w:rsidR="005F211A">
        <w:rPr>
          <w:rFonts w:ascii="CG Times" w:hAnsi="CG Times"/>
        </w:rPr>
        <w:t>the following</w:t>
      </w:r>
      <w:r w:rsidR="005F211A" w:rsidRPr="00A45222">
        <w:rPr>
          <w:rFonts w:ascii="CG Times" w:hAnsi="CG Times"/>
        </w:rPr>
        <w:t>:</w:t>
      </w:r>
    </w:p>
    <w:p w14:paraId="1E6D6109" w14:textId="77777777" w:rsidR="005F211A" w:rsidRPr="00A45222" w:rsidRDefault="005F211A" w:rsidP="005F211A">
      <w:pPr>
        <w:spacing w:before="240"/>
        <w:ind w:firstLine="715"/>
        <w:jc w:val="both"/>
        <w:rPr>
          <w:rFonts w:ascii="CG Times" w:hAnsi="CG Times"/>
        </w:rPr>
      </w:pPr>
      <w:r w:rsidRPr="00A45222">
        <w:rPr>
          <w:rFonts w:ascii="CG Times" w:hAnsi="CG Times"/>
        </w:rPr>
        <w:t>(a)</w:t>
      </w:r>
      <w:r w:rsidRPr="00A45222">
        <w:rPr>
          <w:rFonts w:ascii="CG Times" w:hAnsi="CG Times"/>
        </w:rPr>
        <w:tab/>
      </w:r>
      <w:r>
        <w:rPr>
          <w:rFonts w:ascii="CG Times" w:hAnsi="CG Times"/>
        </w:rPr>
        <w:t>There is hereby</w:t>
      </w:r>
      <w:r w:rsidRPr="00A45222">
        <w:rPr>
          <w:rFonts w:ascii="CG Times" w:hAnsi="CG Times"/>
        </w:rPr>
        <w:t xml:space="preserve"> impos</w:t>
      </w:r>
      <w:r>
        <w:rPr>
          <w:rFonts w:ascii="CG Times" w:hAnsi="CG Times"/>
        </w:rPr>
        <w:t>ed</w:t>
      </w:r>
      <w:r w:rsidRPr="00A45222">
        <w:rPr>
          <w:rFonts w:ascii="CG Times" w:hAnsi="CG Times"/>
        </w:rPr>
        <w:t xml:space="preserve"> a tax upon every transaction listed in </w:t>
      </w:r>
      <w:r>
        <w:rPr>
          <w:rFonts w:ascii="CG Times" w:hAnsi="CG Times"/>
        </w:rPr>
        <w:t xml:space="preserve">Utah Code Ann. </w:t>
      </w:r>
      <w:r>
        <w:t>§</w:t>
      </w:r>
      <w:r w:rsidRPr="00A45222">
        <w:rPr>
          <w:rFonts w:ascii="CG Times" w:hAnsi="CG Times"/>
        </w:rPr>
        <w:t xml:space="preserve"> 59-12-103(1) made within </w:t>
      </w:r>
      <w:r>
        <w:rPr>
          <w:rFonts w:ascii="CG Times" w:hAnsi="CG Times"/>
        </w:rPr>
        <w:t>Erda</w:t>
      </w:r>
      <w:r w:rsidRPr="00A45222">
        <w:rPr>
          <w:rFonts w:ascii="CG Times" w:hAnsi="CG Times"/>
        </w:rPr>
        <w:t xml:space="preserve"> at the rate imposed by the county</w:t>
      </w:r>
      <w:r>
        <w:rPr>
          <w:rFonts w:ascii="CG Times" w:hAnsi="CG Times"/>
        </w:rPr>
        <w:t xml:space="preserve"> and/or Erda</w:t>
      </w:r>
      <w:r w:rsidRPr="00A45222">
        <w:rPr>
          <w:rFonts w:ascii="CG Times" w:hAnsi="CG Times"/>
        </w:rPr>
        <w:t xml:space="preserve"> in which it is s</w:t>
      </w:r>
      <w:r>
        <w:rPr>
          <w:rFonts w:ascii="CG Times" w:hAnsi="CG Times"/>
        </w:rPr>
        <w:t>ituated pursuant to Subsection B</w:t>
      </w:r>
      <w:r w:rsidRPr="00A45222">
        <w:rPr>
          <w:rFonts w:ascii="CG Times" w:hAnsi="CG Times"/>
        </w:rPr>
        <w:t>;</w:t>
      </w:r>
    </w:p>
    <w:p w14:paraId="653055BB" w14:textId="77777777" w:rsidR="005F211A" w:rsidRPr="00A45222" w:rsidRDefault="005F211A" w:rsidP="005F211A">
      <w:pPr>
        <w:spacing w:before="240"/>
        <w:ind w:firstLine="715"/>
        <w:jc w:val="both"/>
        <w:rPr>
          <w:rFonts w:ascii="CG Times" w:hAnsi="CG Times"/>
        </w:rPr>
      </w:pPr>
      <w:r w:rsidRPr="00A45222">
        <w:rPr>
          <w:rFonts w:ascii="CG Times" w:hAnsi="CG Times"/>
        </w:rPr>
        <w:t>(b)</w:t>
      </w:r>
      <w:r w:rsidRPr="00A45222">
        <w:rPr>
          <w:rFonts w:ascii="CG Times" w:hAnsi="CG Times"/>
        </w:rPr>
        <w:tab/>
      </w:r>
      <w:r>
        <w:rPr>
          <w:rFonts w:ascii="CG Times" w:hAnsi="CG Times"/>
        </w:rPr>
        <w:t>N</w:t>
      </w:r>
      <w:r w:rsidRPr="00A45222">
        <w:rPr>
          <w:rFonts w:ascii="CG Times" w:hAnsi="CG Times"/>
        </w:rPr>
        <w:t xml:space="preserve">otwithstanding Subsection </w:t>
      </w:r>
      <w:r>
        <w:rPr>
          <w:rFonts w:ascii="CG Times" w:hAnsi="CG Times"/>
        </w:rPr>
        <w:t>B</w:t>
      </w:r>
      <w:r w:rsidRPr="00A45222">
        <w:rPr>
          <w:rFonts w:ascii="CG Times" w:hAnsi="CG Times"/>
        </w:rPr>
        <w:t xml:space="preserve">, </w:t>
      </w:r>
      <w:r>
        <w:rPr>
          <w:rFonts w:ascii="CG Times" w:hAnsi="CG Times"/>
        </w:rPr>
        <w:t>Erda is</w:t>
      </w:r>
      <w:r w:rsidRPr="00A45222">
        <w:rPr>
          <w:rFonts w:ascii="CG Times" w:hAnsi="CG Times"/>
        </w:rPr>
        <w:t xml:space="preserve"> prohibit</w:t>
      </w:r>
      <w:r>
        <w:rPr>
          <w:rFonts w:ascii="CG Times" w:hAnsi="CG Times"/>
        </w:rPr>
        <w:t>ed</w:t>
      </w:r>
      <w:r w:rsidRPr="00A45222">
        <w:rPr>
          <w:rFonts w:ascii="CG Times" w:hAnsi="CG Times"/>
        </w:rPr>
        <w:t xml:space="preserve"> from imposing a tax under this </w:t>
      </w:r>
      <w:r>
        <w:rPr>
          <w:rFonts w:ascii="CG Times" w:hAnsi="CG Times"/>
        </w:rPr>
        <w:t>ordinance</w:t>
      </w:r>
      <w:r w:rsidRPr="00A45222">
        <w:rPr>
          <w:rFonts w:ascii="CG Times" w:hAnsi="CG Times"/>
        </w:rPr>
        <w:t xml:space="preserve"> on the sales and uses described in </w:t>
      </w:r>
      <w:r w:rsidRPr="00792CCD">
        <w:rPr>
          <w:rFonts w:ascii="CG Times" w:hAnsi="CG Times"/>
        </w:rPr>
        <w:t xml:space="preserve">Utah Code Ann. § </w:t>
      </w:r>
      <w:r w:rsidRPr="00A45222">
        <w:rPr>
          <w:rFonts w:ascii="CG Times" w:hAnsi="CG Times"/>
        </w:rPr>
        <w:t xml:space="preserve">59-12-104 to the extent the sales and uses are exempt from taxation under </w:t>
      </w:r>
      <w:r w:rsidRPr="00792CCD">
        <w:rPr>
          <w:rFonts w:ascii="CG Times" w:hAnsi="CG Times"/>
        </w:rPr>
        <w:t xml:space="preserve">Utah Code Ann. § </w:t>
      </w:r>
      <w:r w:rsidRPr="00A45222">
        <w:rPr>
          <w:rFonts w:ascii="CG Times" w:hAnsi="CG Times"/>
        </w:rPr>
        <w:t>59-12-104;</w:t>
      </w:r>
    </w:p>
    <w:p w14:paraId="0A55E15F" w14:textId="77777777" w:rsidR="005F211A" w:rsidRPr="00A45222" w:rsidRDefault="005F211A" w:rsidP="005F211A">
      <w:pPr>
        <w:spacing w:before="240"/>
        <w:ind w:firstLine="715"/>
        <w:jc w:val="both"/>
        <w:rPr>
          <w:rFonts w:ascii="CG Times" w:hAnsi="CG Times"/>
        </w:rPr>
      </w:pPr>
      <w:r w:rsidRPr="00A45222">
        <w:rPr>
          <w:rFonts w:ascii="CG Times" w:hAnsi="CG Times"/>
        </w:rPr>
        <w:t>(c)</w:t>
      </w:r>
      <w:r w:rsidRPr="00A45222">
        <w:rPr>
          <w:rFonts w:ascii="CG Times" w:hAnsi="CG Times"/>
        </w:rPr>
        <w:tab/>
      </w:r>
      <w:r>
        <w:rPr>
          <w:rFonts w:ascii="CG Times" w:hAnsi="CG Times"/>
        </w:rPr>
        <w:t xml:space="preserve">All of the </w:t>
      </w:r>
      <w:r w:rsidRPr="00A45222">
        <w:rPr>
          <w:rFonts w:ascii="CG Times" w:hAnsi="CG Times"/>
        </w:rPr>
        <w:t xml:space="preserve">provisions contained in Part 1, Tax Collection, insofar as they relate to sales and use taxes, except that the name of </w:t>
      </w:r>
      <w:r>
        <w:rPr>
          <w:rFonts w:ascii="CG Times" w:hAnsi="CG Times"/>
        </w:rPr>
        <w:t>Erda</w:t>
      </w:r>
      <w:r w:rsidRPr="00A45222">
        <w:rPr>
          <w:rFonts w:ascii="CG Times" w:hAnsi="CG Times"/>
        </w:rPr>
        <w:t xml:space="preserve"> shall be substituted for that of the state where necessary for the purposes of this part;</w:t>
      </w:r>
    </w:p>
    <w:p w14:paraId="1BB3A559" w14:textId="77777777" w:rsidR="005F211A" w:rsidRPr="00A45222" w:rsidRDefault="005F211A" w:rsidP="005F211A">
      <w:pPr>
        <w:spacing w:before="240"/>
        <w:ind w:firstLine="715"/>
        <w:jc w:val="both"/>
        <w:rPr>
          <w:rFonts w:ascii="CG Times" w:hAnsi="CG Times"/>
        </w:rPr>
      </w:pPr>
      <w:r w:rsidRPr="00A45222">
        <w:rPr>
          <w:rFonts w:ascii="CG Times" w:hAnsi="CG Times"/>
        </w:rPr>
        <w:t>(d)</w:t>
      </w:r>
      <w:r w:rsidRPr="00A45222">
        <w:rPr>
          <w:rFonts w:ascii="CG Times" w:hAnsi="CG Times"/>
        </w:rPr>
        <w:tab/>
      </w:r>
      <w:r>
        <w:rPr>
          <w:rFonts w:ascii="CG Times" w:hAnsi="CG Times"/>
        </w:rPr>
        <w:t>Erda</w:t>
      </w:r>
      <w:r w:rsidRPr="00A45222">
        <w:rPr>
          <w:rFonts w:ascii="CG Times" w:hAnsi="CG Times"/>
        </w:rPr>
        <w:t xml:space="preserve"> shall contract prior to the effective date of the city or town sales and use tax ordinance with the commission to perform all functions incident to the administration or operation of the sales and use tax ordinance of the city or town;</w:t>
      </w:r>
    </w:p>
    <w:p w14:paraId="55DB04C6" w14:textId="5FD2B7BC" w:rsidR="005F211A" w:rsidRPr="00A45222" w:rsidRDefault="005F211A" w:rsidP="005F211A">
      <w:pPr>
        <w:spacing w:before="240"/>
        <w:ind w:firstLine="715"/>
        <w:jc w:val="both"/>
        <w:rPr>
          <w:rFonts w:ascii="CG Times" w:hAnsi="CG Times"/>
        </w:rPr>
      </w:pPr>
      <w:r w:rsidRPr="00A45222">
        <w:rPr>
          <w:rFonts w:ascii="CG Times" w:hAnsi="CG Times"/>
        </w:rPr>
        <w:t>(e)</w:t>
      </w:r>
      <w:r w:rsidRPr="00A45222">
        <w:rPr>
          <w:rFonts w:ascii="CG Times" w:hAnsi="CG Times"/>
        </w:rPr>
        <w:tab/>
      </w:r>
      <w:r>
        <w:rPr>
          <w:rFonts w:ascii="CG Times" w:hAnsi="CG Times"/>
        </w:rPr>
        <w:t>S</w:t>
      </w:r>
      <w:r w:rsidRPr="00A45222">
        <w:rPr>
          <w:rFonts w:ascii="CG Times" w:hAnsi="CG Times"/>
        </w:rPr>
        <w:t xml:space="preserve">ale, storage, use, or other consumption of tangible personal property, the gross receipts from the sale of or the cost of which has been subject to sales or use tax under a </w:t>
      </w:r>
      <w:r w:rsidR="00627DB0" w:rsidRPr="00A45222">
        <w:rPr>
          <w:rFonts w:ascii="CG Times" w:hAnsi="CG Times"/>
        </w:rPr>
        <w:t>sale</w:t>
      </w:r>
      <w:r w:rsidRPr="00A45222">
        <w:rPr>
          <w:rFonts w:ascii="CG Times" w:hAnsi="CG Times"/>
        </w:rPr>
        <w:t xml:space="preserve"> and use tax ordinance enacted in accordance with this part by any county other than the county in which the city or town is located, or city or town in this state, shall be exempt from the tax; and</w:t>
      </w:r>
    </w:p>
    <w:p w14:paraId="4E52F7AC" w14:textId="77777777" w:rsidR="005F211A" w:rsidRDefault="005F211A" w:rsidP="005F211A">
      <w:pPr>
        <w:spacing w:before="240"/>
        <w:ind w:firstLine="715"/>
        <w:jc w:val="both"/>
        <w:rPr>
          <w:rFonts w:ascii="CG Times" w:hAnsi="CG Times"/>
        </w:rPr>
      </w:pPr>
      <w:r>
        <w:rPr>
          <w:rFonts w:ascii="CG Times" w:hAnsi="CG Times"/>
        </w:rPr>
        <w:t>(f)</w:t>
      </w:r>
      <w:r>
        <w:rPr>
          <w:rFonts w:ascii="CG Times" w:hAnsi="CG Times"/>
        </w:rPr>
        <w:tab/>
        <w:t xml:space="preserve"> T</w:t>
      </w:r>
      <w:r w:rsidRPr="00A45222">
        <w:rPr>
          <w:rFonts w:ascii="CG Times" w:hAnsi="CG Times"/>
        </w:rPr>
        <w:t>he amount of any tax paid under Part 1, Tax Collection, shall not be included as a part of the purchase price paid or charged for a taxable item.</w:t>
      </w:r>
    </w:p>
    <w:p w14:paraId="5FF44FDC" w14:textId="77777777" w:rsidR="005F211A" w:rsidRDefault="005F211A" w:rsidP="005F211A">
      <w:pPr>
        <w:spacing w:before="240"/>
        <w:ind w:firstLine="715"/>
        <w:jc w:val="both"/>
        <w:rPr>
          <w:rFonts w:ascii="CG Times" w:hAnsi="CG Times"/>
        </w:rPr>
      </w:pPr>
    </w:p>
    <w:p w14:paraId="3AA8849D" w14:textId="06FF1CED" w:rsidR="005F211A" w:rsidRDefault="00E8562D" w:rsidP="005F211A">
      <w:pPr>
        <w:spacing w:before="240"/>
        <w:ind w:firstLine="715"/>
        <w:jc w:val="both"/>
        <w:rPr>
          <w:rFonts w:ascii="CG Times" w:hAnsi="CG Times"/>
        </w:rPr>
      </w:pPr>
      <w:r w:rsidRPr="00E8562D">
        <w:rPr>
          <w:rFonts w:ascii="CG Times" w:hAnsi="CG Times"/>
          <w:b/>
          <w:iCs/>
        </w:rPr>
        <w:t xml:space="preserve">2-1-5 </w:t>
      </w:r>
      <w:r w:rsidR="005F211A" w:rsidRPr="00E8562D">
        <w:rPr>
          <w:rFonts w:ascii="CG Times" w:hAnsi="CG Times"/>
          <w:b/>
          <w:iCs/>
        </w:rPr>
        <w:t>Penalties.</w:t>
      </w:r>
      <w:r w:rsidR="005F211A">
        <w:rPr>
          <w:rFonts w:ascii="CG Times" w:hAnsi="CG Times"/>
        </w:rPr>
        <w:t xml:space="preserve">  Any person violating any of the provisions of this </w:t>
      </w:r>
      <w:r>
        <w:rPr>
          <w:rFonts w:ascii="CG Times" w:hAnsi="CG Times"/>
        </w:rPr>
        <w:t>chapter</w:t>
      </w:r>
      <w:r w:rsidR="005F211A">
        <w:rPr>
          <w:rFonts w:ascii="CG Times" w:hAnsi="CG Times"/>
        </w:rPr>
        <w:t xml:space="preserve"> shall be deemed guilty of a misdemeanor, and upon conviction thereof, shall be punishable by a fine in an amount not less than $1,000.00 or imprisonment for a period of not more than six months, or by both such fine and imprisonment.</w:t>
      </w:r>
    </w:p>
    <w:p w14:paraId="6DF43EC5" w14:textId="2564A3AB" w:rsidR="005F211A" w:rsidRDefault="00E8562D" w:rsidP="005F211A">
      <w:pPr>
        <w:spacing w:before="240"/>
        <w:ind w:firstLine="715"/>
        <w:jc w:val="both"/>
        <w:rPr>
          <w:rFonts w:ascii="CG Times" w:hAnsi="CG Times"/>
        </w:rPr>
      </w:pPr>
      <w:r w:rsidRPr="00E8562D">
        <w:rPr>
          <w:rFonts w:ascii="CG Times" w:hAnsi="CG Times"/>
          <w:b/>
          <w:iCs/>
        </w:rPr>
        <w:t xml:space="preserve">2-1-6 </w:t>
      </w:r>
      <w:r w:rsidR="005F211A" w:rsidRPr="00E8562D">
        <w:rPr>
          <w:rFonts w:ascii="CG Times" w:hAnsi="CG Times"/>
          <w:b/>
          <w:iCs/>
        </w:rPr>
        <w:t xml:space="preserve"> Severability</w:t>
      </w:r>
      <w:r w:rsidR="005F211A">
        <w:rPr>
          <w:rFonts w:ascii="CG Times" w:hAnsi="CG Times"/>
          <w:b/>
          <w:i/>
        </w:rPr>
        <w:t>.</w:t>
      </w:r>
      <w:r w:rsidR="005F211A">
        <w:rPr>
          <w:rFonts w:ascii="CG Times" w:hAnsi="CG Times"/>
        </w:rPr>
        <w:t xml:space="preserve">  If any section, subsection, sentence, clause, </w:t>
      </w:r>
      <w:r w:rsidR="00712FB1">
        <w:rPr>
          <w:rFonts w:ascii="CG Times" w:hAnsi="CG Times"/>
        </w:rPr>
        <w:t>phrase,</w:t>
      </w:r>
      <w:r w:rsidR="005F211A">
        <w:rPr>
          <w:rFonts w:ascii="CG Times" w:hAnsi="CG Times"/>
        </w:rPr>
        <w:t xml:space="preserve"> or portion of this </w:t>
      </w:r>
      <w:r>
        <w:rPr>
          <w:rFonts w:ascii="CG Times" w:hAnsi="CG Times"/>
        </w:rPr>
        <w:t>chapter</w:t>
      </w:r>
      <w:r w:rsidR="005F211A">
        <w:rPr>
          <w:rFonts w:ascii="CG Times" w:hAnsi="CG Times"/>
        </w:rPr>
        <w:t>, including but not limited to any exemption is for any reason held to be invalid or unconstitutional by the decision of any court of competent jurisdiction, such decision shall not affect the validity of the remaining portions of this ordinance.</w:t>
      </w:r>
    </w:p>
    <w:p w14:paraId="5527A5BE" w14:textId="6D0E5ED6" w:rsidR="00712FB1" w:rsidRDefault="00712FB1" w:rsidP="005F211A">
      <w:pPr>
        <w:spacing w:before="240"/>
        <w:ind w:firstLine="715"/>
        <w:jc w:val="both"/>
        <w:rPr>
          <w:rFonts w:ascii="CG Times" w:hAnsi="CG Times"/>
        </w:rPr>
      </w:pPr>
    </w:p>
    <w:p w14:paraId="0409E730" w14:textId="2E5CCD3A" w:rsidR="00712FB1" w:rsidRPr="00393A4E" w:rsidRDefault="00712FB1" w:rsidP="00712FB1">
      <w:pPr>
        <w:pStyle w:val="Heading1"/>
        <w:widowControl/>
        <w:spacing w:before="0"/>
        <w:jc w:val="both"/>
        <w:rPr>
          <w:rFonts w:asciiTheme="minorHAnsi" w:hAnsiTheme="minorHAnsi" w:cstheme="minorHAnsi"/>
          <w:b/>
          <w:bCs/>
          <w:color w:val="auto"/>
        </w:rPr>
      </w:pPr>
      <w:r w:rsidRPr="00393A4E">
        <w:rPr>
          <w:rFonts w:asciiTheme="minorHAnsi" w:hAnsiTheme="minorHAnsi" w:cstheme="minorHAnsi"/>
          <w:b/>
          <w:bCs/>
          <w:color w:val="auto"/>
        </w:rPr>
        <w:t xml:space="preserve">Title </w:t>
      </w:r>
      <w:r>
        <w:rPr>
          <w:rFonts w:asciiTheme="minorHAnsi" w:hAnsiTheme="minorHAnsi" w:cstheme="minorHAnsi"/>
          <w:b/>
          <w:bCs/>
          <w:color w:val="auto"/>
        </w:rPr>
        <w:t>4</w:t>
      </w:r>
      <w:r w:rsidRPr="00393A4E">
        <w:rPr>
          <w:rFonts w:asciiTheme="minorHAnsi" w:hAnsiTheme="minorHAnsi" w:cstheme="minorHAnsi"/>
          <w:b/>
          <w:bCs/>
          <w:color w:val="auto"/>
        </w:rPr>
        <w:t xml:space="preserve">: </w:t>
      </w:r>
      <w:r>
        <w:rPr>
          <w:rFonts w:asciiTheme="minorHAnsi" w:hAnsiTheme="minorHAnsi" w:cstheme="minorHAnsi"/>
          <w:b/>
          <w:bCs/>
          <w:color w:val="auto"/>
        </w:rPr>
        <w:t>Boards and Committees</w:t>
      </w:r>
    </w:p>
    <w:p w14:paraId="5B591866" w14:textId="77777777" w:rsidR="00712FB1" w:rsidRDefault="00712FB1" w:rsidP="005F211A">
      <w:pPr>
        <w:spacing w:before="240"/>
        <w:ind w:firstLine="715"/>
        <w:jc w:val="both"/>
        <w:rPr>
          <w:rFonts w:ascii="CG Times" w:hAnsi="CG Times"/>
        </w:rPr>
      </w:pPr>
    </w:p>
    <w:p w14:paraId="19408E3A" w14:textId="77777777" w:rsidR="005F211A" w:rsidRPr="00393A4E" w:rsidRDefault="005F211A" w:rsidP="00AA4D34">
      <w:pPr>
        <w:widowControl/>
        <w:tabs>
          <w:tab w:val="left" w:pos="-1080"/>
          <w:tab w:val="left" w:pos="-720"/>
          <w:tab w:val="left" w:pos="180"/>
          <w:tab w:val="left" w:pos="630"/>
          <w:tab w:val="left" w:pos="990"/>
          <w:tab w:val="left" w:pos="1332"/>
        </w:tabs>
        <w:jc w:val="both"/>
        <w:rPr>
          <w:rFonts w:asciiTheme="minorHAnsi" w:hAnsiTheme="minorHAnsi" w:cstheme="minorHAnsi"/>
        </w:rPr>
      </w:pPr>
    </w:p>
    <w:p w14:paraId="6F670D81" w14:textId="7DDE8BD8" w:rsidR="007300F5" w:rsidRPr="00393A4E" w:rsidRDefault="00640A84" w:rsidP="00AA4D34">
      <w:pPr>
        <w:pStyle w:val="Heading2"/>
        <w:widowControl/>
        <w:jc w:val="both"/>
        <w:rPr>
          <w:rFonts w:asciiTheme="minorHAnsi" w:eastAsia="MingLiU-ExtB" w:hAnsiTheme="minorHAnsi" w:cstheme="minorHAnsi"/>
          <w:b/>
          <w:bCs/>
          <w:color w:val="auto"/>
        </w:rPr>
      </w:pPr>
      <w:bookmarkStart w:id="12" w:name="_Toc96613795"/>
      <w:r w:rsidRPr="00393A4E">
        <w:rPr>
          <w:rFonts w:asciiTheme="minorHAnsi" w:eastAsia="MingLiU-ExtB" w:hAnsiTheme="minorHAnsi" w:cstheme="minorHAnsi"/>
          <w:b/>
          <w:bCs/>
          <w:color w:val="auto"/>
        </w:rPr>
        <w:t>Chapter 5: Planning Commission</w:t>
      </w:r>
      <w:bookmarkEnd w:id="12"/>
    </w:p>
    <w:p w14:paraId="5DA7E0AB" w14:textId="77777777" w:rsidR="00640A84" w:rsidRPr="00393A4E" w:rsidRDefault="00640A84" w:rsidP="00AA4D34">
      <w:pPr>
        <w:keepNext/>
        <w:widowControl/>
        <w:tabs>
          <w:tab w:val="left" w:pos="-1080"/>
          <w:tab w:val="left" w:pos="-720"/>
          <w:tab w:val="left" w:pos="180"/>
          <w:tab w:val="left" w:pos="630"/>
          <w:tab w:val="left" w:pos="990"/>
          <w:tab w:val="left" w:pos="1350"/>
          <w:tab w:val="left" w:pos="1710"/>
        </w:tabs>
        <w:jc w:val="both"/>
        <w:rPr>
          <w:rFonts w:asciiTheme="minorHAnsi" w:eastAsia="MingLiU-ExtB" w:hAnsiTheme="minorHAnsi" w:cstheme="minorHAnsi"/>
        </w:rPr>
      </w:pPr>
    </w:p>
    <w:p w14:paraId="16E68E1C" w14:textId="20469064" w:rsidR="0024258C" w:rsidRDefault="00ED29DB" w:rsidP="0024258C">
      <w:pPr>
        <w:pStyle w:val="BodyText"/>
      </w:pPr>
      <w:r>
        <w:rPr>
          <w:rStyle w:val="StrongEmphasis"/>
          <w:color w:val="000000"/>
        </w:rPr>
        <w:t xml:space="preserve">4-5-1 </w:t>
      </w:r>
      <w:r w:rsidR="0024258C">
        <w:rPr>
          <w:rStyle w:val="StrongEmphasis"/>
          <w:color w:val="000000"/>
        </w:rPr>
        <w:t xml:space="preserve"> Purpose.</w:t>
      </w:r>
      <w:r w:rsidR="0024258C">
        <w:rPr>
          <w:color w:val="000000"/>
        </w:rPr>
        <w:t xml:space="preserve"> It is the intent of this Ordinance that a Planning Commission ("Commission") be created which will represent the concerns of diverse citizen groups, as well as the broad interests of the community as a whole, and reflect the laws of the State; that membership of this commission provide balanced representation in terms of geographic, professional, neighborhood and community interest; and that a wide range of expertise relating to development of a healthy and well-planned community be sought when establishing or altering the composition of the membership of the Commission. Suggested interests from whom expertise might be selected are as follows: banking, development, contracting, engineering, geology and seismology, law, ecology, the behavioral sciences, historical preservation, </w:t>
      </w:r>
      <w:proofErr w:type="gramStart"/>
      <w:r w:rsidR="0024258C">
        <w:rPr>
          <w:color w:val="000000"/>
        </w:rPr>
        <w:t>architecture</w:t>
      </w:r>
      <w:proofErr w:type="gramEnd"/>
      <w:r w:rsidR="0024258C">
        <w:rPr>
          <w:color w:val="000000"/>
        </w:rPr>
        <w:t xml:space="preserve"> and landscape architecture. It is not, however, intended that the composition of the Commission be limited to professionals, but rather, that it </w:t>
      </w:r>
      <w:r>
        <w:rPr>
          <w:color w:val="000000"/>
        </w:rPr>
        <w:t>represents</w:t>
      </w:r>
      <w:r w:rsidR="0024258C">
        <w:rPr>
          <w:color w:val="000000"/>
        </w:rPr>
        <w:t xml:space="preserve"> a cross-section of the community.</w:t>
      </w:r>
    </w:p>
    <w:p w14:paraId="25E68790" w14:textId="35815E2A" w:rsidR="0024258C" w:rsidRDefault="00ED29DB" w:rsidP="0024258C">
      <w:pPr>
        <w:pStyle w:val="BodyText"/>
      </w:pPr>
      <w:r>
        <w:rPr>
          <w:rStyle w:val="StrongEmphasis"/>
          <w:color w:val="000000"/>
        </w:rPr>
        <w:t xml:space="preserve">4-5-2 </w:t>
      </w:r>
      <w:r w:rsidR="0024258C">
        <w:rPr>
          <w:rStyle w:val="StrongEmphasis"/>
          <w:color w:val="000000"/>
        </w:rPr>
        <w:t xml:space="preserve"> Appointment</w:t>
      </w:r>
      <w:r w:rsidR="0024258C">
        <w:rPr>
          <w:color w:val="000000"/>
        </w:rPr>
        <w:t xml:space="preserve">. The Commission shall be comprised of seven members: one from each district, and two additional members at large.  The district members are appointed by their respective council members, and the at large members are appointed by the chair with the advice and consent of the Council; except for the initial terms as provided below, terms shall be for four years. Appointment shall be by resolution of the Council. </w:t>
      </w:r>
    </w:p>
    <w:p w14:paraId="17EB6C6B" w14:textId="77777777" w:rsidR="0024258C" w:rsidRDefault="0024258C" w:rsidP="0024258C">
      <w:pPr>
        <w:pStyle w:val="BodyText"/>
        <w:rPr>
          <w:color w:val="000000"/>
        </w:rPr>
      </w:pPr>
      <w:r>
        <w:rPr>
          <w:color w:val="000000"/>
        </w:rPr>
        <w:t>The initial members of the Commission shall be appointed as follows:</w:t>
      </w:r>
    </w:p>
    <w:p w14:paraId="3DAAF4D3" w14:textId="77777777" w:rsidR="0024258C" w:rsidRDefault="0024258C" w:rsidP="0024258C">
      <w:pPr>
        <w:pStyle w:val="BodyText"/>
        <w:rPr>
          <w:color w:val="000000"/>
        </w:rPr>
      </w:pPr>
      <w:r>
        <w:rPr>
          <w:color w:val="000000"/>
        </w:rPr>
        <w:t>The five initial members, one from each district, and two additional members at large, shall be appointed on the effective date of this Ordinance, or as soon as practical thereafter. Two appointees shall serve an initial term which shall expire on June 30, 2023, two appointees shall serve an initial term which shall expire on June 30, 2024, and one appointee shall serve an initial term which shall expire on June 30, 2025. The two alternate members shall serve an initial term which shall expire June 30, 2024.</w:t>
      </w:r>
    </w:p>
    <w:p w14:paraId="627F2615" w14:textId="5FAD35D0" w:rsidR="0024258C" w:rsidRDefault="00ED29DB" w:rsidP="0024258C">
      <w:pPr>
        <w:pStyle w:val="BodyText"/>
      </w:pPr>
      <w:r>
        <w:rPr>
          <w:rStyle w:val="StrongEmphasis"/>
          <w:color w:val="000000"/>
        </w:rPr>
        <w:t xml:space="preserve">4-5-3 </w:t>
      </w:r>
      <w:r w:rsidR="0024258C">
        <w:rPr>
          <w:rStyle w:val="StrongEmphasis"/>
          <w:color w:val="000000"/>
        </w:rPr>
        <w:t xml:space="preserve"> Term Limitation.</w:t>
      </w:r>
      <w:r w:rsidR="0024258C">
        <w:rPr>
          <w:color w:val="000000"/>
        </w:rPr>
        <w:t xml:space="preserve"> Members of the Commission may serve successive terms.</w:t>
      </w:r>
    </w:p>
    <w:p w14:paraId="42E4CEE4" w14:textId="4AC50FAA" w:rsidR="0024258C" w:rsidRDefault="00ED29DB" w:rsidP="0024258C">
      <w:pPr>
        <w:pStyle w:val="BodyText"/>
      </w:pPr>
      <w:r>
        <w:rPr>
          <w:rStyle w:val="StrongEmphasis"/>
          <w:color w:val="000000"/>
        </w:rPr>
        <w:t xml:space="preserve">4-5-4 </w:t>
      </w:r>
      <w:r w:rsidR="0024258C">
        <w:rPr>
          <w:rStyle w:val="StrongEmphasis"/>
          <w:color w:val="000000"/>
        </w:rPr>
        <w:t xml:space="preserve"> Residence Requirement</w:t>
      </w:r>
      <w:r w:rsidR="0024258C">
        <w:rPr>
          <w:color w:val="000000"/>
        </w:rPr>
        <w:t>. All appointed members of the Commission must be bona fide residents and qualified electors of Erda.</w:t>
      </w:r>
    </w:p>
    <w:p w14:paraId="5EE1E3CF" w14:textId="48747A5A" w:rsidR="0024258C" w:rsidRDefault="00ED29DB" w:rsidP="0024258C">
      <w:pPr>
        <w:pStyle w:val="BodyText"/>
      </w:pPr>
      <w:r>
        <w:rPr>
          <w:rStyle w:val="StrongEmphasis"/>
          <w:color w:val="000000"/>
        </w:rPr>
        <w:t xml:space="preserve">4-5-5. </w:t>
      </w:r>
      <w:r w:rsidR="0024258C">
        <w:rPr>
          <w:rStyle w:val="StrongEmphasis"/>
          <w:color w:val="000000"/>
        </w:rPr>
        <w:t>Compensation and Reimbursement of Expenses</w:t>
      </w:r>
      <w:r w:rsidR="0024258C">
        <w:rPr>
          <w:color w:val="000000"/>
        </w:rPr>
        <w:t xml:space="preserve">. Members of the Commission shall not receive compensation or reimbursement of any </w:t>
      </w:r>
      <w:proofErr w:type="gramStart"/>
      <w:r w:rsidR="0024258C">
        <w:rPr>
          <w:color w:val="000000"/>
        </w:rPr>
        <w:t>expenses, unless</w:t>
      </w:r>
      <w:proofErr w:type="gramEnd"/>
      <w:r w:rsidR="0024258C">
        <w:rPr>
          <w:color w:val="000000"/>
        </w:rPr>
        <w:t xml:space="preserve"> this policy is modified by the Council.</w:t>
      </w:r>
    </w:p>
    <w:p w14:paraId="1AED5405" w14:textId="445EB33C" w:rsidR="0024258C" w:rsidRDefault="00ED29DB" w:rsidP="0024258C">
      <w:pPr>
        <w:pStyle w:val="BodyText"/>
      </w:pPr>
      <w:r>
        <w:rPr>
          <w:rStyle w:val="StrongEmphasis"/>
          <w:color w:val="000000"/>
        </w:rPr>
        <w:t xml:space="preserve">4-5-6 </w:t>
      </w:r>
      <w:r w:rsidR="0024258C">
        <w:rPr>
          <w:rStyle w:val="StrongEmphasis"/>
          <w:color w:val="000000"/>
        </w:rPr>
        <w:t xml:space="preserve"> Removal and Vacancies</w:t>
      </w:r>
      <w:r w:rsidR="0024258C">
        <w:rPr>
          <w:color w:val="000000"/>
        </w:rPr>
        <w:t xml:space="preserve">. Members of the Commission may be removed by the </w:t>
      </w:r>
      <w:r w:rsidR="00627DB0">
        <w:rPr>
          <w:color w:val="000000"/>
        </w:rPr>
        <w:t>Council Chair</w:t>
      </w:r>
      <w:r w:rsidR="0024258C">
        <w:rPr>
          <w:color w:val="000000"/>
        </w:rPr>
        <w:t xml:space="preserve"> with the advice and consent of Council. Vacancies must be filled by the City Council within 30 days of resignation or removal of the member, for the unexpired term of such member. The absence from 4 consecutive planning meetings constitutes resignation. Any vacancy occurring on the Commission by reason of expiration of term shall be promptly filled by the </w:t>
      </w:r>
      <w:r w:rsidR="00627DB0">
        <w:rPr>
          <w:color w:val="000000"/>
        </w:rPr>
        <w:t xml:space="preserve">Council Chair </w:t>
      </w:r>
      <w:r w:rsidR="0024258C">
        <w:rPr>
          <w:color w:val="000000"/>
        </w:rPr>
        <w:t xml:space="preserve"> with the advice and consent of the Council.</w:t>
      </w:r>
    </w:p>
    <w:p w14:paraId="1DBCF2CD" w14:textId="16616CFC" w:rsidR="0024258C" w:rsidRDefault="00ED29DB" w:rsidP="0024258C">
      <w:pPr>
        <w:pStyle w:val="BodyText"/>
      </w:pPr>
      <w:r>
        <w:rPr>
          <w:rStyle w:val="StrongEmphasis"/>
          <w:color w:val="000000"/>
        </w:rPr>
        <w:t xml:space="preserve">4-5-7 </w:t>
      </w:r>
      <w:r w:rsidR="0024258C">
        <w:rPr>
          <w:rStyle w:val="StrongEmphasis"/>
          <w:color w:val="000000"/>
        </w:rPr>
        <w:t xml:space="preserve"> Officers</w:t>
      </w:r>
      <w:r w:rsidR="0024258C">
        <w:rPr>
          <w:color w:val="000000"/>
        </w:rPr>
        <w:t>. The Commission shall annually elect a chair, a vice chair, and such other officers it deems advisable from among its members. The chairman and such other officers elected by the Commission shall serve for a term of one year and may serve successive terms.</w:t>
      </w:r>
    </w:p>
    <w:p w14:paraId="74BB51AD" w14:textId="322FF4D1" w:rsidR="0024258C" w:rsidRDefault="00ED29DB" w:rsidP="0024258C">
      <w:pPr>
        <w:pStyle w:val="BodyText"/>
      </w:pPr>
      <w:r>
        <w:rPr>
          <w:rStyle w:val="StrongEmphasis"/>
          <w:color w:val="000000"/>
        </w:rPr>
        <w:t xml:space="preserve">4-5-8 </w:t>
      </w:r>
      <w:r w:rsidR="0024258C">
        <w:rPr>
          <w:rStyle w:val="StrongEmphasis"/>
          <w:color w:val="000000"/>
        </w:rPr>
        <w:t xml:space="preserve"> Quorum.</w:t>
      </w:r>
      <w:r w:rsidR="0024258C">
        <w:rPr>
          <w:color w:val="000000"/>
        </w:rPr>
        <w:t xml:space="preserve"> Four members of the Commission shall constitute a quorum.</w:t>
      </w:r>
    </w:p>
    <w:p w14:paraId="51394452" w14:textId="4839D724" w:rsidR="0024258C" w:rsidRDefault="00ED29DB" w:rsidP="0024258C">
      <w:pPr>
        <w:pStyle w:val="BodyText"/>
      </w:pPr>
      <w:r>
        <w:rPr>
          <w:rStyle w:val="StrongEmphasis"/>
          <w:color w:val="000000"/>
        </w:rPr>
        <w:t xml:space="preserve">4-5-9. </w:t>
      </w:r>
      <w:r w:rsidR="0024258C">
        <w:rPr>
          <w:rStyle w:val="StrongEmphasis"/>
          <w:color w:val="000000"/>
        </w:rPr>
        <w:t>Procedure.</w:t>
      </w:r>
      <w:r w:rsidR="0024258C">
        <w:rPr>
          <w:color w:val="000000"/>
        </w:rPr>
        <w:t xml:space="preserve"> The Commission shall adopt rules of order and procedure for use by the planning commission in a public meeting and for any other purposes considered necessary for the functioning of the Commission. Such policies and procedures shall be approved by the Council before taking effect.</w:t>
      </w:r>
    </w:p>
    <w:p w14:paraId="1CFEDBFA" w14:textId="6209D706" w:rsidR="0024258C" w:rsidRDefault="00ED29DB" w:rsidP="0024258C">
      <w:pPr>
        <w:pStyle w:val="BodyText"/>
      </w:pPr>
      <w:r>
        <w:rPr>
          <w:rStyle w:val="StrongEmphasis"/>
          <w:color w:val="000000"/>
        </w:rPr>
        <w:t xml:space="preserve">4-5-10 </w:t>
      </w:r>
      <w:r w:rsidR="0024258C">
        <w:rPr>
          <w:rStyle w:val="StrongEmphasis"/>
          <w:color w:val="000000"/>
        </w:rPr>
        <w:t xml:space="preserve"> Powers and Duties</w:t>
      </w:r>
      <w:r w:rsidR="0024258C">
        <w:rPr>
          <w:color w:val="000000"/>
        </w:rPr>
        <w:t>. The Commission shall make a recommendation to the Council for:</w:t>
      </w:r>
    </w:p>
    <w:p w14:paraId="7849C5A8" w14:textId="77777777" w:rsidR="0024258C" w:rsidRDefault="0024258C" w:rsidP="0024258C">
      <w:pPr>
        <w:pStyle w:val="BodyText"/>
        <w:rPr>
          <w:color w:val="000000"/>
        </w:rPr>
      </w:pPr>
      <w:r>
        <w:rPr>
          <w:color w:val="000000"/>
        </w:rPr>
        <w:t>(1) a general plan and amendments to the general plan;</w:t>
      </w:r>
      <w:r>
        <w:rPr>
          <w:color w:val="000000"/>
        </w:rPr>
        <w:br/>
        <w:t>(2) land use ordinances, zoning maps, official maps, and amendments;</w:t>
      </w:r>
      <w:r>
        <w:rPr>
          <w:color w:val="000000"/>
        </w:rPr>
        <w:br/>
        <w:t>(3) an appropriate delegation of power to at least one designated land use authority to hear and act on a land use application;</w:t>
      </w:r>
      <w:r>
        <w:rPr>
          <w:color w:val="000000"/>
        </w:rPr>
        <w:br/>
        <w:t>(4) an appropriate delegation of power to at least one appeal authority to hear and act on an appeal from a decision of the land use authority; and</w:t>
      </w:r>
      <w:r>
        <w:rPr>
          <w:color w:val="000000"/>
        </w:rPr>
        <w:br/>
        <w:t>(5) application processes that:</w:t>
      </w:r>
    </w:p>
    <w:p w14:paraId="4130B4F1" w14:textId="77777777" w:rsidR="0024258C" w:rsidRDefault="0024258C" w:rsidP="0024258C">
      <w:pPr>
        <w:pStyle w:val="BodyText"/>
        <w:rPr>
          <w:color w:val="000000"/>
        </w:rPr>
      </w:pPr>
      <w:r>
        <w:rPr>
          <w:color w:val="000000"/>
        </w:rPr>
        <w:t>(a) will include a formal designation of streamlined routine land review use and matters action that, if upon the application and is proper uncontested; notice, and</w:t>
      </w:r>
      <w:r>
        <w:rPr>
          <w:color w:val="000000"/>
        </w:rPr>
        <w:br/>
        <w:t>(b) shall protect the right of each:</w:t>
      </w:r>
    </w:p>
    <w:p w14:paraId="049A6596" w14:textId="77777777" w:rsidR="0024258C" w:rsidRDefault="0024258C" w:rsidP="0024258C">
      <w:pPr>
        <w:pStyle w:val="BodyText"/>
        <w:rPr>
          <w:color w:val="000000"/>
        </w:rPr>
      </w:pPr>
      <w:r>
        <w:rPr>
          <w:color w:val="000000"/>
        </w:rPr>
        <w:t>(i) applicant and third party to require a formal consideration of any application by a land use authority;</w:t>
      </w:r>
      <w:r>
        <w:rPr>
          <w:color w:val="000000"/>
        </w:rPr>
        <w:br/>
        <w:t>(ii) applicant, adversely affected party, or municipal officer or employee to appeal a land use authority's decision to a separate appeal authority; and</w:t>
      </w:r>
      <w:r>
        <w:rPr>
          <w:color w:val="000000"/>
        </w:rPr>
        <w:br/>
        <w:t>(iii) participant to be heard in each public hearing on a contested application.</w:t>
      </w:r>
    </w:p>
    <w:p w14:paraId="3237CB6A" w14:textId="711ECAC6" w:rsidR="0024258C" w:rsidRDefault="0024258C" w:rsidP="0024258C">
      <w:pPr>
        <w:pStyle w:val="BodyText"/>
        <w:rPr>
          <w:color w:val="000000"/>
        </w:rPr>
      </w:pPr>
      <w:r>
        <w:rPr>
          <w:color w:val="000000"/>
        </w:rPr>
        <w:t xml:space="preserve">(6) Exercise any other powers that are necessary to enable it to perform its functions that are delegated to it by the </w:t>
      </w:r>
      <w:r w:rsidR="00ED29DB">
        <w:rPr>
          <w:color w:val="000000"/>
        </w:rPr>
        <w:t>Council or</w:t>
      </w:r>
      <w:r>
        <w:rPr>
          <w:color w:val="000000"/>
        </w:rPr>
        <w:t xml:space="preserve"> conferred upon it by statutes of the state of Utah.</w:t>
      </w:r>
    </w:p>
    <w:p w14:paraId="21836386" w14:textId="126E9468" w:rsidR="0024258C" w:rsidRDefault="00ED29DB" w:rsidP="0024258C">
      <w:pPr>
        <w:pStyle w:val="BodyText"/>
      </w:pPr>
      <w:r>
        <w:rPr>
          <w:rStyle w:val="StrongEmphasis"/>
          <w:color w:val="000000"/>
        </w:rPr>
        <w:t>4-5-11</w:t>
      </w:r>
      <w:r w:rsidR="0024258C">
        <w:rPr>
          <w:rStyle w:val="StrongEmphasis"/>
          <w:color w:val="000000"/>
        </w:rPr>
        <w:t xml:space="preserve"> Meetings</w:t>
      </w:r>
      <w:r w:rsidR="0024258C">
        <w:rPr>
          <w:color w:val="000000"/>
        </w:rPr>
        <w:t xml:space="preserve">. The Commission shall establish their meeting schedule. Such meeting schedule shall be approved by the Council before taking effect. All meetings, including any necessary public hearings, shall be held after the regular working hours of Erda City. All meetings and public hearings of the Commission shall be public </w:t>
      </w:r>
      <w:r>
        <w:rPr>
          <w:color w:val="000000"/>
        </w:rPr>
        <w:t>meetings and</w:t>
      </w:r>
      <w:r w:rsidR="0024258C">
        <w:rPr>
          <w:color w:val="000000"/>
        </w:rPr>
        <w:t xml:space="preserve"> comply with the provisions of Utah Code Section 52-4-1, et seq., and be held in a public place designated by the Commission and shall be of sufficient size to ensure public access.</w:t>
      </w:r>
    </w:p>
    <w:p w14:paraId="46E98BCC" w14:textId="4FECB42F" w:rsidR="007300F5" w:rsidRPr="00393A4E" w:rsidRDefault="00640A84" w:rsidP="00AA4D34">
      <w:pPr>
        <w:pStyle w:val="Heading2"/>
        <w:widowControl/>
        <w:jc w:val="both"/>
        <w:rPr>
          <w:rFonts w:asciiTheme="minorHAnsi" w:eastAsia="MingLiU-ExtB" w:hAnsiTheme="minorHAnsi" w:cstheme="minorHAnsi"/>
          <w:b/>
          <w:bCs/>
          <w:color w:val="auto"/>
        </w:rPr>
      </w:pPr>
      <w:bookmarkStart w:id="13" w:name="_Toc96613798"/>
      <w:r w:rsidRPr="00393A4E">
        <w:rPr>
          <w:rFonts w:asciiTheme="minorHAnsi" w:eastAsia="MingLiU-ExtB" w:hAnsiTheme="minorHAnsi" w:cstheme="minorHAnsi"/>
          <w:b/>
          <w:bCs/>
          <w:color w:val="auto"/>
        </w:rPr>
        <w:t>Chapter 8: Administrative Hearing Officer</w:t>
      </w:r>
      <w:bookmarkEnd w:id="13"/>
    </w:p>
    <w:p w14:paraId="7EE7D4D3" w14:textId="77777777" w:rsidR="00640A84" w:rsidRPr="00393A4E" w:rsidRDefault="00640A84" w:rsidP="00AA4D34">
      <w:pPr>
        <w:keepNext/>
        <w:keepLines/>
        <w:widowControl/>
        <w:tabs>
          <w:tab w:val="left" w:pos="-1080"/>
          <w:tab w:val="left" w:pos="-720"/>
          <w:tab w:val="left" w:pos="180"/>
          <w:tab w:val="left" w:pos="630"/>
          <w:tab w:val="left" w:pos="990"/>
          <w:tab w:val="left" w:pos="1350"/>
          <w:tab w:val="left" w:pos="1710"/>
        </w:tabs>
        <w:jc w:val="both"/>
        <w:rPr>
          <w:rFonts w:asciiTheme="minorHAnsi" w:eastAsia="MingLiU-ExtB" w:hAnsiTheme="minorHAnsi" w:cstheme="minorHAnsi"/>
        </w:rPr>
      </w:pPr>
    </w:p>
    <w:p w14:paraId="4D28D069" w14:textId="1D30E764" w:rsidR="00601DC0" w:rsidRPr="00601DC0" w:rsidRDefault="007300F5" w:rsidP="00601DC0">
      <w:pPr>
        <w:pStyle w:val="ChapterTit2"/>
        <w:keepN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bCs/>
        </w:rPr>
      </w:pPr>
      <w:r w:rsidRPr="00601DC0">
        <w:rPr>
          <w:rFonts w:asciiTheme="minorHAnsi" w:eastAsia="MingLiU-ExtB" w:hAnsiTheme="minorHAnsi" w:cstheme="minorHAnsi"/>
        </w:rPr>
        <w:t>4</w:t>
      </w:r>
      <w:r w:rsidR="00601DC0" w:rsidRPr="00601DC0">
        <w:t xml:space="preserve"> </w:t>
      </w:r>
      <w:r w:rsidR="00601DC0">
        <w:t>-</w:t>
      </w:r>
      <w:r w:rsidR="00601DC0" w:rsidRPr="00601DC0">
        <w:t>8-1</w:t>
      </w:r>
      <w:r w:rsidR="00601DC0" w:rsidRPr="00601DC0">
        <w:rPr>
          <w:rStyle w:val="Strong"/>
          <w:b/>
          <w:bCs/>
        </w:rPr>
        <w:tab/>
      </w:r>
      <w:r w:rsidR="00601DC0">
        <w:rPr>
          <w:rStyle w:val="Strong"/>
          <w:b/>
          <w:bCs/>
        </w:rPr>
        <w:t xml:space="preserve">Purpose.   </w:t>
      </w:r>
      <w:r w:rsidR="00601DC0" w:rsidRPr="00601DC0">
        <w:rPr>
          <w:rStyle w:val="Strong"/>
          <w:bCs/>
        </w:rPr>
        <w:t xml:space="preserve">An appeals authority (“authority”) is hereby created pursuant to the terms of the Municipal Land Use, Development, and Management Act, Utah Code Ann. § 10-9a-101, </w:t>
      </w:r>
      <w:r w:rsidR="00601DC0" w:rsidRPr="00601DC0">
        <w:rPr>
          <w:rStyle w:val="Strong"/>
          <w:bCs/>
          <w:i/>
        </w:rPr>
        <w:t>et seq</w:t>
      </w:r>
      <w:r w:rsidR="00601DC0" w:rsidRPr="00601DC0">
        <w:rPr>
          <w:rStyle w:val="Strong"/>
          <w:bCs/>
        </w:rPr>
        <w:t>. It is the intent of the city council that the authority satisfies the requirement of the above referenced statute for an appeal authority to hear and decide requests for variances from the terms of the land use ordinance and appeals from decisions applying land use ordinances</w:t>
      </w:r>
      <w:r w:rsidR="00601DC0">
        <w:rPr>
          <w:rStyle w:val="Strong"/>
          <w:b/>
        </w:rPr>
        <w:t xml:space="preserve">. </w:t>
      </w:r>
    </w:p>
    <w:p w14:paraId="31D03C77" w14:textId="77777777"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rPr>
      </w:pPr>
    </w:p>
    <w:p w14:paraId="1BD582EF" w14:textId="6BC04979"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r>
        <w:rPr>
          <w:rStyle w:val="Strong"/>
          <w:bCs w:val="0"/>
        </w:rPr>
        <w:t xml:space="preserve">4-8-2  </w:t>
      </w:r>
      <w:r w:rsidRPr="00952E7E">
        <w:rPr>
          <w:rStyle w:val="Strong"/>
          <w:bCs w:val="0"/>
        </w:rPr>
        <w:t>Appointment.</w:t>
      </w:r>
      <w:r>
        <w:rPr>
          <w:rStyle w:val="Strong"/>
          <w:bCs w:val="0"/>
        </w:rPr>
        <w:t xml:space="preserve">  </w:t>
      </w:r>
      <w:r>
        <w:rPr>
          <w:rStyle w:val="Strong"/>
        </w:rPr>
        <w:tab/>
      </w:r>
      <w:r w:rsidRPr="00952E7E">
        <w:rPr>
          <w:rStyle w:val="Strong"/>
          <w:b w:val="0"/>
        </w:rPr>
        <w:t xml:space="preserve">The </w:t>
      </w:r>
      <w:r w:rsidRPr="00BE6ACF">
        <w:rPr>
          <w:rStyle w:val="Strong"/>
          <w:b w:val="0"/>
        </w:rPr>
        <w:t>authority</w:t>
      </w:r>
      <w:r>
        <w:rPr>
          <w:rStyle w:val="Strong"/>
          <w:b w:val="0"/>
        </w:rPr>
        <w:t xml:space="preserve"> </w:t>
      </w:r>
      <w:r w:rsidRPr="00952E7E">
        <w:rPr>
          <w:rStyle w:val="Strong"/>
          <w:b w:val="0"/>
        </w:rPr>
        <w:t xml:space="preserve">shall consist of </w:t>
      </w:r>
      <w:r>
        <w:rPr>
          <w:rStyle w:val="Strong"/>
          <w:b w:val="0"/>
        </w:rPr>
        <w:t xml:space="preserve">one </w:t>
      </w:r>
      <w:r w:rsidRPr="00952E7E">
        <w:rPr>
          <w:rStyle w:val="Strong"/>
          <w:b w:val="0"/>
        </w:rPr>
        <w:t xml:space="preserve">member who shall be appointed by the mayor, with the advice and consent of the city council, for a term </w:t>
      </w:r>
      <w:r>
        <w:rPr>
          <w:rStyle w:val="Strong"/>
          <w:b w:val="0"/>
        </w:rPr>
        <w:t>determined at the time of appointment.</w:t>
      </w:r>
    </w:p>
    <w:p w14:paraId="690CD65A" w14:textId="77777777"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p>
    <w:p w14:paraId="7C12973B" w14:textId="1A3EF13A"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r>
        <w:rPr>
          <w:rStyle w:val="Strong"/>
          <w:bCs w:val="0"/>
        </w:rPr>
        <w:t>4-8-3</w:t>
      </w:r>
      <w:r w:rsidRPr="004A1236">
        <w:rPr>
          <w:rStyle w:val="Strong"/>
          <w:bCs w:val="0"/>
        </w:rPr>
        <w:tab/>
      </w:r>
      <w:r>
        <w:rPr>
          <w:rStyle w:val="Strong"/>
          <w:bCs w:val="0"/>
        </w:rPr>
        <w:t>Vacancies</w:t>
      </w:r>
      <w:r w:rsidRPr="004A1236">
        <w:rPr>
          <w:rStyle w:val="Strong"/>
          <w:bCs w:val="0"/>
        </w:rPr>
        <w:t>.</w:t>
      </w:r>
      <w:r>
        <w:rPr>
          <w:rStyle w:val="Strong"/>
        </w:rPr>
        <w:tab/>
      </w:r>
      <w:r w:rsidRPr="004A1236">
        <w:rPr>
          <w:rStyle w:val="Strong"/>
          <w:b w:val="0"/>
        </w:rPr>
        <w:t xml:space="preserve">Any vacancy occurring on the </w:t>
      </w:r>
      <w:r w:rsidRPr="00BE6ACF">
        <w:rPr>
          <w:rStyle w:val="Strong"/>
          <w:b w:val="0"/>
        </w:rPr>
        <w:t>authority</w:t>
      </w:r>
      <w:r w:rsidRPr="004A1236">
        <w:rPr>
          <w:rStyle w:val="Strong"/>
          <w:b w:val="0"/>
        </w:rPr>
        <w:t xml:space="preserve"> shall be promptly filled by the mayor with the advice and consent of the city council for the unexpired term of the member whose office is vacant.</w:t>
      </w:r>
    </w:p>
    <w:p w14:paraId="7040AC30" w14:textId="77777777"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p>
    <w:p w14:paraId="277B7334" w14:textId="40DF992A"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r>
        <w:rPr>
          <w:rStyle w:val="Strong"/>
          <w:bCs w:val="0"/>
        </w:rPr>
        <w:t>4-8-4</w:t>
      </w:r>
      <w:r w:rsidRPr="004A1236">
        <w:rPr>
          <w:rStyle w:val="Strong"/>
          <w:bCs w:val="0"/>
        </w:rPr>
        <w:tab/>
        <w:t xml:space="preserve">Organization of </w:t>
      </w:r>
      <w:r w:rsidRPr="00BE6ACF">
        <w:rPr>
          <w:rStyle w:val="Strong"/>
          <w:bCs w:val="0"/>
        </w:rPr>
        <w:t>authority</w:t>
      </w:r>
      <w:r w:rsidRPr="004A1236">
        <w:rPr>
          <w:rStyle w:val="Strong"/>
          <w:bCs w:val="0"/>
        </w:rPr>
        <w:t>.</w:t>
      </w:r>
      <w:r>
        <w:rPr>
          <w:rStyle w:val="Strong"/>
        </w:rPr>
        <w:tab/>
      </w:r>
      <w:r w:rsidRPr="004A1236">
        <w:rPr>
          <w:rStyle w:val="Strong"/>
          <w:b w:val="0"/>
        </w:rPr>
        <w:t xml:space="preserve">The </w:t>
      </w:r>
      <w:r w:rsidRPr="00BE6ACF">
        <w:rPr>
          <w:rStyle w:val="Strong"/>
          <w:b w:val="0"/>
        </w:rPr>
        <w:t>authority</w:t>
      </w:r>
      <w:r>
        <w:rPr>
          <w:rStyle w:val="Strong"/>
          <w:b w:val="0"/>
        </w:rPr>
        <w:t xml:space="preserve"> </w:t>
      </w:r>
      <w:r w:rsidRPr="004A1236">
        <w:rPr>
          <w:rStyle w:val="Strong"/>
          <w:b w:val="0"/>
        </w:rPr>
        <w:t xml:space="preserve">shall </w:t>
      </w:r>
      <w:r w:rsidRPr="00BE6ACF">
        <w:rPr>
          <w:rStyle w:val="Strong"/>
          <w:b w:val="0"/>
        </w:rPr>
        <w:t xml:space="preserve">be organized </w:t>
      </w:r>
      <w:r>
        <w:rPr>
          <w:rStyle w:val="Strong"/>
          <w:b w:val="0"/>
        </w:rPr>
        <w:t>as deemed appropriate and as approved by the Council.</w:t>
      </w:r>
    </w:p>
    <w:p w14:paraId="45FF692F" w14:textId="77777777"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p>
    <w:p w14:paraId="4014216A" w14:textId="316FD3A3" w:rsidR="00601DC0" w:rsidRPr="004A1236"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rPr>
      </w:pPr>
      <w:r>
        <w:rPr>
          <w:rStyle w:val="Strong"/>
          <w:bCs w:val="0"/>
        </w:rPr>
        <w:t>4-8-5</w:t>
      </w:r>
      <w:r>
        <w:rPr>
          <w:rStyle w:val="Strong"/>
          <w:bCs w:val="0"/>
        </w:rPr>
        <w:tab/>
        <w:t>Hear</w:t>
      </w:r>
      <w:r w:rsidRPr="004A1236">
        <w:rPr>
          <w:rStyle w:val="Strong"/>
          <w:bCs w:val="0"/>
        </w:rPr>
        <w:t>ings and</w:t>
      </w:r>
      <w:r>
        <w:rPr>
          <w:rStyle w:val="Strong"/>
          <w:bCs w:val="0"/>
        </w:rPr>
        <w:t xml:space="preserve"> due process</w:t>
      </w:r>
      <w:r w:rsidRPr="004A1236">
        <w:rPr>
          <w:rStyle w:val="Strong"/>
          <w:bCs w:val="0"/>
        </w:rPr>
        <w:t>.</w:t>
      </w:r>
      <w:r>
        <w:rPr>
          <w:rStyle w:val="Strong"/>
        </w:rPr>
        <w:tab/>
      </w:r>
      <w:r>
        <w:rPr>
          <w:rStyle w:val="Strong"/>
          <w:b w:val="0"/>
        </w:rPr>
        <w:t>Hear</w:t>
      </w:r>
      <w:r w:rsidRPr="004A1236">
        <w:rPr>
          <w:rStyle w:val="Strong"/>
          <w:b w:val="0"/>
        </w:rPr>
        <w:t xml:space="preserve">ings of the </w:t>
      </w:r>
      <w:r w:rsidRPr="00BE6ACF">
        <w:rPr>
          <w:rStyle w:val="Strong"/>
          <w:b w:val="0"/>
        </w:rPr>
        <w:t>authority</w:t>
      </w:r>
      <w:r w:rsidRPr="004A1236">
        <w:rPr>
          <w:rStyle w:val="Strong"/>
          <w:b w:val="0"/>
        </w:rPr>
        <w:t xml:space="preserve"> shall be held </w:t>
      </w:r>
      <w:r>
        <w:rPr>
          <w:rStyle w:val="Strong"/>
          <w:b w:val="0"/>
        </w:rPr>
        <w:t>as necessary. The authority</w:t>
      </w:r>
      <w:r w:rsidRPr="004A1236">
        <w:rPr>
          <w:rStyle w:val="Strong"/>
          <w:b w:val="0"/>
        </w:rPr>
        <w:t xml:space="preserve"> </w:t>
      </w:r>
      <w:r>
        <w:rPr>
          <w:rStyle w:val="Strong"/>
          <w:b w:val="0"/>
        </w:rPr>
        <w:t xml:space="preserve">shall not have ex parte contacts.  The authority shall have authority to </w:t>
      </w:r>
      <w:r w:rsidRPr="004A1236">
        <w:rPr>
          <w:rStyle w:val="Strong"/>
          <w:b w:val="0"/>
        </w:rPr>
        <w:t>administer oaths</w:t>
      </w:r>
      <w:r>
        <w:rPr>
          <w:rStyle w:val="Strong"/>
          <w:b w:val="0"/>
        </w:rPr>
        <w:t>, provide an opportunity for cross-examination,</w:t>
      </w:r>
      <w:r w:rsidRPr="004A1236">
        <w:rPr>
          <w:rStyle w:val="Strong"/>
          <w:b w:val="0"/>
        </w:rPr>
        <w:t xml:space="preserve"> and</w:t>
      </w:r>
      <w:r>
        <w:rPr>
          <w:rStyle w:val="Strong"/>
          <w:b w:val="0"/>
        </w:rPr>
        <w:t xml:space="preserve"> direct the proceedings of the authority in a quasi-judicial manner, so that the due process rights of each participant are respected</w:t>
      </w:r>
      <w:r w:rsidRPr="004A1236">
        <w:rPr>
          <w:rStyle w:val="Strong"/>
          <w:b w:val="0"/>
        </w:rPr>
        <w:t xml:space="preserve">.  All </w:t>
      </w:r>
      <w:r>
        <w:rPr>
          <w:rStyle w:val="Strong"/>
          <w:b w:val="0"/>
        </w:rPr>
        <w:t>hear</w:t>
      </w:r>
      <w:r w:rsidRPr="004A1236">
        <w:rPr>
          <w:rStyle w:val="Strong"/>
          <w:b w:val="0"/>
        </w:rPr>
        <w:t>ings shall be open to the public</w:t>
      </w:r>
      <w:r>
        <w:rPr>
          <w:rStyle w:val="Strong"/>
          <w:b w:val="0"/>
        </w:rPr>
        <w:t xml:space="preserve"> and </w:t>
      </w:r>
      <w:r w:rsidRPr="004A1236">
        <w:rPr>
          <w:rStyle w:val="Strong"/>
          <w:b w:val="0"/>
        </w:rPr>
        <w:t xml:space="preserve">shall </w:t>
      </w:r>
      <w:r>
        <w:rPr>
          <w:rStyle w:val="Strong"/>
          <w:b w:val="0"/>
        </w:rPr>
        <w:t>be recorded.</w:t>
      </w:r>
    </w:p>
    <w:p w14:paraId="5F52C76F" w14:textId="77777777"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Cs w:val="0"/>
        </w:rPr>
      </w:pPr>
      <w:r>
        <w:rPr>
          <w:rStyle w:val="Strong"/>
          <w:bCs w:val="0"/>
        </w:rPr>
        <w:t xml:space="preserve"> </w:t>
      </w:r>
    </w:p>
    <w:p w14:paraId="05B9C4B2" w14:textId="77777777"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Cs w:val="0"/>
        </w:rPr>
      </w:pPr>
    </w:p>
    <w:p w14:paraId="2FFE4876" w14:textId="32255DEC"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bCs w:val="0"/>
        </w:rPr>
      </w:pPr>
      <w:r>
        <w:rPr>
          <w:rStyle w:val="Strong"/>
          <w:bCs w:val="0"/>
        </w:rPr>
        <w:t>4-8-6  Appeal and time to appeal</w:t>
      </w:r>
      <w:r w:rsidRPr="004A1236">
        <w:rPr>
          <w:rStyle w:val="Strong"/>
          <w:bCs w:val="0"/>
        </w:rPr>
        <w:t>.</w:t>
      </w:r>
      <w:r>
        <w:rPr>
          <w:rStyle w:val="Strong"/>
          <w:bCs w:val="0"/>
        </w:rPr>
        <w:tab/>
      </w:r>
      <w:r>
        <w:rPr>
          <w:rStyle w:val="Strong"/>
          <w:b w:val="0"/>
          <w:bCs w:val="0"/>
        </w:rPr>
        <w:t xml:space="preserve">Any person desiring a waiver or modification of the requirements of a land use ordinance as applied to a parcel of property that he owns, leases, or in which he holds some beneficial interest in or any person adversely affected by a decision applying the land use ordinances, may file an appeal to the authority.  The party taking the appeal shall file the appeal with the city recorder within ten (10) business days after the date that the land use authority issues its written decision.  The appeal must include the filing of an application and payment of a fee as provide in the </w:t>
      </w:r>
      <w:r w:rsidR="0042616B">
        <w:rPr>
          <w:rStyle w:val="Strong"/>
          <w:b w:val="0"/>
          <w:bCs w:val="0"/>
        </w:rPr>
        <w:t>F</w:t>
      </w:r>
      <w:r>
        <w:rPr>
          <w:rStyle w:val="Strong"/>
          <w:b w:val="0"/>
          <w:bCs w:val="0"/>
        </w:rPr>
        <w:t xml:space="preserve">ee </w:t>
      </w:r>
      <w:r w:rsidR="0042616B">
        <w:rPr>
          <w:rStyle w:val="Strong"/>
          <w:b w:val="0"/>
          <w:bCs w:val="0"/>
        </w:rPr>
        <w:t>S</w:t>
      </w:r>
      <w:r>
        <w:rPr>
          <w:rStyle w:val="Strong"/>
          <w:b w:val="0"/>
          <w:bCs w:val="0"/>
        </w:rPr>
        <w:t>chedule.</w:t>
      </w:r>
    </w:p>
    <w:p w14:paraId="492E98BB" w14:textId="77777777"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bCs w:val="0"/>
        </w:rPr>
      </w:pPr>
    </w:p>
    <w:p w14:paraId="4BF98EF9" w14:textId="4F17820D" w:rsidR="00601DC0" w:rsidRDefault="00601DC0" w:rsidP="00601DC0">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bCs w:val="0"/>
        </w:rPr>
      </w:pPr>
      <w:r>
        <w:rPr>
          <w:rStyle w:val="Strong"/>
          <w:bCs w:val="0"/>
        </w:rPr>
        <w:t>4-8-7</w:t>
      </w:r>
      <w:r w:rsidRPr="004A1236">
        <w:rPr>
          <w:rStyle w:val="Strong"/>
          <w:bCs w:val="0"/>
        </w:rPr>
        <w:tab/>
      </w:r>
      <w:r>
        <w:rPr>
          <w:rStyle w:val="Strong"/>
          <w:bCs w:val="0"/>
        </w:rPr>
        <w:t>Burden.</w:t>
      </w:r>
      <w:r>
        <w:rPr>
          <w:rStyle w:val="Strong"/>
          <w:b w:val="0"/>
          <w:bCs w:val="0"/>
        </w:rPr>
        <w:tab/>
        <w:t>The appellant shall have the burden of proceeding and shall have the burden of proving that the land use authority erred.</w:t>
      </w:r>
    </w:p>
    <w:p w14:paraId="3FEED640" w14:textId="77777777"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Cs w:val="0"/>
        </w:rPr>
      </w:pPr>
    </w:p>
    <w:p w14:paraId="778CD682" w14:textId="64A42752" w:rsidR="00601DC0" w:rsidRDefault="00601DC0" w:rsidP="00BF657E">
      <w:pPr>
        <w:pStyle w:val="SectionText"/>
        <w:keepLines/>
        <w:widowControl/>
        <w:numPr>
          <w:ilvl w:val="12"/>
          <w:numId w:val="0"/>
        </w:numP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bCs w:val="0"/>
        </w:rPr>
      </w:pPr>
      <w:r>
        <w:rPr>
          <w:rStyle w:val="Strong"/>
          <w:bCs w:val="0"/>
        </w:rPr>
        <w:t>4-8- 8</w:t>
      </w:r>
      <w:r w:rsidRPr="004A1236">
        <w:rPr>
          <w:rStyle w:val="Strong"/>
          <w:bCs w:val="0"/>
        </w:rPr>
        <w:tab/>
      </w:r>
      <w:r>
        <w:rPr>
          <w:rStyle w:val="Strong"/>
          <w:bCs w:val="0"/>
        </w:rPr>
        <w:t>Standard of review.</w:t>
      </w:r>
      <w:r>
        <w:rPr>
          <w:rStyle w:val="Strong"/>
          <w:b w:val="0"/>
          <w:bCs w:val="0"/>
        </w:rPr>
        <w:tab/>
        <w:t xml:space="preserve">The appeal authority shall determine the correctness of a decision of the land use authority in its interpretation and application of land use ordinances based solely on the record (factual matters shall not be reviewed </w:t>
      </w:r>
      <w:r>
        <w:rPr>
          <w:rStyle w:val="Strong"/>
          <w:b w:val="0"/>
          <w:bCs w:val="0"/>
          <w:i/>
        </w:rPr>
        <w:t>de novo</w:t>
      </w:r>
      <w:r>
        <w:rPr>
          <w:rStyle w:val="Strong"/>
          <w:b w:val="0"/>
          <w:bCs w:val="0"/>
        </w:rPr>
        <w:t>).</w:t>
      </w:r>
    </w:p>
    <w:p w14:paraId="710E287E" w14:textId="77777777" w:rsidR="00601DC0"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 w:val="0"/>
          <w:bCs w:val="0"/>
        </w:rPr>
      </w:pPr>
    </w:p>
    <w:p w14:paraId="586F2E75" w14:textId="77777777" w:rsidR="00BF657E" w:rsidRDefault="00BF657E"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rPr>
          <w:rStyle w:val="Strong"/>
          <w:bCs w:val="0"/>
        </w:rPr>
      </w:pPr>
      <w:r>
        <w:rPr>
          <w:rStyle w:val="Strong"/>
          <w:bCs w:val="0"/>
        </w:rPr>
        <w:t>4-8-9</w:t>
      </w:r>
      <w:r w:rsidR="00601DC0">
        <w:rPr>
          <w:rStyle w:val="Strong"/>
          <w:bCs w:val="0"/>
        </w:rPr>
        <w:t xml:space="preserve"> Variances.</w:t>
      </w:r>
      <w:r w:rsidR="00601DC0">
        <w:rPr>
          <w:rStyle w:val="Strong"/>
          <w:bCs w:val="0"/>
        </w:rPr>
        <w:tab/>
      </w:r>
    </w:p>
    <w:p w14:paraId="3F513EE6" w14:textId="36684015" w:rsidR="00601DC0" w:rsidRPr="001929EF" w:rsidRDefault="00601DC0" w:rsidP="00601DC0">
      <w:pPr>
        <w:pStyle w:val="SectionText"/>
        <w:widowControl/>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pPr>
      <w:r>
        <w:t xml:space="preserve">A. </w:t>
      </w:r>
      <w:r w:rsidRPr="001929EF">
        <w:t xml:space="preserve"> The authority shall have the following powers to authorize on appeal in specific cases a variance from the terms of this title. The authority may grant a variance only if:</w:t>
      </w:r>
    </w:p>
    <w:p w14:paraId="2AE6C6B0" w14:textId="751759A4" w:rsidR="00601DC0" w:rsidRPr="001929EF" w:rsidRDefault="00BF657E" w:rsidP="00601DC0">
      <w:pPr>
        <w:widowControl/>
        <w:autoSpaceDE/>
        <w:autoSpaceDN/>
        <w:adjustRightInd/>
        <w:spacing w:before="100" w:beforeAutospacing="1" w:after="100" w:afterAutospacing="1"/>
        <w:ind w:firstLine="810"/>
      </w:pPr>
      <w:r>
        <w:t>(</w:t>
      </w:r>
      <w:r w:rsidR="00601DC0" w:rsidRPr="001929EF">
        <w:t>1</w:t>
      </w:r>
      <w:r>
        <w:t>)</w:t>
      </w:r>
      <w:r w:rsidR="00601DC0" w:rsidRPr="001929EF">
        <w:t xml:space="preserve"> Literal enforcement of this title would cause an unreasonable hardship for the applicant that is not necessary to carry out the general purpose of this title;</w:t>
      </w:r>
    </w:p>
    <w:p w14:paraId="72610C33" w14:textId="0AD6CBE4" w:rsidR="00601DC0" w:rsidRPr="001929EF" w:rsidRDefault="00BF657E" w:rsidP="00601DC0">
      <w:pPr>
        <w:widowControl/>
        <w:autoSpaceDE/>
        <w:autoSpaceDN/>
        <w:adjustRightInd/>
        <w:spacing w:before="100" w:beforeAutospacing="1" w:after="100" w:afterAutospacing="1"/>
        <w:ind w:firstLine="810"/>
      </w:pPr>
      <w:r>
        <w:t>(</w:t>
      </w:r>
      <w:r w:rsidR="00601DC0" w:rsidRPr="001929EF">
        <w:t>2</w:t>
      </w:r>
      <w:r>
        <w:t>)</w:t>
      </w:r>
      <w:r w:rsidR="00601DC0" w:rsidRPr="001929EF">
        <w:t xml:space="preserve"> There are special circumstances attached to the property that do not generally apply to other properties in the same district;</w:t>
      </w:r>
    </w:p>
    <w:p w14:paraId="101DFE8F" w14:textId="4033A2B8" w:rsidR="00601DC0" w:rsidRPr="001929EF" w:rsidRDefault="00BF657E" w:rsidP="00601DC0">
      <w:pPr>
        <w:widowControl/>
        <w:autoSpaceDE/>
        <w:autoSpaceDN/>
        <w:adjustRightInd/>
        <w:spacing w:before="100" w:beforeAutospacing="1" w:after="100" w:afterAutospacing="1"/>
        <w:ind w:firstLine="810"/>
      </w:pPr>
      <w:r>
        <w:t>(</w:t>
      </w:r>
      <w:r w:rsidR="00601DC0" w:rsidRPr="001929EF">
        <w:t>3</w:t>
      </w:r>
      <w:r>
        <w:t>)</w:t>
      </w:r>
      <w:r w:rsidR="00601DC0" w:rsidRPr="001929EF">
        <w:t xml:space="preserve"> Granting the variance is essential to the enjoyment of a substantial property right possessed by other property in the same district;</w:t>
      </w:r>
    </w:p>
    <w:p w14:paraId="69BB7B81" w14:textId="7241F018" w:rsidR="00601DC0" w:rsidRPr="001929EF" w:rsidRDefault="00BF657E" w:rsidP="00601DC0">
      <w:pPr>
        <w:widowControl/>
        <w:autoSpaceDE/>
        <w:autoSpaceDN/>
        <w:adjustRightInd/>
        <w:spacing w:before="100" w:beforeAutospacing="1" w:after="100" w:afterAutospacing="1"/>
        <w:ind w:firstLine="810"/>
      </w:pPr>
      <w:r>
        <w:t>(</w:t>
      </w:r>
      <w:r w:rsidR="00601DC0" w:rsidRPr="001929EF">
        <w:t>4</w:t>
      </w:r>
      <w:r>
        <w:t>)</w:t>
      </w:r>
      <w:r w:rsidR="00601DC0" w:rsidRPr="001929EF">
        <w:t xml:space="preserve"> The variance will not substantially affect the general plan and will not be contrary to the public interest; and</w:t>
      </w:r>
    </w:p>
    <w:p w14:paraId="587DEF9C" w14:textId="6937EAD8" w:rsidR="00601DC0" w:rsidRPr="001929EF" w:rsidRDefault="00BF657E" w:rsidP="00601DC0">
      <w:pPr>
        <w:widowControl/>
        <w:autoSpaceDE/>
        <w:autoSpaceDN/>
        <w:adjustRightInd/>
        <w:spacing w:before="100" w:beforeAutospacing="1" w:after="100" w:afterAutospacing="1"/>
        <w:ind w:firstLine="810"/>
      </w:pPr>
      <w:r>
        <w:t>(</w:t>
      </w:r>
      <w:r w:rsidR="00601DC0" w:rsidRPr="001929EF">
        <w:t>5</w:t>
      </w:r>
      <w:r>
        <w:t>)</w:t>
      </w:r>
      <w:r w:rsidR="00601DC0" w:rsidRPr="001929EF">
        <w:t xml:space="preserve"> The spirit of this title is </w:t>
      </w:r>
      <w:r w:rsidR="00627DB0" w:rsidRPr="001929EF">
        <w:t>observed,</w:t>
      </w:r>
      <w:r w:rsidR="00601DC0" w:rsidRPr="001929EF">
        <w:t xml:space="preserve"> and substantial justice is done.</w:t>
      </w:r>
    </w:p>
    <w:p w14:paraId="725E1527" w14:textId="77777777" w:rsidR="00601DC0" w:rsidRDefault="00601DC0" w:rsidP="00601DC0">
      <w:pPr>
        <w:widowControl/>
        <w:autoSpaceDE/>
        <w:autoSpaceDN/>
        <w:adjustRightInd/>
        <w:spacing w:before="100" w:beforeAutospacing="1" w:after="100" w:afterAutospacing="1"/>
      </w:pPr>
      <w:r w:rsidRPr="001929EF">
        <w:t xml:space="preserve">B. In determining whether enforcement of this title will cause unreasonable hardship, the authority may not find an unreasonable hardship unless the alleged hardship is located on or associated with the property for which the variance is sought and comes from circumstances particular to the property, not from conditions which are general to the neighborhood. In determining </w:t>
      </w:r>
      <w:proofErr w:type="gramStart"/>
      <w:r w:rsidRPr="001929EF">
        <w:t>whether or not</w:t>
      </w:r>
      <w:proofErr w:type="gramEnd"/>
      <w:r w:rsidRPr="001929EF">
        <w:t xml:space="preserve"> enforcement of this title would cause an unreasonable hardship, the authority may not find an unreasonable hardship if the hardship is self-imposed or economic. In determining </w:t>
      </w:r>
      <w:proofErr w:type="gramStart"/>
      <w:r w:rsidRPr="001929EF">
        <w:t>whether or not</w:t>
      </w:r>
      <w:proofErr w:type="gramEnd"/>
      <w:r w:rsidRPr="001929EF">
        <w:t xml:space="preserve"> there are special circumstances attached to the property, the authority may find that special circumstances exist only if special circumstances relate to the hardship complained of and deprive the property of the privileges granted to other properties in the same district. The applicant shall bear the burden of proving that all the conditions justifying a variance have been met.</w:t>
      </w:r>
    </w:p>
    <w:p w14:paraId="1E5E5F13" w14:textId="77777777" w:rsidR="00601DC0" w:rsidRDefault="00601DC0" w:rsidP="00601DC0">
      <w:pPr>
        <w:widowControl/>
        <w:autoSpaceDE/>
        <w:autoSpaceDN/>
        <w:adjustRightInd/>
        <w:spacing w:before="100" w:beforeAutospacing="1" w:after="100" w:afterAutospacing="1"/>
      </w:pPr>
      <w:r w:rsidRPr="001929EF">
        <w:t xml:space="preserve">C. In granting a variance, the authority may impose additional requirements on the applicant that will mitigate any harmful effects of the variance or serve the purpose of the standard or requirement that is waived or modified. </w:t>
      </w:r>
    </w:p>
    <w:p w14:paraId="59EB5525" w14:textId="7D2C1AEA" w:rsidR="00BF657E" w:rsidRPr="00393A4E" w:rsidRDefault="007300F5" w:rsidP="00BF657E">
      <w:pPr>
        <w:keepNext/>
        <w:keepLines/>
        <w:widowControl/>
        <w:tabs>
          <w:tab w:val="left" w:pos="-1080"/>
          <w:tab w:val="left" w:pos="-720"/>
          <w:tab w:val="left" w:pos="180"/>
          <w:tab w:val="left" w:pos="630"/>
          <w:tab w:val="left" w:pos="990"/>
          <w:tab w:val="left" w:pos="1350"/>
          <w:tab w:val="left" w:pos="1710"/>
        </w:tabs>
        <w:jc w:val="both"/>
        <w:rPr>
          <w:rFonts w:asciiTheme="minorHAnsi" w:hAnsiTheme="minorHAnsi" w:cstheme="minorHAnsi"/>
        </w:rPr>
      </w:pPr>
      <w:r w:rsidRPr="00393A4E">
        <w:rPr>
          <w:rFonts w:asciiTheme="minorHAnsi" w:eastAsia="MingLiU-ExtB" w:hAnsiTheme="minorHAnsi" w:cstheme="minorHAnsi"/>
          <w:b/>
          <w:bCs/>
        </w:rPr>
        <w:t>-</w:t>
      </w:r>
    </w:p>
    <w:p w14:paraId="1F2D61D0" w14:textId="3C562DA0" w:rsidR="007300F5" w:rsidRPr="00393A4E" w:rsidRDefault="007300F5" w:rsidP="00AA4D34">
      <w:pPr>
        <w:widowControl/>
        <w:autoSpaceDE/>
        <w:autoSpaceDN/>
        <w:adjustRightInd/>
        <w:jc w:val="both"/>
        <w:rPr>
          <w:rFonts w:asciiTheme="minorHAnsi" w:hAnsiTheme="minorHAnsi" w:cstheme="minorHAnsi"/>
        </w:rPr>
      </w:pPr>
    </w:p>
    <w:p w14:paraId="1312250D" w14:textId="3A5C1A70" w:rsidR="00334D6F" w:rsidRPr="00393A4E" w:rsidRDefault="00334D6F" w:rsidP="00CC621F">
      <w:pPr>
        <w:pStyle w:val="Heading1"/>
        <w:widowControl/>
        <w:spacing w:before="0"/>
        <w:rPr>
          <w:rFonts w:asciiTheme="minorHAnsi" w:hAnsiTheme="minorHAnsi" w:cstheme="minorHAnsi"/>
          <w:b/>
          <w:bCs/>
          <w:color w:val="auto"/>
          <w:sz w:val="24"/>
          <w:szCs w:val="24"/>
        </w:rPr>
      </w:pPr>
      <w:r w:rsidRPr="00393A4E">
        <w:rPr>
          <w:rFonts w:asciiTheme="minorHAnsi" w:hAnsiTheme="minorHAnsi" w:cstheme="minorHAnsi"/>
          <w:color w:val="auto"/>
          <w:sz w:val="24"/>
          <w:szCs w:val="24"/>
          <w:lang w:val="en-CA"/>
        </w:rPr>
        <w:fldChar w:fldCharType="begin"/>
      </w:r>
      <w:r w:rsidRPr="00393A4E">
        <w:rPr>
          <w:rFonts w:asciiTheme="minorHAnsi" w:hAnsiTheme="minorHAnsi" w:cstheme="minorHAnsi"/>
          <w:color w:val="auto"/>
          <w:sz w:val="24"/>
          <w:szCs w:val="24"/>
          <w:lang w:val="en-CA"/>
        </w:rPr>
        <w:instrText xml:space="preserve"> SEQ CHAPTER \h \r 1</w:instrText>
      </w:r>
      <w:r w:rsidRPr="00393A4E">
        <w:rPr>
          <w:rFonts w:asciiTheme="minorHAnsi" w:hAnsiTheme="minorHAnsi" w:cstheme="minorHAnsi"/>
          <w:color w:val="auto"/>
          <w:sz w:val="24"/>
          <w:szCs w:val="24"/>
          <w:lang w:val="en-CA"/>
        </w:rPr>
        <w:fldChar w:fldCharType="end"/>
      </w:r>
      <w:bookmarkStart w:id="14" w:name="_Toc96613814"/>
      <w:r w:rsidRPr="00393A4E">
        <w:rPr>
          <w:rFonts w:asciiTheme="minorHAnsi" w:hAnsiTheme="minorHAnsi" w:cstheme="minorHAnsi"/>
          <w:b/>
          <w:bCs/>
          <w:color w:val="auto"/>
        </w:rPr>
        <w:t>Title 5: Administrative Code Enforcement Hearing Program</w:t>
      </w:r>
      <w:bookmarkEnd w:id="14"/>
    </w:p>
    <w:p w14:paraId="1513B748" w14:textId="77777777" w:rsidR="00334D6F" w:rsidRPr="00393A4E" w:rsidRDefault="00334D6F" w:rsidP="00CC621F">
      <w:pPr>
        <w:widowControl/>
        <w:jc w:val="both"/>
        <w:rPr>
          <w:rFonts w:asciiTheme="minorHAnsi" w:hAnsiTheme="minorHAnsi" w:cstheme="minorHAnsi"/>
        </w:rPr>
      </w:pPr>
    </w:p>
    <w:p w14:paraId="015B1BCE" w14:textId="77777777" w:rsidR="00334D6F" w:rsidRPr="00393A4E" w:rsidRDefault="00334D6F" w:rsidP="00AA4D34">
      <w:pPr>
        <w:pStyle w:val="Heading2"/>
        <w:widowControl/>
        <w:rPr>
          <w:rFonts w:asciiTheme="minorHAnsi" w:hAnsiTheme="minorHAnsi" w:cstheme="minorHAnsi"/>
          <w:b/>
          <w:bCs/>
          <w:color w:val="auto"/>
        </w:rPr>
      </w:pPr>
      <w:bookmarkStart w:id="15" w:name="_Toc96613815"/>
      <w:r w:rsidRPr="00393A4E">
        <w:rPr>
          <w:rFonts w:asciiTheme="minorHAnsi" w:hAnsiTheme="minorHAnsi" w:cstheme="minorHAnsi"/>
          <w:b/>
          <w:bCs/>
          <w:color w:val="auto"/>
        </w:rPr>
        <w:t>Chapter 1: General</w:t>
      </w:r>
      <w:bookmarkEnd w:id="15"/>
    </w:p>
    <w:p w14:paraId="1F465FD1" w14:textId="77777777" w:rsidR="00334D6F" w:rsidRPr="00393A4E" w:rsidRDefault="00334D6F" w:rsidP="00AA4D34">
      <w:pPr>
        <w:widowControl/>
        <w:tabs>
          <w:tab w:val="left" w:pos="810"/>
        </w:tabs>
        <w:jc w:val="both"/>
        <w:rPr>
          <w:rFonts w:asciiTheme="minorHAnsi" w:hAnsiTheme="minorHAnsi" w:cstheme="minorHAnsi"/>
        </w:rPr>
      </w:pPr>
    </w:p>
    <w:p w14:paraId="69D68E52" w14:textId="77777777" w:rsidR="00334D6F" w:rsidRPr="00393A4E" w:rsidRDefault="00334D6F" w:rsidP="00AA4D34">
      <w:pPr>
        <w:widowControl/>
        <w:tabs>
          <w:tab w:val="left" w:pos="-1080"/>
          <w:tab w:val="left" w:pos="-720"/>
          <w:tab w:val="left" w:pos="810"/>
        </w:tabs>
        <w:jc w:val="both"/>
        <w:rPr>
          <w:rFonts w:asciiTheme="minorHAnsi" w:hAnsiTheme="minorHAnsi" w:cstheme="minorHAnsi"/>
          <w:b/>
          <w:bCs/>
        </w:rPr>
      </w:pPr>
      <w:r w:rsidRPr="00393A4E">
        <w:rPr>
          <w:rFonts w:asciiTheme="minorHAnsi" w:hAnsiTheme="minorHAnsi" w:cstheme="minorHAnsi"/>
          <w:b/>
          <w:bCs/>
        </w:rPr>
        <w:t>Section</w:t>
      </w:r>
    </w:p>
    <w:p w14:paraId="671ECA5F"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w:t>
      </w:r>
      <w:r w:rsidRPr="00393A4E">
        <w:rPr>
          <w:rFonts w:asciiTheme="minorHAnsi" w:hAnsiTheme="minorHAnsi" w:cstheme="minorHAnsi"/>
          <w:b/>
          <w:bCs/>
        </w:rPr>
        <w:tab/>
        <w:t>Short title.</w:t>
      </w:r>
    </w:p>
    <w:p w14:paraId="23469A4C"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5-1-2.</w:t>
      </w:r>
      <w:r w:rsidRPr="00393A4E">
        <w:rPr>
          <w:rFonts w:asciiTheme="minorHAnsi" w:hAnsiTheme="minorHAnsi" w:cstheme="minorHAnsi"/>
          <w:b/>
          <w:bCs/>
        </w:rPr>
        <w:tab/>
        <w:t>Purpose.</w:t>
      </w:r>
    </w:p>
    <w:p w14:paraId="669A0BC8"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5-1-3.</w:t>
      </w:r>
      <w:r w:rsidRPr="00393A4E">
        <w:rPr>
          <w:rFonts w:asciiTheme="minorHAnsi" w:hAnsiTheme="minorHAnsi" w:cstheme="minorHAnsi"/>
          <w:b/>
          <w:bCs/>
        </w:rPr>
        <w:tab/>
        <w:t>Scope.</w:t>
      </w:r>
    </w:p>
    <w:p w14:paraId="3EC2DE02"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5-1-4.</w:t>
      </w:r>
      <w:r w:rsidRPr="00393A4E">
        <w:rPr>
          <w:rFonts w:asciiTheme="minorHAnsi" w:hAnsiTheme="minorHAnsi" w:cstheme="minorHAnsi"/>
          <w:b/>
          <w:bCs/>
        </w:rPr>
        <w:tab/>
        <w:t>Existing law continued.</w:t>
      </w:r>
    </w:p>
    <w:p w14:paraId="54CBD136"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5-1-5.</w:t>
      </w:r>
      <w:r w:rsidRPr="00393A4E">
        <w:rPr>
          <w:rFonts w:asciiTheme="minorHAnsi" w:hAnsiTheme="minorHAnsi" w:cstheme="minorHAnsi"/>
          <w:b/>
          <w:bCs/>
        </w:rPr>
        <w:tab/>
        <w:t>Criminal prosecution right.</w:t>
      </w:r>
    </w:p>
    <w:p w14:paraId="2A25E055"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5-1-6.</w:t>
      </w:r>
      <w:r w:rsidRPr="00393A4E">
        <w:rPr>
          <w:rFonts w:asciiTheme="minorHAnsi" w:hAnsiTheme="minorHAnsi" w:cstheme="minorHAnsi"/>
          <w:b/>
          <w:bCs/>
        </w:rPr>
        <w:tab/>
        <w:t>No mandatory duty – Civil liability.</w:t>
      </w:r>
    </w:p>
    <w:p w14:paraId="0A1BDCF2"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5-1-7.</w:t>
      </w:r>
      <w:r w:rsidRPr="00393A4E">
        <w:rPr>
          <w:rFonts w:asciiTheme="minorHAnsi" w:hAnsiTheme="minorHAnsi" w:cstheme="minorHAnsi"/>
          <w:b/>
          <w:bCs/>
        </w:rPr>
        <w:tab/>
        <w:t>General rules of interpretation.</w:t>
      </w:r>
    </w:p>
    <w:p w14:paraId="69F7EF00"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5-1-8.</w:t>
      </w:r>
      <w:r w:rsidRPr="00393A4E">
        <w:rPr>
          <w:rFonts w:asciiTheme="minorHAnsi" w:hAnsiTheme="minorHAnsi" w:cstheme="minorHAnsi"/>
          <w:b/>
          <w:bCs/>
        </w:rPr>
        <w:tab/>
        <w:t>Definitions.</w:t>
      </w:r>
    </w:p>
    <w:p w14:paraId="6798D0F4"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5-1-9.</w:t>
      </w:r>
      <w:r w:rsidRPr="00393A4E">
        <w:rPr>
          <w:rFonts w:asciiTheme="minorHAnsi" w:hAnsiTheme="minorHAnsi" w:cstheme="minorHAnsi"/>
          <w:b/>
          <w:bCs/>
        </w:rPr>
        <w:tab/>
        <w:t>Acts include causing, aiding, and abetting.</w:t>
      </w:r>
    </w:p>
    <w:p w14:paraId="6C950771"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5-1-10.</w:t>
      </w:r>
      <w:r w:rsidRPr="00393A4E">
        <w:rPr>
          <w:rFonts w:asciiTheme="minorHAnsi" w:hAnsiTheme="minorHAnsi" w:cstheme="minorHAnsi"/>
          <w:b/>
          <w:bCs/>
        </w:rPr>
        <w:tab/>
        <w:t>General enforcement authority.</w:t>
      </w:r>
    </w:p>
    <w:p w14:paraId="2C4B5BFC"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5-1-11.</w:t>
      </w:r>
      <w:r w:rsidRPr="00393A4E">
        <w:rPr>
          <w:rFonts w:asciiTheme="minorHAnsi" w:hAnsiTheme="minorHAnsi" w:cstheme="minorHAnsi"/>
          <w:b/>
          <w:bCs/>
        </w:rPr>
        <w:tab/>
        <w:t>Adoption of policy and procedures.</w:t>
      </w:r>
    </w:p>
    <w:p w14:paraId="6214959B"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5-1-12.</w:t>
      </w:r>
      <w:r w:rsidRPr="00393A4E">
        <w:rPr>
          <w:rFonts w:asciiTheme="minorHAnsi" w:hAnsiTheme="minorHAnsi" w:cstheme="minorHAnsi"/>
          <w:b/>
          <w:bCs/>
        </w:rPr>
        <w:tab/>
        <w:t>Authority to inspect.</w:t>
      </w:r>
    </w:p>
    <w:p w14:paraId="4ABC4AF4"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5-1-13.</w:t>
      </w:r>
      <w:r w:rsidRPr="00393A4E">
        <w:rPr>
          <w:rFonts w:asciiTheme="minorHAnsi" w:hAnsiTheme="minorHAnsi" w:cstheme="minorHAnsi"/>
          <w:b/>
          <w:bCs/>
        </w:rPr>
        <w:tab/>
        <w:t>Citations.</w:t>
      </w:r>
    </w:p>
    <w:p w14:paraId="34943ED8"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5-1-14.</w:t>
      </w:r>
      <w:r w:rsidRPr="00393A4E">
        <w:rPr>
          <w:rFonts w:asciiTheme="minorHAnsi" w:hAnsiTheme="minorHAnsi" w:cstheme="minorHAnsi"/>
          <w:b/>
          <w:bCs/>
        </w:rPr>
        <w:tab/>
        <w:t>False information or refusal prohibited.</w:t>
      </w:r>
    </w:p>
    <w:p w14:paraId="363BB3E5"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5-1-15.</w:t>
      </w:r>
      <w:r w:rsidRPr="00393A4E">
        <w:rPr>
          <w:rFonts w:asciiTheme="minorHAnsi" w:hAnsiTheme="minorHAnsi" w:cstheme="minorHAnsi"/>
          <w:b/>
          <w:bCs/>
        </w:rPr>
        <w:tab/>
        <w:t>Failure to obey a subpoena.</w:t>
      </w:r>
    </w:p>
    <w:p w14:paraId="2B712059" w14:textId="77777777" w:rsidR="00334D6F" w:rsidRPr="00393A4E" w:rsidRDefault="00334D6F" w:rsidP="00AA4D34">
      <w:pPr>
        <w:widowControl/>
        <w:tabs>
          <w:tab w:val="left" w:pos="810"/>
        </w:tabs>
        <w:jc w:val="both"/>
        <w:rPr>
          <w:rFonts w:asciiTheme="minorHAnsi" w:hAnsiTheme="minorHAnsi" w:cstheme="minorHAnsi"/>
        </w:rPr>
      </w:pPr>
    </w:p>
    <w:p w14:paraId="2DF2CD1A"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 Short title.</w:t>
      </w:r>
    </w:p>
    <w:p w14:paraId="30B785E8" w14:textId="065DEEE1" w:rsidR="00334D6F" w:rsidRDefault="00334D6F" w:rsidP="003C048E">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This title shall be known as the “Administrative Code Enforcement Hearing Program” or “A.C.E. Hearing Program.” </w:t>
      </w:r>
    </w:p>
    <w:p w14:paraId="5CA1CFD4" w14:textId="77777777" w:rsidR="003C048E" w:rsidRPr="00393A4E" w:rsidRDefault="003C048E" w:rsidP="003C048E">
      <w:pPr>
        <w:widowControl/>
        <w:tabs>
          <w:tab w:val="left" w:pos="180"/>
          <w:tab w:val="left" w:pos="630"/>
          <w:tab w:val="left" w:pos="990"/>
          <w:tab w:val="left" w:pos="1350"/>
        </w:tabs>
        <w:jc w:val="both"/>
        <w:rPr>
          <w:rFonts w:asciiTheme="minorHAnsi" w:hAnsiTheme="minorHAnsi" w:cstheme="minorHAnsi"/>
        </w:rPr>
      </w:pPr>
    </w:p>
    <w:p w14:paraId="0B98D426" w14:textId="77777777" w:rsidR="00334D6F" w:rsidRPr="00393A4E" w:rsidRDefault="00334D6F" w:rsidP="00AA4D34">
      <w:pPr>
        <w:keepNext/>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5-1-2. Purpose.</w:t>
      </w:r>
    </w:p>
    <w:p w14:paraId="010F787F" w14:textId="5D96AF4F"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w:t>
      </w:r>
      <w:r w:rsidR="003C048E">
        <w:rPr>
          <w:rFonts w:asciiTheme="minorHAnsi" w:hAnsiTheme="minorHAnsi" w:cstheme="minorHAnsi"/>
        </w:rPr>
        <w:t>Council</w:t>
      </w:r>
      <w:r w:rsidRPr="00393A4E">
        <w:rPr>
          <w:rFonts w:asciiTheme="minorHAnsi" w:hAnsiTheme="minorHAnsi" w:cstheme="minorHAnsi"/>
        </w:rPr>
        <w:t xml:space="preserve"> finds that the enforcement of the </w:t>
      </w:r>
      <w:r w:rsidR="003C048E">
        <w:rPr>
          <w:rFonts w:asciiTheme="minorHAnsi" w:hAnsiTheme="minorHAnsi" w:cstheme="minorHAnsi"/>
        </w:rPr>
        <w:t>Erda City</w:t>
      </w:r>
      <w:r w:rsidRPr="00393A4E">
        <w:rPr>
          <w:rFonts w:asciiTheme="minorHAnsi" w:hAnsiTheme="minorHAnsi" w:cstheme="minorHAnsi"/>
        </w:rPr>
        <w:t xml:space="preserve">, the </w:t>
      </w:r>
      <w:r w:rsidR="003C048E">
        <w:rPr>
          <w:rFonts w:asciiTheme="minorHAnsi" w:hAnsiTheme="minorHAnsi" w:cstheme="minorHAnsi"/>
        </w:rPr>
        <w:t>Erda</w:t>
      </w:r>
      <w:r w:rsidRPr="00393A4E">
        <w:rPr>
          <w:rFonts w:asciiTheme="minorHAnsi" w:hAnsiTheme="minorHAnsi" w:cstheme="minorHAnsi"/>
        </w:rPr>
        <w:t xml:space="preserve"> Zoning Ordinance, and applicable state statutes throughout the </w:t>
      </w:r>
      <w:r w:rsidR="003C048E">
        <w:rPr>
          <w:rFonts w:asciiTheme="minorHAnsi" w:hAnsiTheme="minorHAnsi" w:cstheme="minorHAnsi"/>
        </w:rPr>
        <w:t>City</w:t>
      </w:r>
      <w:r w:rsidRPr="00393A4E">
        <w:rPr>
          <w:rFonts w:asciiTheme="minorHAnsi" w:hAnsiTheme="minorHAnsi" w:cstheme="minorHAnsi"/>
        </w:rPr>
        <w:t xml:space="preserve"> is an important public service. Code enforcement is vital to the protection of the public’s health, safety, and quality of life. The Council recognizes that enforcement starts with the drafting of precise regulations that can be effectively applied in administrative code enforcement hearings and judicial proceedings. The Council further finds that a comprehensive code enforcement system that uses a combination of judicial and administrative remedies is critical to gain compliance with these regulations. Failure to comply with an administrative code enforcement action may require the C</w:t>
      </w:r>
      <w:r w:rsidR="003C048E">
        <w:rPr>
          <w:rFonts w:asciiTheme="minorHAnsi" w:hAnsiTheme="minorHAnsi" w:cstheme="minorHAnsi"/>
        </w:rPr>
        <w:t>ity</w:t>
      </w:r>
      <w:r w:rsidRPr="00393A4E">
        <w:rPr>
          <w:rFonts w:asciiTheme="minorHAnsi" w:hAnsiTheme="minorHAnsi" w:cstheme="minorHAnsi"/>
        </w:rPr>
        <w:t xml:space="preserve"> Attorney to file a judicial action to gain compliance. </w:t>
      </w:r>
    </w:p>
    <w:p w14:paraId="498E4693"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72365635" w14:textId="77777777" w:rsidR="00334D6F" w:rsidRPr="00393A4E" w:rsidRDefault="00334D6F" w:rsidP="00AA4D34">
      <w:pPr>
        <w:keepNext/>
        <w:keepLines/>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5-1-3. Scope.</w:t>
      </w:r>
    </w:p>
    <w:p w14:paraId="29962EA2" w14:textId="789F2C4D"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provisions of this title may be applied to all violations of the </w:t>
      </w:r>
      <w:r w:rsidR="003C048E">
        <w:rPr>
          <w:rFonts w:asciiTheme="minorHAnsi" w:hAnsiTheme="minorHAnsi" w:cstheme="minorHAnsi"/>
        </w:rPr>
        <w:t>Erda City</w:t>
      </w:r>
      <w:r w:rsidRPr="00393A4E">
        <w:rPr>
          <w:rFonts w:asciiTheme="minorHAnsi" w:hAnsiTheme="minorHAnsi" w:cstheme="minorHAnsi"/>
        </w:rPr>
        <w:t xml:space="preserve"> Code and zoning ordinance. It has been designed as an additional remedy for the C</w:t>
      </w:r>
      <w:r w:rsidR="00AF2210">
        <w:rPr>
          <w:rFonts w:asciiTheme="minorHAnsi" w:hAnsiTheme="minorHAnsi" w:cstheme="minorHAnsi"/>
        </w:rPr>
        <w:t>ity</w:t>
      </w:r>
      <w:r w:rsidRPr="00393A4E">
        <w:rPr>
          <w:rFonts w:asciiTheme="minorHAnsi" w:hAnsiTheme="minorHAnsi" w:cstheme="minorHAnsi"/>
        </w:rPr>
        <w:t xml:space="preserve"> to use in achieving compliance of its ordinances. </w:t>
      </w:r>
    </w:p>
    <w:p w14:paraId="0187CE9A"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520DA3F0" w14:textId="77777777" w:rsidR="00334D6F" w:rsidRPr="00393A4E" w:rsidRDefault="00334D6F" w:rsidP="009A6D60">
      <w:pPr>
        <w:keepNext/>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5-1-4. Existing law continued.</w:t>
      </w:r>
    </w:p>
    <w:p w14:paraId="70571EA7" w14:textId="3DB8E8CF"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The provisions of this title do not invalidate any other title or ordinance but shall be read in conjunction with those titles and ordinances as an additional remedy available for enforcement of those ordinances.</w:t>
      </w:r>
    </w:p>
    <w:p w14:paraId="593FEA9F"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0418BCA4"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5-1-5. Criminal prosecution right.</w:t>
      </w:r>
    </w:p>
    <w:p w14:paraId="4409A21D" w14:textId="377C5A6D"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The C</w:t>
      </w:r>
      <w:r w:rsidR="00AF2210">
        <w:rPr>
          <w:rFonts w:asciiTheme="minorHAnsi" w:hAnsiTheme="minorHAnsi" w:cstheme="minorHAnsi"/>
        </w:rPr>
        <w:t>ity</w:t>
      </w:r>
      <w:r w:rsidRPr="00393A4E">
        <w:rPr>
          <w:rFonts w:asciiTheme="minorHAnsi" w:hAnsiTheme="minorHAnsi" w:cstheme="minorHAnsi"/>
        </w:rPr>
        <w:t xml:space="preserve"> has sole discretion in deciding whether to file a civil or criminal case for the violation of any of its codes, ordinances, or state statutes. The C</w:t>
      </w:r>
      <w:r w:rsidR="00AF2210">
        <w:rPr>
          <w:rFonts w:asciiTheme="minorHAnsi" w:hAnsiTheme="minorHAnsi" w:cstheme="minorHAnsi"/>
        </w:rPr>
        <w:t>ity</w:t>
      </w:r>
      <w:r w:rsidRPr="00393A4E">
        <w:rPr>
          <w:rFonts w:asciiTheme="minorHAnsi" w:hAnsiTheme="minorHAnsi" w:cstheme="minorHAnsi"/>
        </w:rPr>
        <w:t xml:space="preserve"> may choose to file both or one or the other. The enactment of this administrative remedy shall in no way interfere with the </w:t>
      </w:r>
      <w:r w:rsidR="00C834CF" w:rsidRPr="00393A4E">
        <w:rPr>
          <w:rFonts w:asciiTheme="minorHAnsi" w:hAnsiTheme="minorHAnsi" w:cstheme="minorHAnsi"/>
        </w:rPr>
        <w:t>C</w:t>
      </w:r>
      <w:r w:rsidR="00C834CF">
        <w:rPr>
          <w:rFonts w:asciiTheme="minorHAnsi" w:hAnsiTheme="minorHAnsi" w:cstheme="minorHAnsi"/>
        </w:rPr>
        <w:t>ity</w:t>
      </w:r>
      <w:r w:rsidR="00C834CF" w:rsidRPr="00393A4E">
        <w:rPr>
          <w:rFonts w:asciiTheme="minorHAnsi" w:hAnsiTheme="minorHAnsi" w:cstheme="minorHAnsi"/>
        </w:rPr>
        <w:t>’s</w:t>
      </w:r>
      <w:r w:rsidRPr="00393A4E">
        <w:rPr>
          <w:rFonts w:asciiTheme="minorHAnsi" w:hAnsiTheme="minorHAnsi" w:cstheme="minorHAnsi"/>
        </w:rPr>
        <w:t xml:space="preserve"> right to prosecute violations as criminal offenses. The C</w:t>
      </w:r>
      <w:r w:rsidR="00AF2210">
        <w:rPr>
          <w:rFonts w:asciiTheme="minorHAnsi" w:hAnsiTheme="minorHAnsi" w:cstheme="minorHAnsi"/>
        </w:rPr>
        <w:t>ity</w:t>
      </w:r>
      <w:r w:rsidRPr="00393A4E">
        <w:rPr>
          <w:rFonts w:asciiTheme="minorHAnsi" w:hAnsiTheme="minorHAnsi" w:cstheme="minorHAnsi"/>
        </w:rPr>
        <w:t xml:space="preserve"> may use any of the remedies available under the law in both civil and criminal prosecution. If the C</w:t>
      </w:r>
      <w:r w:rsidR="00AF2210">
        <w:rPr>
          <w:rFonts w:asciiTheme="minorHAnsi" w:hAnsiTheme="minorHAnsi" w:cstheme="minorHAnsi"/>
        </w:rPr>
        <w:t>ity</w:t>
      </w:r>
      <w:r w:rsidRPr="00393A4E">
        <w:rPr>
          <w:rFonts w:asciiTheme="minorHAnsi" w:hAnsiTheme="minorHAnsi" w:cstheme="minorHAnsi"/>
        </w:rPr>
        <w:t xml:space="preserve"> chooses to file both civil and criminal charges for the same day of violation, no civil penalties may be assessed, but all other remedies are available. </w:t>
      </w:r>
    </w:p>
    <w:p w14:paraId="409D17C3"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65A57CE3"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5-1-6. No mandatory duty – Civil liability.</w:t>
      </w:r>
    </w:p>
    <w:p w14:paraId="18B503A2" w14:textId="2104F010"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It is the intent of the Council that in establishing performance standards or establishing an obligation to act by a C</w:t>
      </w:r>
      <w:r w:rsidR="00AF2210">
        <w:rPr>
          <w:rFonts w:asciiTheme="minorHAnsi" w:hAnsiTheme="minorHAnsi" w:cstheme="minorHAnsi"/>
        </w:rPr>
        <w:t>ity</w:t>
      </w:r>
      <w:r w:rsidRPr="00393A4E">
        <w:rPr>
          <w:rFonts w:asciiTheme="minorHAnsi" w:hAnsiTheme="minorHAnsi" w:cstheme="minorHAnsi"/>
        </w:rPr>
        <w:t xml:space="preserve"> officer or employee, these standards shall not be construed as creating a mandatory duty for purposes of tort liability if the officer or employee fails to perform his or her directed duty or duties. </w:t>
      </w:r>
    </w:p>
    <w:p w14:paraId="7359184B"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3C05E929"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5-1-7. General rules of interpretation.</w:t>
      </w:r>
    </w:p>
    <w:p w14:paraId="49CEA3BC" w14:textId="77777777" w:rsidR="00334D6F" w:rsidRPr="00393A4E" w:rsidRDefault="00334D6F" w:rsidP="009A6D60">
      <w:pPr>
        <w:widowControl/>
        <w:tabs>
          <w:tab w:val="left" w:pos="180"/>
          <w:tab w:val="left" w:pos="630"/>
          <w:tab w:val="left" w:pos="990"/>
          <w:tab w:val="left" w:pos="1350"/>
        </w:tabs>
        <w:ind w:firstLine="180"/>
        <w:jc w:val="both"/>
        <w:rPr>
          <w:rFonts w:asciiTheme="minorHAnsi" w:hAnsiTheme="minorHAnsi" w:cstheme="minorHAnsi"/>
        </w:rPr>
      </w:pPr>
      <w:r w:rsidRPr="00393A4E">
        <w:rPr>
          <w:rFonts w:asciiTheme="minorHAnsi" w:hAnsiTheme="minorHAnsi" w:cstheme="minorHAnsi"/>
        </w:rPr>
        <w:t>For purposes of this title:</w:t>
      </w:r>
    </w:p>
    <w:p w14:paraId="176C34F9" w14:textId="77777777" w:rsidR="00334D6F" w:rsidRPr="00393A4E" w:rsidRDefault="00334D6F" w:rsidP="00AA4D34">
      <w:pPr>
        <w:widowControl/>
        <w:tabs>
          <w:tab w:val="left" w:pos="180"/>
          <w:tab w:val="left" w:pos="630"/>
          <w:tab w:val="left" w:pos="990"/>
          <w:tab w:val="left" w:pos="1350"/>
        </w:tabs>
        <w:ind w:left="630" w:hanging="630"/>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Any gender includes the other gender.</w:t>
      </w:r>
    </w:p>
    <w:p w14:paraId="2D38E77C" w14:textId="77777777" w:rsidR="00334D6F" w:rsidRPr="00393A4E" w:rsidRDefault="00334D6F" w:rsidP="00AA4D34">
      <w:pPr>
        <w:widowControl/>
        <w:tabs>
          <w:tab w:val="left" w:pos="180"/>
          <w:tab w:val="left" w:pos="630"/>
          <w:tab w:val="left" w:pos="990"/>
          <w:tab w:val="left" w:pos="1350"/>
        </w:tabs>
        <w:ind w:left="630" w:hanging="630"/>
        <w:jc w:val="both"/>
        <w:rPr>
          <w:rFonts w:asciiTheme="minorHAnsi" w:hAnsiTheme="minorHAnsi" w:cstheme="minorHAnsi"/>
        </w:rPr>
      </w:pPr>
      <w:r w:rsidRPr="00393A4E">
        <w:rPr>
          <w:rFonts w:asciiTheme="minorHAnsi" w:hAnsiTheme="minorHAnsi" w:cstheme="minorHAnsi"/>
        </w:rPr>
        <w:tab/>
        <w:t xml:space="preserve">(2) </w:t>
      </w:r>
      <w:r w:rsidRPr="00393A4E">
        <w:rPr>
          <w:rFonts w:asciiTheme="minorHAnsi" w:hAnsiTheme="minorHAnsi" w:cstheme="minorHAnsi"/>
        </w:rPr>
        <w:tab/>
        <w:t>“Shall” is mandatory; “may” is permissive.</w:t>
      </w:r>
    </w:p>
    <w:p w14:paraId="7B154E45"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(3) </w:t>
      </w:r>
      <w:r w:rsidRPr="00393A4E">
        <w:rPr>
          <w:rFonts w:asciiTheme="minorHAnsi" w:hAnsiTheme="minorHAnsi" w:cstheme="minorHAnsi"/>
        </w:rPr>
        <w:tab/>
        <w:t>The singular number includes the plural and the plural the singular.</w:t>
      </w:r>
    </w:p>
    <w:p w14:paraId="7B689F2E"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(4) </w:t>
      </w:r>
      <w:r w:rsidRPr="00393A4E">
        <w:rPr>
          <w:rFonts w:asciiTheme="minorHAnsi" w:hAnsiTheme="minorHAnsi" w:cstheme="minorHAnsi"/>
        </w:rPr>
        <w:tab/>
        <w:t>Words used in the present tense include the past and future tense and vice versa.</w:t>
      </w:r>
    </w:p>
    <w:p w14:paraId="77AF9A20" w14:textId="65AF953A"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Words and phrases used in this title and not specifically defined shall be construed according to the context and approved usage of the language. </w:t>
      </w:r>
    </w:p>
    <w:p w14:paraId="26B8A58D"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14B3E9AB"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5-1-8. Definitions.</w:t>
      </w:r>
    </w:p>
    <w:p w14:paraId="5517F79F"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As used in this title:</w:t>
      </w:r>
    </w:p>
    <w:p w14:paraId="138378F0" w14:textId="76818D3F"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“Abatement” means any action the C</w:t>
      </w:r>
      <w:r w:rsidR="00AF2210">
        <w:rPr>
          <w:rFonts w:asciiTheme="minorHAnsi" w:hAnsiTheme="minorHAnsi" w:cstheme="minorHAnsi"/>
        </w:rPr>
        <w:t>ity</w:t>
      </w:r>
      <w:r w:rsidRPr="00393A4E">
        <w:rPr>
          <w:rFonts w:asciiTheme="minorHAnsi" w:hAnsiTheme="minorHAnsi" w:cstheme="minorHAnsi"/>
        </w:rPr>
        <w:t xml:space="preserve"> may take on public or private property and any adjacent property as may be necessary to remove or alleviate a violation; including, but not limited to, demolition, removal, repair, boarding, and securing or replacement of property.</w:t>
      </w:r>
    </w:p>
    <w:p w14:paraId="35C3516D"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“Administrative code enforcement order” means an order issued by a hearing officer. The order may include an order to abate the violation, pay civil penalties and administrative costs, or take any other action as authorized or required by this title and applicable state statutes.</w:t>
      </w:r>
    </w:p>
    <w:p w14:paraId="21178BF4"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“Administrative code enforcement hearing officer” means the administrative code enforcement hearing officer presiding established pursuant to this title.</w:t>
      </w:r>
    </w:p>
    <w:p w14:paraId="1F60E2D0" w14:textId="278EFB22"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“C</w:t>
      </w:r>
      <w:r w:rsidR="00AF2210">
        <w:rPr>
          <w:rFonts w:asciiTheme="minorHAnsi" w:hAnsiTheme="minorHAnsi" w:cstheme="minorHAnsi"/>
        </w:rPr>
        <w:t>ity</w:t>
      </w:r>
      <w:r w:rsidRPr="00393A4E">
        <w:rPr>
          <w:rFonts w:asciiTheme="minorHAnsi" w:hAnsiTheme="minorHAnsi" w:cstheme="minorHAnsi"/>
        </w:rPr>
        <w:t xml:space="preserve">” means the area within the incorporated areas of </w:t>
      </w:r>
      <w:r w:rsidR="00AF2210">
        <w:rPr>
          <w:rFonts w:asciiTheme="minorHAnsi" w:hAnsiTheme="minorHAnsi" w:cstheme="minorHAnsi"/>
        </w:rPr>
        <w:t>Erda City</w:t>
      </w:r>
      <w:r w:rsidRPr="00393A4E">
        <w:rPr>
          <w:rFonts w:asciiTheme="minorHAnsi" w:hAnsiTheme="minorHAnsi" w:cstheme="minorHAnsi"/>
        </w:rPr>
        <w:t>.</w:t>
      </w:r>
    </w:p>
    <w:p w14:paraId="62EA10DD" w14:textId="6B3CA938"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w:t>
      </w:r>
      <w:r w:rsidR="00692AD3">
        <w:rPr>
          <w:rFonts w:asciiTheme="minorHAnsi" w:hAnsiTheme="minorHAnsi" w:cstheme="minorHAnsi"/>
        </w:rPr>
        <w:t>Council”</w:t>
      </w:r>
      <w:r w:rsidRPr="00393A4E">
        <w:rPr>
          <w:rFonts w:asciiTheme="minorHAnsi" w:hAnsiTheme="minorHAnsi" w:cstheme="minorHAnsi"/>
        </w:rPr>
        <w:t xml:space="preserve"> means the </w:t>
      </w:r>
      <w:r w:rsidR="00AF2210">
        <w:rPr>
          <w:rFonts w:asciiTheme="minorHAnsi" w:hAnsiTheme="minorHAnsi" w:cstheme="minorHAnsi"/>
        </w:rPr>
        <w:t xml:space="preserve">Erda City </w:t>
      </w:r>
      <w:r w:rsidR="00A930D1">
        <w:rPr>
          <w:rFonts w:asciiTheme="minorHAnsi" w:hAnsiTheme="minorHAnsi" w:cstheme="minorHAnsi"/>
        </w:rPr>
        <w:t>Council</w:t>
      </w:r>
      <w:r w:rsidRPr="00393A4E">
        <w:rPr>
          <w:rFonts w:asciiTheme="minorHAnsi" w:hAnsiTheme="minorHAnsi" w:cstheme="minorHAnsi"/>
        </w:rPr>
        <w:t>.</w:t>
      </w:r>
    </w:p>
    <w:p w14:paraId="4895DD2E"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“Code enforcement lien” means a lien recorded to collect outstanding civil penalties, administrative fees, and costs.</w:t>
      </w:r>
    </w:p>
    <w:p w14:paraId="385300F5" w14:textId="5F72ED7E"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“Code enforcement performance bond” means a bond posted by a responsible person to ensure compliance with the </w:t>
      </w:r>
      <w:r w:rsidR="00AF2210">
        <w:rPr>
          <w:rFonts w:asciiTheme="minorHAnsi" w:hAnsiTheme="minorHAnsi" w:cstheme="minorHAnsi"/>
        </w:rPr>
        <w:t>Erda City</w:t>
      </w:r>
      <w:r w:rsidRPr="00393A4E">
        <w:rPr>
          <w:rFonts w:asciiTheme="minorHAnsi" w:hAnsiTheme="minorHAnsi" w:cstheme="minorHAnsi"/>
        </w:rPr>
        <w:t xml:space="preserve"> Code and zoning ordinance, applicable state titles, a judicial action, or an administrative code enforcement order.</w:t>
      </w:r>
    </w:p>
    <w:p w14:paraId="63588946" w14:textId="0061710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 xml:space="preserve">“Enforcement official” means any person authorized to enforce violations of the </w:t>
      </w:r>
      <w:r w:rsidR="00AF2210">
        <w:rPr>
          <w:rFonts w:asciiTheme="minorHAnsi" w:hAnsiTheme="minorHAnsi" w:cstheme="minorHAnsi"/>
        </w:rPr>
        <w:t>Erda City</w:t>
      </w:r>
      <w:r w:rsidRPr="00393A4E">
        <w:rPr>
          <w:rFonts w:asciiTheme="minorHAnsi" w:hAnsiTheme="minorHAnsi" w:cstheme="minorHAnsi"/>
        </w:rPr>
        <w:t xml:space="preserve"> Code, the zoning ordinance, or applicable state statutes.</w:t>
      </w:r>
    </w:p>
    <w:p w14:paraId="56972D34"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“Financial institution” means any person that holds a recorded mortgage or deed of trust on a property.</w:t>
      </w:r>
    </w:p>
    <w:p w14:paraId="00ADF784"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“Good cause” means an incapacitating illness; death; lack of proper notice; unavailability due to unavoidable, unpreventable, or extenuating emergency or circumstance; a required act that causes an imminent and irreparable injury; or acts of nature adverse to performing required acts.</w:t>
      </w:r>
    </w:p>
    <w:p w14:paraId="2CFD2B57"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“Hearing officer” means the administrative code enforcement hearing officer.</w:t>
      </w:r>
    </w:p>
    <w:p w14:paraId="07747EC7"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“Imminent life safety hazard” means any condition that creates a present, extreme, and immediate danger to life, property, health, or public safety.</w:t>
      </w:r>
    </w:p>
    <w:p w14:paraId="1B3052ED" w14:textId="4EC98D4A"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t>“Legal interest” means any interest that is represented by a document; such as a deed of trust, quitclaim deed, mortgage, judgment lien, tax or assessment lien, mechanic’s lien, or other similar instrument that is recorded with the County Recorder.</w:t>
      </w:r>
    </w:p>
    <w:p w14:paraId="27EA19E4"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(14)</w:t>
      </w:r>
      <w:r w:rsidRPr="00393A4E">
        <w:rPr>
          <w:rFonts w:asciiTheme="minorHAnsi" w:hAnsiTheme="minorHAnsi" w:cstheme="minorHAnsi"/>
        </w:rPr>
        <w:tab/>
        <w:t>“Notice of compliance” means a document issued by the enforcement official representing that a property complies with the requirements outlined in the notice of violation.</w:t>
      </w:r>
    </w:p>
    <w:p w14:paraId="5AEFFC1B"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(15)</w:t>
      </w:r>
      <w:r w:rsidRPr="00393A4E">
        <w:rPr>
          <w:rFonts w:asciiTheme="minorHAnsi" w:hAnsiTheme="minorHAnsi" w:cstheme="minorHAnsi"/>
        </w:rPr>
        <w:tab/>
        <w:t xml:space="preserve">“Notice of satisfaction” means a document or form approved by the administrative code enforcement hearing officer or designee, which indicates that all outstanding civil penalties and costs have been either paid in full or that an agreed amount has been negotiated or that a subsequent administrative or judicial decision has resolved the outstanding debt. In addition to the satisfaction of the financial debt, the property must also </w:t>
      </w:r>
      <w:proofErr w:type="gramStart"/>
      <w:r w:rsidRPr="00393A4E">
        <w:rPr>
          <w:rFonts w:asciiTheme="minorHAnsi" w:hAnsiTheme="minorHAnsi" w:cstheme="minorHAnsi"/>
        </w:rPr>
        <w:t>be in compliance with</w:t>
      </w:r>
      <w:proofErr w:type="gramEnd"/>
      <w:r w:rsidRPr="00393A4E">
        <w:rPr>
          <w:rFonts w:asciiTheme="minorHAnsi" w:hAnsiTheme="minorHAnsi" w:cstheme="minorHAnsi"/>
        </w:rPr>
        <w:t xml:space="preserve"> the requirements outlined in the notice of violation.</w:t>
      </w:r>
    </w:p>
    <w:p w14:paraId="43A789D0"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(16)</w:t>
      </w:r>
      <w:r w:rsidRPr="00393A4E">
        <w:rPr>
          <w:rFonts w:asciiTheme="minorHAnsi" w:hAnsiTheme="minorHAnsi" w:cstheme="minorHAnsi"/>
        </w:rPr>
        <w:tab/>
        <w:t>“Notice of violation” means a written notice prepared by the enforcement official that informs a responsible person of code violations and orders them to take certain steps to correct the violations.</w:t>
      </w:r>
    </w:p>
    <w:p w14:paraId="0D5EC53C"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(17)</w:t>
      </w:r>
      <w:r w:rsidRPr="00393A4E">
        <w:rPr>
          <w:rFonts w:asciiTheme="minorHAnsi" w:hAnsiTheme="minorHAnsi" w:cstheme="minorHAnsi"/>
        </w:rPr>
        <w:tab/>
        <w:t>“Oath” includes affirmations and oaths.</w:t>
      </w:r>
    </w:p>
    <w:p w14:paraId="07C14C04" w14:textId="72DC5438"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(18)</w:t>
      </w:r>
      <w:r w:rsidRPr="00393A4E">
        <w:rPr>
          <w:rFonts w:asciiTheme="minorHAnsi" w:hAnsiTheme="minorHAnsi" w:cstheme="minorHAnsi"/>
        </w:rPr>
        <w:tab/>
        <w:t xml:space="preserve">“Ordinance enforcement administrator” means </w:t>
      </w:r>
      <w:r w:rsidR="00A930D1" w:rsidRPr="00393A4E">
        <w:rPr>
          <w:rFonts w:asciiTheme="minorHAnsi" w:hAnsiTheme="minorHAnsi" w:cstheme="minorHAnsi"/>
        </w:rPr>
        <w:t xml:space="preserve">the </w:t>
      </w:r>
      <w:r w:rsidR="00AF2210">
        <w:rPr>
          <w:rFonts w:asciiTheme="minorHAnsi" w:hAnsiTheme="minorHAnsi" w:cstheme="minorHAnsi"/>
        </w:rPr>
        <w:t xml:space="preserve">person designated by the </w:t>
      </w:r>
      <w:r w:rsidR="00C41114">
        <w:rPr>
          <w:rFonts w:asciiTheme="minorHAnsi" w:hAnsiTheme="minorHAnsi" w:cstheme="minorHAnsi"/>
        </w:rPr>
        <w:t>Council</w:t>
      </w:r>
      <w:r w:rsidRPr="00393A4E">
        <w:rPr>
          <w:rFonts w:asciiTheme="minorHAnsi" w:hAnsiTheme="minorHAnsi" w:cstheme="minorHAnsi"/>
        </w:rPr>
        <w:t>.</w:t>
      </w:r>
      <w:r w:rsidR="00C41114">
        <w:rPr>
          <w:rFonts w:asciiTheme="minorHAnsi" w:hAnsiTheme="minorHAnsi" w:cstheme="minorHAnsi"/>
        </w:rPr>
        <w:t xml:space="preserve"> </w:t>
      </w:r>
    </w:p>
    <w:p w14:paraId="1D8DF84B"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(19)</w:t>
      </w:r>
      <w:r w:rsidRPr="00393A4E">
        <w:rPr>
          <w:rFonts w:asciiTheme="minorHAnsi" w:hAnsiTheme="minorHAnsi" w:cstheme="minorHAnsi"/>
        </w:rPr>
        <w:tab/>
        <w:t>“Person” means any natural person; firm; joint venture; joint stock company; partnership; association; club; company; corporation; business trust; organization; or the manager, lessee, agent, sergeant, officer, or employee of any of them; or any other entity that is recognized by law as the subject of rights or duties.</w:t>
      </w:r>
    </w:p>
    <w:p w14:paraId="6A7B099E" w14:textId="79523A38"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(20)</w:t>
      </w:r>
      <w:r w:rsidRPr="00393A4E">
        <w:rPr>
          <w:rFonts w:asciiTheme="minorHAnsi" w:hAnsiTheme="minorHAnsi" w:cstheme="minorHAnsi"/>
        </w:rPr>
        <w:tab/>
        <w:t>“Property owner” means the record owner of real property based on the County Recorder’s records.</w:t>
      </w:r>
    </w:p>
    <w:p w14:paraId="0D2CF155"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(21)</w:t>
      </w:r>
      <w:r w:rsidRPr="00393A4E">
        <w:rPr>
          <w:rFonts w:asciiTheme="minorHAnsi" w:hAnsiTheme="minorHAnsi" w:cstheme="minorHAnsi"/>
        </w:rPr>
        <w:tab/>
        <w:t>“Public nuisance” means any condition caused, maintained, or permitted to exist that constitutes a threat to the public’s health, safety, and welfare; or that significantly obstructs, injures, or interferes with the reasonable or free use of property in a neighborhood or community or by any considerable number of persons. A public nuisance also has the same meaning as set forth in the Utah Code Annotated.</w:t>
      </w:r>
    </w:p>
    <w:p w14:paraId="1032F1D2" w14:textId="22A2C9A9"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(22)</w:t>
      </w:r>
      <w:r w:rsidRPr="00393A4E">
        <w:rPr>
          <w:rFonts w:asciiTheme="minorHAnsi" w:hAnsiTheme="minorHAnsi" w:cstheme="minorHAnsi"/>
        </w:rPr>
        <w:tab/>
        <w:t>“Responsible person” means a person who is responsible for causing or maintaining a violation of the  Code, zoning ordinance, or applicable state statutes. The property owner, tenant, person with a legal interest in the real property, or person in possession of the real property shall be liable for any violation maintained on the property. In all cases, the property owner shall be considered a responsible person.</w:t>
      </w:r>
    </w:p>
    <w:p w14:paraId="0D73B1A6"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(23)</w:t>
      </w:r>
      <w:r w:rsidRPr="00393A4E">
        <w:rPr>
          <w:rFonts w:asciiTheme="minorHAnsi" w:hAnsiTheme="minorHAnsi" w:cstheme="minorHAnsi"/>
        </w:rPr>
        <w:tab/>
        <w:t>“Written” includes handwritten, typewritten, photocopied, computer printed, or facsimile.</w:t>
      </w:r>
    </w:p>
    <w:p w14:paraId="2A72F52A" w14:textId="2232F65B"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(24)</w:t>
      </w:r>
      <w:r w:rsidRPr="00393A4E">
        <w:rPr>
          <w:rFonts w:asciiTheme="minorHAnsi" w:hAnsiTheme="minorHAnsi" w:cstheme="minorHAnsi"/>
        </w:rPr>
        <w:tab/>
        <w:t xml:space="preserve">“Zoning ordinance” means the </w:t>
      </w:r>
      <w:r w:rsidR="00C41114">
        <w:rPr>
          <w:rFonts w:asciiTheme="minorHAnsi" w:hAnsiTheme="minorHAnsi" w:cstheme="minorHAnsi"/>
        </w:rPr>
        <w:t>Erda City</w:t>
      </w:r>
      <w:r w:rsidRPr="00393A4E">
        <w:rPr>
          <w:rFonts w:asciiTheme="minorHAnsi" w:hAnsiTheme="minorHAnsi" w:cstheme="minorHAnsi"/>
        </w:rPr>
        <w:t xml:space="preserve"> Zoning Ordinance. </w:t>
      </w:r>
    </w:p>
    <w:p w14:paraId="17340727"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4203342A"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5-1-9. Acts include causing, aiding, and abetting.</w:t>
      </w:r>
    </w:p>
    <w:p w14:paraId="0FF516AA" w14:textId="5C6B3BCF"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Whenever any act or omission is made unlawful in this title, it shall include causing, permitting, aiding, or abetting such act or omission. </w:t>
      </w:r>
    </w:p>
    <w:p w14:paraId="48731E58"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036004B7"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5-1-10. General enforcement authority.</w:t>
      </w:r>
    </w:p>
    <w:p w14:paraId="15A1A5CB" w14:textId="4C74C133"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Whenever the ordinance enforcement administrator or enforcement official finds that a violation of the </w:t>
      </w:r>
      <w:r w:rsidR="00C41114">
        <w:rPr>
          <w:rFonts w:asciiTheme="minorHAnsi" w:hAnsiTheme="minorHAnsi" w:cstheme="minorHAnsi"/>
        </w:rPr>
        <w:t>Erda</w:t>
      </w:r>
      <w:r w:rsidRPr="00393A4E">
        <w:rPr>
          <w:rFonts w:asciiTheme="minorHAnsi" w:hAnsiTheme="minorHAnsi" w:cstheme="minorHAnsi"/>
        </w:rPr>
        <w:t xml:space="preserve"> Code, zoning ordinance, or applicable state statutes has occurred or continues to exist, the appropriate administrative enforcement procedure may be used as outlined in this title. The ordinance enforcement administrator or designated enforcement official has the authority and power necessary to gain compliance with the provisions of the </w:t>
      </w:r>
      <w:r w:rsidR="00C41114">
        <w:rPr>
          <w:rFonts w:asciiTheme="minorHAnsi" w:hAnsiTheme="minorHAnsi" w:cstheme="minorHAnsi"/>
        </w:rPr>
        <w:t xml:space="preserve">Erda </w:t>
      </w:r>
      <w:r w:rsidRPr="00393A4E">
        <w:rPr>
          <w:rFonts w:asciiTheme="minorHAnsi" w:hAnsiTheme="minorHAnsi" w:cstheme="minorHAnsi"/>
        </w:rPr>
        <w:t xml:space="preserve"> Code, zoning ordinance, and applicable state statutes. These powers include the power to issue notices of violation and administrative citations, inspect public and private property, abate public and private property, and use whatever judicial and administrative remedies are available under the </w:t>
      </w:r>
      <w:r w:rsidR="00C41114">
        <w:rPr>
          <w:rFonts w:asciiTheme="minorHAnsi" w:hAnsiTheme="minorHAnsi" w:cstheme="minorHAnsi"/>
        </w:rPr>
        <w:t>Erda</w:t>
      </w:r>
      <w:r w:rsidRPr="00393A4E">
        <w:rPr>
          <w:rFonts w:asciiTheme="minorHAnsi" w:hAnsiTheme="minorHAnsi" w:cstheme="minorHAnsi"/>
        </w:rPr>
        <w:t xml:space="preserve"> Code, zoning ordinance, or applicable state statutes. </w:t>
      </w:r>
    </w:p>
    <w:p w14:paraId="756210E5"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4E2F0B37" w14:textId="77777777" w:rsidR="00334D6F" w:rsidRPr="00393A4E" w:rsidRDefault="00334D6F" w:rsidP="00AA4D34">
      <w:pPr>
        <w:keepNext/>
        <w:keepLines/>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5-1-11. Adoption of policy and procedures.</w:t>
      </w:r>
    </w:p>
    <w:p w14:paraId="7DCE17B7" w14:textId="3CD5C76F"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hearing officer is authorized to develop policies and procedures relating to the hearing procedures, scope of hearings, subpoena powers, and other matters relating to the Administrative Code Enforcement Hearing Program. </w:t>
      </w:r>
    </w:p>
    <w:p w14:paraId="6670C668"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0F787899"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5-1-12. Authority to inspect.</w:t>
      </w:r>
    </w:p>
    <w:p w14:paraId="1BB73FE1" w14:textId="34D386A6"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ordinance enforcement administrator or designated enforcement official is authorized to enter upon any property or premises to ascertain whether the provisions of the </w:t>
      </w:r>
      <w:r w:rsidR="00C41114">
        <w:rPr>
          <w:rFonts w:asciiTheme="minorHAnsi" w:hAnsiTheme="minorHAnsi" w:cstheme="minorHAnsi"/>
        </w:rPr>
        <w:t>Erda</w:t>
      </w:r>
      <w:r w:rsidRPr="00393A4E">
        <w:rPr>
          <w:rFonts w:asciiTheme="minorHAnsi" w:hAnsiTheme="minorHAnsi" w:cstheme="minorHAnsi"/>
        </w:rPr>
        <w:t xml:space="preserve"> Code, zoning ordinance, or applicable state statutes are being obeyed and to make any examinations and surveys as may be necessary in the performance of the enforcement duties. This may include the taking of photographs, samples, or other physical evidence. All inspections, entries, examinations, and surveys shall be done in a reasonable manner based upon cause. If the responsible person refuses to allow the enforcement official to enter the property, the enforcement official shall obtain a search warrant. </w:t>
      </w:r>
    </w:p>
    <w:p w14:paraId="601A5A5A"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6E0910B3" w14:textId="77777777" w:rsidR="00334D6F" w:rsidRPr="00393A4E" w:rsidRDefault="00334D6F" w:rsidP="00AA4D34">
      <w:pPr>
        <w:keepNext/>
        <w:keepLines/>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5-1-13. Citations.</w:t>
      </w:r>
    </w:p>
    <w:p w14:paraId="6CD29358" w14:textId="5CBC661B"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ordinance enforcement administrator or designated enforcement official is authorized to issue a misdemeanor citation or administrative citation to any person whenever there is reasonable cause to believe that the person has committed a violation of the </w:t>
      </w:r>
      <w:r w:rsidR="00C41114">
        <w:rPr>
          <w:rFonts w:asciiTheme="minorHAnsi" w:hAnsiTheme="minorHAnsi" w:cstheme="minorHAnsi"/>
        </w:rPr>
        <w:t>Erda C</w:t>
      </w:r>
      <w:r w:rsidRPr="00393A4E">
        <w:rPr>
          <w:rFonts w:asciiTheme="minorHAnsi" w:hAnsiTheme="minorHAnsi" w:cstheme="minorHAnsi"/>
        </w:rPr>
        <w:t xml:space="preserve">ode, zoning ordinance, or applicable state statutes in the enforcement official’s presence. </w:t>
      </w:r>
    </w:p>
    <w:p w14:paraId="656B7B98"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67717452" w14:textId="77777777" w:rsidR="00334D6F" w:rsidRPr="00393A4E" w:rsidRDefault="00334D6F" w:rsidP="009A6D60">
      <w:pPr>
        <w:keepNext/>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5-1-14. False information or refusal prohibited.</w:t>
      </w:r>
    </w:p>
    <w:p w14:paraId="06886288" w14:textId="2E1B3392"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It shall be unlawful for any person to willfully make a false statement or refuse to give his or her name or address with intent to deceive or interfere with the ordinance enforcement administrator or an enforcement official when in the performance of official duties under the provisions of this title. A violation of this is a class C misdemeanor. </w:t>
      </w:r>
    </w:p>
    <w:p w14:paraId="3938AEBC" w14:textId="77777777" w:rsidR="00334D6F" w:rsidRPr="00393A4E" w:rsidRDefault="00334D6F" w:rsidP="00AA4D34">
      <w:pPr>
        <w:keepNext/>
        <w:widowControl/>
        <w:tabs>
          <w:tab w:val="left" w:pos="180"/>
          <w:tab w:val="left" w:pos="630"/>
          <w:tab w:val="left" w:pos="990"/>
          <w:tab w:val="left" w:pos="1350"/>
        </w:tabs>
        <w:jc w:val="both"/>
        <w:rPr>
          <w:rFonts w:asciiTheme="minorHAnsi" w:hAnsiTheme="minorHAnsi" w:cstheme="minorHAnsi"/>
        </w:rPr>
      </w:pPr>
    </w:p>
    <w:p w14:paraId="4E942608" w14:textId="77777777" w:rsidR="00334D6F" w:rsidRPr="00393A4E" w:rsidRDefault="00334D6F" w:rsidP="00AA4D34">
      <w:pPr>
        <w:keepLines/>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b/>
          <w:bCs/>
        </w:rPr>
        <w:t>5-1-15. Failure to obey a subpoena.</w:t>
      </w:r>
    </w:p>
    <w:p w14:paraId="2483E28A" w14:textId="6496293A"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 xml:space="preserve">It is unlawful for any person to refuse or fail to obey a subpoena issued for an administrative code enforcement hearing. Failure to obey a subpoena constitutes contempt and may be prosecuted as a class B misdemeanor. </w:t>
      </w:r>
    </w:p>
    <w:p w14:paraId="7296959B"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rPr>
      </w:pPr>
    </w:p>
    <w:p w14:paraId="26134E7F" w14:textId="77777777" w:rsidR="00334D6F" w:rsidRPr="00393A4E" w:rsidRDefault="00334D6F" w:rsidP="00AA4D34">
      <w:pPr>
        <w:pStyle w:val="Heading2"/>
        <w:widowControl/>
        <w:rPr>
          <w:rFonts w:asciiTheme="minorHAnsi" w:hAnsiTheme="minorHAnsi" w:cstheme="minorHAnsi"/>
          <w:b/>
          <w:bCs/>
          <w:color w:val="auto"/>
        </w:rPr>
      </w:pPr>
      <w:bookmarkStart w:id="16" w:name="_Toc96613816"/>
      <w:r w:rsidRPr="00393A4E">
        <w:rPr>
          <w:rFonts w:asciiTheme="minorHAnsi" w:hAnsiTheme="minorHAnsi" w:cstheme="minorHAnsi"/>
          <w:b/>
          <w:bCs/>
          <w:color w:val="auto"/>
        </w:rPr>
        <w:t>Chapter 2: Notice and Service of Process</w:t>
      </w:r>
      <w:bookmarkEnd w:id="16"/>
    </w:p>
    <w:p w14:paraId="4DB71BE1" w14:textId="77777777" w:rsidR="00334D6F" w:rsidRPr="00393A4E" w:rsidRDefault="00334D6F" w:rsidP="00AA4D34">
      <w:pPr>
        <w:keepNext/>
        <w:keepLines/>
        <w:widowControl/>
        <w:tabs>
          <w:tab w:val="left" w:pos="180"/>
          <w:tab w:val="left" w:pos="630"/>
          <w:tab w:val="left" w:pos="990"/>
          <w:tab w:val="left" w:pos="1350"/>
        </w:tabs>
        <w:jc w:val="both"/>
        <w:rPr>
          <w:rFonts w:asciiTheme="minorHAnsi" w:hAnsiTheme="minorHAnsi" w:cstheme="minorHAnsi"/>
          <w:b/>
          <w:bCs/>
        </w:rPr>
      </w:pPr>
    </w:p>
    <w:p w14:paraId="04B553FE" w14:textId="77777777" w:rsidR="00334D6F" w:rsidRPr="00393A4E" w:rsidRDefault="00334D6F" w:rsidP="00AA4D34">
      <w:pPr>
        <w:keepNext/>
        <w:keepLines/>
        <w:widowControl/>
        <w:tabs>
          <w:tab w:val="left" w:pos="180"/>
          <w:tab w:val="left" w:pos="63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3B63F52A" w14:textId="77777777" w:rsidR="00334D6F" w:rsidRPr="00393A4E" w:rsidRDefault="00334D6F" w:rsidP="00AA4D34">
      <w:pPr>
        <w:keepLines/>
        <w:widowControl/>
        <w:tabs>
          <w:tab w:val="left" w:pos="-1080"/>
          <w:tab w:val="left" w:pos="-720"/>
          <w:tab w:val="left" w:pos="18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5-2-1.</w:t>
      </w:r>
      <w:r w:rsidRPr="00393A4E">
        <w:rPr>
          <w:rFonts w:asciiTheme="minorHAnsi" w:hAnsiTheme="minorHAnsi" w:cstheme="minorHAnsi"/>
          <w:b/>
          <w:bCs/>
        </w:rPr>
        <w:tab/>
        <w:t>Service of process.</w:t>
      </w:r>
    </w:p>
    <w:p w14:paraId="04C12773" w14:textId="77777777" w:rsidR="00334D6F" w:rsidRPr="00393A4E" w:rsidRDefault="00334D6F" w:rsidP="00AA4D34">
      <w:pPr>
        <w:widowControl/>
        <w:tabs>
          <w:tab w:val="left" w:pos="-1080"/>
          <w:tab w:val="left" w:pos="-720"/>
          <w:tab w:val="left" w:pos="18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5-2-2.</w:t>
      </w:r>
      <w:r w:rsidRPr="00393A4E">
        <w:rPr>
          <w:rFonts w:asciiTheme="minorHAnsi" w:hAnsiTheme="minorHAnsi" w:cstheme="minorHAnsi"/>
          <w:b/>
          <w:bCs/>
        </w:rPr>
        <w:tab/>
        <w:t>Constructive notice of recorded documents.</w:t>
      </w:r>
    </w:p>
    <w:p w14:paraId="01131C6E" w14:textId="77777777" w:rsidR="00334D6F" w:rsidRPr="00393A4E" w:rsidRDefault="00334D6F" w:rsidP="00AA4D34">
      <w:pPr>
        <w:widowControl/>
        <w:tabs>
          <w:tab w:val="left" w:pos="-1080"/>
          <w:tab w:val="left" w:pos="-720"/>
          <w:tab w:val="left" w:pos="18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5-2-3.</w:t>
      </w:r>
      <w:r w:rsidRPr="00393A4E">
        <w:rPr>
          <w:rFonts w:asciiTheme="minorHAnsi" w:hAnsiTheme="minorHAnsi" w:cstheme="minorHAnsi"/>
          <w:b/>
          <w:bCs/>
        </w:rPr>
        <w:tab/>
        <w:t>Notice of violation.</w:t>
      </w:r>
    </w:p>
    <w:p w14:paraId="55365D89" w14:textId="77777777" w:rsidR="00334D6F" w:rsidRPr="00393A4E" w:rsidRDefault="00334D6F" w:rsidP="00AA4D34">
      <w:pPr>
        <w:widowControl/>
        <w:tabs>
          <w:tab w:val="left" w:pos="-1080"/>
          <w:tab w:val="left" w:pos="-720"/>
          <w:tab w:val="left" w:pos="18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5-2-4.</w:t>
      </w:r>
      <w:r w:rsidRPr="00393A4E">
        <w:rPr>
          <w:rFonts w:asciiTheme="minorHAnsi" w:hAnsiTheme="minorHAnsi" w:cstheme="minorHAnsi"/>
          <w:b/>
          <w:bCs/>
        </w:rPr>
        <w:tab/>
        <w:t>Failure to bring property into compliance.</w:t>
      </w:r>
    </w:p>
    <w:p w14:paraId="21AF25BE" w14:textId="77777777" w:rsidR="00334D6F" w:rsidRPr="00393A4E" w:rsidRDefault="00334D6F" w:rsidP="00AA4D34">
      <w:pPr>
        <w:widowControl/>
        <w:tabs>
          <w:tab w:val="left" w:pos="-1080"/>
          <w:tab w:val="left" w:pos="-720"/>
          <w:tab w:val="left" w:pos="18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5-2-5.</w:t>
      </w:r>
      <w:r w:rsidRPr="00393A4E">
        <w:rPr>
          <w:rFonts w:asciiTheme="minorHAnsi" w:hAnsiTheme="minorHAnsi" w:cstheme="minorHAnsi"/>
          <w:b/>
          <w:bCs/>
        </w:rPr>
        <w:tab/>
        <w:t>Inspections.</w:t>
      </w:r>
    </w:p>
    <w:p w14:paraId="5747A836" w14:textId="77777777" w:rsidR="00334D6F" w:rsidRPr="00393A4E" w:rsidRDefault="00334D6F" w:rsidP="00AA4D34">
      <w:pPr>
        <w:widowControl/>
        <w:tabs>
          <w:tab w:val="left" w:pos="180"/>
          <w:tab w:val="left" w:pos="630"/>
          <w:tab w:val="left" w:pos="990"/>
          <w:tab w:val="left" w:pos="1350"/>
        </w:tabs>
        <w:jc w:val="both"/>
        <w:rPr>
          <w:rFonts w:asciiTheme="minorHAnsi" w:hAnsiTheme="minorHAnsi" w:cstheme="minorHAnsi"/>
          <w:b/>
          <w:bCs/>
        </w:rPr>
      </w:pPr>
    </w:p>
    <w:p w14:paraId="730D16A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5-2-1.</w:t>
      </w:r>
      <w:r w:rsidRPr="00393A4E">
        <w:rPr>
          <w:rFonts w:asciiTheme="minorHAnsi" w:hAnsiTheme="minorHAnsi" w:cstheme="minorHAnsi"/>
        </w:rPr>
        <w:t xml:space="preserve"> </w:t>
      </w:r>
      <w:r w:rsidRPr="00393A4E">
        <w:rPr>
          <w:rFonts w:asciiTheme="minorHAnsi" w:hAnsiTheme="minorHAnsi" w:cstheme="minorHAnsi"/>
          <w:b/>
          <w:bCs/>
        </w:rPr>
        <w:t>Service of process.</w:t>
      </w:r>
    </w:p>
    <w:p w14:paraId="582BDCB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Whenever service is required to be given under this title for enforcement purposes, the document shall be served by:</w:t>
      </w:r>
    </w:p>
    <w:p w14:paraId="25C01C19"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regular mail, postage prepaid, to the last known address of the owner or other responsible person;</w:t>
      </w:r>
    </w:p>
    <w:p w14:paraId="5602B1F7"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posting the notice conspicuously on or in front of the property. If not inhabited, the notice must also be mailed as in Subsection (1)(a). The form of the posted notice shall be approved by the ordinance enforcement administrator or designee;</w:t>
      </w:r>
    </w:p>
    <w:p w14:paraId="40722420"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personal service pursuant to Utah Rules of Civil Procedure Rule 4(e)(1) or Rule 4(e)(5); or</w:t>
      </w:r>
    </w:p>
    <w:p w14:paraId="75E0BFD4"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publishing in a newspaper of general circulation where the identity or whereabouts of the person to be served are unknown and cannot be ascertained through reasonable diligence, where service is impracticable under the circumstances, or where there exists good cause to believe that the person to be served is avoiding service of process.</w:t>
      </w:r>
    </w:p>
    <w:p w14:paraId="4A2C30E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(2) </w:t>
      </w:r>
      <w:r w:rsidRPr="00393A4E">
        <w:rPr>
          <w:rFonts w:asciiTheme="minorHAnsi" w:hAnsiTheme="minorHAnsi" w:cstheme="minorHAnsi"/>
        </w:rPr>
        <w:tab/>
        <w:t>Service by regular mail shall be deemed served on the third day after the date of mailing.</w:t>
      </w:r>
    </w:p>
    <w:p w14:paraId="1C5D2F17"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If service complies with the requirements of this section, it shall be deemed a valid service even if a party claims not to have received the service and it shall not affect the validity of any proceedings taken under this title.</w:t>
      </w:r>
    </w:p>
    <w:p w14:paraId="3DE45408" w14:textId="6FB870F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failure to serve all responsible persons shall not affect the validity of any proceedings. </w:t>
      </w:r>
    </w:p>
    <w:p w14:paraId="7B78861A"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9BD936C"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5-2-2. Constructive notice of recorded documents.</w:t>
      </w:r>
    </w:p>
    <w:p w14:paraId="58CD795D" w14:textId="736CD5F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Whenever a document is recorded with the County Recorder as authorized or required by this title or applicable state statutes, recordation shall provide constructive notice of the information contained in the recorded documents. </w:t>
      </w:r>
    </w:p>
    <w:p w14:paraId="5DB5CA8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227DD3C"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5-2-3. Notice of violation.</w:t>
      </w:r>
    </w:p>
    <w:p w14:paraId="6E5F1D1D" w14:textId="320E126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Whenever the ordinance enforcement administrator or designated enforcement official determines that a violation of the </w:t>
      </w:r>
      <w:r w:rsidR="001A6C2D">
        <w:rPr>
          <w:rFonts w:asciiTheme="minorHAnsi" w:hAnsiTheme="minorHAnsi" w:cstheme="minorHAnsi"/>
        </w:rPr>
        <w:t>City</w:t>
      </w:r>
      <w:r w:rsidRPr="00393A4E">
        <w:rPr>
          <w:rFonts w:asciiTheme="minorHAnsi" w:hAnsiTheme="minorHAnsi" w:cstheme="minorHAnsi"/>
        </w:rPr>
        <w:t xml:space="preserve"> Code, zoning ordinance, or applicable state statutes has occurred or continues to exist, the Administrator or enforcement official may choose to proceed under the administrative abatement procedure. If this procedure is used, a notice of violation shall be issued to a responsible person. The notice of violation shall include the following information:</w:t>
      </w:r>
    </w:p>
    <w:p w14:paraId="51ECC4F7"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name of property owner;</w:t>
      </w:r>
    </w:p>
    <w:p w14:paraId="034D1312"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street address of violation;</w:t>
      </w:r>
    </w:p>
    <w:p w14:paraId="3EE15D20"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date when the violation was observed;</w:t>
      </w:r>
    </w:p>
    <w:p w14:paraId="66BE6852"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all codes violated and a description of condition of the property that violates the applicable codes;</w:t>
      </w:r>
    </w:p>
    <w:p w14:paraId="31B4FE83"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a statement explaining the type of remedial action required to permanently correct outstanding violations, which may include corrections, repairs, demolition, removal, or other appropriate action;</w:t>
      </w:r>
    </w:p>
    <w:p w14:paraId="0794B093"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 specific date to correct the violations listed in the notice of violation, which date shall be at least ten days from the date of service;</w:t>
      </w:r>
    </w:p>
    <w:p w14:paraId="6E46A7BB" w14:textId="0B25FDFC"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an explanation of the consequences should the responsible person fail to comply with the terms and deadlines as prescribed in the notice of violation, which may include, but is not limited to, criminal prosecution, civil penalties, revocation of permits, recordation of the notice of violation, withholding of future C</w:t>
      </w:r>
      <w:r w:rsidR="001A6C2D">
        <w:rPr>
          <w:rFonts w:asciiTheme="minorHAnsi" w:hAnsiTheme="minorHAnsi" w:cstheme="minorHAnsi"/>
        </w:rPr>
        <w:t>ity</w:t>
      </w:r>
      <w:r w:rsidRPr="00393A4E">
        <w:rPr>
          <w:rFonts w:asciiTheme="minorHAnsi" w:hAnsiTheme="minorHAnsi" w:cstheme="minorHAnsi"/>
        </w:rPr>
        <w:t xml:space="preserve"> permits, abatement of the violation, costs, administrative fees, and any other legal remedies;</w:t>
      </w:r>
    </w:p>
    <w:p w14:paraId="279D90D8"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a statement that civil penalties will begin to accrue immediately on expiration of the date to correct violations;</w:t>
      </w:r>
    </w:p>
    <w:p w14:paraId="62CA7520"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amount of the civil penalty on each violation and a statement that the penalty will accrue daily until the property is brought into compliance;</w:t>
      </w:r>
    </w:p>
    <w:p w14:paraId="0BFC317B"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statement that only one notice of violation is required for any 12-month period and that civil penalties begin immediately upon any subsequent violations of the notice. The responsible person may request a hearing on the renewed violations by following the same procedure as provided for the original notice; and</w:t>
      </w:r>
    </w:p>
    <w:p w14:paraId="650301E4"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procedures to request a hearing as provided in Section 5-5-3 and consequences for failure to request a hearing.</w:t>
      </w:r>
    </w:p>
    <w:p w14:paraId="3F6C693C" w14:textId="25E3EA1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notice of violation shall be served by one of the methods of service listed in Section 5</w:t>
      </w:r>
      <w:r w:rsidR="006F2E51">
        <w:rPr>
          <w:rFonts w:asciiTheme="minorHAnsi" w:hAnsiTheme="minorHAnsi" w:cstheme="minorHAnsi"/>
        </w:rPr>
        <w:noBreakHyphen/>
      </w:r>
      <w:r w:rsidRPr="00393A4E">
        <w:rPr>
          <w:rFonts w:asciiTheme="minorHAnsi" w:hAnsiTheme="minorHAnsi" w:cstheme="minorHAnsi"/>
        </w:rPr>
        <w:t>2-1.</w:t>
      </w:r>
    </w:p>
    <w:p w14:paraId="3D0E01BB" w14:textId="6C405479"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More than one notice of violation may be issued against the same responsible person if it encompasses different dates or different violations. </w:t>
      </w:r>
    </w:p>
    <w:p w14:paraId="5D654217"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10A5606C"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5-2-4. Failure to bring property into compliance.</w:t>
      </w:r>
    </w:p>
    <w:p w14:paraId="3370D093" w14:textId="31F6E25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If a responsible person fails to bring a violation into compliance within ten days of service of the notice of violation, civil penalties shall be owed to the C</w:t>
      </w:r>
      <w:r w:rsidR="001A6C2D">
        <w:rPr>
          <w:rFonts w:asciiTheme="minorHAnsi" w:hAnsiTheme="minorHAnsi" w:cstheme="minorHAnsi"/>
        </w:rPr>
        <w:t>ity</w:t>
      </w:r>
      <w:r w:rsidRPr="00393A4E">
        <w:rPr>
          <w:rFonts w:asciiTheme="minorHAnsi" w:hAnsiTheme="minorHAnsi" w:cstheme="minorHAnsi"/>
        </w:rPr>
        <w:t xml:space="preserve"> for </w:t>
      </w:r>
      <w:proofErr w:type="gramStart"/>
      <w:r w:rsidRPr="00393A4E">
        <w:rPr>
          <w:rFonts w:asciiTheme="minorHAnsi" w:hAnsiTheme="minorHAnsi" w:cstheme="minorHAnsi"/>
        </w:rPr>
        <w:t>each and every</w:t>
      </w:r>
      <w:proofErr w:type="gramEnd"/>
      <w:r w:rsidRPr="00393A4E">
        <w:rPr>
          <w:rFonts w:asciiTheme="minorHAnsi" w:hAnsiTheme="minorHAnsi" w:cstheme="minorHAnsi"/>
        </w:rPr>
        <w:t xml:space="preserve"> subsequent day of violation.</w:t>
      </w:r>
    </w:p>
    <w:p w14:paraId="09FE59DE" w14:textId="7AF5A80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Failure to comply with the notice of violation is a class B misdemeanor. </w:t>
      </w:r>
    </w:p>
    <w:p w14:paraId="7DCA518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5A72EA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5-2-5. Inspections.</w:t>
      </w:r>
    </w:p>
    <w:p w14:paraId="09B622A0" w14:textId="3D3C215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It shall be the duty of the responsible person served with a notice of violation to request an inspection when the property has been brought into compliance. It is prima facie evidence that the violation remains on the property if no inspection is requested. Civil penalties accumulate daily until the property has been inspected and a notice of compliance is issued. Reinspection fees shall be assessed if more than one inspection is necessary. </w:t>
      </w:r>
    </w:p>
    <w:p w14:paraId="60DD327C"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0E69751" w14:textId="77777777" w:rsidR="00334D6F" w:rsidRPr="00393A4E" w:rsidRDefault="00334D6F" w:rsidP="00AA4D34">
      <w:pPr>
        <w:pStyle w:val="Heading2"/>
        <w:widowControl/>
        <w:rPr>
          <w:rFonts w:asciiTheme="minorHAnsi" w:hAnsiTheme="minorHAnsi" w:cstheme="minorHAnsi"/>
          <w:b/>
          <w:bCs/>
          <w:color w:val="auto"/>
        </w:rPr>
      </w:pPr>
      <w:bookmarkStart w:id="17" w:name="_Toc96613817"/>
      <w:r w:rsidRPr="00393A4E">
        <w:rPr>
          <w:rFonts w:asciiTheme="minorHAnsi" w:hAnsiTheme="minorHAnsi" w:cstheme="minorHAnsi"/>
          <w:b/>
          <w:bCs/>
          <w:color w:val="auto"/>
        </w:rPr>
        <w:t>Chapter 3: Abatement</w:t>
      </w:r>
      <w:bookmarkEnd w:id="17"/>
    </w:p>
    <w:p w14:paraId="4947B0DA"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rPr>
      </w:pPr>
    </w:p>
    <w:p w14:paraId="5E587E66"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Section</w:t>
      </w:r>
    </w:p>
    <w:p w14:paraId="03F5FBC8"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rPr>
      </w:pPr>
      <w:r w:rsidRPr="00393A4E">
        <w:rPr>
          <w:rFonts w:asciiTheme="minorHAnsi" w:hAnsiTheme="minorHAnsi" w:cstheme="minorHAnsi"/>
          <w:b/>
          <w:bCs/>
        </w:rPr>
        <w:t>5-3-1.</w:t>
      </w:r>
      <w:r w:rsidRPr="00393A4E">
        <w:rPr>
          <w:rFonts w:asciiTheme="minorHAnsi" w:hAnsiTheme="minorHAnsi" w:cstheme="minorHAnsi"/>
          <w:b/>
          <w:bCs/>
        </w:rPr>
        <w:tab/>
        <w:t>Purpose.</w:t>
      </w:r>
    </w:p>
    <w:p w14:paraId="0EC8CA47"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rPr>
      </w:pPr>
      <w:r w:rsidRPr="00393A4E">
        <w:rPr>
          <w:rFonts w:asciiTheme="minorHAnsi" w:hAnsiTheme="minorHAnsi" w:cstheme="minorHAnsi"/>
          <w:b/>
          <w:bCs/>
        </w:rPr>
        <w:t>5-3-2.</w:t>
      </w:r>
      <w:r w:rsidRPr="00393A4E">
        <w:rPr>
          <w:rFonts w:asciiTheme="minorHAnsi" w:hAnsiTheme="minorHAnsi" w:cstheme="minorHAnsi"/>
          <w:b/>
          <w:bCs/>
        </w:rPr>
        <w:tab/>
        <w:t>Procedures on emergency abatement.</w:t>
      </w:r>
    </w:p>
    <w:p w14:paraId="4804B61F"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5-3-3.</w:t>
      </w:r>
      <w:r w:rsidRPr="00393A4E">
        <w:rPr>
          <w:rFonts w:asciiTheme="minorHAnsi" w:hAnsiTheme="minorHAnsi" w:cstheme="minorHAnsi"/>
          <w:b/>
          <w:bCs/>
        </w:rPr>
        <w:tab/>
        <w:t>Notice of emergency abatement.</w:t>
      </w:r>
    </w:p>
    <w:p w14:paraId="77CBA32B"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5-3-4.</w:t>
      </w:r>
      <w:r w:rsidRPr="00393A4E">
        <w:rPr>
          <w:rFonts w:asciiTheme="minorHAnsi" w:hAnsiTheme="minorHAnsi" w:cstheme="minorHAnsi"/>
          <w:b/>
          <w:bCs/>
        </w:rPr>
        <w:tab/>
        <w:t>Authority.</w:t>
      </w:r>
    </w:p>
    <w:p w14:paraId="5A3F95A4"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5-3-5.</w:t>
      </w:r>
      <w:r w:rsidRPr="00393A4E">
        <w:rPr>
          <w:rFonts w:asciiTheme="minorHAnsi" w:hAnsiTheme="minorHAnsi" w:cstheme="minorHAnsi"/>
          <w:b/>
          <w:bCs/>
        </w:rPr>
        <w:tab/>
        <w:t>Procedures.</w:t>
      </w:r>
    </w:p>
    <w:p w14:paraId="545C9981"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5-3-6.</w:t>
      </w:r>
      <w:r w:rsidRPr="00393A4E">
        <w:rPr>
          <w:rFonts w:asciiTheme="minorHAnsi" w:hAnsiTheme="minorHAnsi" w:cstheme="minorHAnsi"/>
          <w:b/>
          <w:bCs/>
        </w:rPr>
        <w:tab/>
        <w:t>Authority to abate</w:t>
      </w:r>
      <w:r w:rsidRPr="00393A4E">
        <w:rPr>
          <w:rFonts w:asciiTheme="minorHAnsi" w:hAnsiTheme="minorHAnsi" w:cstheme="minorHAnsi"/>
        </w:rPr>
        <w:t>.</w:t>
      </w:r>
    </w:p>
    <w:p w14:paraId="7F79DD66"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5-3-7.</w:t>
      </w:r>
      <w:r w:rsidRPr="00393A4E">
        <w:rPr>
          <w:rFonts w:asciiTheme="minorHAnsi" w:hAnsiTheme="minorHAnsi" w:cstheme="minorHAnsi"/>
          <w:b/>
          <w:bCs/>
        </w:rPr>
        <w:tab/>
        <w:t>Procedures for abatement</w:t>
      </w:r>
      <w:r w:rsidRPr="00393A4E">
        <w:rPr>
          <w:rFonts w:asciiTheme="minorHAnsi" w:hAnsiTheme="minorHAnsi" w:cstheme="minorHAnsi"/>
        </w:rPr>
        <w:t>.</w:t>
      </w:r>
    </w:p>
    <w:p w14:paraId="012F95B5"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rPr>
      </w:pPr>
    </w:p>
    <w:p w14:paraId="198EF9C7"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5-3-1. Purpose.</w:t>
      </w:r>
    </w:p>
    <w:p w14:paraId="1D11038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Whenever the ordinance enforcement administrator determines that an imminent life safety hazard exists that requires immediate correction or elimination, the administrator may exercise the following powers without prior notice to the responsible person:</w:t>
      </w:r>
    </w:p>
    <w:p w14:paraId="30C1859C"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order the immediate evacuation of any tenants and prohibit occupancy until all repairs are completed;</w:t>
      </w:r>
    </w:p>
    <w:p w14:paraId="0B2F83E9"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post the premises as unsafe, substandard, or dangerous;</w:t>
      </w:r>
    </w:p>
    <w:p w14:paraId="38E42F64"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board, fence, or secure the building or site;</w:t>
      </w:r>
    </w:p>
    <w:p w14:paraId="24FAD1D4"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raze and grade that portion of the building or site to prevent further collapse and remove any hazard to the </w:t>
      </w:r>
      <w:proofErr w:type="gramStart"/>
      <w:r w:rsidRPr="00393A4E">
        <w:rPr>
          <w:rFonts w:asciiTheme="minorHAnsi" w:hAnsiTheme="minorHAnsi" w:cstheme="minorHAnsi"/>
        </w:rPr>
        <w:t>general public</w:t>
      </w:r>
      <w:proofErr w:type="gramEnd"/>
      <w:r w:rsidRPr="00393A4E">
        <w:rPr>
          <w:rFonts w:asciiTheme="minorHAnsi" w:hAnsiTheme="minorHAnsi" w:cstheme="minorHAnsi"/>
        </w:rPr>
        <w:t>;</w:t>
      </w:r>
    </w:p>
    <w:p w14:paraId="4550808A" w14:textId="77777777" w:rsidR="00334D6F" w:rsidRPr="00393A4E" w:rsidRDefault="00334D6F" w:rsidP="00AA4D34">
      <w:pPr>
        <w:widowControl/>
        <w:tabs>
          <w:tab w:val="left" w:pos="-1080"/>
          <w:tab w:val="left" w:pos="-720"/>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make any minimal emergency repairs as necessary to eliminate any imminent life safety hazard; or</w:t>
      </w:r>
    </w:p>
    <w:p w14:paraId="3C6015C2"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take any other action appropriate to eliminate the emergency.</w:t>
      </w:r>
    </w:p>
    <w:p w14:paraId="4D2F955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ordinance enforcement administrator has the authority, based on cause, to enter the property without a search warrant or court order to accomplish the above listed acts to abate the imminent life safety hazard.</w:t>
      </w:r>
    </w:p>
    <w:p w14:paraId="3580C043" w14:textId="46D79F6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responsible person shall be liable for all costs associated with the abatement of the life safety hazard. Costs may be recovered pursuant to this title. </w:t>
      </w:r>
    </w:p>
    <w:p w14:paraId="275C90C6"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52ACBE1"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5-3-2. Procedures on emergency abatement.</w:t>
      </w:r>
    </w:p>
    <w:p w14:paraId="75DC494E" w14:textId="4407A4E0"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ordinance enforcement administrator shall pursue only the minimum level of correction or abatement as necessary to eliminate the immediacy of an imminent life safety hazard. Costs incurred by the C</w:t>
      </w:r>
      <w:r w:rsidR="001A6C2D">
        <w:rPr>
          <w:rFonts w:asciiTheme="minorHAnsi" w:hAnsiTheme="minorHAnsi" w:cstheme="minorHAnsi"/>
        </w:rPr>
        <w:t xml:space="preserve">ity </w:t>
      </w:r>
      <w:r w:rsidRPr="00393A4E">
        <w:rPr>
          <w:rFonts w:asciiTheme="minorHAnsi" w:hAnsiTheme="minorHAnsi" w:cstheme="minorHAnsi"/>
        </w:rPr>
        <w:t xml:space="preserve">during the emergency abatement process shall be assessed and recovered against the responsible person through invoicing and the procedures </w:t>
      </w:r>
      <w:r w:rsidR="00C41114">
        <w:rPr>
          <w:rFonts w:asciiTheme="minorHAnsi" w:hAnsiTheme="minorHAnsi" w:cstheme="minorHAnsi"/>
        </w:rPr>
        <w:t>provided herein</w:t>
      </w:r>
      <w:r w:rsidRPr="00393A4E">
        <w:rPr>
          <w:rFonts w:asciiTheme="minorHAnsi" w:hAnsiTheme="minorHAnsi" w:cstheme="minorHAnsi"/>
        </w:rPr>
        <w:t>.</w:t>
      </w:r>
    </w:p>
    <w:p w14:paraId="1EF53BFC" w14:textId="6D7F77BF" w:rsidR="00334D6F"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ordinance enforcement administrator may also pursue any other administrative or judicial remedy to abate any remaining violations. </w:t>
      </w:r>
    </w:p>
    <w:p w14:paraId="4E21D3C5" w14:textId="77777777" w:rsidR="009A6D60" w:rsidRPr="00393A4E" w:rsidRDefault="009A6D60"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C82EAB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5-3-3. Notice of emergency abatement.</w:t>
      </w:r>
    </w:p>
    <w:p w14:paraId="257272A0" w14:textId="1E56E74A"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After an emergency abatement, the enforcement official shall notify the owner or responsible person of the abatement action taken. This notice shall be served within ten days of completion of the abatement. </w:t>
      </w:r>
    </w:p>
    <w:p w14:paraId="32A4344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0772F1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5-3-4. Authority.</w:t>
      </w:r>
    </w:p>
    <w:p w14:paraId="575632E9" w14:textId="06F3BDD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Whenever the ordinance enforcement administrator, chief building officer, or fire marshal determines that a property or building requires demolition, any one of them may demolish or remove the offending structure or exercise any or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powers listed in Section 5-3-1 once appropriate notice has been given to a responsible person pursuant to the Uniform Abatement of Dangerous Buildings Code or Uniform Fire Code as required under state law. The ordinance enforcement administrator is authorized to assess all costs for the abatement to the responsible person and use any remedy available under the law to collect the costs. If additional abatements are necessary within two years, treble costs may be assessed against the responsible person for the actual abatement.</w:t>
      </w:r>
    </w:p>
    <w:p w14:paraId="20EBFF4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8ACBFC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5-3-5. Procedures.</w:t>
      </w:r>
    </w:p>
    <w:p w14:paraId="3644FFBE" w14:textId="4FC62D7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Once the ordinance enforcement administrator has determined that the chief building officer or the fire marshal has complied with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notice requirements of the applicable laws, the property will be abated pursuant to the abatement remedy. Other applicable remedies may also be pursued. </w:t>
      </w:r>
    </w:p>
    <w:p w14:paraId="1013F17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822589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5-3-6. Authority to abate</w:t>
      </w:r>
      <w:r w:rsidRPr="00393A4E">
        <w:rPr>
          <w:rFonts w:asciiTheme="minorHAnsi" w:hAnsiTheme="minorHAnsi" w:cstheme="minorHAnsi"/>
        </w:rPr>
        <w:t>.</w:t>
      </w:r>
    </w:p>
    <w:p w14:paraId="7D3634F3" w14:textId="1812C4E8" w:rsidR="00334D6F"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ordinance enforcement administrator is authorized to enter upon any property or premises to abate the violation of the </w:t>
      </w:r>
      <w:r w:rsidR="00C41114">
        <w:rPr>
          <w:rFonts w:asciiTheme="minorHAnsi" w:hAnsiTheme="minorHAnsi" w:cstheme="minorHAnsi"/>
        </w:rPr>
        <w:t>Erda</w:t>
      </w:r>
      <w:r w:rsidRPr="00393A4E">
        <w:rPr>
          <w:rFonts w:asciiTheme="minorHAnsi" w:hAnsiTheme="minorHAnsi" w:cstheme="minorHAnsi"/>
        </w:rPr>
        <w:t xml:space="preserve"> Code, zoning ordinance, and applicable state statutes. The removal or abatement of signs on public property require no notice but do invoke the civil penalty associated with their placement and costs of removal. </w:t>
      </w:r>
    </w:p>
    <w:p w14:paraId="036C0463" w14:textId="77777777" w:rsidR="009A6D60" w:rsidRPr="00393A4E" w:rsidRDefault="009A6D60"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39A505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5-3-7. Procedures for abatement</w:t>
      </w:r>
      <w:r w:rsidRPr="00393A4E">
        <w:rPr>
          <w:rFonts w:asciiTheme="minorHAnsi" w:hAnsiTheme="minorHAnsi" w:cstheme="minorHAnsi"/>
        </w:rPr>
        <w:t>.</w:t>
      </w:r>
    </w:p>
    <w:p w14:paraId="7209731F" w14:textId="071551A3"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Once the procedures set forth in this title have been completed, the violation may be abated by C</w:t>
      </w:r>
      <w:r w:rsidR="00C41114">
        <w:rPr>
          <w:rFonts w:asciiTheme="minorHAnsi" w:hAnsiTheme="minorHAnsi" w:cstheme="minorHAnsi"/>
        </w:rPr>
        <w:t>ity</w:t>
      </w:r>
      <w:r w:rsidRPr="00393A4E">
        <w:rPr>
          <w:rFonts w:asciiTheme="minorHAnsi" w:hAnsiTheme="minorHAnsi" w:cstheme="minorHAnsi"/>
        </w:rPr>
        <w:t xml:space="preserve"> personnel or by a private contractor acting under the direction of the C</w:t>
      </w:r>
      <w:r w:rsidR="00C41114">
        <w:rPr>
          <w:rFonts w:asciiTheme="minorHAnsi" w:hAnsiTheme="minorHAnsi" w:cstheme="minorHAnsi"/>
        </w:rPr>
        <w:t>ity</w:t>
      </w:r>
      <w:r w:rsidRPr="00393A4E">
        <w:rPr>
          <w:rFonts w:asciiTheme="minorHAnsi" w:hAnsiTheme="minorHAnsi" w:cstheme="minorHAnsi"/>
        </w:rPr>
        <w:t>.</w:t>
      </w:r>
    </w:p>
    <w:p w14:paraId="6F9251B6" w14:textId="47C53053"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C</w:t>
      </w:r>
      <w:r w:rsidR="00C41114">
        <w:rPr>
          <w:rFonts w:asciiTheme="minorHAnsi" w:hAnsiTheme="minorHAnsi" w:cstheme="minorHAnsi"/>
        </w:rPr>
        <w:t>ity</w:t>
      </w:r>
      <w:r w:rsidRPr="00393A4E">
        <w:rPr>
          <w:rFonts w:asciiTheme="minorHAnsi" w:hAnsiTheme="minorHAnsi" w:cstheme="minorHAnsi"/>
        </w:rPr>
        <w:t xml:space="preserve"> personnel or a private contractor may enter upon private property in a reasonable manner to abate the ordinance violation as specified in the notice of violation or administrative code enforcement order.</w:t>
      </w:r>
    </w:p>
    <w:p w14:paraId="5B55B138" w14:textId="390EDDB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If the responsible person abates the violation before the C</w:t>
      </w:r>
      <w:r w:rsidR="00C41114">
        <w:rPr>
          <w:rFonts w:asciiTheme="minorHAnsi" w:hAnsiTheme="minorHAnsi" w:cstheme="minorHAnsi"/>
        </w:rPr>
        <w:t>ity</w:t>
      </w:r>
      <w:r w:rsidRPr="00393A4E">
        <w:rPr>
          <w:rFonts w:asciiTheme="minorHAnsi" w:hAnsiTheme="minorHAnsi" w:cstheme="minorHAnsi"/>
        </w:rPr>
        <w:t xml:space="preserve"> performs the actual abatement pursuant to a notice of violation or administrative code enforcement order, the ordinance enforcement administrator may still assess all costs incurred by the C</w:t>
      </w:r>
      <w:r w:rsidR="00C41114">
        <w:rPr>
          <w:rFonts w:asciiTheme="minorHAnsi" w:hAnsiTheme="minorHAnsi" w:cstheme="minorHAnsi"/>
        </w:rPr>
        <w:t>ity</w:t>
      </w:r>
      <w:r w:rsidRPr="00393A4E">
        <w:rPr>
          <w:rFonts w:asciiTheme="minorHAnsi" w:hAnsiTheme="minorHAnsi" w:cstheme="minorHAnsi"/>
        </w:rPr>
        <w:t xml:space="preserve"> against the responsible person.</w:t>
      </w:r>
    </w:p>
    <w:p w14:paraId="017CA62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When the abatement is completed, a report describing the work performed and an itemized account of the total abatement costs shall be prepared by the ordinance enforcement administrator. The report shall contain the names and addresses of the responsible persons of each parcel and the tax parcel number.</w:t>
      </w:r>
    </w:p>
    <w:p w14:paraId="25FF2D31" w14:textId="41C27381"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ordinance enforcement administrator shall serve the notice of costs and the itemized bill of costs by certified mail to the last known address of the responsible person. The notice shall demand full payment within 20 days to the County Treasurer.</w:t>
      </w:r>
    </w:p>
    <w:p w14:paraId="4975706A" w14:textId="5BD5FF1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The ordinance enforcement administrator shall schedule a hearing to review the itemized bill for costs if requested in writing by any or all responsible persons. </w:t>
      </w:r>
    </w:p>
    <w:p w14:paraId="2C49F20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BD6781E" w14:textId="77777777" w:rsidR="00334D6F" w:rsidRPr="00393A4E" w:rsidRDefault="00334D6F" w:rsidP="00AA4D34">
      <w:pPr>
        <w:pStyle w:val="Heading2"/>
        <w:widowControl/>
        <w:rPr>
          <w:rFonts w:asciiTheme="minorHAnsi" w:hAnsiTheme="minorHAnsi" w:cstheme="minorHAnsi"/>
          <w:b/>
          <w:bCs/>
          <w:color w:val="auto"/>
        </w:rPr>
      </w:pPr>
      <w:bookmarkStart w:id="18" w:name="_Toc96613818"/>
      <w:r w:rsidRPr="00393A4E">
        <w:rPr>
          <w:rFonts w:asciiTheme="minorHAnsi" w:hAnsiTheme="minorHAnsi" w:cstheme="minorHAnsi"/>
          <w:b/>
          <w:bCs/>
          <w:color w:val="auto"/>
        </w:rPr>
        <w:t>Chapter 4: Administrative Citation Program</w:t>
      </w:r>
      <w:bookmarkEnd w:id="18"/>
    </w:p>
    <w:p w14:paraId="5DCAE99E"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p>
    <w:p w14:paraId="4C71409E"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Section</w:t>
      </w:r>
    </w:p>
    <w:p w14:paraId="2FC8CEA8"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r w:rsidRPr="00393A4E">
        <w:rPr>
          <w:rFonts w:asciiTheme="minorHAnsi" w:hAnsiTheme="minorHAnsi" w:cstheme="minorHAnsi"/>
          <w:b/>
          <w:bCs/>
        </w:rPr>
        <w:t>5-4-1.</w:t>
      </w:r>
      <w:r w:rsidRPr="00393A4E">
        <w:rPr>
          <w:rFonts w:asciiTheme="minorHAnsi" w:hAnsiTheme="minorHAnsi" w:cstheme="minorHAnsi"/>
          <w:b/>
          <w:bCs/>
        </w:rPr>
        <w:tab/>
        <w:t>Authority.</w:t>
      </w:r>
    </w:p>
    <w:p w14:paraId="45ACD407"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r w:rsidRPr="00393A4E">
        <w:rPr>
          <w:rFonts w:asciiTheme="minorHAnsi" w:hAnsiTheme="minorHAnsi" w:cstheme="minorHAnsi"/>
          <w:b/>
          <w:bCs/>
        </w:rPr>
        <w:t>5-4-2.</w:t>
      </w:r>
      <w:r w:rsidRPr="00393A4E">
        <w:rPr>
          <w:rFonts w:asciiTheme="minorHAnsi" w:hAnsiTheme="minorHAnsi" w:cstheme="minorHAnsi"/>
          <w:b/>
          <w:bCs/>
        </w:rPr>
        <w:tab/>
        <w:t>Procedures.</w:t>
      </w:r>
    </w:p>
    <w:p w14:paraId="124EF7F2"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r w:rsidRPr="00393A4E">
        <w:rPr>
          <w:rFonts w:asciiTheme="minorHAnsi" w:hAnsiTheme="minorHAnsi" w:cstheme="minorHAnsi"/>
          <w:b/>
          <w:bCs/>
        </w:rPr>
        <w:t>5-4-3.</w:t>
      </w:r>
      <w:r w:rsidRPr="00393A4E">
        <w:rPr>
          <w:rFonts w:asciiTheme="minorHAnsi" w:hAnsiTheme="minorHAnsi" w:cstheme="minorHAnsi"/>
          <w:b/>
          <w:bCs/>
        </w:rPr>
        <w:tab/>
        <w:t>Contents of administrative citation.</w:t>
      </w:r>
    </w:p>
    <w:p w14:paraId="7A8ACBDD"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5-4-4.</w:t>
      </w:r>
      <w:r w:rsidRPr="00393A4E">
        <w:rPr>
          <w:rFonts w:asciiTheme="minorHAnsi" w:hAnsiTheme="minorHAnsi" w:cstheme="minorHAnsi"/>
          <w:b/>
          <w:bCs/>
        </w:rPr>
        <w:tab/>
        <w:t>Civil penalties assessed.</w:t>
      </w:r>
    </w:p>
    <w:p w14:paraId="39BBCC08"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rPr>
      </w:pPr>
    </w:p>
    <w:p w14:paraId="748F145D"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5-4-1. Authority.</w:t>
      </w:r>
    </w:p>
    <w:p w14:paraId="300D1C3D" w14:textId="1A1CF89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Any person violating any provision of the </w:t>
      </w:r>
      <w:r w:rsidR="00C41114">
        <w:rPr>
          <w:rFonts w:asciiTheme="minorHAnsi" w:hAnsiTheme="minorHAnsi" w:cstheme="minorHAnsi"/>
        </w:rPr>
        <w:t>Erda</w:t>
      </w:r>
      <w:r w:rsidRPr="00393A4E">
        <w:rPr>
          <w:rFonts w:asciiTheme="minorHAnsi" w:hAnsiTheme="minorHAnsi" w:cstheme="minorHAnsi"/>
        </w:rPr>
        <w:t xml:space="preserve"> Code, zoning ordinance, or applicable state statutes may be issued an administrative citation by an enforcement official as provided in this chapter.</w:t>
      </w:r>
    </w:p>
    <w:p w14:paraId="02010BBB" w14:textId="071CBAF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civil penalty shall be assessed by means of an administrative citation issued by the enforcement official and shall be payable directly to the C</w:t>
      </w:r>
      <w:r w:rsidR="00C41114">
        <w:rPr>
          <w:rFonts w:asciiTheme="minorHAnsi" w:hAnsiTheme="minorHAnsi" w:cstheme="minorHAnsi"/>
        </w:rPr>
        <w:t>ity</w:t>
      </w:r>
      <w:r w:rsidRPr="00393A4E">
        <w:rPr>
          <w:rFonts w:asciiTheme="minorHAnsi" w:hAnsiTheme="minorHAnsi" w:cstheme="minorHAnsi"/>
        </w:rPr>
        <w:t>.</w:t>
      </w:r>
    </w:p>
    <w:p w14:paraId="7D2BC7EB" w14:textId="4FEEEF1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Penalties assessed by means of an administrative citation shall be collected </w:t>
      </w:r>
      <w:r w:rsidR="000E3101">
        <w:rPr>
          <w:rFonts w:asciiTheme="minorHAnsi" w:hAnsiTheme="minorHAnsi" w:cstheme="minorHAnsi"/>
        </w:rPr>
        <w:t>as provided herein</w:t>
      </w:r>
      <w:r w:rsidRPr="00393A4E">
        <w:rPr>
          <w:rFonts w:asciiTheme="minorHAnsi" w:hAnsiTheme="minorHAnsi" w:cstheme="minorHAnsi"/>
        </w:rPr>
        <w:t xml:space="preserve">. </w:t>
      </w:r>
    </w:p>
    <w:p w14:paraId="13A16B0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329492B0"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5-4-2. Procedures.</w:t>
      </w:r>
    </w:p>
    <w:p w14:paraId="08CC2FED" w14:textId="60C4772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Upon discovering any violation of the </w:t>
      </w:r>
      <w:r w:rsidR="000E3101">
        <w:rPr>
          <w:rFonts w:asciiTheme="minorHAnsi" w:hAnsiTheme="minorHAnsi" w:cstheme="minorHAnsi"/>
        </w:rPr>
        <w:t>Erda</w:t>
      </w:r>
      <w:r w:rsidRPr="00393A4E">
        <w:rPr>
          <w:rFonts w:asciiTheme="minorHAnsi" w:hAnsiTheme="minorHAnsi" w:cstheme="minorHAnsi"/>
        </w:rPr>
        <w:t xml:space="preserve"> Code, zoning ordinance, or applicable state statutes, an enforcement official may issue an administrative citation to a responsible person in the manner prescribed in this chapter or as prescribed in Section 5-2-1.</w:t>
      </w:r>
    </w:p>
    <w:p w14:paraId="1C573D3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If the responsible person is a business, the enforcement official shall attempt to locate the business owner and issue an administrative citation to the business owner. If the enforcement official can only locate the manager of the business, the administrative citation may be given to the manager of the business. A copy of the administrative citation may also be served upon the business owner or any other responsible person.</w:t>
      </w:r>
    </w:p>
    <w:p w14:paraId="59D5121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Once the responsible person has been located, the enforcement official shall attempt to obtain the signature of that person on the administrative citation. If the responsible person refuses or fails to sign the administrative citation, the failure or refusal to sign shall not affect the validity of the citation and subsequent proceedings.</w:t>
      </w:r>
    </w:p>
    <w:p w14:paraId="5E2400C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If the enforcement official is unable to locate the responsible person for the violation, then the administrative citation shall be served upon the responsible person.</w:t>
      </w:r>
    </w:p>
    <w:p w14:paraId="263DC46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If no one can be located at the property, the administrative citation shall be posted in a conspicuous place on or near the property and a copy subsequently served upon the responsible person.</w:t>
      </w:r>
    </w:p>
    <w:p w14:paraId="2AA39608" w14:textId="21DD0F90"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The failure of any person with an interest in the property to receive notice shall not affect the validity of any proceedings taken under this title. </w:t>
      </w:r>
    </w:p>
    <w:p w14:paraId="60BF6DB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AE2251C"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5-4-3. Contents of administrative citation.</w:t>
      </w:r>
    </w:p>
    <w:p w14:paraId="40B66C27"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Administrative citation shall:</w:t>
      </w:r>
    </w:p>
    <w:p w14:paraId="315FEADC"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provide the date and location of the violations and the approximate time the violations were observed;</w:t>
      </w:r>
    </w:p>
    <w:p w14:paraId="47C1D9D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refer to the codes violated and the titles of those sections;</w:t>
      </w:r>
    </w:p>
    <w:p w14:paraId="72CE870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state the amount of penalty imposed for the violations;</w:t>
      </w:r>
    </w:p>
    <w:p w14:paraId="781F491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explain how the penalty shall be paid, the </w:t>
      </w:r>
      <w:proofErr w:type="gramStart"/>
      <w:r w:rsidRPr="00393A4E">
        <w:rPr>
          <w:rFonts w:asciiTheme="minorHAnsi" w:hAnsiTheme="minorHAnsi" w:cstheme="minorHAnsi"/>
        </w:rPr>
        <w:t>time period</w:t>
      </w:r>
      <w:proofErr w:type="gramEnd"/>
      <w:r w:rsidRPr="00393A4E">
        <w:rPr>
          <w:rFonts w:asciiTheme="minorHAnsi" w:hAnsiTheme="minorHAnsi" w:cstheme="minorHAnsi"/>
        </w:rPr>
        <w:t xml:space="preserve"> by which the penalty shall be paid, and the consequences of failure to pay the penalty;</w:t>
      </w:r>
    </w:p>
    <w:p w14:paraId="634516F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identify the right and the procedures to request a hearing; and</w:t>
      </w:r>
    </w:p>
    <w:p w14:paraId="6C8F8A99" w14:textId="022AAE0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contain the signature of the enforcement official and the signature of the responsible </w:t>
      </w:r>
      <w:r w:rsidR="00712FB1" w:rsidRPr="00393A4E">
        <w:rPr>
          <w:rFonts w:asciiTheme="minorHAnsi" w:hAnsiTheme="minorHAnsi" w:cstheme="minorHAnsi"/>
        </w:rPr>
        <w:t>person if</w:t>
      </w:r>
      <w:r w:rsidRPr="00393A4E">
        <w:rPr>
          <w:rFonts w:asciiTheme="minorHAnsi" w:hAnsiTheme="minorHAnsi" w:cstheme="minorHAnsi"/>
        </w:rPr>
        <w:t xml:space="preserve"> he or she can be located. </w:t>
      </w:r>
    </w:p>
    <w:p w14:paraId="59C5139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88DFD3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5-4-4. Civil penalties assessed.</w:t>
      </w:r>
    </w:p>
    <w:p w14:paraId="7A392EDA" w14:textId="6F3D1499"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Civil penalties shall be assessed immediately for each violation listed on the administrative citation. The penalties shall be those established by resolution of the </w:t>
      </w:r>
      <w:r w:rsidR="00692AD3">
        <w:rPr>
          <w:rFonts w:asciiTheme="minorHAnsi" w:hAnsiTheme="minorHAnsi" w:cstheme="minorHAnsi"/>
        </w:rPr>
        <w:t>Council.</w:t>
      </w:r>
    </w:p>
    <w:p w14:paraId="7EC760CB" w14:textId="4590A8B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Payment of the penalty shall not excuse the failure to correct the violations, nor shall it bar further enforcement action by the enforcement official. </w:t>
      </w:r>
    </w:p>
    <w:p w14:paraId="4A31E4C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7229ABA" w14:textId="77777777" w:rsidR="00334D6F" w:rsidRPr="00393A4E" w:rsidRDefault="00334D6F" w:rsidP="00AA4D34">
      <w:pPr>
        <w:pStyle w:val="Heading2"/>
        <w:widowControl/>
        <w:rPr>
          <w:rFonts w:asciiTheme="minorHAnsi" w:hAnsiTheme="minorHAnsi" w:cstheme="minorHAnsi"/>
          <w:b/>
          <w:bCs/>
          <w:color w:val="auto"/>
        </w:rPr>
      </w:pPr>
      <w:bookmarkStart w:id="19" w:name="_Toc96613819"/>
      <w:r w:rsidRPr="00393A4E">
        <w:rPr>
          <w:rFonts w:asciiTheme="minorHAnsi" w:hAnsiTheme="minorHAnsi" w:cstheme="minorHAnsi"/>
          <w:b/>
          <w:bCs/>
          <w:color w:val="auto"/>
        </w:rPr>
        <w:t>Chapter 5: Administrative Code Enforcement Hearings</w:t>
      </w:r>
      <w:bookmarkEnd w:id="19"/>
    </w:p>
    <w:p w14:paraId="0596DC1E"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p>
    <w:p w14:paraId="078718D5" w14:textId="77777777" w:rsidR="00334D6F" w:rsidRPr="00393A4E" w:rsidRDefault="00334D6F" w:rsidP="00AA4D34">
      <w:pPr>
        <w:widowControl/>
        <w:tabs>
          <w:tab w:val="left" w:pos="-1080"/>
          <w:tab w:val="left" w:pos="-720"/>
          <w:tab w:val="left" w:pos="810"/>
        </w:tabs>
        <w:jc w:val="both"/>
        <w:rPr>
          <w:rFonts w:asciiTheme="minorHAnsi" w:hAnsiTheme="minorHAnsi" w:cstheme="minorHAnsi"/>
          <w:b/>
          <w:bCs/>
        </w:rPr>
      </w:pPr>
      <w:r w:rsidRPr="00393A4E">
        <w:rPr>
          <w:rFonts w:asciiTheme="minorHAnsi" w:hAnsiTheme="minorHAnsi" w:cstheme="minorHAnsi"/>
          <w:b/>
          <w:bCs/>
        </w:rPr>
        <w:t>Section</w:t>
      </w:r>
    </w:p>
    <w:p w14:paraId="64D0641D"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5-5-1.</w:t>
      </w:r>
      <w:r w:rsidRPr="00393A4E">
        <w:rPr>
          <w:rFonts w:asciiTheme="minorHAnsi" w:hAnsiTheme="minorHAnsi" w:cstheme="minorHAnsi"/>
          <w:b/>
          <w:bCs/>
        </w:rPr>
        <w:tab/>
        <w:t>Declaration of purpose.</w:t>
      </w:r>
    </w:p>
    <w:p w14:paraId="299DAA57"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5-5-2.</w:t>
      </w:r>
      <w:r w:rsidRPr="00393A4E">
        <w:rPr>
          <w:rFonts w:asciiTheme="minorHAnsi" w:hAnsiTheme="minorHAnsi" w:cstheme="minorHAnsi"/>
          <w:b/>
          <w:bCs/>
        </w:rPr>
        <w:tab/>
        <w:t>Authority and scope of hearings.</w:t>
      </w:r>
    </w:p>
    <w:p w14:paraId="209CA479"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5-5-3.</w:t>
      </w:r>
      <w:r w:rsidRPr="00393A4E">
        <w:rPr>
          <w:rFonts w:asciiTheme="minorHAnsi" w:hAnsiTheme="minorHAnsi" w:cstheme="minorHAnsi"/>
          <w:b/>
          <w:bCs/>
        </w:rPr>
        <w:tab/>
        <w:t>Request for administrative code enforcement hearing</w:t>
      </w:r>
      <w:r w:rsidRPr="00393A4E">
        <w:rPr>
          <w:rFonts w:asciiTheme="minorHAnsi" w:hAnsiTheme="minorHAnsi" w:cstheme="minorHAnsi"/>
        </w:rPr>
        <w:t>.</w:t>
      </w:r>
    </w:p>
    <w:p w14:paraId="345E79C5"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5-5-4.</w:t>
      </w:r>
      <w:r w:rsidRPr="00393A4E">
        <w:rPr>
          <w:rFonts w:asciiTheme="minorHAnsi" w:hAnsiTheme="minorHAnsi" w:cstheme="minorHAnsi"/>
          <w:b/>
          <w:bCs/>
        </w:rPr>
        <w:tab/>
        <w:t>Default hearings and orders.</w:t>
      </w:r>
    </w:p>
    <w:p w14:paraId="27723CCE"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5-5-5.</w:t>
      </w:r>
      <w:r w:rsidRPr="00393A4E">
        <w:rPr>
          <w:rFonts w:asciiTheme="minorHAnsi" w:hAnsiTheme="minorHAnsi" w:cstheme="minorHAnsi"/>
          <w:b/>
          <w:bCs/>
        </w:rPr>
        <w:tab/>
        <w:t>Notification of administrative code enforcement hearing.</w:t>
      </w:r>
    </w:p>
    <w:p w14:paraId="64937430"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5-5-6.</w:t>
      </w:r>
      <w:r w:rsidRPr="00393A4E">
        <w:rPr>
          <w:rFonts w:asciiTheme="minorHAnsi" w:hAnsiTheme="minorHAnsi" w:cstheme="minorHAnsi"/>
          <w:b/>
          <w:bCs/>
        </w:rPr>
        <w:tab/>
        <w:t>Disqualification of code enforcement hearing officer.</w:t>
      </w:r>
    </w:p>
    <w:p w14:paraId="07DD4EFA"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5-5-7.</w:t>
      </w:r>
      <w:r w:rsidRPr="00393A4E">
        <w:rPr>
          <w:rFonts w:asciiTheme="minorHAnsi" w:hAnsiTheme="minorHAnsi" w:cstheme="minorHAnsi"/>
          <w:b/>
          <w:bCs/>
        </w:rPr>
        <w:tab/>
        <w:t>Powers of the administrative code enforcement hearing officer.</w:t>
      </w:r>
    </w:p>
    <w:p w14:paraId="502B71C2"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5-5-8.</w:t>
      </w:r>
      <w:r w:rsidRPr="00393A4E">
        <w:rPr>
          <w:rFonts w:asciiTheme="minorHAnsi" w:hAnsiTheme="minorHAnsi" w:cstheme="minorHAnsi"/>
          <w:b/>
          <w:bCs/>
        </w:rPr>
        <w:tab/>
        <w:t>Procedures at administrative code enforcement hearing.</w:t>
      </w:r>
    </w:p>
    <w:p w14:paraId="2DB80E5F"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5-5-9.</w:t>
      </w:r>
      <w:r w:rsidRPr="00393A4E">
        <w:rPr>
          <w:rFonts w:asciiTheme="minorHAnsi" w:hAnsiTheme="minorHAnsi" w:cstheme="minorHAnsi"/>
          <w:b/>
          <w:bCs/>
        </w:rPr>
        <w:tab/>
        <w:t>Failure to attend administrative code enforcement hearing</w:t>
      </w:r>
      <w:r w:rsidRPr="00393A4E">
        <w:rPr>
          <w:rFonts w:asciiTheme="minorHAnsi" w:hAnsiTheme="minorHAnsi" w:cstheme="minorHAnsi"/>
        </w:rPr>
        <w:t>.</w:t>
      </w:r>
    </w:p>
    <w:p w14:paraId="090C25C3"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5-5-10.</w:t>
      </w:r>
      <w:r w:rsidRPr="00393A4E">
        <w:rPr>
          <w:rFonts w:asciiTheme="minorHAnsi" w:hAnsiTheme="minorHAnsi" w:cstheme="minorHAnsi"/>
          <w:b/>
          <w:bCs/>
        </w:rPr>
        <w:tab/>
        <w:t>Administrative code enforcement order.</w:t>
      </w:r>
    </w:p>
    <w:p w14:paraId="321155C0"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5-5-11.</w:t>
      </w:r>
      <w:r w:rsidRPr="00393A4E">
        <w:rPr>
          <w:rFonts w:asciiTheme="minorHAnsi" w:hAnsiTheme="minorHAnsi" w:cstheme="minorHAnsi"/>
          <w:b/>
          <w:bCs/>
        </w:rPr>
        <w:tab/>
        <w:t>Failure to comply with order</w:t>
      </w:r>
      <w:r w:rsidRPr="00393A4E">
        <w:rPr>
          <w:rFonts w:asciiTheme="minorHAnsi" w:hAnsiTheme="minorHAnsi" w:cstheme="minorHAnsi"/>
        </w:rPr>
        <w:t>.</w:t>
      </w:r>
    </w:p>
    <w:p w14:paraId="5E136B28" w14:textId="77777777" w:rsidR="00334D6F" w:rsidRPr="00393A4E" w:rsidRDefault="00334D6F" w:rsidP="00AA4D34">
      <w:pPr>
        <w:widowControl/>
        <w:tabs>
          <w:tab w:val="left" w:pos="-1080"/>
          <w:tab w:val="left" w:pos="-720"/>
          <w:tab w:val="left" w:pos="720"/>
        </w:tabs>
        <w:jc w:val="both"/>
        <w:rPr>
          <w:rFonts w:asciiTheme="minorHAnsi" w:hAnsiTheme="minorHAnsi" w:cstheme="minorHAnsi"/>
        </w:rPr>
      </w:pPr>
    </w:p>
    <w:p w14:paraId="2A02D78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5-5-1. Declaration of purpose.</w:t>
      </w:r>
    </w:p>
    <w:p w14:paraId="4A381C8F" w14:textId="7D18CDD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w:t>
      </w:r>
      <w:r w:rsidR="00A930D1">
        <w:rPr>
          <w:rFonts w:asciiTheme="minorHAnsi" w:hAnsiTheme="minorHAnsi" w:cstheme="minorHAnsi"/>
        </w:rPr>
        <w:t xml:space="preserve">Council </w:t>
      </w:r>
      <w:r w:rsidRPr="00393A4E">
        <w:rPr>
          <w:rFonts w:asciiTheme="minorHAnsi" w:hAnsiTheme="minorHAnsi" w:cstheme="minorHAnsi"/>
        </w:rPr>
        <w:t xml:space="preserve">finds that there is a need to establish uniform procedures for administrative code enforcement hearings conducted pursuant to the </w:t>
      </w:r>
      <w:r w:rsidR="000E3101">
        <w:rPr>
          <w:rFonts w:asciiTheme="minorHAnsi" w:hAnsiTheme="minorHAnsi" w:cstheme="minorHAnsi"/>
        </w:rPr>
        <w:t>Erda</w:t>
      </w:r>
      <w:r w:rsidRPr="00393A4E">
        <w:rPr>
          <w:rFonts w:asciiTheme="minorHAnsi" w:hAnsiTheme="minorHAnsi" w:cstheme="minorHAnsi"/>
        </w:rPr>
        <w:t xml:space="preserve"> Code. It is the purpose and intent of the </w:t>
      </w:r>
      <w:r w:rsidR="00A930D1">
        <w:rPr>
          <w:rFonts w:asciiTheme="minorHAnsi" w:hAnsiTheme="minorHAnsi" w:cstheme="minorHAnsi"/>
        </w:rPr>
        <w:t xml:space="preserve"> Council </w:t>
      </w:r>
      <w:r w:rsidR="00A930D1" w:rsidRPr="00393A4E">
        <w:rPr>
          <w:rFonts w:asciiTheme="minorHAnsi" w:hAnsiTheme="minorHAnsi" w:cstheme="minorHAnsi"/>
        </w:rPr>
        <w:t>to</w:t>
      </w:r>
      <w:r w:rsidRPr="00393A4E">
        <w:rPr>
          <w:rFonts w:asciiTheme="minorHAnsi" w:hAnsiTheme="minorHAnsi" w:cstheme="minorHAnsi"/>
        </w:rPr>
        <w:t xml:space="preserve"> afford due process of law to any person who is directly affected by an administrative action. Due process of law includes notice, an opportunity to participate in the administrative hearing, and an explanation of the reasons justifying the administrative action. These procedures are also intended to establish a forum to efficiently, expeditiously, and fairly resolve issues raised in any administrative code enforcement action. </w:t>
      </w:r>
    </w:p>
    <w:p w14:paraId="57F77AA1" w14:textId="77777777" w:rsidR="00A930D1" w:rsidRDefault="00A930D1"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65AC6F71" w14:textId="5F0CCDA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5-5-2. Authority and scope of hearings.</w:t>
      </w:r>
    </w:p>
    <w:p w14:paraId="233C258F" w14:textId="3B0B1B51"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Enforcement of</w:t>
      </w:r>
      <w:r w:rsidR="000E3101">
        <w:rPr>
          <w:rFonts w:asciiTheme="minorHAnsi" w:hAnsiTheme="minorHAnsi" w:cstheme="minorHAnsi"/>
        </w:rPr>
        <w:t xml:space="preserve"> Erda </w:t>
      </w:r>
      <w:r w:rsidRPr="00393A4E">
        <w:rPr>
          <w:rFonts w:asciiTheme="minorHAnsi" w:hAnsiTheme="minorHAnsi" w:cstheme="minorHAnsi"/>
        </w:rPr>
        <w:t xml:space="preserve">Code, zoning ordinance violations, and applicable state statutes may be presided over by an administrative code enforcement hearing officer. The hearing officer shall develop policies and procedures to regulate the hearing process for any violation of the </w:t>
      </w:r>
      <w:r w:rsidR="000E3101">
        <w:rPr>
          <w:rFonts w:asciiTheme="minorHAnsi" w:hAnsiTheme="minorHAnsi" w:cstheme="minorHAnsi"/>
        </w:rPr>
        <w:t>Erda</w:t>
      </w:r>
      <w:r w:rsidRPr="00393A4E">
        <w:rPr>
          <w:rFonts w:asciiTheme="minorHAnsi" w:hAnsiTheme="minorHAnsi" w:cstheme="minorHAnsi"/>
        </w:rPr>
        <w:t xml:space="preserve"> Code, zoning ordinance, and applicable state statutes that are handled pursuant to the administrative abatement procedures, the emergency abatement procedures, the demolition procedures, or the administrative citation procedures. </w:t>
      </w:r>
    </w:p>
    <w:p w14:paraId="55799AD1"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353522C9"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5-5-3. Request for administrative code enforcement hearing.</w:t>
      </w:r>
    </w:p>
    <w:p w14:paraId="5284513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person served with one of the following documents or notices has the right to request an administrative code enforcement hearing if the request is filed within ten calendar days from the date of service of one of the following notices:</w:t>
      </w:r>
    </w:p>
    <w:p w14:paraId="392C5671" w14:textId="77777777" w:rsidR="00334D6F" w:rsidRPr="00393A4E" w:rsidRDefault="00334D6F" w:rsidP="00AA4D34">
      <w:pPr>
        <w:widowControl/>
        <w:tabs>
          <w:tab w:val="left" w:pos="-1080"/>
          <w:tab w:val="left" w:pos="-720"/>
          <w:tab w:val="left" w:pos="177"/>
          <w:tab w:val="left" w:pos="36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notice of violation;</w:t>
      </w:r>
    </w:p>
    <w:p w14:paraId="74FCEE03" w14:textId="77777777" w:rsidR="00334D6F" w:rsidRPr="00393A4E" w:rsidRDefault="00334D6F" w:rsidP="00AA4D34">
      <w:pPr>
        <w:widowControl/>
        <w:tabs>
          <w:tab w:val="left" w:pos="-1080"/>
          <w:tab w:val="left" w:pos="-720"/>
          <w:tab w:val="left" w:pos="177"/>
          <w:tab w:val="left" w:pos="36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notice of itemized bill for costs; </w:t>
      </w:r>
    </w:p>
    <w:p w14:paraId="2643D570" w14:textId="77777777" w:rsidR="00334D6F" w:rsidRPr="00393A4E" w:rsidRDefault="00334D6F" w:rsidP="00AA4D34">
      <w:pPr>
        <w:widowControl/>
        <w:tabs>
          <w:tab w:val="left" w:pos="-1080"/>
          <w:tab w:val="left" w:pos="-720"/>
          <w:tab w:val="left" w:pos="177"/>
          <w:tab w:val="left" w:pos="36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administrative citation; or</w:t>
      </w:r>
    </w:p>
    <w:p w14:paraId="135FF658" w14:textId="77777777" w:rsidR="00334D6F" w:rsidRPr="00393A4E" w:rsidRDefault="00334D6F" w:rsidP="00AA4D34">
      <w:pPr>
        <w:widowControl/>
        <w:tabs>
          <w:tab w:val="left" w:pos="-1080"/>
          <w:tab w:val="left" w:pos="-720"/>
          <w:tab w:val="left" w:pos="177"/>
          <w:tab w:val="left" w:pos="36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notice of emergency abatement.</w:t>
      </w:r>
    </w:p>
    <w:p w14:paraId="637A3A79" w14:textId="20C229A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request for hearing shall be made in writing and filed with the C</w:t>
      </w:r>
      <w:r w:rsidR="000E3101">
        <w:rPr>
          <w:rFonts w:asciiTheme="minorHAnsi" w:hAnsiTheme="minorHAnsi" w:cstheme="minorHAnsi"/>
        </w:rPr>
        <w:t>ity Recorder</w:t>
      </w:r>
      <w:r w:rsidRPr="00393A4E">
        <w:rPr>
          <w:rFonts w:asciiTheme="minorHAnsi" w:hAnsiTheme="minorHAnsi" w:cstheme="minorHAnsi"/>
        </w:rPr>
        <w:t>. The request shall contain the case number, the address of the violation, and the signature of the responsible party.</w:t>
      </w:r>
    </w:p>
    <w:p w14:paraId="6322301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As soon as practicable after receiving the written notice of the request for hearing, the hearing officer shall schedule a date, time, and place for the hearing.</w:t>
      </w:r>
    </w:p>
    <w:p w14:paraId="319CA18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failure of any person to file a request for an administrative code enforcement hearing when served with a notice of violation shall:</w:t>
      </w:r>
    </w:p>
    <w:p w14:paraId="60EE6FF8" w14:textId="77777777"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constitute a waiver of the right to an administrative hearing;</w:t>
      </w:r>
    </w:p>
    <w:p w14:paraId="364A5D74" w14:textId="77777777"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constitute a waiver of the right to challenge the action; and</w:t>
      </w:r>
    </w:p>
    <w:p w14:paraId="5DEFF53E" w14:textId="60994EDA"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shall not affect the validity of the recorded notice of violation. </w:t>
      </w:r>
    </w:p>
    <w:p w14:paraId="59A03E03"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377E7E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5-5-4. Default hearings and orders.</w:t>
      </w:r>
    </w:p>
    <w:p w14:paraId="5A08A1EC" w14:textId="2CBAEC26"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If the responsible person fails to request a hearing before the expiration of the </w:t>
      </w:r>
      <w:r w:rsidR="00627DB0" w:rsidRPr="00393A4E">
        <w:rPr>
          <w:rFonts w:asciiTheme="minorHAnsi" w:hAnsiTheme="minorHAnsi" w:cstheme="minorHAnsi"/>
        </w:rPr>
        <w:t>ten-day</w:t>
      </w:r>
      <w:r w:rsidRPr="00393A4E">
        <w:rPr>
          <w:rFonts w:asciiTheme="minorHAnsi" w:hAnsiTheme="minorHAnsi" w:cstheme="minorHAnsi"/>
        </w:rPr>
        <w:t xml:space="preserve"> deadline, the case shall be set for a default hearing. The hearing officer shall schedule a default hearing. The responsible person shall be notified of the date, time, and place of the hearing by one of the methods listed in Section 5-2-1.</w:t>
      </w:r>
    </w:p>
    <w:p w14:paraId="1838B148" w14:textId="09A6D40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 default hearing shall be scheduled for all cases that have outstanding or unpaid civil penalties, fines, </w:t>
      </w:r>
      <w:r w:rsidR="00712FB1" w:rsidRPr="00393A4E">
        <w:rPr>
          <w:rFonts w:asciiTheme="minorHAnsi" w:hAnsiTheme="minorHAnsi" w:cstheme="minorHAnsi"/>
        </w:rPr>
        <w:t>fees,</w:t>
      </w:r>
      <w:r w:rsidRPr="00393A4E">
        <w:rPr>
          <w:rFonts w:asciiTheme="minorHAnsi" w:hAnsiTheme="minorHAnsi" w:cstheme="minorHAnsi"/>
        </w:rPr>
        <w:t xml:space="preserve"> or costs due to the C</w:t>
      </w:r>
      <w:r w:rsidR="00970C82">
        <w:rPr>
          <w:rFonts w:asciiTheme="minorHAnsi" w:hAnsiTheme="minorHAnsi" w:cstheme="minorHAnsi"/>
        </w:rPr>
        <w:t>ity</w:t>
      </w:r>
      <w:r w:rsidRPr="00393A4E">
        <w:rPr>
          <w:rFonts w:asciiTheme="minorHAnsi" w:hAnsiTheme="minorHAnsi" w:cstheme="minorHAnsi"/>
        </w:rPr>
        <w:t xml:space="preserve"> before collection if a hearing on that case has not already been held.</w:t>
      </w:r>
    </w:p>
    <w:p w14:paraId="51F5C2C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At the default hearing, the responsible person shall have the opportunity to present evidence to show that good cause exists to do one or more of the following:</w:t>
      </w:r>
    </w:p>
    <w:p w14:paraId="5C3DA81A" w14:textId="77777777"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waive or reduce the fines which have accumulated;</w:t>
      </w:r>
    </w:p>
    <w:p w14:paraId="4466D18D" w14:textId="1E3A17BC"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postpone an abatement action by the C</w:t>
      </w:r>
      <w:r w:rsidR="00970C82">
        <w:rPr>
          <w:rFonts w:asciiTheme="minorHAnsi" w:hAnsiTheme="minorHAnsi" w:cstheme="minorHAnsi"/>
        </w:rPr>
        <w:t>ity</w:t>
      </w:r>
      <w:r w:rsidRPr="00393A4E">
        <w:rPr>
          <w:rFonts w:asciiTheme="minorHAnsi" w:hAnsiTheme="minorHAnsi" w:cstheme="minorHAnsi"/>
        </w:rPr>
        <w:t>; or</w:t>
      </w:r>
    </w:p>
    <w:p w14:paraId="3781DB79" w14:textId="5FC08D72" w:rsidR="00334D6F" w:rsidRPr="00393A4E" w:rsidRDefault="00334D6F" w:rsidP="00AA4D34">
      <w:pPr>
        <w:widowControl/>
        <w:tabs>
          <w:tab w:val="left" w:pos="-1080"/>
          <w:tab w:val="left" w:pos="-720"/>
          <w:tab w:val="left" w:pos="177"/>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excuse the responsible person’s failure to request a hearing within the </w:t>
      </w:r>
      <w:r w:rsidR="00627DB0" w:rsidRPr="00393A4E">
        <w:rPr>
          <w:rFonts w:asciiTheme="minorHAnsi" w:hAnsiTheme="minorHAnsi" w:cstheme="minorHAnsi"/>
        </w:rPr>
        <w:t>ten-day</w:t>
      </w:r>
      <w:r w:rsidRPr="00393A4E">
        <w:rPr>
          <w:rFonts w:asciiTheme="minorHAnsi" w:hAnsiTheme="minorHAnsi" w:cstheme="minorHAnsi"/>
        </w:rPr>
        <w:t xml:space="preserve"> period.</w:t>
      </w:r>
    </w:p>
    <w:p w14:paraId="0BCD9537"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hanging="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(a)</w:t>
      </w:r>
      <w:r w:rsidRPr="00393A4E">
        <w:rPr>
          <w:rFonts w:asciiTheme="minorHAnsi" w:hAnsiTheme="minorHAnsi" w:cstheme="minorHAnsi"/>
        </w:rPr>
        <w:tab/>
        <w:t>If the responsible person fails to establish good cause to take one or more of the actions set forth in Subsection (3), the hearing officer shall review the notice of violation and any other relevant information included in the case file. The hearing officer shall not accept any other evidence.</w:t>
      </w:r>
    </w:p>
    <w:p w14:paraId="68E213CE" w14:textId="61F0F619" w:rsidR="00334D6F"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If the evidence shows that the violations existed, the hearing officer shall enter an order requiring abatement of the violations and the payment of all fines and fees. Fines shall run until the enforcement officer issues a notice of compliance stating when the violations were </w:t>
      </w:r>
      <w:proofErr w:type="gramStart"/>
      <w:r w:rsidRPr="00393A4E">
        <w:rPr>
          <w:rFonts w:asciiTheme="minorHAnsi" w:hAnsiTheme="minorHAnsi" w:cstheme="minorHAnsi"/>
        </w:rPr>
        <w:t>actually abated</w:t>
      </w:r>
      <w:proofErr w:type="gramEnd"/>
      <w:r w:rsidRPr="00393A4E">
        <w:rPr>
          <w:rFonts w:asciiTheme="minorHAnsi" w:hAnsiTheme="minorHAnsi" w:cstheme="minorHAnsi"/>
        </w:rPr>
        <w:t xml:space="preserve">. </w:t>
      </w:r>
    </w:p>
    <w:p w14:paraId="741E0D63" w14:textId="77777777" w:rsidR="009A6D60" w:rsidRPr="00393A4E" w:rsidRDefault="009A6D60"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p>
    <w:p w14:paraId="6633DDC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5-5-5. Notification of administrative code enforcement hearing.</w:t>
      </w:r>
    </w:p>
    <w:p w14:paraId="6ECFA38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Written notice of the day, time, and place of the hearing shall be served to a responsible person as soon as practicable prior to the date of the hearing.</w:t>
      </w:r>
    </w:p>
    <w:p w14:paraId="2EC197DC" w14:textId="7718851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format and contents of the hearing notice shall be in accordance with rules and policies promulgated by the hearing officer. </w:t>
      </w:r>
    </w:p>
    <w:p w14:paraId="53EBABB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3274853"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5-5-6. Disqualification of administrative code enforcement hearing officer.</w:t>
      </w:r>
    </w:p>
    <w:p w14:paraId="650E5E82" w14:textId="02B7C46A"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hearing officer is subject to disqualification for bias, prejudice, interest, or any other reason for which a judge may be disqualified in a court of law. Rules and procedures for disqualification and replacement shall be promulgated by the hearing officer. </w:t>
      </w:r>
    </w:p>
    <w:p w14:paraId="734C909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B5307B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5-5-7. Powers of the administrative code enforcement hearing officer.</w:t>
      </w:r>
    </w:p>
    <w:p w14:paraId="1B5C70EB" w14:textId="29AD333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hearing officer has the authority to hold hearings, determine if violations of the C</w:t>
      </w:r>
      <w:r w:rsidR="00970C82">
        <w:rPr>
          <w:rFonts w:asciiTheme="minorHAnsi" w:hAnsiTheme="minorHAnsi" w:cstheme="minorHAnsi"/>
        </w:rPr>
        <w:t xml:space="preserve">ity </w:t>
      </w:r>
      <w:r w:rsidRPr="00393A4E">
        <w:rPr>
          <w:rFonts w:asciiTheme="minorHAnsi" w:hAnsiTheme="minorHAnsi" w:cstheme="minorHAnsi"/>
        </w:rPr>
        <w:t xml:space="preserve"> Code, zoning ordinance, or applicable state statutes exist, order compliance with such laws, and enforce compliance as provided in this title on any matter subject to the provisions of the title.</w:t>
      </w:r>
    </w:p>
    <w:p w14:paraId="4464B4F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hearing officer may continue a hearing based on good cause shown by one of the parties to the hearing. The hearing officer must enter on the record the good cause on which a continuance is granted.</w:t>
      </w:r>
    </w:p>
    <w:p w14:paraId="66807B5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hearing officer, at the request of any party to the hearing, may sign subpoenas for witnesses, documents, and other evidence where the attendance of the witness for the admission of evidence is deemed necessary to decide the issues at the hearing. All costs related to the subpoena, including witness and mileage fees, shall be borne by the party requesting the subpoena. The hearing officer shall develop policies and procedures relating to the issuance of subpoenas in administrative code enforcement hearings, including the form of the subpoena and related costs.</w:t>
      </w:r>
    </w:p>
    <w:p w14:paraId="6A09B218" w14:textId="073583D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hearing officer has continuing jurisdiction over the subject matter of an administrative code enforcement hearing for the purposes of granting a continuance; ordering compliance by issuing an administrative code enforcement order using any remedies available under the law; ensuring compliance of that order, which includes the right to authorize C</w:t>
      </w:r>
      <w:r w:rsidR="00970C82">
        <w:rPr>
          <w:rFonts w:asciiTheme="minorHAnsi" w:hAnsiTheme="minorHAnsi" w:cstheme="minorHAnsi"/>
        </w:rPr>
        <w:t>ity</w:t>
      </w:r>
      <w:r w:rsidRPr="00393A4E">
        <w:rPr>
          <w:rFonts w:asciiTheme="minorHAnsi" w:hAnsiTheme="minorHAnsi" w:cstheme="minorHAnsi"/>
        </w:rPr>
        <w:t xml:space="preserve"> employees or contracted parties to enter and abate a violation; modifying an administrative code enforcement order; or, where extraordinary circumstances exist, granting a new hearing.</w:t>
      </w:r>
    </w:p>
    <w:p w14:paraId="1102209B" w14:textId="5EF6DB5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hearing officer has the authority to require a responsible person to post a code enforcement performance bond to ensure compliance with an administrative code enforcement order.</w:t>
      </w:r>
    </w:p>
    <w:p w14:paraId="19A9A4A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C1DE240" w14:textId="77777777" w:rsidR="00334D6F" w:rsidRPr="00393A4E" w:rsidRDefault="00334D6F" w:rsidP="009A6D60">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5-5-8. Procedures at administrative code enforcement hearing.</w:t>
      </w:r>
    </w:p>
    <w:p w14:paraId="417D6D5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Administrative code enforcement hearings are intended to be informal in nature. Formal rules of evidence and discovery do not apply; however, an informal exchange of discovery may be required. The request must be in writing. Failure to request discovery shall not be a basis for a continuance. The complainant’s information is protected and shall not be released unless the complainant is a witness at the hearing. The procedure and format of the administrative hearing shall follow the procedures promulgated by the hearing officer.</w:t>
      </w:r>
    </w:p>
    <w:p w14:paraId="03D89660" w14:textId="345ADA8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enforcement officer bears the burden of proof at an administrative code enforcement hearing to establish the existence of a violation of the </w:t>
      </w:r>
      <w:r w:rsidR="00970C82">
        <w:rPr>
          <w:rFonts w:asciiTheme="minorHAnsi" w:hAnsiTheme="minorHAnsi" w:cstheme="minorHAnsi"/>
        </w:rPr>
        <w:t xml:space="preserve">City </w:t>
      </w:r>
      <w:r w:rsidRPr="00393A4E">
        <w:rPr>
          <w:rFonts w:asciiTheme="minorHAnsi" w:hAnsiTheme="minorHAnsi" w:cstheme="minorHAnsi"/>
        </w:rPr>
        <w:t>Code, zoning ordinance, or applicable state statutes.</w:t>
      </w:r>
    </w:p>
    <w:p w14:paraId="270D8657"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standard of proof to be used by the hearing officer in deciding the issues at an administrative hearing is whether the preponderance of the evidence shows that the violations exist.</w:t>
      </w:r>
    </w:p>
    <w:p w14:paraId="4CE78A8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Each party shall have the opportunity to cross-examine witnesses and present evidence in support of his or her case. A written declaration signed under penalty of perjury may be accepted in lieu of a personal appearance. Testimony may be given by telephone or other electronic means.</w:t>
      </w:r>
    </w:p>
    <w:p w14:paraId="69BB1FF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All hearings are open to the public. They shall be recorded by audio tape. Hearings may be held at the location of the violation.</w:t>
      </w:r>
    </w:p>
    <w:p w14:paraId="4AC6DB71" w14:textId="54666F0A"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responsible person has a right to be represented by an attorney. If an attorney will be representing the responsible person at the hearing, notice of the attorney’s name, address, and telephone number must be given to the C</w:t>
      </w:r>
      <w:r w:rsidR="00970C82">
        <w:rPr>
          <w:rFonts w:asciiTheme="minorHAnsi" w:hAnsiTheme="minorHAnsi" w:cstheme="minorHAnsi"/>
        </w:rPr>
        <w:t>ity</w:t>
      </w:r>
      <w:r w:rsidRPr="00393A4E">
        <w:rPr>
          <w:rFonts w:asciiTheme="minorHAnsi" w:hAnsiTheme="minorHAnsi" w:cstheme="minorHAnsi"/>
        </w:rPr>
        <w:t xml:space="preserve"> at least one day prior to the hearing. If notice is not given, the hearing may be continued at the C</w:t>
      </w:r>
      <w:r w:rsidR="00970C82">
        <w:rPr>
          <w:rFonts w:asciiTheme="minorHAnsi" w:hAnsiTheme="minorHAnsi" w:cstheme="minorHAnsi"/>
        </w:rPr>
        <w:t>ity</w:t>
      </w:r>
      <w:r w:rsidRPr="00393A4E">
        <w:rPr>
          <w:rFonts w:asciiTheme="minorHAnsi" w:hAnsiTheme="minorHAnsi" w:cstheme="minorHAnsi"/>
        </w:rPr>
        <w:t>’s request and all costs of the continuance assessed to the responsible person.</w:t>
      </w:r>
    </w:p>
    <w:p w14:paraId="49DD502C" w14:textId="3F4A7C3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No new hearing shall be granted unless the hearing officer determines that extraordinary circumstances exist which justify a new hearing. </w:t>
      </w:r>
    </w:p>
    <w:p w14:paraId="4A5984D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749482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5-5-9. Failure to attend administrative code enforcement hearing.</w:t>
      </w:r>
    </w:p>
    <w:p w14:paraId="0161CE2C" w14:textId="53D6F64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Any party whose property or actions are the subject of any administrative code enforcement hearing and who fails to appear at the hearing is deemed to waive the right to a hearing and will result in a default judgment for the C</w:t>
      </w:r>
      <w:r w:rsidR="00970C82">
        <w:rPr>
          <w:rFonts w:asciiTheme="minorHAnsi" w:hAnsiTheme="minorHAnsi" w:cstheme="minorHAnsi"/>
        </w:rPr>
        <w:t xml:space="preserve">ity </w:t>
      </w:r>
      <w:r w:rsidRPr="00393A4E">
        <w:rPr>
          <w:rFonts w:asciiTheme="minorHAnsi" w:hAnsiTheme="minorHAnsi" w:cstheme="minorHAnsi"/>
        </w:rPr>
        <w:t xml:space="preserve">provided that proper notice of the hearing has been provided. </w:t>
      </w:r>
    </w:p>
    <w:p w14:paraId="202F24D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4BA4D7B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5-5-10. Administrative code enforcement order.</w:t>
      </w:r>
    </w:p>
    <w:p w14:paraId="0DF4991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parties may enter into a stipulated agreement which must be signed by both parties. This agreement shall be entered as the administrative code enforcement order. Entry of this agreement shall constitute a waiver of the right to a hearing and the right to appeal.</w:t>
      </w:r>
    </w:p>
    <w:p w14:paraId="7BA26823" w14:textId="7AE2453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Once all evidence and testimony are completed, the hearing officer shall issue an administrative code enforcement order that affirms, modifies, or rejects the notice or citation. The hearing officer may increase or decrease the total amount of civil penalties and costs that are due pursuant to the  Fee Schedule and the procedures in this title.</w:t>
      </w:r>
    </w:p>
    <w:p w14:paraId="208203EC" w14:textId="18914C74"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hearing officer may order the C</w:t>
      </w:r>
      <w:r w:rsidR="00970C82">
        <w:rPr>
          <w:rFonts w:asciiTheme="minorHAnsi" w:hAnsiTheme="minorHAnsi" w:cstheme="minorHAnsi"/>
        </w:rPr>
        <w:t xml:space="preserve">ity </w:t>
      </w:r>
      <w:r w:rsidRPr="00393A4E">
        <w:rPr>
          <w:rFonts w:asciiTheme="minorHAnsi" w:hAnsiTheme="minorHAnsi" w:cstheme="minorHAnsi"/>
        </w:rPr>
        <w:t xml:space="preserve">to enter the property and abate all violations which may include removing animals kept in violation of the </w:t>
      </w:r>
      <w:r w:rsidR="00970C82">
        <w:rPr>
          <w:rFonts w:asciiTheme="minorHAnsi" w:hAnsiTheme="minorHAnsi" w:cstheme="minorHAnsi"/>
        </w:rPr>
        <w:t xml:space="preserve">City </w:t>
      </w:r>
      <w:r w:rsidRPr="00393A4E">
        <w:rPr>
          <w:rFonts w:asciiTheme="minorHAnsi" w:hAnsiTheme="minorHAnsi" w:cstheme="minorHAnsi"/>
        </w:rPr>
        <w:t>Code, zoning ordinance, or applicable state statutes.</w:t>
      </w:r>
    </w:p>
    <w:p w14:paraId="36DD3C4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hearing officer may revoke a kennel permit, an animal license, or the right to possess animals.</w:t>
      </w:r>
    </w:p>
    <w:p w14:paraId="605ECEA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As part of the administrative code enforcement order, the hearing officer may condition the total or partial assessment of civil penalties on the responsible person’s ability to complete compliance by specified deadlines.</w:t>
      </w:r>
    </w:p>
    <w:p w14:paraId="3029D7F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hearing officer may schedule subsequent review hearings as may be necessary or as requested by a party to the hearing to ensure compliance with the administrative code enforcement order.</w:t>
      </w:r>
    </w:p>
    <w:p w14:paraId="504F2AF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The hearing officer may order the responsible person to post a performance bond to ensure compliance with the order.</w:t>
      </w:r>
    </w:p>
    <w:p w14:paraId="083153A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The administrative code enforcement order shall become final on the date of the signing of the order.</w:t>
      </w:r>
    </w:p>
    <w:p w14:paraId="6763E1EC" w14:textId="5AA2D3D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 xml:space="preserve">The administrative code enforcement order shall be served on all parties. </w:t>
      </w:r>
    </w:p>
    <w:p w14:paraId="7DDEFEE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EE62B3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5-5-11. Failure to comply with order.</w:t>
      </w:r>
    </w:p>
    <w:p w14:paraId="0F153035" w14:textId="20342EA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Upon the failure of the responsible person to comply with the terms and deadlines set forth in the administrative code enforcement order, the </w:t>
      </w:r>
      <w:r w:rsidR="00970C82">
        <w:rPr>
          <w:rFonts w:asciiTheme="minorHAnsi" w:hAnsiTheme="minorHAnsi" w:cstheme="minorHAnsi"/>
        </w:rPr>
        <w:t xml:space="preserve">City </w:t>
      </w:r>
      <w:r w:rsidRPr="00393A4E">
        <w:rPr>
          <w:rFonts w:asciiTheme="minorHAnsi" w:hAnsiTheme="minorHAnsi" w:cstheme="minorHAnsi"/>
        </w:rPr>
        <w:t>may use all appropriate legal means to recover the civil penalties and administrative costs to obtain compliance.</w:t>
      </w:r>
    </w:p>
    <w:p w14:paraId="3AE71687" w14:textId="33A5EBF9"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After the hearing officer issues an administrative code enforcement order, the hearing officer shall monitor the violations and determine compliance. </w:t>
      </w:r>
    </w:p>
    <w:p w14:paraId="4E581880"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E2B401F" w14:textId="77777777" w:rsidR="00334D6F" w:rsidRPr="00393A4E" w:rsidRDefault="00334D6F" w:rsidP="00AA4D34">
      <w:pPr>
        <w:pStyle w:val="Heading2"/>
        <w:widowControl/>
        <w:rPr>
          <w:rFonts w:asciiTheme="minorHAnsi" w:hAnsiTheme="minorHAnsi" w:cstheme="minorHAnsi"/>
          <w:b/>
          <w:bCs/>
          <w:color w:val="auto"/>
        </w:rPr>
      </w:pPr>
      <w:bookmarkStart w:id="20" w:name="_Toc96613820"/>
      <w:r w:rsidRPr="00393A4E">
        <w:rPr>
          <w:rFonts w:asciiTheme="minorHAnsi" w:hAnsiTheme="minorHAnsi" w:cstheme="minorHAnsi"/>
          <w:b/>
          <w:bCs/>
          <w:color w:val="auto"/>
        </w:rPr>
        <w:t>Chapter 6: Appeal of Administrative Code Enforcement Hearing Decision</w:t>
      </w:r>
      <w:bookmarkEnd w:id="20"/>
    </w:p>
    <w:p w14:paraId="4C47A939"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7433BFE1"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5842CBF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1598010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5-6-1. Appeal of administrative code enforcement hearing decision.</w:t>
      </w:r>
    </w:p>
    <w:p w14:paraId="036D1FA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Any person adversely affected by any decision made in the exercise of the provisions of this title may file a petition for review of the decision or order by the district court within 30 days after the decision is rendered.</w:t>
      </w:r>
    </w:p>
    <w:p w14:paraId="0C64DC0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No person may challenge in district court a hearing officer’s decision until that person has exhausted all administrative remedies.</w:t>
      </w:r>
    </w:p>
    <w:p w14:paraId="145AE55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Within 120 days after submitting the petition, the party petitioning for appeal shall request a copy of the record of the proceedings, including transcripts of hearings when necessary. The office of the administrative hearing officer shall not submit copies of files or transcripts to the reviewing court until the party petitioning for appeal has paid all required costs. The petitioning party’s failure to properly arrange for copies of the record or to pay the full costs for the record within 180 days after the petition for review was filed shall be grounds for dismissal of the petition.</w:t>
      </w:r>
    </w:p>
    <w:p w14:paraId="7E1E30A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If a transcript of a hearing cannot be prepared because the tape recording is incomplete or unintelligible, the district court may, in its discretion, remand the matter to the hearing officer for a supplemental proceeding to complete the record. The district court may limit the scope of the supplemental proceeding to issues that, in the court’s opinion, need to be clarified.</w:t>
      </w:r>
    </w:p>
    <w:p w14:paraId="673D208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district court’s review is limited to the record of the administrative decision that is being appealed. The court shall not accept nor consider any evidence that is not part of the record of that decision.</w:t>
      </w:r>
    </w:p>
    <w:p w14:paraId="2F16AFB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court shall:</w:t>
      </w:r>
    </w:p>
    <w:p w14:paraId="1460E2CB"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presume that the hearing officer’s decision and orders are valid; and</w:t>
      </w:r>
    </w:p>
    <w:p w14:paraId="63E94642" w14:textId="7F5A7583"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review the record to determine whether the decision was arbitrary, capricious, or illegal. </w:t>
      </w:r>
    </w:p>
    <w:p w14:paraId="07393AE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24964FF" w14:textId="77777777" w:rsidR="00334D6F" w:rsidRPr="00393A4E" w:rsidRDefault="00334D6F" w:rsidP="00AA4D34">
      <w:pPr>
        <w:pStyle w:val="Heading2"/>
        <w:widowControl/>
        <w:rPr>
          <w:rFonts w:asciiTheme="minorHAnsi" w:hAnsiTheme="minorHAnsi" w:cstheme="minorHAnsi"/>
          <w:b/>
          <w:bCs/>
          <w:color w:val="auto"/>
        </w:rPr>
      </w:pPr>
      <w:bookmarkStart w:id="21" w:name="_Toc96613821"/>
      <w:r w:rsidRPr="00393A4E">
        <w:rPr>
          <w:rFonts w:asciiTheme="minorHAnsi" w:hAnsiTheme="minorHAnsi" w:cstheme="minorHAnsi"/>
          <w:b/>
          <w:bCs/>
          <w:color w:val="auto"/>
        </w:rPr>
        <w:t>Chapter 7: Recordation of Notices</w:t>
      </w:r>
      <w:bookmarkEnd w:id="21"/>
    </w:p>
    <w:p w14:paraId="24B45771"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358B447F"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3ACF89B0"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5-7-1.</w:t>
      </w:r>
      <w:r w:rsidRPr="00393A4E">
        <w:rPr>
          <w:rFonts w:asciiTheme="minorHAnsi" w:hAnsiTheme="minorHAnsi" w:cstheme="minorHAnsi"/>
          <w:b/>
          <w:bCs/>
        </w:rPr>
        <w:tab/>
        <w:t>Authority.</w:t>
      </w:r>
    </w:p>
    <w:p w14:paraId="46E1FEB4"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5-7-2.</w:t>
      </w:r>
      <w:r w:rsidRPr="00393A4E">
        <w:rPr>
          <w:rFonts w:asciiTheme="minorHAnsi" w:hAnsiTheme="minorHAnsi" w:cstheme="minorHAnsi"/>
          <w:b/>
          <w:bCs/>
        </w:rPr>
        <w:tab/>
        <w:t>Procedures for recordation.</w:t>
      </w:r>
    </w:p>
    <w:p w14:paraId="66F50A18"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5-7-3.</w:t>
      </w:r>
      <w:r w:rsidRPr="00393A4E">
        <w:rPr>
          <w:rFonts w:asciiTheme="minorHAnsi" w:hAnsiTheme="minorHAnsi" w:cstheme="minorHAnsi"/>
          <w:b/>
          <w:bCs/>
        </w:rPr>
        <w:tab/>
        <w:t>Service of notice of recordation.</w:t>
      </w:r>
    </w:p>
    <w:p w14:paraId="6191183A" w14:textId="1BE2800B"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5-7-4.</w:t>
      </w:r>
      <w:r w:rsidRPr="00393A4E">
        <w:rPr>
          <w:rFonts w:asciiTheme="minorHAnsi" w:hAnsiTheme="minorHAnsi" w:cstheme="minorHAnsi"/>
          <w:b/>
          <w:bCs/>
        </w:rPr>
        <w:tab/>
        <w:t xml:space="preserve">Notice of compliance </w:t>
      </w:r>
      <w:r w:rsidR="004C39D0" w:rsidRPr="00393A4E">
        <w:rPr>
          <w:rFonts w:asciiTheme="minorHAnsi" w:hAnsiTheme="minorHAnsi" w:cstheme="minorHAnsi"/>
          <w:b/>
          <w:bCs/>
        </w:rPr>
        <w:t>–</w:t>
      </w:r>
      <w:r w:rsidRPr="00393A4E">
        <w:rPr>
          <w:rFonts w:asciiTheme="minorHAnsi" w:hAnsiTheme="minorHAnsi" w:cstheme="minorHAnsi"/>
          <w:b/>
          <w:bCs/>
        </w:rPr>
        <w:t xml:space="preserve"> Procedures.</w:t>
      </w:r>
    </w:p>
    <w:p w14:paraId="165B5D49"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5-7-5.</w:t>
      </w:r>
      <w:r w:rsidRPr="00393A4E">
        <w:rPr>
          <w:rFonts w:asciiTheme="minorHAnsi" w:hAnsiTheme="minorHAnsi" w:cstheme="minorHAnsi"/>
          <w:b/>
          <w:bCs/>
        </w:rPr>
        <w:tab/>
        <w:t>Prohibition against issuance of permits and licenses.</w:t>
      </w:r>
    </w:p>
    <w:p w14:paraId="4A1688CB" w14:textId="77777777" w:rsidR="00334D6F" w:rsidRPr="00393A4E" w:rsidRDefault="00334D6F" w:rsidP="00AA4D34">
      <w:pPr>
        <w:keepNext/>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5-7-6.</w:t>
      </w:r>
      <w:r w:rsidRPr="00393A4E">
        <w:rPr>
          <w:rFonts w:asciiTheme="minorHAnsi" w:hAnsiTheme="minorHAnsi" w:cstheme="minorHAnsi"/>
          <w:b/>
          <w:bCs/>
        </w:rPr>
        <w:tab/>
        <w:t>Cancellation of recorded notice of violation.</w:t>
      </w:r>
    </w:p>
    <w:p w14:paraId="5D8AB454"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2D34D987"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5-7-1. Authority.</w:t>
      </w:r>
    </w:p>
    <w:p w14:paraId="5F89CFCE" w14:textId="5E5E428F"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Whenever the ordinance enforcement administrator determines that a property or violation has not been brought into compliance as required in this title, the ordinance enforcement administrator has the authority to record the notice of violation or administrative code enforcement order with the Recorder’s office. </w:t>
      </w:r>
    </w:p>
    <w:p w14:paraId="44F601C7"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CAF175F"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5-7-2. Procedures for recordation.</w:t>
      </w:r>
    </w:p>
    <w:p w14:paraId="54205673"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Once the ordinance enforcement administrator has issued a notice of violation to a responsible person and the property remains in violation after the deadline established in the notice of violation and no request for an administrative hearing has been filed, the ordinance enforcement administrator shall record a notice of violation with the Recorder’s Office of Tooele County.</w:t>
      </w:r>
    </w:p>
    <w:p w14:paraId="77A169CB" w14:textId="612C544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If an administrative hearing is held and an order is issued, the ordinance enforcement administrator shall record the administrative code enforcement order with the Recorder’s office.</w:t>
      </w:r>
    </w:p>
    <w:p w14:paraId="06647FC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recordation shall include the name of the property owner, the parcel number, the legal description of the parcel, and a copy of the notice of violation or order.</w:t>
      </w:r>
    </w:p>
    <w:p w14:paraId="588749B7" w14:textId="7CAAB41C"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recordation does not encumber the property but merely places future interested parties on notice of any continuing violation found upon the property. </w:t>
      </w:r>
    </w:p>
    <w:p w14:paraId="5923C97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4CF3FDB2"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5-7-3. Service of notice of recordation.</w:t>
      </w:r>
    </w:p>
    <w:p w14:paraId="475862FD" w14:textId="3BCC817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A notice of any recordation of an administrative code enforcement order shall be served on the responsible person and the property owner. </w:t>
      </w:r>
    </w:p>
    <w:p w14:paraId="24DA6F2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AE6426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5-7-4. Notice of compliance – Procedures.</w:t>
      </w:r>
    </w:p>
    <w:p w14:paraId="1E8EDF43"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When the violations have been corrected, the responsible person or property owner may request an inspection of the property from the ordinance enforcement administrator.</w:t>
      </w:r>
    </w:p>
    <w:p w14:paraId="6A17BF77" w14:textId="68B3469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Upon receipt of a request for inspection, the ordinance enforcement administrator shall reinspect the property as soon as practicable to determine whether the violations listed in the notice of </w:t>
      </w:r>
      <w:r w:rsidR="007A6030" w:rsidRPr="00393A4E">
        <w:rPr>
          <w:rFonts w:asciiTheme="minorHAnsi" w:hAnsiTheme="minorHAnsi" w:cstheme="minorHAnsi"/>
        </w:rPr>
        <w:t>violation,</w:t>
      </w:r>
      <w:r w:rsidRPr="00393A4E">
        <w:rPr>
          <w:rFonts w:asciiTheme="minorHAnsi" w:hAnsiTheme="minorHAnsi" w:cstheme="minorHAnsi"/>
        </w:rPr>
        <w:t xml:space="preserve"> or the order have been corrected and whether all necessary permits have been issued and final inspections have been performed.</w:t>
      </w:r>
    </w:p>
    <w:p w14:paraId="2C1925E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ordinance enforcement administrator shall serve a notice of satisfaction to the responsible person or property owner if the ordinance enforcement administrator determines that:</w:t>
      </w:r>
    </w:p>
    <w:p w14:paraId="5BD0CBF0"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 violations listed in the recorded notice of violation or order have been corrected;</w:t>
      </w:r>
    </w:p>
    <w:p w14:paraId="742CA408"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 necessary processes, approvals, and permits have been issued and finalized;</w:t>
      </w:r>
    </w:p>
    <w:p w14:paraId="6F9DABAF"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all civil penalties assessed against the property have been paid or satisfied; and</w:t>
      </w:r>
    </w:p>
    <w:p w14:paraId="0ED03E41" w14:textId="77777777"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the party requesting the notice of satisfaction has paid all administrative fees and costs.</w:t>
      </w:r>
    </w:p>
    <w:p w14:paraId="65F109D2" w14:textId="2F8FB6A1"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If the ordinance enforcement administrator denies a request to issue a notice of satisfaction, upon request the ordinance enforcement administrator shall serve the responsible person with a written explanation setting forth the reasons for the denial. </w:t>
      </w:r>
    </w:p>
    <w:p w14:paraId="6B129EB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445EF19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5-7-5. Prohibition against issuance of permits and licenses.</w:t>
      </w:r>
    </w:p>
    <w:p w14:paraId="096759D2" w14:textId="67F8EE9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The C</w:t>
      </w:r>
      <w:r w:rsidR="00970C82">
        <w:rPr>
          <w:rFonts w:asciiTheme="minorHAnsi" w:hAnsiTheme="minorHAnsi" w:cstheme="minorHAnsi"/>
        </w:rPr>
        <w:t xml:space="preserve">ity </w:t>
      </w:r>
      <w:r w:rsidRPr="00393A4E">
        <w:rPr>
          <w:rFonts w:asciiTheme="minorHAnsi" w:hAnsiTheme="minorHAnsi" w:cstheme="minorHAnsi"/>
        </w:rPr>
        <w:t>may withhold business licenses, permits for land uses, or permits for any alteration, repair, or construction pertaining to any existing or new structures or signs on the property, or any permits pertaining to the use and development of the real property or the structure. The C</w:t>
      </w:r>
      <w:r w:rsidR="00970C82">
        <w:rPr>
          <w:rFonts w:asciiTheme="minorHAnsi" w:hAnsiTheme="minorHAnsi" w:cstheme="minorHAnsi"/>
        </w:rPr>
        <w:t xml:space="preserve">ity </w:t>
      </w:r>
      <w:r w:rsidRPr="00393A4E">
        <w:rPr>
          <w:rFonts w:asciiTheme="minorHAnsi" w:hAnsiTheme="minorHAnsi" w:cstheme="minorHAnsi"/>
        </w:rPr>
        <w:t xml:space="preserve"> may withhold permits until a notice of satisfaction has been issued by the ordinance enforcement administrator. The C</w:t>
      </w:r>
      <w:r w:rsidR="00970C82">
        <w:rPr>
          <w:rFonts w:asciiTheme="minorHAnsi" w:hAnsiTheme="minorHAnsi" w:cstheme="minorHAnsi"/>
        </w:rPr>
        <w:t>ity</w:t>
      </w:r>
      <w:r w:rsidRPr="00393A4E">
        <w:rPr>
          <w:rFonts w:asciiTheme="minorHAnsi" w:hAnsiTheme="minorHAnsi" w:cstheme="minorHAnsi"/>
        </w:rPr>
        <w:t xml:space="preserve"> may not withhold permits that are necessary to obtain a notice of satisfaction or that are necessary to correct serious health and safety violations. </w:t>
      </w:r>
    </w:p>
    <w:p w14:paraId="5CED7B9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DAB59C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5-7-6. Cancellation of recorded notice of violation.</w:t>
      </w:r>
    </w:p>
    <w:p w14:paraId="21644171" w14:textId="3B263E1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ordinance enforcement administrator or responsible person shall record the notice of satisfaction with the County Recorder. Recordation of the notice of satisfaction shall have the </w:t>
      </w:r>
      <w:r w:rsidR="00087A3B" w:rsidRPr="00393A4E">
        <w:rPr>
          <w:rFonts w:asciiTheme="minorHAnsi" w:hAnsiTheme="minorHAnsi" w:cstheme="minorHAnsi"/>
        </w:rPr>
        <w:t>effect</w:t>
      </w:r>
      <w:r w:rsidRPr="00393A4E">
        <w:rPr>
          <w:rFonts w:asciiTheme="minorHAnsi" w:hAnsiTheme="minorHAnsi" w:cstheme="minorHAnsi"/>
        </w:rPr>
        <w:t xml:space="preserve"> of canceling the recorded notice of violation. </w:t>
      </w:r>
    </w:p>
    <w:p w14:paraId="1E2F3E41"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57411EB" w14:textId="77777777" w:rsidR="00334D6F" w:rsidRPr="00393A4E" w:rsidRDefault="00334D6F" w:rsidP="00AA4D34">
      <w:pPr>
        <w:pStyle w:val="Heading2"/>
        <w:widowControl/>
        <w:rPr>
          <w:rFonts w:asciiTheme="minorHAnsi" w:hAnsiTheme="minorHAnsi" w:cstheme="minorHAnsi"/>
          <w:b/>
          <w:bCs/>
          <w:color w:val="auto"/>
        </w:rPr>
      </w:pPr>
      <w:bookmarkStart w:id="22" w:name="_Toc96613822"/>
      <w:r w:rsidRPr="00393A4E">
        <w:rPr>
          <w:rFonts w:asciiTheme="minorHAnsi" w:hAnsiTheme="minorHAnsi" w:cstheme="minorHAnsi"/>
          <w:b/>
          <w:bCs/>
          <w:color w:val="auto"/>
        </w:rPr>
        <w:t>Chapter 8: Civil Penalties</w:t>
      </w:r>
      <w:bookmarkEnd w:id="22"/>
    </w:p>
    <w:p w14:paraId="20E010BB"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4EEE9DCA"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33282FA4"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5-8-1.</w:t>
      </w:r>
      <w:r w:rsidRPr="00393A4E">
        <w:rPr>
          <w:rFonts w:asciiTheme="minorHAnsi" w:hAnsiTheme="minorHAnsi" w:cstheme="minorHAnsi"/>
          <w:b/>
          <w:bCs/>
        </w:rPr>
        <w:tab/>
        <w:t>Authority.</w:t>
      </w:r>
    </w:p>
    <w:p w14:paraId="27B87794"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5-8-2.</w:t>
      </w:r>
      <w:r w:rsidRPr="00393A4E">
        <w:rPr>
          <w:rFonts w:asciiTheme="minorHAnsi" w:hAnsiTheme="minorHAnsi" w:cstheme="minorHAnsi"/>
          <w:b/>
          <w:bCs/>
        </w:rPr>
        <w:tab/>
        <w:t>Procedures for assessing civil penalties.</w:t>
      </w:r>
    </w:p>
    <w:p w14:paraId="6AD029CD"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5-8-3.</w:t>
      </w:r>
      <w:r w:rsidRPr="00393A4E">
        <w:rPr>
          <w:rFonts w:asciiTheme="minorHAnsi" w:hAnsiTheme="minorHAnsi" w:cstheme="minorHAnsi"/>
          <w:b/>
          <w:bCs/>
        </w:rPr>
        <w:tab/>
        <w:t>Determination of civil penalties.</w:t>
      </w:r>
    </w:p>
    <w:p w14:paraId="4EE090C9"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5-8-4.</w:t>
      </w:r>
      <w:r w:rsidRPr="00393A4E">
        <w:rPr>
          <w:rFonts w:asciiTheme="minorHAnsi" w:hAnsiTheme="minorHAnsi" w:cstheme="minorHAnsi"/>
          <w:b/>
          <w:bCs/>
        </w:rPr>
        <w:tab/>
        <w:t>Modification of civil penalties.</w:t>
      </w:r>
    </w:p>
    <w:p w14:paraId="181F5DD7" w14:textId="77777777" w:rsidR="00334D6F" w:rsidRPr="00393A4E" w:rsidRDefault="00334D6F" w:rsidP="00AA4D34">
      <w:pPr>
        <w:widowControl/>
        <w:tabs>
          <w:tab w:val="left" w:pos="-1080"/>
          <w:tab w:val="left" w:pos="-720"/>
          <w:tab w:val="left" w:pos="720"/>
        </w:tabs>
        <w:jc w:val="both"/>
        <w:rPr>
          <w:rFonts w:asciiTheme="minorHAnsi" w:hAnsiTheme="minorHAnsi" w:cstheme="minorHAnsi"/>
          <w:b/>
          <w:bCs/>
        </w:rPr>
      </w:pPr>
      <w:r w:rsidRPr="00393A4E">
        <w:rPr>
          <w:rFonts w:asciiTheme="minorHAnsi" w:hAnsiTheme="minorHAnsi" w:cstheme="minorHAnsi"/>
          <w:b/>
          <w:bCs/>
        </w:rPr>
        <w:t>5-8-5.</w:t>
      </w:r>
      <w:r w:rsidRPr="00393A4E">
        <w:rPr>
          <w:rFonts w:asciiTheme="minorHAnsi" w:hAnsiTheme="minorHAnsi" w:cstheme="minorHAnsi"/>
          <w:b/>
          <w:bCs/>
        </w:rPr>
        <w:tab/>
        <w:t>Failure to pay penalties.</w:t>
      </w:r>
    </w:p>
    <w:p w14:paraId="065FCD63"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2456FEFF"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5-8-1. Authority.</w:t>
      </w:r>
    </w:p>
    <w:p w14:paraId="388140AC" w14:textId="73901DD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Any person violating any provision of the </w:t>
      </w:r>
      <w:r w:rsidR="000E3101">
        <w:rPr>
          <w:rFonts w:asciiTheme="minorHAnsi" w:hAnsiTheme="minorHAnsi" w:cstheme="minorHAnsi"/>
        </w:rPr>
        <w:t>Erda</w:t>
      </w:r>
      <w:r w:rsidRPr="00393A4E">
        <w:rPr>
          <w:rFonts w:asciiTheme="minorHAnsi" w:hAnsiTheme="minorHAnsi" w:cstheme="minorHAnsi"/>
        </w:rPr>
        <w:t xml:space="preserve"> Code, zoning ordinance, or applicable state statutes may be subject to the assessment of civil penalties for each violation.</w:t>
      </w:r>
    </w:p>
    <w:p w14:paraId="519ADDA0" w14:textId="2FE7E02C"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Each and every day a violation of any provision of the </w:t>
      </w:r>
      <w:r w:rsidR="000E3101">
        <w:rPr>
          <w:rFonts w:asciiTheme="minorHAnsi" w:hAnsiTheme="minorHAnsi" w:cstheme="minorHAnsi"/>
        </w:rPr>
        <w:t>Erda</w:t>
      </w:r>
      <w:r w:rsidRPr="00393A4E">
        <w:rPr>
          <w:rFonts w:asciiTheme="minorHAnsi" w:hAnsiTheme="minorHAnsi" w:cstheme="minorHAnsi"/>
        </w:rPr>
        <w:t xml:space="preserve"> Code, zoning ordinance, or applicable state statutes exists is a separate violation subject to the assessment of civil penalties.</w:t>
      </w:r>
    </w:p>
    <w:p w14:paraId="3D35267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Six percent interest shall be assessed on all outstanding civil penalties balances until the penalty, fine, and interest have been paid in full.</w:t>
      </w:r>
    </w:p>
    <w:p w14:paraId="3F222DEC" w14:textId="4745285E" w:rsidR="00334D6F" w:rsidRPr="00D11B61"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Civil penalties for violations of any provision of the </w:t>
      </w:r>
      <w:r w:rsidR="000E3101">
        <w:rPr>
          <w:rFonts w:asciiTheme="minorHAnsi" w:hAnsiTheme="minorHAnsi" w:cstheme="minorHAnsi"/>
        </w:rPr>
        <w:t>Erda</w:t>
      </w:r>
      <w:r w:rsidRPr="00393A4E">
        <w:rPr>
          <w:rFonts w:asciiTheme="minorHAnsi" w:hAnsiTheme="minorHAnsi" w:cstheme="minorHAnsi"/>
        </w:rPr>
        <w:t xml:space="preserve"> Code, zoning ordinance, or applicable state statutes shall be assessed </w:t>
      </w:r>
      <w:r w:rsidR="0042616B">
        <w:rPr>
          <w:rFonts w:asciiTheme="minorHAnsi" w:hAnsiTheme="minorHAnsi" w:cstheme="minorHAnsi"/>
        </w:rPr>
        <w:t xml:space="preserve">in an amount set forth in the </w:t>
      </w:r>
      <w:commentRangeStart w:id="23"/>
      <w:r w:rsidR="002875D7" w:rsidRPr="00D11B61">
        <w:rPr>
          <w:rFonts w:asciiTheme="minorHAnsi" w:hAnsiTheme="minorHAnsi" w:cstheme="minorHAnsi"/>
        </w:rPr>
        <w:t xml:space="preserve"> F</w:t>
      </w:r>
      <w:r w:rsidRPr="00D11B61">
        <w:rPr>
          <w:rFonts w:asciiTheme="minorHAnsi" w:hAnsiTheme="minorHAnsi" w:cstheme="minorHAnsi"/>
        </w:rPr>
        <w:t xml:space="preserve">ee </w:t>
      </w:r>
      <w:proofErr w:type="gramStart"/>
      <w:r w:rsidR="002875D7" w:rsidRPr="00D11B61">
        <w:rPr>
          <w:rFonts w:asciiTheme="minorHAnsi" w:hAnsiTheme="minorHAnsi" w:cstheme="minorHAnsi"/>
        </w:rPr>
        <w:t>S</w:t>
      </w:r>
      <w:r w:rsidRPr="00D11B61">
        <w:rPr>
          <w:rFonts w:asciiTheme="minorHAnsi" w:hAnsiTheme="minorHAnsi" w:cstheme="minorHAnsi"/>
        </w:rPr>
        <w:t>chedule</w:t>
      </w:r>
      <w:r w:rsidR="0042616B">
        <w:rPr>
          <w:rFonts w:asciiTheme="minorHAnsi" w:hAnsiTheme="minorHAnsi" w:cstheme="minorHAnsi"/>
        </w:rPr>
        <w:t>.</w:t>
      </w:r>
      <w:r w:rsidRPr="00D11B61">
        <w:rPr>
          <w:rFonts w:asciiTheme="minorHAnsi" w:hAnsiTheme="minorHAnsi" w:cstheme="minorHAnsi"/>
        </w:rPr>
        <w:t>.</w:t>
      </w:r>
      <w:proofErr w:type="gramEnd"/>
      <w:r w:rsidRPr="00D11B61">
        <w:rPr>
          <w:rFonts w:asciiTheme="minorHAnsi" w:hAnsiTheme="minorHAnsi" w:cstheme="minorHAnsi"/>
        </w:rPr>
        <w:t xml:space="preserve"> </w:t>
      </w:r>
      <w:commentRangeEnd w:id="23"/>
      <w:r w:rsidR="00D11B61">
        <w:rPr>
          <w:rStyle w:val="CommentReference"/>
        </w:rPr>
        <w:commentReference w:id="23"/>
      </w:r>
    </w:p>
    <w:p w14:paraId="7B45051B" w14:textId="77777777" w:rsidR="00A56725" w:rsidRPr="00393A4E" w:rsidRDefault="00A56725"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D488E2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5-8-2. Procedures for assessing civil penalties.</w:t>
      </w:r>
    </w:p>
    <w:p w14:paraId="03832D37" w14:textId="5FAA303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If a responsible person fails to bring a violation into compliance within ten days of service of the notice of violation, civil penalties shall be owed to the C</w:t>
      </w:r>
      <w:r w:rsidR="00D45F90">
        <w:rPr>
          <w:rFonts w:asciiTheme="minorHAnsi" w:hAnsiTheme="minorHAnsi" w:cstheme="minorHAnsi"/>
        </w:rPr>
        <w:t>ity</w:t>
      </w:r>
      <w:r w:rsidRPr="00393A4E">
        <w:rPr>
          <w:rFonts w:asciiTheme="minorHAnsi" w:hAnsiTheme="minorHAnsi" w:cstheme="minorHAnsi"/>
        </w:rPr>
        <w:t xml:space="preserve"> for </w:t>
      </w:r>
      <w:proofErr w:type="gramStart"/>
      <w:r w:rsidRPr="00393A4E">
        <w:rPr>
          <w:rFonts w:asciiTheme="minorHAnsi" w:hAnsiTheme="minorHAnsi" w:cstheme="minorHAnsi"/>
        </w:rPr>
        <w:t>each and every</w:t>
      </w:r>
      <w:proofErr w:type="gramEnd"/>
      <w:r w:rsidRPr="00393A4E">
        <w:rPr>
          <w:rFonts w:asciiTheme="minorHAnsi" w:hAnsiTheme="minorHAnsi" w:cstheme="minorHAnsi"/>
        </w:rPr>
        <w:t xml:space="preserve"> subsequent day of violation.</w:t>
      </w:r>
    </w:p>
    <w:p w14:paraId="5A6A5ACA" w14:textId="28972FC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Civil penalties are assessed and owing immediately for any violation of the</w:t>
      </w:r>
      <w:r w:rsidR="00D45F90">
        <w:rPr>
          <w:rFonts w:asciiTheme="minorHAnsi" w:hAnsiTheme="minorHAnsi" w:cstheme="minorHAnsi"/>
        </w:rPr>
        <w:t xml:space="preserve"> Erda</w:t>
      </w:r>
      <w:r w:rsidRPr="00393A4E">
        <w:rPr>
          <w:rFonts w:asciiTheme="minorHAnsi" w:hAnsiTheme="minorHAnsi" w:cstheme="minorHAnsi"/>
        </w:rPr>
        <w:t xml:space="preserve"> Code, zoning ordinance, or applicable state statutes for an administrative citation. </w:t>
      </w:r>
    </w:p>
    <w:p w14:paraId="3D29DFFC"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0A828FE8"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5-8-3. Determination of civil penalties.</w:t>
      </w:r>
    </w:p>
    <w:p w14:paraId="4DD76416" w14:textId="768C336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Civil penalties shall be assessed per violation per day pursuant to the </w:t>
      </w:r>
      <w:r w:rsidR="002875D7">
        <w:rPr>
          <w:rFonts w:asciiTheme="minorHAnsi" w:hAnsiTheme="minorHAnsi" w:cstheme="minorHAnsi"/>
        </w:rPr>
        <w:t>F</w:t>
      </w:r>
      <w:r w:rsidRPr="00393A4E">
        <w:rPr>
          <w:rFonts w:asciiTheme="minorHAnsi" w:hAnsiTheme="minorHAnsi" w:cstheme="minorHAnsi"/>
        </w:rPr>
        <w:t xml:space="preserve">ee </w:t>
      </w:r>
      <w:r w:rsidR="002875D7">
        <w:rPr>
          <w:rFonts w:asciiTheme="minorHAnsi" w:hAnsiTheme="minorHAnsi" w:cstheme="minorHAnsi"/>
        </w:rPr>
        <w:t>S</w:t>
      </w:r>
      <w:r w:rsidRPr="00393A4E">
        <w:rPr>
          <w:rFonts w:asciiTheme="minorHAnsi" w:hAnsiTheme="minorHAnsi" w:cstheme="minorHAnsi"/>
        </w:rPr>
        <w:t>chedule for a notice of violation.</w:t>
      </w:r>
    </w:p>
    <w:p w14:paraId="5B2791A8" w14:textId="22062111"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Civil penalties shall continue to accrue until the violations have been brought into compliance with the </w:t>
      </w:r>
      <w:r w:rsidR="00D45F90">
        <w:rPr>
          <w:rFonts w:asciiTheme="minorHAnsi" w:hAnsiTheme="minorHAnsi" w:cstheme="minorHAnsi"/>
        </w:rPr>
        <w:t>Erda</w:t>
      </w:r>
      <w:r w:rsidRPr="00393A4E">
        <w:rPr>
          <w:rFonts w:asciiTheme="minorHAnsi" w:hAnsiTheme="minorHAnsi" w:cstheme="minorHAnsi"/>
        </w:rPr>
        <w:t xml:space="preserve"> Code, zoning ordinance, or applicable state statutes. </w:t>
      </w:r>
    </w:p>
    <w:p w14:paraId="180BC8EE"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727FF59"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5-8-4. Modification of civil penalties.</w:t>
      </w:r>
    </w:p>
    <w:p w14:paraId="747BA53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Upon completion of the notice of violation or administrative enforcement order, the hearing officer may modify the civil penalties on a finding of good cause.</w:t>
      </w:r>
    </w:p>
    <w:p w14:paraId="467EFFE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Civil penalties may be waived or modified by the hearing officer if there is a finding of good cause based on the responsible person’s claim of nonconforming use or conditional use and:</w:t>
      </w:r>
    </w:p>
    <w:p w14:paraId="112D4786" w14:textId="65BD5276"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C</w:t>
      </w:r>
      <w:r w:rsidR="00970C82">
        <w:rPr>
          <w:rFonts w:asciiTheme="minorHAnsi" w:hAnsiTheme="minorHAnsi" w:cstheme="minorHAnsi"/>
        </w:rPr>
        <w:t>ity</w:t>
      </w:r>
      <w:r w:rsidRPr="00393A4E">
        <w:rPr>
          <w:rFonts w:asciiTheme="minorHAnsi" w:hAnsiTheme="minorHAnsi" w:cstheme="minorHAnsi"/>
        </w:rPr>
        <w:t>’s need to verify the claim; or</w:t>
      </w:r>
    </w:p>
    <w:p w14:paraId="111D8F0A" w14:textId="231666B6" w:rsidR="00334D6F" w:rsidRPr="00393A4E" w:rsidRDefault="00334D6F" w:rsidP="00AA4D34">
      <w:pPr>
        <w:widowControl/>
        <w:tabs>
          <w:tab w:val="left" w:pos="-1080"/>
          <w:tab w:val="left" w:pos="-720"/>
          <w:tab w:val="left" w:pos="177"/>
          <w:tab w:val="left" w:pos="360"/>
          <w:tab w:val="left" w:pos="630"/>
          <w:tab w:val="left" w:pos="990"/>
          <w:tab w:val="left" w:pos="135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responsible person’s filing of an application for either use before expiration of the date to correct. </w:t>
      </w:r>
    </w:p>
    <w:p w14:paraId="36051E5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D68DF4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5-8-5. Failure to pay penalties.</w:t>
      </w:r>
    </w:p>
    <w:p w14:paraId="3B4B203B" w14:textId="2D6F2C76"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failure of any person to pay civil penalties assessed within the specified time may result in the ordinance enforcement administrator’s pursuing any legal remedy to collect the civil penalties as provided in the law. </w:t>
      </w:r>
    </w:p>
    <w:p w14:paraId="4C20452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FE0088C" w14:textId="77777777" w:rsidR="00334D6F" w:rsidRPr="00393A4E" w:rsidRDefault="00334D6F" w:rsidP="002F0E6F">
      <w:pPr>
        <w:pStyle w:val="Heading2"/>
        <w:keepLines w:val="0"/>
        <w:widowControl/>
        <w:rPr>
          <w:rFonts w:asciiTheme="minorHAnsi" w:hAnsiTheme="minorHAnsi" w:cstheme="minorHAnsi"/>
          <w:b/>
          <w:bCs/>
          <w:color w:val="auto"/>
        </w:rPr>
      </w:pPr>
      <w:bookmarkStart w:id="24" w:name="_Toc96613823"/>
      <w:r w:rsidRPr="00393A4E">
        <w:rPr>
          <w:rFonts w:asciiTheme="minorHAnsi" w:hAnsiTheme="minorHAnsi" w:cstheme="minorHAnsi"/>
          <w:b/>
          <w:bCs/>
          <w:color w:val="auto"/>
        </w:rPr>
        <w:t>Chapter 9: Administrative Fees and Costs</w:t>
      </w:r>
      <w:bookmarkEnd w:id="24"/>
    </w:p>
    <w:p w14:paraId="40B4C11F" w14:textId="77777777" w:rsidR="00334D6F" w:rsidRPr="00393A4E" w:rsidRDefault="00334D6F" w:rsidP="002F0E6F">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1618911" w14:textId="77777777" w:rsidR="00334D6F" w:rsidRPr="00393A4E" w:rsidRDefault="00334D6F" w:rsidP="002F0E6F">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45D443F7" w14:textId="77777777" w:rsidR="00334D6F" w:rsidRPr="00393A4E" w:rsidRDefault="00334D6F" w:rsidP="002F0E6F">
      <w:pPr>
        <w:keepNext/>
        <w:widowControl/>
        <w:tabs>
          <w:tab w:val="left" w:pos="-1080"/>
          <w:tab w:val="left" w:pos="-720"/>
          <w:tab w:val="left" w:pos="720"/>
        </w:tabs>
        <w:rPr>
          <w:rFonts w:asciiTheme="minorHAnsi" w:hAnsiTheme="minorHAnsi" w:cstheme="minorHAnsi"/>
          <w:b/>
          <w:bCs/>
        </w:rPr>
      </w:pPr>
      <w:r w:rsidRPr="00393A4E">
        <w:rPr>
          <w:rFonts w:asciiTheme="minorHAnsi" w:hAnsiTheme="minorHAnsi" w:cstheme="minorHAnsi"/>
          <w:b/>
          <w:bCs/>
        </w:rPr>
        <w:t>5-9-1.</w:t>
      </w:r>
      <w:r w:rsidRPr="00393A4E">
        <w:rPr>
          <w:rFonts w:asciiTheme="minorHAnsi" w:hAnsiTheme="minorHAnsi" w:cstheme="minorHAnsi"/>
          <w:b/>
          <w:bCs/>
        </w:rPr>
        <w:tab/>
        <w:t>Purpose.</w:t>
      </w:r>
    </w:p>
    <w:p w14:paraId="7B403F0E" w14:textId="77777777" w:rsidR="00334D6F" w:rsidRPr="00393A4E" w:rsidRDefault="00334D6F" w:rsidP="002F0E6F">
      <w:pPr>
        <w:keepNext/>
        <w:widowControl/>
        <w:tabs>
          <w:tab w:val="left" w:pos="-1080"/>
          <w:tab w:val="left" w:pos="-720"/>
          <w:tab w:val="left" w:pos="720"/>
        </w:tabs>
        <w:rPr>
          <w:rFonts w:asciiTheme="minorHAnsi" w:hAnsiTheme="minorHAnsi" w:cstheme="minorHAnsi"/>
          <w:b/>
          <w:bCs/>
        </w:rPr>
      </w:pPr>
      <w:r w:rsidRPr="00393A4E">
        <w:rPr>
          <w:rFonts w:asciiTheme="minorHAnsi" w:hAnsiTheme="minorHAnsi" w:cstheme="minorHAnsi"/>
          <w:b/>
          <w:bCs/>
        </w:rPr>
        <w:t>5-9-2.</w:t>
      </w:r>
      <w:r w:rsidRPr="00393A4E">
        <w:rPr>
          <w:rFonts w:asciiTheme="minorHAnsi" w:hAnsiTheme="minorHAnsi" w:cstheme="minorHAnsi"/>
          <w:b/>
          <w:bCs/>
        </w:rPr>
        <w:tab/>
        <w:t>Authority.</w:t>
      </w:r>
    </w:p>
    <w:p w14:paraId="6AC0049A" w14:textId="77777777" w:rsidR="00334D6F" w:rsidRPr="00393A4E" w:rsidRDefault="00334D6F" w:rsidP="002F0E6F">
      <w:pPr>
        <w:keepNext/>
        <w:widowControl/>
        <w:tabs>
          <w:tab w:val="left" w:pos="-1080"/>
          <w:tab w:val="left" w:pos="-720"/>
          <w:tab w:val="left" w:pos="720"/>
        </w:tabs>
        <w:rPr>
          <w:rFonts w:asciiTheme="minorHAnsi" w:hAnsiTheme="minorHAnsi" w:cstheme="minorHAnsi"/>
          <w:b/>
          <w:bCs/>
        </w:rPr>
      </w:pPr>
      <w:r w:rsidRPr="00393A4E">
        <w:rPr>
          <w:rFonts w:asciiTheme="minorHAnsi" w:hAnsiTheme="minorHAnsi" w:cstheme="minorHAnsi"/>
          <w:b/>
          <w:bCs/>
        </w:rPr>
        <w:t>5-9-3.</w:t>
      </w:r>
      <w:r w:rsidRPr="00393A4E">
        <w:rPr>
          <w:rFonts w:asciiTheme="minorHAnsi" w:hAnsiTheme="minorHAnsi" w:cstheme="minorHAnsi"/>
          <w:b/>
          <w:bCs/>
        </w:rPr>
        <w:tab/>
        <w:t>Notification of assessment of reinspection fees.</w:t>
      </w:r>
    </w:p>
    <w:p w14:paraId="637D8659" w14:textId="77777777" w:rsidR="00334D6F" w:rsidRPr="00393A4E" w:rsidRDefault="00334D6F" w:rsidP="002F0E6F">
      <w:pPr>
        <w:keepNext/>
        <w:widowControl/>
        <w:tabs>
          <w:tab w:val="left" w:pos="-1080"/>
          <w:tab w:val="left" w:pos="-720"/>
          <w:tab w:val="left" w:pos="720"/>
        </w:tabs>
        <w:rPr>
          <w:rFonts w:asciiTheme="minorHAnsi" w:hAnsiTheme="minorHAnsi" w:cstheme="minorHAnsi"/>
          <w:b/>
          <w:bCs/>
        </w:rPr>
      </w:pPr>
      <w:r w:rsidRPr="00393A4E">
        <w:rPr>
          <w:rFonts w:asciiTheme="minorHAnsi" w:hAnsiTheme="minorHAnsi" w:cstheme="minorHAnsi"/>
          <w:b/>
          <w:bCs/>
        </w:rPr>
        <w:t>5-9-4.</w:t>
      </w:r>
      <w:r w:rsidRPr="00393A4E">
        <w:rPr>
          <w:rFonts w:asciiTheme="minorHAnsi" w:hAnsiTheme="minorHAnsi" w:cstheme="minorHAnsi"/>
          <w:b/>
          <w:bCs/>
        </w:rPr>
        <w:tab/>
        <w:t>Failure to timely pay costs.</w:t>
      </w:r>
    </w:p>
    <w:p w14:paraId="6197EE94" w14:textId="77777777" w:rsidR="00334D6F" w:rsidRPr="00393A4E" w:rsidRDefault="00334D6F" w:rsidP="002F0E6F">
      <w:pPr>
        <w:keepNext/>
        <w:widowControl/>
        <w:tabs>
          <w:tab w:val="left" w:pos="-1080"/>
          <w:tab w:val="left" w:pos="-720"/>
          <w:tab w:val="left" w:pos="720"/>
        </w:tabs>
        <w:rPr>
          <w:rFonts w:asciiTheme="minorHAnsi" w:hAnsiTheme="minorHAnsi" w:cstheme="minorHAnsi"/>
          <w:b/>
          <w:bCs/>
        </w:rPr>
      </w:pPr>
      <w:r w:rsidRPr="00393A4E">
        <w:rPr>
          <w:rFonts w:asciiTheme="minorHAnsi" w:hAnsiTheme="minorHAnsi" w:cstheme="minorHAnsi"/>
          <w:b/>
          <w:bCs/>
        </w:rPr>
        <w:t>5-9-5.</w:t>
      </w:r>
      <w:r w:rsidRPr="00393A4E">
        <w:rPr>
          <w:rFonts w:asciiTheme="minorHAnsi" w:hAnsiTheme="minorHAnsi" w:cstheme="minorHAnsi"/>
          <w:b/>
          <w:bCs/>
        </w:rPr>
        <w:tab/>
        <w:t>Administrative fees.</w:t>
      </w:r>
    </w:p>
    <w:p w14:paraId="1CA89356" w14:textId="77777777" w:rsidR="00334D6F" w:rsidRPr="00393A4E" w:rsidRDefault="00334D6F" w:rsidP="002F0E6F">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0A290F7B" w14:textId="77777777" w:rsidR="00334D6F" w:rsidRPr="00393A4E" w:rsidRDefault="00334D6F" w:rsidP="005B0D9F">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5-9-1. Purpose.</w:t>
      </w:r>
    </w:p>
    <w:p w14:paraId="64438EDD" w14:textId="436B0F49" w:rsidR="00334D6F" w:rsidRPr="00393A4E" w:rsidRDefault="00334D6F" w:rsidP="005B0D9F">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w:t>
      </w:r>
      <w:r w:rsidR="00A930D1">
        <w:rPr>
          <w:rFonts w:asciiTheme="minorHAnsi" w:hAnsiTheme="minorHAnsi" w:cstheme="minorHAnsi"/>
        </w:rPr>
        <w:t xml:space="preserve">Council </w:t>
      </w:r>
      <w:r w:rsidRPr="00393A4E">
        <w:rPr>
          <w:rFonts w:asciiTheme="minorHAnsi" w:hAnsiTheme="minorHAnsi" w:cstheme="minorHAnsi"/>
        </w:rPr>
        <w:t>finds that there is a need to recover costs incurred by enforcement officials and other C</w:t>
      </w:r>
      <w:r w:rsidR="00D45F90">
        <w:rPr>
          <w:rFonts w:asciiTheme="minorHAnsi" w:hAnsiTheme="minorHAnsi" w:cstheme="minorHAnsi"/>
        </w:rPr>
        <w:t>ity</w:t>
      </w:r>
      <w:r w:rsidRPr="00393A4E">
        <w:rPr>
          <w:rFonts w:asciiTheme="minorHAnsi" w:hAnsiTheme="minorHAnsi" w:cstheme="minorHAnsi"/>
        </w:rPr>
        <w:t xml:space="preserve"> personnel who spend time inspecting and reinspecting properties throughout the C</w:t>
      </w:r>
      <w:r w:rsidR="00970C82">
        <w:rPr>
          <w:rFonts w:asciiTheme="minorHAnsi" w:hAnsiTheme="minorHAnsi" w:cstheme="minorHAnsi"/>
        </w:rPr>
        <w:t xml:space="preserve">ity </w:t>
      </w:r>
      <w:proofErr w:type="gramStart"/>
      <w:r w:rsidRPr="00393A4E">
        <w:rPr>
          <w:rFonts w:asciiTheme="minorHAnsi" w:hAnsiTheme="minorHAnsi" w:cstheme="minorHAnsi"/>
        </w:rPr>
        <w:t>in an effort to</w:t>
      </w:r>
      <w:proofErr w:type="gramEnd"/>
      <w:r w:rsidRPr="00393A4E">
        <w:rPr>
          <w:rFonts w:asciiTheme="minorHAnsi" w:hAnsiTheme="minorHAnsi" w:cstheme="minorHAnsi"/>
        </w:rPr>
        <w:t xml:space="preserve"> ensure compliance with the </w:t>
      </w:r>
      <w:r w:rsidR="00D45F90">
        <w:rPr>
          <w:rFonts w:asciiTheme="minorHAnsi" w:hAnsiTheme="minorHAnsi" w:cstheme="minorHAnsi"/>
        </w:rPr>
        <w:t>Erda</w:t>
      </w:r>
      <w:r w:rsidRPr="00393A4E">
        <w:rPr>
          <w:rFonts w:asciiTheme="minorHAnsi" w:hAnsiTheme="minorHAnsi" w:cstheme="minorHAnsi"/>
        </w:rPr>
        <w:t xml:space="preserve"> Code, zoning ordinance, or applicable state statutes.</w:t>
      </w:r>
    </w:p>
    <w:p w14:paraId="0ECCA26F" w14:textId="71E4BE9D"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w:t>
      </w:r>
      <w:r w:rsidR="00A930D1">
        <w:rPr>
          <w:rFonts w:asciiTheme="minorHAnsi" w:hAnsiTheme="minorHAnsi" w:cstheme="minorHAnsi"/>
        </w:rPr>
        <w:t>C</w:t>
      </w:r>
      <w:r w:rsidR="00970C82">
        <w:rPr>
          <w:rFonts w:asciiTheme="minorHAnsi" w:hAnsiTheme="minorHAnsi" w:cstheme="minorHAnsi"/>
        </w:rPr>
        <w:t xml:space="preserve">ity </w:t>
      </w:r>
      <w:r w:rsidR="00A930D1">
        <w:rPr>
          <w:rFonts w:asciiTheme="minorHAnsi" w:hAnsiTheme="minorHAnsi" w:cstheme="minorHAnsi"/>
        </w:rPr>
        <w:t xml:space="preserve"> </w:t>
      </w:r>
      <w:r w:rsidRPr="00393A4E">
        <w:rPr>
          <w:rFonts w:asciiTheme="minorHAnsi" w:hAnsiTheme="minorHAnsi" w:cstheme="minorHAnsi"/>
        </w:rPr>
        <w:t>further finds that the assessment of costs is an appropriate method to recover expenses incurred for actual costs of abating violations, reinspection fees, filing fees, attorney fees, hearing officer fees, title searches, and any additional actual costs incurred by the C</w:t>
      </w:r>
      <w:r w:rsidR="00970C82">
        <w:rPr>
          <w:rFonts w:asciiTheme="minorHAnsi" w:hAnsiTheme="minorHAnsi" w:cstheme="minorHAnsi"/>
        </w:rPr>
        <w:t xml:space="preserve">ity </w:t>
      </w:r>
      <w:r w:rsidRPr="00393A4E">
        <w:rPr>
          <w:rFonts w:asciiTheme="minorHAnsi" w:hAnsiTheme="minorHAnsi" w:cstheme="minorHAnsi"/>
        </w:rPr>
        <w:t xml:space="preserve">for each individual case. The assessment and collection of costs shall not preclude the imposition of any administrative or judicial civil penalties or fines for violations of the </w:t>
      </w:r>
      <w:r w:rsidR="00D45F90">
        <w:rPr>
          <w:rFonts w:asciiTheme="minorHAnsi" w:hAnsiTheme="minorHAnsi" w:cstheme="minorHAnsi"/>
        </w:rPr>
        <w:t>Erda</w:t>
      </w:r>
      <w:r w:rsidRPr="00393A4E">
        <w:rPr>
          <w:rFonts w:asciiTheme="minorHAnsi" w:hAnsiTheme="minorHAnsi" w:cstheme="minorHAnsi"/>
        </w:rPr>
        <w:t xml:space="preserve"> Code, zoning ordinance, or applicable state statutes. </w:t>
      </w:r>
    </w:p>
    <w:p w14:paraId="5B803040" w14:textId="77777777" w:rsidR="00334D6F" w:rsidRPr="00393A4E" w:rsidRDefault="00334D6F" w:rsidP="00AA4D34">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FC7DC5E" w14:textId="77777777" w:rsidR="00334D6F" w:rsidRPr="00393A4E" w:rsidRDefault="00334D6F" w:rsidP="00AA4D34">
      <w:pPr>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5-9-2. Authority.</w:t>
      </w:r>
    </w:p>
    <w:p w14:paraId="115DE92E" w14:textId="52174CE3"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Whenever actual costs are incurred by the C</w:t>
      </w:r>
      <w:r w:rsidR="00970C82">
        <w:rPr>
          <w:rFonts w:asciiTheme="minorHAnsi" w:hAnsiTheme="minorHAnsi" w:cstheme="minorHAnsi"/>
        </w:rPr>
        <w:t>ity</w:t>
      </w:r>
      <w:r w:rsidRPr="00393A4E">
        <w:rPr>
          <w:rFonts w:asciiTheme="minorHAnsi" w:hAnsiTheme="minorHAnsi" w:cstheme="minorHAnsi"/>
        </w:rPr>
        <w:t xml:space="preserve"> on a property to obtain compliance with provisions of the </w:t>
      </w:r>
      <w:r w:rsidR="00D45F90">
        <w:rPr>
          <w:rFonts w:asciiTheme="minorHAnsi" w:hAnsiTheme="minorHAnsi" w:cstheme="minorHAnsi"/>
        </w:rPr>
        <w:t>Erda</w:t>
      </w:r>
      <w:r w:rsidRPr="00393A4E">
        <w:rPr>
          <w:rFonts w:asciiTheme="minorHAnsi" w:hAnsiTheme="minorHAnsi" w:cstheme="minorHAnsi"/>
        </w:rPr>
        <w:t xml:space="preserve"> Code, zoning ordinance, and applicable state statutes, the ordinance enforcement administrator may assess costs against the responsible person.</w:t>
      </w:r>
    </w:p>
    <w:p w14:paraId="5AC733D2" w14:textId="41FE17B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Once a notice of violation has been issued, the property will be inspected one time. Any additional inspections shall be subject to reinspection fees pursuant to the </w:t>
      </w:r>
      <w:r w:rsidR="002875D7">
        <w:rPr>
          <w:rFonts w:asciiTheme="minorHAnsi" w:hAnsiTheme="minorHAnsi" w:cstheme="minorHAnsi"/>
        </w:rPr>
        <w:t>F</w:t>
      </w:r>
      <w:r w:rsidRPr="00393A4E">
        <w:rPr>
          <w:rFonts w:asciiTheme="minorHAnsi" w:hAnsiTheme="minorHAnsi" w:cstheme="minorHAnsi"/>
        </w:rPr>
        <w:t xml:space="preserve">ee </w:t>
      </w:r>
      <w:r w:rsidR="002875D7">
        <w:rPr>
          <w:rFonts w:asciiTheme="minorHAnsi" w:hAnsiTheme="minorHAnsi" w:cstheme="minorHAnsi"/>
        </w:rPr>
        <w:t>S</w:t>
      </w:r>
      <w:r w:rsidRPr="00393A4E">
        <w:rPr>
          <w:rFonts w:asciiTheme="minorHAnsi" w:hAnsiTheme="minorHAnsi" w:cstheme="minorHAnsi"/>
        </w:rPr>
        <w:t xml:space="preserve">chedule. </w:t>
      </w:r>
    </w:p>
    <w:p w14:paraId="271BDC47"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2DE533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5-9-3. Notification of assessment of reinspection fees.</w:t>
      </w:r>
    </w:p>
    <w:p w14:paraId="562BC431"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Notification of reinspection fees shall be provided on the notice of violation served to the responsible person.</w:t>
      </w:r>
    </w:p>
    <w:p w14:paraId="681269D5"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Reinspection fees assessed or collected shall not be included in any other costs assessed.</w:t>
      </w:r>
    </w:p>
    <w:p w14:paraId="25730F02" w14:textId="3D840B0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failure of any responsible person to receive notice of the reinspection fees shall not affect the validity of any other fees imposed under this part. </w:t>
      </w:r>
    </w:p>
    <w:p w14:paraId="4A13988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CCEE32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5-9-4. Failure to timely pay costs.</w:t>
      </w:r>
    </w:p>
    <w:p w14:paraId="57ED6240" w14:textId="0E1182AB"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failure of any person to pay assessed costs by the deadline specified in the invoice shall result in a late fee pursuant to </w:t>
      </w:r>
      <w:r w:rsidR="0042616B">
        <w:rPr>
          <w:rFonts w:asciiTheme="minorHAnsi" w:hAnsiTheme="minorHAnsi" w:cstheme="minorHAnsi"/>
        </w:rPr>
        <w:t>F</w:t>
      </w:r>
      <w:r w:rsidR="00970C82">
        <w:rPr>
          <w:rFonts w:asciiTheme="minorHAnsi" w:hAnsiTheme="minorHAnsi" w:cstheme="minorHAnsi"/>
        </w:rPr>
        <w:t xml:space="preserve">ee </w:t>
      </w:r>
      <w:r w:rsidR="0042616B">
        <w:rPr>
          <w:rFonts w:asciiTheme="minorHAnsi" w:hAnsiTheme="minorHAnsi" w:cstheme="minorHAnsi"/>
        </w:rPr>
        <w:t>S</w:t>
      </w:r>
      <w:r w:rsidR="00970C82">
        <w:rPr>
          <w:rFonts w:asciiTheme="minorHAnsi" w:hAnsiTheme="minorHAnsi" w:cstheme="minorHAnsi"/>
        </w:rPr>
        <w:t>chedule</w:t>
      </w:r>
      <w:r w:rsidRPr="00393A4E">
        <w:rPr>
          <w:rFonts w:asciiTheme="minorHAnsi" w:hAnsiTheme="minorHAnsi" w:cstheme="minorHAnsi"/>
        </w:rPr>
        <w:t xml:space="preserve">. </w:t>
      </w:r>
    </w:p>
    <w:p w14:paraId="48DF20A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32F51DC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5-9-5. Administrative fees.</w:t>
      </w:r>
    </w:p>
    <w:p w14:paraId="00845D73" w14:textId="076E6FA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ordinance enforcement administrator or code enforcement hearing officer is authorized to assess administrative fees for costs incurred in the administration of this program, such as investigation of violations, preparation for hearings, hearings, and the collection process. The fee assessed shall be the amount set in the </w:t>
      </w:r>
      <w:r w:rsidR="002875D7">
        <w:rPr>
          <w:rFonts w:asciiTheme="minorHAnsi" w:hAnsiTheme="minorHAnsi" w:cstheme="minorHAnsi"/>
        </w:rPr>
        <w:t>F</w:t>
      </w:r>
      <w:r w:rsidRPr="00393A4E">
        <w:rPr>
          <w:rFonts w:asciiTheme="minorHAnsi" w:hAnsiTheme="minorHAnsi" w:cstheme="minorHAnsi"/>
        </w:rPr>
        <w:t xml:space="preserve">ee </w:t>
      </w:r>
      <w:r w:rsidR="002875D7">
        <w:rPr>
          <w:rFonts w:asciiTheme="minorHAnsi" w:hAnsiTheme="minorHAnsi" w:cstheme="minorHAnsi"/>
        </w:rPr>
        <w:t>S</w:t>
      </w:r>
      <w:r w:rsidRPr="00393A4E">
        <w:rPr>
          <w:rFonts w:asciiTheme="minorHAnsi" w:hAnsiTheme="minorHAnsi" w:cstheme="minorHAnsi"/>
        </w:rPr>
        <w:t xml:space="preserve">chedule. </w:t>
      </w:r>
    </w:p>
    <w:p w14:paraId="7101A57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3AB6DF7" w14:textId="77777777" w:rsidR="00334D6F" w:rsidRPr="00393A4E" w:rsidRDefault="00334D6F" w:rsidP="005B0D9F">
      <w:pPr>
        <w:pStyle w:val="Heading2"/>
        <w:keepNext w:val="0"/>
        <w:keepLines w:val="0"/>
        <w:widowControl/>
        <w:rPr>
          <w:rFonts w:asciiTheme="minorHAnsi" w:hAnsiTheme="minorHAnsi" w:cstheme="minorHAnsi"/>
          <w:b/>
          <w:bCs/>
          <w:color w:val="auto"/>
        </w:rPr>
      </w:pPr>
      <w:bookmarkStart w:id="25" w:name="_Toc96613824"/>
      <w:r w:rsidRPr="00393A4E">
        <w:rPr>
          <w:rFonts w:asciiTheme="minorHAnsi" w:hAnsiTheme="minorHAnsi" w:cstheme="minorHAnsi"/>
          <w:b/>
          <w:bCs/>
          <w:color w:val="auto"/>
        </w:rPr>
        <w:t>Chapter 10: Civil Violations</w:t>
      </w:r>
      <w:bookmarkEnd w:id="25"/>
    </w:p>
    <w:p w14:paraId="12A685EF" w14:textId="77777777" w:rsidR="00334D6F" w:rsidRPr="00393A4E" w:rsidRDefault="00334D6F" w:rsidP="005B0D9F">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196CD634" w14:textId="77777777" w:rsidR="00334D6F" w:rsidRPr="00393A4E" w:rsidRDefault="00334D6F" w:rsidP="005B0D9F">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7F623B17" w14:textId="77777777" w:rsidR="00334D6F" w:rsidRPr="00393A4E" w:rsidRDefault="00334D6F" w:rsidP="005B0D9F">
      <w:pPr>
        <w:widowControl/>
        <w:tabs>
          <w:tab w:val="left" w:pos="-1080"/>
          <w:tab w:val="left" w:pos="-720"/>
          <w:tab w:val="left" w:pos="810"/>
        </w:tabs>
        <w:jc w:val="both"/>
        <w:rPr>
          <w:rFonts w:asciiTheme="minorHAnsi" w:hAnsiTheme="minorHAnsi" w:cstheme="minorHAnsi"/>
          <w:b/>
          <w:bCs/>
        </w:rPr>
      </w:pPr>
      <w:r w:rsidRPr="00393A4E">
        <w:rPr>
          <w:rFonts w:asciiTheme="minorHAnsi" w:hAnsiTheme="minorHAnsi" w:cstheme="minorHAnsi"/>
          <w:b/>
          <w:bCs/>
        </w:rPr>
        <w:t>5-10-1.</w:t>
      </w:r>
      <w:r w:rsidRPr="00393A4E">
        <w:rPr>
          <w:rFonts w:asciiTheme="minorHAnsi" w:hAnsiTheme="minorHAnsi" w:cstheme="minorHAnsi"/>
          <w:b/>
          <w:bCs/>
        </w:rPr>
        <w:tab/>
        <w:t>Civil violations -- Injunctions.</w:t>
      </w:r>
    </w:p>
    <w:p w14:paraId="7681D604" w14:textId="77777777" w:rsidR="00334D6F" w:rsidRPr="00393A4E" w:rsidRDefault="00334D6F" w:rsidP="005B0D9F">
      <w:pPr>
        <w:widowControl/>
        <w:tabs>
          <w:tab w:val="left" w:pos="-1080"/>
          <w:tab w:val="left" w:pos="-720"/>
          <w:tab w:val="left" w:pos="810"/>
        </w:tabs>
        <w:jc w:val="both"/>
        <w:rPr>
          <w:rFonts w:asciiTheme="minorHAnsi" w:hAnsiTheme="minorHAnsi" w:cstheme="minorHAnsi"/>
          <w:b/>
          <w:bCs/>
        </w:rPr>
      </w:pPr>
      <w:r w:rsidRPr="00393A4E">
        <w:rPr>
          <w:rFonts w:asciiTheme="minorHAnsi" w:hAnsiTheme="minorHAnsi" w:cstheme="minorHAnsi"/>
          <w:b/>
          <w:bCs/>
        </w:rPr>
        <w:t>5-10-2.</w:t>
      </w:r>
      <w:r w:rsidRPr="00393A4E">
        <w:rPr>
          <w:rFonts w:asciiTheme="minorHAnsi" w:hAnsiTheme="minorHAnsi" w:cstheme="minorHAnsi"/>
          <w:b/>
          <w:bCs/>
        </w:rPr>
        <w:tab/>
        <w:t>Performance bond.</w:t>
      </w:r>
    </w:p>
    <w:p w14:paraId="6DFC509C" w14:textId="77777777" w:rsidR="00334D6F" w:rsidRPr="00393A4E" w:rsidRDefault="00334D6F" w:rsidP="005B0D9F">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03AD65F0" w14:textId="77777777" w:rsidR="00334D6F" w:rsidRPr="00393A4E" w:rsidRDefault="00334D6F" w:rsidP="005B0D9F">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5-10-1. Civil violations – Injunctions.</w:t>
      </w:r>
    </w:p>
    <w:p w14:paraId="2E2C6601" w14:textId="2F833E01" w:rsidR="00334D6F" w:rsidRDefault="00334D6F" w:rsidP="005B0D9F">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In addition to any other remedy provided under the </w:t>
      </w:r>
      <w:r w:rsidR="00D45F90">
        <w:rPr>
          <w:rFonts w:asciiTheme="minorHAnsi" w:hAnsiTheme="minorHAnsi" w:cstheme="minorHAnsi"/>
        </w:rPr>
        <w:t>Erda</w:t>
      </w:r>
      <w:r w:rsidRPr="00393A4E">
        <w:rPr>
          <w:rFonts w:asciiTheme="minorHAnsi" w:hAnsiTheme="minorHAnsi" w:cstheme="minorHAnsi"/>
        </w:rPr>
        <w:t xml:space="preserve"> Code, zoning ordinance, or state statutes, including criminal prosecution or administrative remedies, any provision of the </w:t>
      </w:r>
      <w:r w:rsidR="00D45F90">
        <w:rPr>
          <w:rFonts w:asciiTheme="minorHAnsi" w:hAnsiTheme="minorHAnsi" w:cstheme="minorHAnsi"/>
        </w:rPr>
        <w:t>Erda</w:t>
      </w:r>
      <w:r w:rsidRPr="00393A4E">
        <w:rPr>
          <w:rFonts w:asciiTheme="minorHAnsi" w:hAnsiTheme="minorHAnsi" w:cstheme="minorHAnsi"/>
        </w:rPr>
        <w:t xml:space="preserve"> Code, zoning ordinance, or state statutes may be enforced by injunction issued in the district court upon a suit brought by the C</w:t>
      </w:r>
      <w:r w:rsidR="00D45F90">
        <w:rPr>
          <w:rFonts w:asciiTheme="minorHAnsi" w:hAnsiTheme="minorHAnsi" w:cstheme="minorHAnsi"/>
        </w:rPr>
        <w:t>ity</w:t>
      </w:r>
      <w:r w:rsidRPr="00393A4E">
        <w:rPr>
          <w:rFonts w:asciiTheme="minorHAnsi" w:hAnsiTheme="minorHAnsi" w:cstheme="minorHAnsi"/>
        </w:rPr>
        <w:t>.</w:t>
      </w:r>
    </w:p>
    <w:p w14:paraId="3308B121" w14:textId="77777777" w:rsidR="009A6D60" w:rsidRPr="00393A4E" w:rsidRDefault="009A6D60"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7E201C42"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5-10-2. Performance bond.</w:t>
      </w:r>
    </w:p>
    <w:p w14:paraId="30E911FA" w14:textId="39F97809"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As part of any notice, order, or action, the hearing officer has the authority to require responsible persons to post a performance bond to ensure compliance with the </w:t>
      </w:r>
      <w:r w:rsidR="00D45F90">
        <w:rPr>
          <w:rFonts w:asciiTheme="minorHAnsi" w:hAnsiTheme="minorHAnsi" w:cstheme="minorHAnsi"/>
        </w:rPr>
        <w:t xml:space="preserve">Erda </w:t>
      </w:r>
      <w:r w:rsidRPr="00393A4E">
        <w:rPr>
          <w:rFonts w:asciiTheme="minorHAnsi" w:hAnsiTheme="minorHAnsi" w:cstheme="minorHAnsi"/>
        </w:rPr>
        <w:t>Code, zoning ordinance, applicable state statutes, or any judicial action.</w:t>
      </w:r>
    </w:p>
    <w:p w14:paraId="7863835A" w14:textId="5DE53018"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If the responsible person fails to comply with the notice, order, or action, the bond will be forfeited to the C</w:t>
      </w:r>
      <w:r w:rsidR="00667F66">
        <w:rPr>
          <w:rFonts w:asciiTheme="minorHAnsi" w:hAnsiTheme="minorHAnsi" w:cstheme="minorHAnsi"/>
        </w:rPr>
        <w:t>ity</w:t>
      </w:r>
      <w:r w:rsidRPr="00393A4E">
        <w:rPr>
          <w:rFonts w:asciiTheme="minorHAnsi" w:hAnsiTheme="minorHAnsi" w:cstheme="minorHAnsi"/>
        </w:rPr>
        <w:t xml:space="preserve">. The bond will not be used to offset the other outstanding costs and fees associated with the case. </w:t>
      </w:r>
    </w:p>
    <w:p w14:paraId="1AB66B68"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6343470D" w14:textId="4C78A755" w:rsidR="00334D6F" w:rsidRPr="00393A4E" w:rsidRDefault="00334D6F" w:rsidP="00AA4D34">
      <w:pPr>
        <w:pStyle w:val="Heading2"/>
        <w:widowControl/>
        <w:rPr>
          <w:rFonts w:asciiTheme="minorHAnsi" w:hAnsiTheme="minorHAnsi" w:cstheme="minorHAnsi"/>
          <w:b/>
          <w:bCs/>
          <w:color w:val="auto"/>
        </w:rPr>
      </w:pPr>
      <w:bookmarkStart w:id="26" w:name="_Toc96613825"/>
      <w:r w:rsidRPr="00393A4E">
        <w:rPr>
          <w:rFonts w:asciiTheme="minorHAnsi" w:hAnsiTheme="minorHAnsi" w:cstheme="minorHAnsi"/>
          <w:b/>
          <w:bCs/>
          <w:color w:val="auto"/>
        </w:rPr>
        <w:t>Chapter 11: Liens and Recovery Cost Methods</w:t>
      </w:r>
      <w:bookmarkEnd w:id="26"/>
    </w:p>
    <w:p w14:paraId="2709A87F"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3891E3C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r w:rsidRPr="00393A4E">
        <w:rPr>
          <w:rFonts w:asciiTheme="minorHAnsi" w:hAnsiTheme="minorHAnsi" w:cstheme="minorHAnsi"/>
          <w:b/>
          <w:bCs/>
        </w:rPr>
        <w:t>Section</w:t>
      </w:r>
    </w:p>
    <w:p w14:paraId="4FDB583A"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5-11-1.</w:t>
      </w:r>
      <w:r w:rsidRPr="00393A4E">
        <w:rPr>
          <w:rFonts w:asciiTheme="minorHAnsi" w:hAnsiTheme="minorHAnsi" w:cstheme="minorHAnsi"/>
          <w:b/>
          <w:bCs/>
        </w:rPr>
        <w:tab/>
        <w:t>Purpose.</w:t>
      </w:r>
    </w:p>
    <w:p w14:paraId="2CD47F3D"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5-11-2.</w:t>
      </w:r>
      <w:r w:rsidRPr="00393A4E">
        <w:rPr>
          <w:rFonts w:asciiTheme="minorHAnsi" w:hAnsiTheme="minorHAnsi" w:cstheme="minorHAnsi"/>
          <w:b/>
          <w:bCs/>
        </w:rPr>
        <w:tab/>
        <w:t>Procedures for tax liens without a judgment.</w:t>
      </w:r>
    </w:p>
    <w:p w14:paraId="6F221CA7"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5-11-3.</w:t>
      </w:r>
      <w:r w:rsidRPr="00393A4E">
        <w:rPr>
          <w:rFonts w:asciiTheme="minorHAnsi" w:hAnsiTheme="minorHAnsi" w:cstheme="minorHAnsi"/>
          <w:b/>
          <w:bCs/>
        </w:rPr>
        <w:tab/>
        <w:t>Procedures for tax liens with a judgment.</w:t>
      </w:r>
    </w:p>
    <w:p w14:paraId="0AB2162D" w14:textId="77777777" w:rsidR="00334D6F" w:rsidRPr="00393A4E" w:rsidRDefault="00334D6F" w:rsidP="00AA4D34">
      <w:pPr>
        <w:widowControl/>
        <w:tabs>
          <w:tab w:val="left" w:pos="-1080"/>
          <w:tab w:val="left" w:pos="-720"/>
          <w:tab w:val="left" w:pos="810"/>
        </w:tabs>
        <w:rPr>
          <w:rFonts w:asciiTheme="minorHAnsi" w:hAnsiTheme="minorHAnsi" w:cstheme="minorHAnsi"/>
          <w:b/>
          <w:bCs/>
        </w:rPr>
      </w:pPr>
      <w:r w:rsidRPr="00393A4E">
        <w:rPr>
          <w:rFonts w:asciiTheme="minorHAnsi" w:hAnsiTheme="minorHAnsi" w:cstheme="minorHAnsi"/>
          <w:b/>
          <w:bCs/>
        </w:rPr>
        <w:t>5-11-4.</w:t>
      </w:r>
      <w:r w:rsidRPr="00393A4E">
        <w:rPr>
          <w:rFonts w:asciiTheme="minorHAnsi" w:hAnsiTheme="minorHAnsi" w:cstheme="minorHAnsi"/>
          <w:b/>
          <w:bCs/>
        </w:rPr>
        <w:tab/>
        <w:t>Cancellation of code enforcement tax lien</w:t>
      </w:r>
      <w:r w:rsidRPr="00393A4E">
        <w:rPr>
          <w:rFonts w:asciiTheme="minorHAnsi" w:hAnsiTheme="minorHAnsi" w:cstheme="minorHAnsi"/>
        </w:rPr>
        <w:t>.</w:t>
      </w:r>
    </w:p>
    <w:p w14:paraId="6D097837"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5-11-5.</w:t>
      </w:r>
      <w:r w:rsidRPr="00393A4E">
        <w:rPr>
          <w:rFonts w:asciiTheme="minorHAnsi" w:hAnsiTheme="minorHAnsi" w:cstheme="minorHAnsi"/>
          <w:b/>
          <w:bCs/>
        </w:rPr>
        <w:tab/>
        <w:t>Recovery of costs by writ of execution</w:t>
      </w:r>
      <w:r w:rsidRPr="00393A4E">
        <w:rPr>
          <w:rFonts w:asciiTheme="minorHAnsi" w:hAnsiTheme="minorHAnsi" w:cstheme="minorHAnsi"/>
        </w:rPr>
        <w:t>.</w:t>
      </w:r>
    </w:p>
    <w:p w14:paraId="1F55B4D8" w14:textId="77777777" w:rsidR="00334D6F" w:rsidRPr="00393A4E" w:rsidRDefault="00334D6F" w:rsidP="00AA4D34">
      <w:pPr>
        <w:widowControl/>
        <w:tabs>
          <w:tab w:val="left" w:pos="-1080"/>
          <w:tab w:val="left" w:pos="-720"/>
          <w:tab w:val="left" w:pos="810"/>
        </w:tabs>
        <w:rPr>
          <w:rFonts w:asciiTheme="minorHAnsi" w:hAnsiTheme="minorHAnsi" w:cstheme="minorHAnsi"/>
        </w:rPr>
      </w:pPr>
      <w:r w:rsidRPr="00393A4E">
        <w:rPr>
          <w:rFonts w:asciiTheme="minorHAnsi" w:hAnsiTheme="minorHAnsi" w:cstheme="minorHAnsi"/>
          <w:b/>
          <w:bCs/>
        </w:rPr>
        <w:t>5-11-6.</w:t>
      </w:r>
      <w:r w:rsidRPr="00393A4E">
        <w:rPr>
          <w:rFonts w:asciiTheme="minorHAnsi" w:hAnsiTheme="minorHAnsi" w:cstheme="minorHAnsi"/>
          <w:b/>
          <w:bCs/>
        </w:rPr>
        <w:tab/>
        <w:t>Recovery of costs by writ of garnishment.</w:t>
      </w:r>
    </w:p>
    <w:p w14:paraId="3607747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570B192C"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5-11-1. Purpose.</w:t>
      </w:r>
    </w:p>
    <w:p w14:paraId="5FD18C11" w14:textId="3D9C0C2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The </w:t>
      </w:r>
      <w:r w:rsidR="00A930D1">
        <w:rPr>
          <w:rFonts w:asciiTheme="minorHAnsi" w:hAnsiTheme="minorHAnsi" w:cstheme="minorHAnsi"/>
        </w:rPr>
        <w:t xml:space="preserve">Council </w:t>
      </w:r>
      <w:r w:rsidRPr="00393A4E">
        <w:rPr>
          <w:rFonts w:asciiTheme="minorHAnsi" w:hAnsiTheme="minorHAnsi" w:cstheme="minorHAnsi"/>
        </w:rPr>
        <w:t xml:space="preserve">finds that recordation of code enforcement  liens will assist in the collection of civil penalties, administrative costs, and administrative fees assessed by the administrative code enforcement hearing program or judicial orders. The </w:t>
      </w:r>
      <w:r w:rsidR="00A930D1">
        <w:rPr>
          <w:rFonts w:asciiTheme="minorHAnsi" w:hAnsiTheme="minorHAnsi" w:cstheme="minorHAnsi"/>
        </w:rPr>
        <w:t xml:space="preserve">Council </w:t>
      </w:r>
      <w:r w:rsidRPr="00393A4E">
        <w:rPr>
          <w:rFonts w:asciiTheme="minorHAnsi" w:hAnsiTheme="minorHAnsi" w:cstheme="minorHAnsi"/>
        </w:rPr>
        <w:t>further finds that collection of civil penalties, costs, and fees assessed for code enforcement violations is important in deterring future violations and maintaining the integrity of the C</w:t>
      </w:r>
      <w:r w:rsidR="00D45F90">
        <w:rPr>
          <w:rFonts w:asciiTheme="minorHAnsi" w:hAnsiTheme="minorHAnsi" w:cstheme="minorHAnsi"/>
        </w:rPr>
        <w:t>ity</w:t>
      </w:r>
      <w:r w:rsidRPr="00393A4E">
        <w:rPr>
          <w:rFonts w:asciiTheme="minorHAnsi" w:hAnsiTheme="minorHAnsi" w:cstheme="minorHAnsi"/>
        </w:rPr>
        <w:t xml:space="preserve">’s code enforcement system. The procedures established in this chapter shall be used to complement existing administrative or judicial remedies that may be pursued to address violations of the </w:t>
      </w:r>
      <w:r w:rsidR="00D45F90">
        <w:rPr>
          <w:rFonts w:asciiTheme="minorHAnsi" w:hAnsiTheme="minorHAnsi" w:cstheme="minorHAnsi"/>
        </w:rPr>
        <w:t>Erda</w:t>
      </w:r>
      <w:r w:rsidRPr="00393A4E">
        <w:rPr>
          <w:rFonts w:asciiTheme="minorHAnsi" w:hAnsiTheme="minorHAnsi" w:cstheme="minorHAnsi"/>
        </w:rPr>
        <w:t xml:space="preserve"> Code, zoning ordinance, or applicable state statutes. </w:t>
      </w:r>
    </w:p>
    <w:p w14:paraId="04F75546"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F8F23E4" w14:textId="64DAEA30" w:rsidR="00334D6F" w:rsidRPr="00393A4E" w:rsidRDefault="00334D6F" w:rsidP="009A6D60">
      <w:pPr>
        <w:keepNext/>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5-11-2. Procedures for liens without a judgment.</w:t>
      </w:r>
    </w:p>
    <w:p w14:paraId="5160A3EA" w14:textId="2B7940E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Once the C</w:t>
      </w:r>
      <w:r w:rsidR="00D45F90">
        <w:rPr>
          <w:rFonts w:asciiTheme="minorHAnsi" w:hAnsiTheme="minorHAnsi" w:cstheme="minorHAnsi"/>
        </w:rPr>
        <w:t>ity</w:t>
      </w:r>
      <w:r w:rsidRPr="00393A4E">
        <w:rPr>
          <w:rFonts w:asciiTheme="minorHAnsi" w:hAnsiTheme="minorHAnsi" w:cstheme="minorHAnsi"/>
        </w:rPr>
        <w:t xml:space="preserve"> has taken an enforcement action with penalties or abated a property for garbage, unlicensed/inoperative vehicles, refuse, nuisance weeds, or unsightly or deleterious objects or structures, the ordinance enforcement administrator shall prepare three copies of the itemized statement of costs incurred in the removal and destruction of the violations and deliver them to the County Treasurer within ten days after completion of the work of removing the violations.</w:t>
      </w:r>
    </w:p>
    <w:p w14:paraId="037D29C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ordinance enforcement administrator shall send, by certified mail to the property owner’s last known address, a copy of the itemized statement of costs informing him or her that a code enforcement tax lien is being recorded </w:t>
      </w:r>
      <w:proofErr w:type="gramStart"/>
      <w:r w:rsidRPr="00393A4E">
        <w:rPr>
          <w:rFonts w:asciiTheme="minorHAnsi" w:hAnsiTheme="minorHAnsi" w:cstheme="minorHAnsi"/>
        </w:rPr>
        <w:t>for the amount of</w:t>
      </w:r>
      <w:proofErr w:type="gramEnd"/>
      <w:r w:rsidRPr="00393A4E">
        <w:rPr>
          <w:rFonts w:asciiTheme="minorHAnsi" w:hAnsiTheme="minorHAnsi" w:cstheme="minorHAnsi"/>
        </w:rPr>
        <w:t xml:space="preserve"> actual costs of abatement. Payment shall be due within 20 calendar days from the date of mailing.</w:t>
      </w:r>
    </w:p>
    <w:p w14:paraId="73B905CB"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Upon receipt of the itemized statement of costs, the county treasurer shall record a code enforcement tax lien against the property.</w:t>
      </w:r>
    </w:p>
    <w:p w14:paraId="1C202DAA" w14:textId="668DDD8E"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failure of any person with a financial interest in the property to </w:t>
      </w:r>
      <w:proofErr w:type="gramStart"/>
      <w:r w:rsidRPr="00393A4E">
        <w:rPr>
          <w:rFonts w:asciiTheme="minorHAnsi" w:hAnsiTheme="minorHAnsi" w:cstheme="minorHAnsi"/>
        </w:rPr>
        <w:t>actually receive</w:t>
      </w:r>
      <w:proofErr w:type="gramEnd"/>
      <w:r w:rsidRPr="00393A4E">
        <w:rPr>
          <w:rFonts w:asciiTheme="minorHAnsi" w:hAnsiTheme="minorHAnsi" w:cstheme="minorHAnsi"/>
        </w:rPr>
        <w:t xml:space="preserve"> the notice of the lien shall not affect the validity of the lien or any proceedings taken to collect the outstanding costs of abatement.</w:t>
      </w:r>
    </w:p>
    <w:p w14:paraId="1984A269"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0574CD8" w14:textId="7210665F"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5-11-3. Procedures for liens with a judgment.</w:t>
      </w:r>
    </w:p>
    <w:p w14:paraId="002BC4E0" w14:textId="29B264B2"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Once a judgment has been obtained from the appropriate court assessing costs against the responsible person, the ordinance enforcement administrator may record a code enforcement  lien against any real property owned by the responsible person. </w:t>
      </w:r>
    </w:p>
    <w:p w14:paraId="2A2C8704"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b/>
          <w:bCs/>
        </w:rPr>
      </w:pPr>
    </w:p>
    <w:p w14:paraId="09445C6E" w14:textId="77777777" w:rsidR="00334D6F" w:rsidRPr="00393A4E" w:rsidRDefault="00334D6F" w:rsidP="00AA4D34">
      <w:pPr>
        <w:keepNext/>
        <w:keepLines/>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5-11-4. Cancellation of code enforcement tax lien.</w:t>
      </w:r>
    </w:p>
    <w:p w14:paraId="1E9A9DC3" w14:textId="11068556"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Once payment in full is received for the outstanding civil penalties and costs, or the amount is deemed satisfied pursuant to a subsequent administrative or judicial order, the ordinance enforcement administrator shall either record a notice of satisfaction of judgment or provide the property owner or financial institution with the notice of satisfaction of judgment so that it can record this notice with the County Recorder. The notice of satisfaction of judgment shall include the same information as provided for in the original code enforcement tax lien. Such notice of satisfaction of judgment shall cancel the code enforcement tax lien. </w:t>
      </w:r>
    </w:p>
    <w:p w14:paraId="2CA3055A"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05111A6D"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5-11-5. Recovery of costs by writ of execution.</w:t>
      </w:r>
    </w:p>
    <w:p w14:paraId="7C2F7B12" w14:textId="4235EE29"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After obtaining a judgment, the ordinance enforcement administrator may collect the obligation by use of all appropriate legal means. This may include execution on personal property owned by the responsible person by filing a writ with the applicable court. </w:t>
      </w:r>
    </w:p>
    <w:p w14:paraId="44915993"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172635F2"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b/>
          <w:bCs/>
        </w:rPr>
        <w:t>5-11-6. Recovery of costs by writ of garnishment.</w:t>
      </w:r>
    </w:p>
    <w:p w14:paraId="2FF03AB7" w14:textId="29FE8465"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r w:rsidRPr="00393A4E">
        <w:rPr>
          <w:rFonts w:asciiTheme="minorHAnsi" w:hAnsiTheme="minorHAnsi" w:cstheme="minorHAnsi"/>
        </w:rPr>
        <w:tab/>
        <w:t xml:space="preserve">After obtaining a judgment, the ordinance enforcement administrator may collect the obligation by use of all appropriate legal means. This may include garnishment of paychecks, financial accounts, and other income or financial assets by filing a writ with the applicable court. </w:t>
      </w:r>
    </w:p>
    <w:p w14:paraId="34357A00" w14:textId="77777777" w:rsidR="00334D6F" w:rsidRPr="00393A4E" w:rsidRDefault="00334D6F" w:rsidP="00AA4D34">
      <w:pPr>
        <w:widowControl/>
        <w:tabs>
          <w:tab w:val="left" w:pos="-1080"/>
          <w:tab w:val="left" w:pos="-720"/>
          <w:tab w:val="left" w:pos="177"/>
          <w:tab w:val="left" w:pos="360"/>
          <w:tab w:val="left" w:pos="630"/>
          <w:tab w:val="left" w:pos="720"/>
          <w:tab w:val="left" w:pos="990"/>
          <w:tab w:val="left" w:pos="1350"/>
        </w:tabs>
        <w:jc w:val="both"/>
        <w:rPr>
          <w:rFonts w:asciiTheme="minorHAnsi" w:hAnsiTheme="minorHAnsi" w:cstheme="minorHAnsi"/>
        </w:rPr>
      </w:pPr>
    </w:p>
    <w:p w14:paraId="210A906C" w14:textId="067553C8" w:rsidR="00C82EDA" w:rsidRPr="00393A4E" w:rsidRDefault="00A91661" w:rsidP="00CC621F">
      <w:pPr>
        <w:pStyle w:val="Heading1"/>
        <w:widowControl/>
        <w:spacing w:before="0"/>
        <w:jc w:val="both"/>
        <w:rPr>
          <w:rFonts w:asciiTheme="minorHAnsi" w:eastAsia="MingLiU-ExtB" w:hAnsiTheme="minorHAnsi" w:cstheme="minorHAnsi"/>
          <w:b/>
          <w:bCs/>
          <w:color w:val="auto"/>
        </w:rPr>
      </w:pPr>
      <w:bookmarkStart w:id="27" w:name="_Toc96613827"/>
      <w:r w:rsidRPr="00393A4E">
        <w:rPr>
          <w:rFonts w:asciiTheme="minorHAnsi" w:eastAsia="MingLiU-ExtB" w:hAnsiTheme="minorHAnsi" w:cstheme="minorHAnsi"/>
          <w:b/>
          <w:bCs/>
          <w:color w:val="auto"/>
        </w:rPr>
        <w:t>Title 6: Public Safety</w:t>
      </w:r>
      <w:bookmarkEnd w:id="27"/>
    </w:p>
    <w:p w14:paraId="7FE2FEFD" w14:textId="77777777" w:rsidR="00A91661" w:rsidRPr="00393A4E" w:rsidRDefault="00A91661" w:rsidP="00AA4D34">
      <w:pPr>
        <w:widowControl/>
        <w:jc w:val="both"/>
        <w:rPr>
          <w:rFonts w:asciiTheme="minorHAnsi" w:eastAsia="MingLiU-ExtB" w:hAnsiTheme="minorHAnsi" w:cstheme="minorHAnsi"/>
          <w:b/>
          <w:bCs/>
          <w:smallCaps/>
        </w:rPr>
      </w:pPr>
    </w:p>
    <w:p w14:paraId="660A8493" w14:textId="7E2F83DF" w:rsidR="00C82EDA" w:rsidRPr="00393A4E" w:rsidRDefault="00A91661" w:rsidP="00AA4D34">
      <w:pPr>
        <w:pStyle w:val="Heading2"/>
        <w:widowControl/>
        <w:jc w:val="both"/>
        <w:rPr>
          <w:rFonts w:asciiTheme="minorHAnsi" w:eastAsia="MingLiU-ExtB" w:hAnsiTheme="minorHAnsi" w:cstheme="minorHAnsi"/>
          <w:b/>
          <w:bCs/>
          <w:color w:val="auto"/>
        </w:rPr>
      </w:pPr>
      <w:bookmarkStart w:id="28" w:name="_Toc96613828"/>
      <w:r w:rsidRPr="00393A4E">
        <w:rPr>
          <w:rFonts w:asciiTheme="minorHAnsi" w:eastAsia="MingLiU-ExtB" w:hAnsiTheme="minorHAnsi" w:cstheme="minorHAnsi"/>
          <w:b/>
          <w:bCs/>
          <w:color w:val="auto"/>
        </w:rPr>
        <w:t>Chapter 1: Criminal Provisions</w:t>
      </w:r>
      <w:bookmarkEnd w:id="28"/>
    </w:p>
    <w:p w14:paraId="29A53225" w14:textId="77777777" w:rsidR="00A91661" w:rsidRPr="00393A4E" w:rsidRDefault="00A91661" w:rsidP="00AA4D34">
      <w:pPr>
        <w:widowControl/>
        <w:jc w:val="both"/>
        <w:rPr>
          <w:rFonts w:asciiTheme="minorHAnsi" w:eastAsia="MingLiU-ExtB" w:hAnsiTheme="minorHAnsi" w:cstheme="minorHAnsi"/>
        </w:rPr>
      </w:pPr>
    </w:p>
    <w:p w14:paraId="3C8CD877" w14:textId="77777777" w:rsidR="00C82EDA" w:rsidRPr="00393A4E" w:rsidRDefault="00C82EDA" w:rsidP="00AA4D34">
      <w:pPr>
        <w:widowControl/>
        <w:jc w:val="both"/>
        <w:rPr>
          <w:rFonts w:asciiTheme="minorHAnsi" w:eastAsia="MingLiU-ExtB" w:hAnsiTheme="minorHAnsi" w:cstheme="minorHAnsi"/>
        </w:rPr>
      </w:pPr>
      <w:r w:rsidRPr="00393A4E">
        <w:rPr>
          <w:rFonts w:asciiTheme="minorHAnsi" w:eastAsia="MingLiU-ExtB" w:hAnsiTheme="minorHAnsi" w:cstheme="minorHAnsi"/>
          <w:b/>
          <w:bCs/>
        </w:rPr>
        <w:t>Section</w:t>
      </w:r>
    </w:p>
    <w:p w14:paraId="025917A3" w14:textId="77777777" w:rsidR="00C82EDA" w:rsidRPr="00393A4E" w:rsidRDefault="00C82EDA" w:rsidP="00AA4D34">
      <w:pPr>
        <w:widowControl/>
        <w:tabs>
          <w:tab w:val="left" w:pos="720"/>
        </w:tabs>
        <w:jc w:val="both"/>
        <w:rPr>
          <w:rFonts w:asciiTheme="minorHAnsi" w:eastAsia="MingLiU-ExtB" w:hAnsiTheme="minorHAnsi" w:cstheme="minorHAnsi"/>
          <w:b/>
          <w:bCs/>
        </w:rPr>
      </w:pPr>
      <w:r w:rsidRPr="00393A4E">
        <w:rPr>
          <w:rFonts w:asciiTheme="minorHAnsi" w:eastAsia="MingLiU-ExtB" w:hAnsiTheme="minorHAnsi" w:cstheme="minorHAnsi"/>
          <w:b/>
          <w:bCs/>
        </w:rPr>
        <w:t>6-1-1.</w:t>
      </w:r>
      <w:r w:rsidRPr="00393A4E">
        <w:rPr>
          <w:rFonts w:asciiTheme="minorHAnsi" w:eastAsia="MingLiU-ExtB" w:hAnsiTheme="minorHAnsi" w:cstheme="minorHAnsi"/>
          <w:b/>
          <w:bCs/>
        </w:rPr>
        <w:tab/>
        <w:t>Utah Criminal Code adopted.</w:t>
      </w:r>
    </w:p>
    <w:p w14:paraId="2EEC89DA" w14:textId="77777777" w:rsidR="00C82EDA" w:rsidRPr="00393A4E" w:rsidRDefault="00C82EDA" w:rsidP="00AA4D34">
      <w:pPr>
        <w:widowControl/>
        <w:tabs>
          <w:tab w:val="left" w:pos="720"/>
        </w:tabs>
        <w:jc w:val="both"/>
        <w:rPr>
          <w:rFonts w:asciiTheme="minorHAnsi" w:eastAsia="MingLiU-ExtB" w:hAnsiTheme="minorHAnsi" w:cstheme="minorHAnsi"/>
        </w:rPr>
      </w:pPr>
      <w:r w:rsidRPr="00393A4E">
        <w:rPr>
          <w:rFonts w:asciiTheme="minorHAnsi" w:eastAsia="MingLiU-ExtB" w:hAnsiTheme="minorHAnsi" w:cstheme="minorHAnsi"/>
          <w:b/>
          <w:bCs/>
        </w:rPr>
        <w:t>6-1-2.</w:t>
      </w:r>
      <w:r w:rsidRPr="00393A4E">
        <w:rPr>
          <w:rFonts w:asciiTheme="minorHAnsi" w:eastAsia="MingLiU-ExtB" w:hAnsiTheme="minorHAnsi" w:cstheme="minorHAnsi"/>
          <w:b/>
          <w:bCs/>
        </w:rPr>
        <w:tab/>
        <w:t>Utah Code of Criminal Procedure adopted.</w:t>
      </w:r>
    </w:p>
    <w:p w14:paraId="43714E88" w14:textId="77777777" w:rsidR="00C82EDA" w:rsidRPr="00393A4E" w:rsidRDefault="00C82EDA" w:rsidP="00AA4D34">
      <w:pPr>
        <w:widowControl/>
        <w:jc w:val="both"/>
        <w:rPr>
          <w:rFonts w:asciiTheme="minorHAnsi" w:eastAsia="MingLiU-ExtB" w:hAnsiTheme="minorHAnsi" w:cstheme="minorHAnsi"/>
        </w:rPr>
      </w:pPr>
    </w:p>
    <w:p w14:paraId="6CDE9C2F" w14:textId="0AF1136D" w:rsidR="00C82EDA" w:rsidRPr="00393A4E" w:rsidRDefault="00C82EDA" w:rsidP="00AA4D34">
      <w:pPr>
        <w:widowControl/>
        <w:jc w:val="both"/>
        <w:rPr>
          <w:rFonts w:asciiTheme="minorHAnsi" w:eastAsia="MingLiU-ExtB" w:hAnsiTheme="minorHAnsi" w:cstheme="minorHAnsi"/>
        </w:rPr>
      </w:pPr>
      <w:r w:rsidRPr="00393A4E">
        <w:rPr>
          <w:rFonts w:asciiTheme="minorHAnsi" w:eastAsia="MingLiU-ExtB" w:hAnsiTheme="minorHAnsi" w:cstheme="minorHAnsi"/>
          <w:b/>
          <w:bCs/>
        </w:rPr>
        <w:t>6-1-1.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Utah Criminal Code adopted.</w:t>
      </w:r>
    </w:p>
    <w:p w14:paraId="1EF97E61" w14:textId="4910B2BA" w:rsidR="00C82EDA" w:rsidRDefault="00C82EDA" w:rsidP="00AA4D34">
      <w:pPr>
        <w:widowControl/>
        <w:ind w:firstLine="180"/>
        <w:jc w:val="both"/>
        <w:rPr>
          <w:rFonts w:asciiTheme="minorHAnsi" w:eastAsia="MingLiU-ExtB" w:hAnsiTheme="minorHAnsi" w:cstheme="minorHAnsi"/>
        </w:rPr>
      </w:pPr>
      <w:r w:rsidRPr="00393A4E">
        <w:rPr>
          <w:rFonts w:asciiTheme="minorHAnsi" w:eastAsia="MingLiU-ExtB" w:hAnsiTheme="minorHAnsi" w:cstheme="minorHAnsi"/>
        </w:rPr>
        <w:t>The “Utah Criminal Code,” Section 76-1-101 et seq., Utah Code Annotated 1953, as amended, is hereby adopted as provisions of this code.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commission of any act prohibited by the provisions of the “Utah Criminal Code” shall be a violation of the laws of </w:t>
      </w:r>
      <w:r w:rsidR="00667F66">
        <w:rPr>
          <w:rFonts w:asciiTheme="minorHAnsi" w:eastAsia="MingLiU-ExtB" w:hAnsiTheme="minorHAnsi" w:cstheme="minorHAnsi"/>
        </w:rPr>
        <w:t xml:space="preserve"> the City </w:t>
      </w:r>
      <w:r w:rsidRPr="00393A4E">
        <w:rPr>
          <w:rFonts w:asciiTheme="minorHAnsi" w:eastAsia="MingLiU-ExtB" w:hAnsiTheme="minorHAnsi" w:cstheme="minorHAnsi"/>
        </w:rPr>
        <w:t>and shall be punishable as such, except that any provision of the foregoing having a penalty which cannot be imposed under C</w:t>
      </w:r>
      <w:r w:rsidR="00667F66">
        <w:rPr>
          <w:rFonts w:asciiTheme="minorHAnsi" w:eastAsia="MingLiU-ExtB" w:hAnsiTheme="minorHAnsi" w:cstheme="minorHAnsi"/>
        </w:rPr>
        <w:t xml:space="preserve">ity </w:t>
      </w:r>
      <w:r w:rsidRPr="00393A4E">
        <w:rPr>
          <w:rFonts w:asciiTheme="minorHAnsi" w:eastAsia="MingLiU-ExtB" w:hAnsiTheme="minorHAnsi" w:cstheme="minorHAnsi"/>
        </w:rPr>
        <w:t>ordinances is not adopted.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future amendments to the “Utah Criminal Code,” enacted by the Utah Legislature are to be immediately included within the provisions of this </w:t>
      </w:r>
      <w:r w:rsidR="006F2E51">
        <w:rPr>
          <w:rFonts w:asciiTheme="minorHAnsi" w:eastAsia="MingLiU-ExtB" w:hAnsiTheme="minorHAnsi" w:cstheme="minorHAnsi"/>
        </w:rPr>
        <w:t>s</w:t>
      </w:r>
      <w:r w:rsidRPr="00393A4E">
        <w:rPr>
          <w:rFonts w:asciiTheme="minorHAnsi" w:eastAsia="MingLiU-ExtB" w:hAnsiTheme="minorHAnsi" w:cstheme="minorHAnsi"/>
        </w:rPr>
        <w:t>ection without further action of the C</w:t>
      </w:r>
      <w:r w:rsidR="00667F66">
        <w:rPr>
          <w:rFonts w:asciiTheme="minorHAnsi" w:eastAsia="MingLiU-ExtB" w:hAnsiTheme="minorHAnsi" w:cstheme="minorHAnsi"/>
        </w:rPr>
        <w:t xml:space="preserve">ity </w:t>
      </w:r>
      <w:r w:rsidRPr="00393A4E">
        <w:rPr>
          <w:rFonts w:asciiTheme="minorHAnsi" w:eastAsia="MingLiU-ExtB" w:hAnsiTheme="minorHAnsi" w:cstheme="minorHAnsi"/>
        </w:rPr>
        <w:t xml:space="preserve"> Legislative Body.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references to the Utah Criminal Code provisions as adopted by this ordinance shall specify the number of the title of this code, followed by the number assigned by the Utah Code.</w:t>
      </w:r>
      <w:r w:rsidR="00FF2425" w:rsidRPr="00393A4E">
        <w:rPr>
          <w:rFonts w:asciiTheme="minorHAnsi" w:eastAsia="MingLiU-ExtB" w:hAnsiTheme="minorHAnsi" w:cstheme="minorHAnsi"/>
        </w:rPr>
        <w:t xml:space="preserve"> </w:t>
      </w:r>
    </w:p>
    <w:p w14:paraId="66AD07C5" w14:textId="77777777" w:rsidR="00A56725" w:rsidRPr="00393A4E" w:rsidRDefault="00A56725" w:rsidP="00AA4D34">
      <w:pPr>
        <w:widowControl/>
        <w:jc w:val="both"/>
        <w:rPr>
          <w:rFonts w:asciiTheme="minorHAnsi" w:eastAsia="MingLiU-ExtB" w:hAnsiTheme="minorHAnsi" w:cstheme="minorHAnsi"/>
        </w:rPr>
      </w:pPr>
    </w:p>
    <w:p w14:paraId="6472076F" w14:textId="4915BB69" w:rsidR="00C82EDA" w:rsidRPr="00393A4E" w:rsidRDefault="00C82EDA" w:rsidP="00AA4D34">
      <w:pPr>
        <w:widowControl/>
        <w:jc w:val="both"/>
        <w:rPr>
          <w:rFonts w:asciiTheme="minorHAnsi" w:eastAsia="MingLiU-ExtB" w:hAnsiTheme="minorHAnsi" w:cstheme="minorHAnsi"/>
        </w:rPr>
      </w:pPr>
      <w:r w:rsidRPr="00393A4E">
        <w:rPr>
          <w:rFonts w:asciiTheme="minorHAnsi" w:eastAsia="MingLiU-ExtB" w:hAnsiTheme="minorHAnsi" w:cstheme="minorHAnsi"/>
          <w:b/>
          <w:bCs/>
        </w:rPr>
        <w:t>6-1-2.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Utah Code of Criminal Procedure adopted.</w:t>
      </w:r>
    </w:p>
    <w:p w14:paraId="05941002" w14:textId="38857DE0" w:rsidR="00C82EDA" w:rsidRPr="00393A4E" w:rsidRDefault="00C82EDA" w:rsidP="00AA4D34">
      <w:pPr>
        <w:widowControl/>
        <w:ind w:firstLine="177"/>
        <w:jc w:val="both"/>
        <w:rPr>
          <w:rFonts w:asciiTheme="minorHAnsi" w:eastAsia="MingLiU-ExtB" w:hAnsiTheme="minorHAnsi" w:cstheme="minorHAnsi"/>
        </w:rPr>
      </w:pPr>
      <w:r w:rsidRPr="00393A4E">
        <w:rPr>
          <w:rFonts w:asciiTheme="minorHAnsi" w:eastAsia="MingLiU-ExtB" w:hAnsiTheme="minorHAnsi" w:cstheme="minorHAnsi"/>
        </w:rPr>
        <w:t>The “Utah Code of Criminal Procedure,” Section 77-1-1 et seq., Utah Code Annotated 1953, as amended, is hereby adopted as provisions of this code.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future amendments to the “Utah Code of Criminal Procedure,” enacted by the Utah Legislature are to be immediately included within the provisions of this section without further action of the C</w:t>
      </w:r>
      <w:r w:rsidR="00667F66">
        <w:rPr>
          <w:rFonts w:asciiTheme="minorHAnsi" w:eastAsia="MingLiU-ExtB" w:hAnsiTheme="minorHAnsi" w:cstheme="minorHAnsi"/>
        </w:rPr>
        <w:t>ity</w:t>
      </w:r>
      <w:r w:rsidRPr="00393A4E">
        <w:rPr>
          <w:rFonts w:asciiTheme="minorHAnsi" w:eastAsia="MingLiU-ExtB" w:hAnsiTheme="minorHAnsi" w:cstheme="minorHAnsi"/>
        </w:rPr>
        <w:t xml:space="preserve"> Legislative Body.</w:t>
      </w:r>
      <w:r w:rsidR="00FF2425" w:rsidRPr="00393A4E">
        <w:rPr>
          <w:rFonts w:asciiTheme="minorHAnsi" w:eastAsia="MingLiU-ExtB" w:hAnsiTheme="minorHAnsi" w:cstheme="minorHAnsi"/>
        </w:rPr>
        <w:t xml:space="preserve"> </w:t>
      </w:r>
    </w:p>
    <w:p w14:paraId="1C36D8AC" w14:textId="77777777" w:rsidR="00C82EDA" w:rsidRPr="00393A4E" w:rsidRDefault="00C82EDA" w:rsidP="00AA4D34">
      <w:pPr>
        <w:widowControl/>
        <w:jc w:val="both"/>
        <w:rPr>
          <w:rFonts w:asciiTheme="minorHAnsi" w:eastAsia="MingLiU-ExtB" w:hAnsiTheme="minorHAnsi" w:cstheme="minorHAnsi"/>
        </w:rPr>
      </w:pPr>
    </w:p>
    <w:p w14:paraId="5A637912" w14:textId="041A6D5A" w:rsidR="00C82EDA" w:rsidRPr="00393A4E" w:rsidRDefault="00A91661" w:rsidP="00AA4D34">
      <w:pPr>
        <w:pStyle w:val="Heading2"/>
        <w:widowControl/>
        <w:tabs>
          <w:tab w:val="left" w:pos="3026"/>
        </w:tabs>
        <w:jc w:val="both"/>
        <w:rPr>
          <w:rFonts w:asciiTheme="minorHAnsi" w:eastAsia="MingLiU-ExtB" w:hAnsiTheme="minorHAnsi" w:cstheme="minorHAnsi"/>
          <w:b/>
          <w:bCs/>
          <w:color w:val="auto"/>
        </w:rPr>
      </w:pPr>
      <w:bookmarkStart w:id="29" w:name="_Toc96613829"/>
      <w:r w:rsidRPr="00393A4E">
        <w:rPr>
          <w:rFonts w:asciiTheme="minorHAnsi" w:eastAsia="MingLiU-ExtB" w:hAnsiTheme="minorHAnsi" w:cstheme="minorHAnsi"/>
          <w:b/>
          <w:bCs/>
          <w:color w:val="auto"/>
        </w:rPr>
        <w:t>Chapter 2: Justice Court</w:t>
      </w:r>
      <w:bookmarkEnd w:id="29"/>
      <w:r w:rsidR="00532A50" w:rsidRPr="00393A4E">
        <w:rPr>
          <w:rFonts w:asciiTheme="minorHAnsi" w:eastAsia="MingLiU-ExtB" w:hAnsiTheme="minorHAnsi" w:cstheme="minorHAnsi"/>
          <w:b/>
          <w:bCs/>
          <w:color w:val="auto"/>
        </w:rPr>
        <w:tab/>
      </w:r>
    </w:p>
    <w:p w14:paraId="4CCE0E95" w14:textId="77777777" w:rsidR="00A91661" w:rsidRPr="00393A4E" w:rsidRDefault="00A91661" w:rsidP="00AA4D34">
      <w:pPr>
        <w:keepNext/>
        <w:keepLines/>
        <w:widowControl/>
        <w:tabs>
          <w:tab w:val="left" w:pos="180"/>
          <w:tab w:val="left" w:pos="630"/>
          <w:tab w:val="left" w:pos="990"/>
        </w:tabs>
        <w:jc w:val="both"/>
        <w:rPr>
          <w:rFonts w:asciiTheme="minorHAnsi" w:eastAsia="MingLiU-ExtB" w:hAnsiTheme="minorHAnsi" w:cstheme="minorHAnsi"/>
        </w:rPr>
      </w:pPr>
    </w:p>
    <w:p w14:paraId="3528A0ED" w14:textId="77777777" w:rsidR="00C82EDA" w:rsidRPr="00393A4E" w:rsidRDefault="00C82EDA" w:rsidP="00AA4D34">
      <w:pPr>
        <w:keepNext/>
        <w:keepLines/>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Section</w:t>
      </w:r>
    </w:p>
    <w:p w14:paraId="72B26176" w14:textId="77777777" w:rsidR="00C82EDA" w:rsidRPr="00393A4E" w:rsidRDefault="00C82EDA" w:rsidP="00AA4D34">
      <w:pPr>
        <w:keepNext/>
        <w:keepLines/>
        <w:widowControl/>
        <w:tabs>
          <w:tab w:val="left" w:pos="-1080"/>
          <w:tab w:val="left" w:pos="-720"/>
          <w:tab w:val="left" w:pos="180"/>
          <w:tab w:val="left" w:pos="72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6-2-1.</w:t>
      </w:r>
      <w:r w:rsidRPr="00393A4E">
        <w:rPr>
          <w:rFonts w:asciiTheme="minorHAnsi" w:eastAsia="MingLiU-ExtB" w:hAnsiTheme="minorHAnsi" w:cstheme="minorHAnsi"/>
          <w:b/>
          <w:bCs/>
        </w:rPr>
        <w:tab/>
        <w:t>Justice Court provisions.</w:t>
      </w:r>
    </w:p>
    <w:p w14:paraId="4051E301" w14:textId="77777777" w:rsidR="00C82EDA" w:rsidRPr="00393A4E" w:rsidRDefault="00C82EDA" w:rsidP="00AA4D34">
      <w:pPr>
        <w:keepNext/>
        <w:keepLines/>
        <w:widowControl/>
        <w:tabs>
          <w:tab w:val="left" w:pos="180"/>
          <w:tab w:val="left" w:pos="630"/>
          <w:tab w:val="left" w:pos="990"/>
        </w:tabs>
        <w:jc w:val="both"/>
        <w:rPr>
          <w:rFonts w:asciiTheme="minorHAnsi" w:eastAsia="MingLiU-ExtB" w:hAnsiTheme="minorHAnsi" w:cstheme="minorHAnsi"/>
        </w:rPr>
      </w:pPr>
    </w:p>
    <w:p w14:paraId="207E7003" w14:textId="1B11421A" w:rsidR="00C82EDA" w:rsidRPr="00393A4E" w:rsidRDefault="00C82EDA" w:rsidP="00AA4D34">
      <w:pPr>
        <w:keepNext/>
        <w:keepLines/>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6-2-1.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Justice Court provisions.</w:t>
      </w:r>
    </w:p>
    <w:p w14:paraId="2D9BE3FB" w14:textId="0CA6CB48" w:rsidR="00C82EDA" w:rsidRPr="00393A4E" w:rsidRDefault="00C82EDA" w:rsidP="00AA4D34">
      <w:pPr>
        <w:keepLines/>
        <w:widowControl/>
        <w:tabs>
          <w:tab w:val="left" w:pos="180"/>
          <w:tab w:val="left" w:pos="630"/>
          <w:tab w:val="left" w:pos="990"/>
        </w:tabs>
        <w:ind w:firstLine="177"/>
        <w:jc w:val="both"/>
        <w:rPr>
          <w:rFonts w:asciiTheme="minorHAnsi" w:eastAsia="MingLiU-ExtB" w:hAnsiTheme="minorHAnsi" w:cstheme="minorHAnsi"/>
        </w:rPr>
      </w:pPr>
      <w:r w:rsidRPr="00393A4E">
        <w:rPr>
          <w:rFonts w:asciiTheme="minorHAnsi" w:eastAsia="MingLiU-ExtB" w:hAnsiTheme="minorHAnsi" w:cstheme="minorHAnsi"/>
        </w:rPr>
        <w:t>Chapter 7, “Justice Court,” Section 78A-7-101 et seq., Utah Code Annotated 1953, as amended, is hereby adopted as provisions of this code.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future amendments to Title 78A, Chapter 7 “Justice Court,” enacted by the Utah Legislature are to be immediately included within the provisions of this section without further action of the C</w:t>
      </w:r>
      <w:r w:rsidR="00F400B3">
        <w:rPr>
          <w:rFonts w:asciiTheme="minorHAnsi" w:eastAsia="MingLiU-ExtB" w:hAnsiTheme="minorHAnsi" w:cstheme="minorHAnsi"/>
        </w:rPr>
        <w:t>ouncil</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5085D333"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533DE7CB" w14:textId="109C7464" w:rsidR="00C82EDA" w:rsidRPr="00393A4E" w:rsidRDefault="00A91661" w:rsidP="009A6D60">
      <w:pPr>
        <w:pStyle w:val="Heading2"/>
        <w:widowControl/>
        <w:jc w:val="both"/>
        <w:rPr>
          <w:rFonts w:asciiTheme="minorHAnsi" w:eastAsia="MingLiU-ExtB" w:hAnsiTheme="minorHAnsi" w:cstheme="minorHAnsi"/>
          <w:b/>
          <w:bCs/>
          <w:color w:val="auto"/>
        </w:rPr>
      </w:pPr>
      <w:bookmarkStart w:id="30" w:name="_Toc96613830"/>
      <w:r w:rsidRPr="00393A4E">
        <w:rPr>
          <w:rFonts w:asciiTheme="minorHAnsi" w:eastAsia="MingLiU-ExtB" w:hAnsiTheme="minorHAnsi" w:cstheme="minorHAnsi"/>
          <w:b/>
          <w:bCs/>
          <w:color w:val="auto"/>
        </w:rPr>
        <w:t>Chapter 3: Graffiti</w:t>
      </w:r>
      <w:bookmarkEnd w:id="30"/>
    </w:p>
    <w:p w14:paraId="70BAA6DB" w14:textId="77777777" w:rsidR="00A91661" w:rsidRPr="00393A4E" w:rsidRDefault="00A91661" w:rsidP="009A6D60">
      <w:pPr>
        <w:keepNext/>
        <w:widowControl/>
        <w:tabs>
          <w:tab w:val="left" w:pos="180"/>
          <w:tab w:val="left" w:pos="630"/>
          <w:tab w:val="left" w:pos="990"/>
        </w:tabs>
        <w:jc w:val="both"/>
        <w:rPr>
          <w:rFonts w:asciiTheme="minorHAnsi" w:eastAsia="MingLiU-ExtB" w:hAnsiTheme="minorHAnsi" w:cstheme="minorHAnsi"/>
        </w:rPr>
      </w:pPr>
    </w:p>
    <w:p w14:paraId="08F24352" w14:textId="77777777" w:rsidR="00C82EDA" w:rsidRPr="00393A4E" w:rsidRDefault="00C82EDA" w:rsidP="009A6D60">
      <w:pPr>
        <w:keepNext/>
        <w:widowControl/>
        <w:tabs>
          <w:tab w:val="left" w:pos="180"/>
          <w:tab w:val="left" w:pos="630"/>
          <w:tab w:val="left" w:pos="99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510D5BD5"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6-3-1.</w:t>
      </w:r>
      <w:r w:rsidRPr="00393A4E">
        <w:rPr>
          <w:rFonts w:asciiTheme="minorHAnsi" w:eastAsia="MingLiU-ExtB" w:hAnsiTheme="minorHAnsi" w:cstheme="minorHAnsi"/>
          <w:b/>
          <w:bCs/>
        </w:rPr>
        <w:tab/>
        <w:t>Legislative determination.</w:t>
      </w:r>
    </w:p>
    <w:p w14:paraId="0888D951"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6-3-2.</w:t>
      </w:r>
      <w:r w:rsidRPr="00393A4E">
        <w:rPr>
          <w:rFonts w:asciiTheme="minorHAnsi" w:eastAsia="MingLiU-ExtB" w:hAnsiTheme="minorHAnsi" w:cstheme="minorHAnsi"/>
          <w:b/>
          <w:bCs/>
        </w:rPr>
        <w:tab/>
        <w:t>Definitions.</w:t>
      </w:r>
    </w:p>
    <w:p w14:paraId="0505B13A"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6-3-3.</w:t>
      </w:r>
      <w:r w:rsidRPr="00393A4E">
        <w:rPr>
          <w:rFonts w:asciiTheme="minorHAnsi" w:eastAsia="MingLiU-ExtB" w:hAnsiTheme="minorHAnsi" w:cstheme="minorHAnsi"/>
          <w:b/>
          <w:bCs/>
        </w:rPr>
        <w:tab/>
        <w:t>Graffiti prohibited.</w:t>
      </w:r>
    </w:p>
    <w:p w14:paraId="466CA568"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6-3-4.</w:t>
      </w:r>
      <w:r w:rsidRPr="00393A4E">
        <w:rPr>
          <w:rFonts w:asciiTheme="minorHAnsi" w:eastAsia="MingLiU-ExtB" w:hAnsiTheme="minorHAnsi" w:cstheme="minorHAnsi"/>
          <w:b/>
          <w:bCs/>
        </w:rPr>
        <w:tab/>
        <w:t>Spray paint and markers - Sale to minors prohibited.</w:t>
      </w:r>
    </w:p>
    <w:p w14:paraId="51126E7B"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6-3-5.</w:t>
      </w:r>
      <w:r w:rsidRPr="00393A4E">
        <w:rPr>
          <w:rFonts w:asciiTheme="minorHAnsi" w:eastAsia="MingLiU-ExtB" w:hAnsiTheme="minorHAnsi" w:cstheme="minorHAnsi"/>
          <w:b/>
          <w:bCs/>
        </w:rPr>
        <w:tab/>
        <w:t>Spray paint and markers - Prohibited possession.</w:t>
      </w:r>
    </w:p>
    <w:p w14:paraId="4B254D82"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6-3-6.</w:t>
      </w:r>
      <w:r w:rsidRPr="00393A4E">
        <w:rPr>
          <w:rFonts w:asciiTheme="minorHAnsi" w:eastAsia="MingLiU-ExtB" w:hAnsiTheme="minorHAnsi" w:cstheme="minorHAnsi"/>
          <w:b/>
          <w:bCs/>
        </w:rPr>
        <w:tab/>
        <w:t>Penalty.</w:t>
      </w:r>
    </w:p>
    <w:p w14:paraId="711B527C" w14:textId="77777777" w:rsidR="00C82EDA" w:rsidRPr="00393A4E" w:rsidRDefault="00C82EDA" w:rsidP="009A6D60">
      <w:pPr>
        <w:keepNext/>
        <w:widowControl/>
        <w:tabs>
          <w:tab w:val="left" w:pos="-1080"/>
          <w:tab w:val="left" w:pos="-720"/>
          <w:tab w:val="left" w:pos="18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6-3-7.</w:t>
      </w:r>
      <w:r w:rsidRPr="00393A4E">
        <w:rPr>
          <w:rFonts w:asciiTheme="minorHAnsi" w:eastAsia="MingLiU-ExtB" w:hAnsiTheme="minorHAnsi" w:cstheme="minorHAnsi"/>
          <w:b/>
          <w:bCs/>
        </w:rPr>
        <w:tab/>
        <w:t>Reward for information leading to conviction of perpetrator.</w:t>
      </w:r>
    </w:p>
    <w:p w14:paraId="40384C38" w14:textId="77777777" w:rsidR="00C82EDA" w:rsidRPr="00393A4E" w:rsidRDefault="00C82EDA" w:rsidP="009A6D60">
      <w:pPr>
        <w:keepNext/>
        <w:widowControl/>
        <w:tabs>
          <w:tab w:val="left" w:pos="180"/>
          <w:tab w:val="left" w:pos="630"/>
          <w:tab w:val="left" w:pos="990"/>
        </w:tabs>
        <w:jc w:val="both"/>
        <w:rPr>
          <w:rFonts w:asciiTheme="minorHAnsi" w:eastAsia="MingLiU-ExtB" w:hAnsiTheme="minorHAnsi" w:cstheme="minorHAnsi"/>
        </w:rPr>
      </w:pPr>
    </w:p>
    <w:p w14:paraId="4AD0CCD8" w14:textId="6DFB0014" w:rsidR="00C82EDA" w:rsidRPr="00393A4E" w:rsidRDefault="00C82EDA" w:rsidP="009A6D60">
      <w:pPr>
        <w:keepNext/>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Legislative determination.</w:t>
      </w:r>
    </w:p>
    <w:p w14:paraId="474F65C4" w14:textId="56CD3E00"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The  hereby declares as a matter of legislative determination that:</w:t>
      </w:r>
    </w:p>
    <w:p w14:paraId="4BFFEE3D" w14:textId="12EED38D"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increasing incidents of the defacement of public and private property through the application of graffiti upon walls, rocks, bridges, buildings, fences, gates, other structures, </w:t>
      </w:r>
      <w:proofErr w:type="gramStart"/>
      <w:r w:rsidRPr="00393A4E">
        <w:rPr>
          <w:rFonts w:asciiTheme="minorHAnsi" w:eastAsia="MingLiU-ExtB" w:hAnsiTheme="minorHAnsi" w:cstheme="minorHAnsi"/>
        </w:rPr>
        <w:t>trees</w:t>
      </w:r>
      <w:proofErr w:type="gramEnd"/>
      <w:r w:rsidRPr="00393A4E">
        <w:rPr>
          <w:rFonts w:asciiTheme="minorHAnsi" w:eastAsia="MingLiU-ExtB" w:hAnsiTheme="minorHAnsi" w:cstheme="minorHAnsi"/>
        </w:rPr>
        <w:t xml:space="preserve"> and other real and personal property within the boundaries of the C</w:t>
      </w:r>
      <w:r w:rsidR="00667F66">
        <w:rPr>
          <w:rFonts w:asciiTheme="minorHAnsi" w:eastAsia="MingLiU-ExtB" w:hAnsiTheme="minorHAnsi" w:cstheme="minorHAnsi"/>
        </w:rPr>
        <w:t xml:space="preserve">ity </w:t>
      </w:r>
      <w:r w:rsidRPr="00393A4E">
        <w:rPr>
          <w:rFonts w:asciiTheme="minorHAnsi" w:eastAsia="MingLiU-ExtB" w:hAnsiTheme="minorHAnsi" w:cstheme="minorHAnsi"/>
        </w:rPr>
        <w:t>constitutes a blight on this community, and, in the interests of the health, safety and general welfare of the residents and taxpayers of the C</w:t>
      </w:r>
      <w:r w:rsidR="00F400B3">
        <w:rPr>
          <w:rFonts w:asciiTheme="minorHAnsi" w:eastAsia="MingLiU-ExtB" w:hAnsiTheme="minorHAnsi" w:cstheme="minorHAnsi"/>
        </w:rPr>
        <w:t>ity</w:t>
      </w:r>
      <w:r w:rsidRPr="00393A4E">
        <w:rPr>
          <w:rFonts w:asciiTheme="minorHAnsi" w:eastAsia="MingLiU-ExtB" w:hAnsiTheme="minorHAnsi" w:cstheme="minorHAnsi"/>
        </w:rPr>
        <w:t>, immediate steps must be taken to remove this blight.</w:t>
      </w:r>
    </w:p>
    <w:p w14:paraId="3463726D" w14:textId="4271705B"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Based upon reports </w:t>
      </w:r>
      <w:r w:rsidR="00C71270">
        <w:rPr>
          <w:rFonts w:asciiTheme="minorHAnsi" w:eastAsia="MingLiU-ExtB" w:hAnsiTheme="minorHAnsi" w:cstheme="minorHAnsi"/>
        </w:rPr>
        <w:t xml:space="preserve">to City City’s predecessor </w:t>
      </w:r>
      <w:r w:rsidRPr="00393A4E">
        <w:rPr>
          <w:rFonts w:asciiTheme="minorHAnsi" w:eastAsia="MingLiU-ExtB" w:hAnsiTheme="minorHAnsi" w:cstheme="minorHAnsi"/>
        </w:rPr>
        <w:t>, such defacement of property is most often committed by persons under the age of 18 years using aerosol containers of spray paint, broad tipped indelible markers.</w:t>
      </w:r>
    </w:p>
    <w:p w14:paraId="66299863"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When any such person has a legitimate need for such aerosol containers and markers, the same may be furnished by a parent or guardian.</w:t>
      </w:r>
    </w:p>
    <w:p w14:paraId="64C7F12B"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Such aerosol containers and markers are frequently stolen from retail stores by such persons.</w:t>
      </w:r>
    </w:p>
    <w:p w14:paraId="657BEB57"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The sale of such aerosol containers and markers to such persons should therefore be prohibited, and persons who are engaged in the retail sale of such aerosol containers and markers should be required to take reasonable steps to prevent the theft of such aerosol containers and markers.</w:t>
      </w:r>
    </w:p>
    <w:p w14:paraId="5E0057F3"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When appropriate, the courts should require those who commit acts of defacement of public or private property through the application of graffiti to restore the property so defaced, </w:t>
      </w:r>
      <w:proofErr w:type="gramStart"/>
      <w:r w:rsidRPr="00393A4E">
        <w:rPr>
          <w:rFonts w:asciiTheme="minorHAnsi" w:eastAsia="MingLiU-ExtB" w:hAnsiTheme="minorHAnsi" w:cstheme="minorHAnsi"/>
        </w:rPr>
        <w:t>damaged</w:t>
      </w:r>
      <w:proofErr w:type="gramEnd"/>
      <w:r w:rsidRPr="00393A4E">
        <w:rPr>
          <w:rFonts w:asciiTheme="minorHAnsi" w:eastAsia="MingLiU-ExtB" w:hAnsiTheme="minorHAnsi" w:cstheme="minorHAnsi"/>
        </w:rPr>
        <w:t xml:space="preserve"> or destroyed.</w:t>
      </w:r>
    </w:p>
    <w:p w14:paraId="4E3ADBF8"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Obtaining convictions for the application of graffiti is difficult </w:t>
      </w:r>
      <w:proofErr w:type="gramStart"/>
      <w:r w:rsidRPr="00393A4E">
        <w:rPr>
          <w:rFonts w:asciiTheme="minorHAnsi" w:eastAsia="MingLiU-ExtB" w:hAnsiTheme="minorHAnsi" w:cstheme="minorHAnsi"/>
        </w:rPr>
        <w:t>due to the fact that</w:t>
      </w:r>
      <w:proofErr w:type="gramEnd"/>
      <w:r w:rsidRPr="00393A4E">
        <w:rPr>
          <w:rFonts w:asciiTheme="minorHAnsi" w:eastAsia="MingLiU-ExtB" w:hAnsiTheme="minorHAnsi" w:cstheme="minorHAnsi"/>
        </w:rPr>
        <w:t xml:space="preserve"> the offense can be committed so very quickly and secretively that witnesses to the act are frequently nonexistent.</w:t>
      </w:r>
    </w:p>
    <w:p w14:paraId="2E9B8206" w14:textId="5D6BD23B" w:rsidR="00C82EDA" w:rsidRDefault="00C82EDA" w:rsidP="009A6D60">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The public should be encouraged, through the promise of a reward, to cooperate in the elimination of graffiti by reporting to the proper authorities the incidents of the application of graffiti which the members thereof observe.</w:t>
      </w:r>
      <w:r w:rsidR="00FF2425" w:rsidRPr="00393A4E">
        <w:rPr>
          <w:rFonts w:asciiTheme="minorHAnsi" w:eastAsia="MingLiU-ExtB" w:hAnsiTheme="minorHAnsi" w:cstheme="minorHAnsi"/>
        </w:rPr>
        <w:t xml:space="preserve"> </w:t>
      </w:r>
    </w:p>
    <w:p w14:paraId="0C6CFFD9" w14:textId="77777777" w:rsidR="00A56725" w:rsidRPr="00393A4E" w:rsidRDefault="00A56725" w:rsidP="00AA4D34">
      <w:pPr>
        <w:widowControl/>
        <w:tabs>
          <w:tab w:val="left" w:pos="180"/>
          <w:tab w:val="left" w:pos="630"/>
          <w:tab w:val="left" w:pos="990"/>
        </w:tabs>
        <w:jc w:val="both"/>
        <w:rPr>
          <w:rFonts w:asciiTheme="minorHAnsi" w:eastAsia="MingLiU-ExtB" w:hAnsiTheme="minorHAnsi" w:cstheme="minorHAnsi"/>
        </w:rPr>
      </w:pPr>
    </w:p>
    <w:p w14:paraId="1ED7DEAC" w14:textId="37D27322"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5A8632B1"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 and except as otherwise required by the context:</w:t>
      </w:r>
    </w:p>
    <w:p w14:paraId="695391B5" w14:textId="77777777"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“Application of graffiti” means the act of defacing, </w:t>
      </w:r>
      <w:proofErr w:type="gramStart"/>
      <w:r w:rsidRPr="00393A4E">
        <w:rPr>
          <w:rFonts w:asciiTheme="minorHAnsi" w:eastAsia="MingLiU-ExtB" w:hAnsiTheme="minorHAnsi" w:cstheme="minorHAnsi"/>
        </w:rPr>
        <w:t>damaging</w:t>
      </w:r>
      <w:proofErr w:type="gramEnd"/>
      <w:r w:rsidRPr="00393A4E">
        <w:rPr>
          <w:rFonts w:asciiTheme="minorHAnsi" w:eastAsia="MingLiU-ExtB" w:hAnsiTheme="minorHAnsi" w:cstheme="minorHAnsi"/>
        </w:rPr>
        <w:t xml:space="preserve"> or destroying any real or personal property of another through the use of an aerosol container of spray paint or a broad tipped indelible marker.</w:t>
      </w:r>
    </w:p>
    <w:p w14:paraId="7C0C5E18" w14:textId="40B6C1F2"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“Broad tipped indelible marker” means any felt tipped marker or similar implement which contains a fluid which is not soluble in water and has a flat or angled writing surface of a width of one-half inch or greater.</w:t>
      </w:r>
      <w:r w:rsidR="00FF2425" w:rsidRPr="00393A4E">
        <w:rPr>
          <w:rFonts w:asciiTheme="minorHAnsi" w:eastAsia="MingLiU-ExtB" w:hAnsiTheme="minorHAnsi" w:cstheme="minorHAnsi"/>
        </w:rPr>
        <w:t xml:space="preserve"> </w:t>
      </w:r>
    </w:p>
    <w:p w14:paraId="0182B2C9"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0E118A6F" w14:textId="42207F7E"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Graffiti prohibited.</w:t>
      </w:r>
    </w:p>
    <w:p w14:paraId="51F88DC1" w14:textId="3E3B33B6"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shall be unlawful for any person to write, paint or draw upon any wall, rock, bridge, building, fence, gate, other structure, tree or other real or personal property, either publicly or privately owned, any drawing, inscription, </w:t>
      </w:r>
      <w:proofErr w:type="gramStart"/>
      <w:r w:rsidRPr="00393A4E">
        <w:rPr>
          <w:rFonts w:asciiTheme="minorHAnsi" w:eastAsia="MingLiU-ExtB" w:hAnsiTheme="minorHAnsi" w:cstheme="minorHAnsi"/>
        </w:rPr>
        <w:t>figure</w:t>
      </w:r>
      <w:proofErr w:type="gramEnd"/>
      <w:r w:rsidRPr="00393A4E">
        <w:rPr>
          <w:rFonts w:asciiTheme="minorHAnsi" w:eastAsia="MingLiU-ExtB" w:hAnsiTheme="minorHAnsi" w:cstheme="minorHAnsi"/>
        </w:rPr>
        <w:t xml:space="preserve"> or mark of the type which is commonly known and referred to as graffiti without the permission of the owner or operator of such property.</w:t>
      </w:r>
      <w:r w:rsidR="00FF2425" w:rsidRPr="00393A4E">
        <w:rPr>
          <w:rFonts w:asciiTheme="minorHAnsi" w:eastAsia="MingLiU-ExtB" w:hAnsiTheme="minorHAnsi" w:cstheme="minorHAnsi"/>
        </w:rPr>
        <w:t xml:space="preserve"> </w:t>
      </w:r>
    </w:p>
    <w:p w14:paraId="47630AC1"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3DA063FB" w14:textId="72C4C215"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Spray paint and markers - Sale to minors prohibited.</w:t>
      </w:r>
    </w:p>
    <w:p w14:paraId="4D28742B" w14:textId="003B9BF2"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It shall be unlawful for any person to sell, offer to sell or to cause to be sold any aerosol container of spray paint or broad tipped indelible marker to any person under the age of 18 years.</w:t>
      </w:r>
      <w:r w:rsidR="00FF2425" w:rsidRPr="00393A4E">
        <w:rPr>
          <w:rFonts w:asciiTheme="minorHAnsi" w:eastAsia="MingLiU-ExtB" w:hAnsiTheme="minorHAnsi" w:cstheme="minorHAnsi"/>
        </w:rPr>
        <w:t xml:space="preserve"> </w:t>
      </w:r>
    </w:p>
    <w:p w14:paraId="23FD6340"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4AD5489E" w14:textId="2F51C860"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Spray paint and markers - Prohibited possession.</w:t>
      </w:r>
    </w:p>
    <w:p w14:paraId="734FC257" w14:textId="5EABD09D"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shall be unlawful for any person under the age of 18 years to purchase or possess any aerosol container of spray paint or broad tipped indelible marker unless accompanied by a parent or guardian, or while involved in an activity sponsored by a school, </w:t>
      </w:r>
      <w:r w:rsidR="00D11B61" w:rsidRPr="00393A4E">
        <w:rPr>
          <w:rFonts w:asciiTheme="minorHAnsi" w:eastAsia="MingLiU-ExtB" w:hAnsiTheme="minorHAnsi" w:cstheme="minorHAnsi"/>
        </w:rPr>
        <w:t>church,</w:t>
      </w:r>
      <w:r w:rsidRPr="00393A4E">
        <w:rPr>
          <w:rFonts w:asciiTheme="minorHAnsi" w:eastAsia="MingLiU-ExtB" w:hAnsiTheme="minorHAnsi" w:cstheme="minorHAnsi"/>
        </w:rPr>
        <w:t xml:space="preserve"> or community.</w:t>
      </w:r>
    </w:p>
    <w:p w14:paraId="55DF87DA" w14:textId="09DA49B1"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It is unlawful for any person under the age of 18 years to misrepresent his age, or for any other person to misrepresent the age of a person under 18 years of age, for the purpose of purchasing or otherwise obtaining aerosol spray paint or broad tipped indelible markers.</w:t>
      </w:r>
      <w:r w:rsidR="00FF2425" w:rsidRPr="00393A4E">
        <w:rPr>
          <w:rFonts w:asciiTheme="minorHAnsi" w:eastAsia="MingLiU-ExtB" w:hAnsiTheme="minorHAnsi" w:cstheme="minorHAnsi"/>
        </w:rPr>
        <w:t xml:space="preserve"> </w:t>
      </w:r>
    </w:p>
    <w:p w14:paraId="7B6BA6F6"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6BF1135E" w14:textId="51F083BA"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Penalty.</w:t>
      </w:r>
    </w:p>
    <w:p w14:paraId="1A80DB7C" w14:textId="4AF37355"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Any person who is convicted of violating any provision of this chapter shall be punished by a fine or not less than five hundred dollars nor more than one thousand dollars or by imprisonment for a term of not less than six months, or by any combination of such fine and imprisonment.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In addition to such punishment, the court may, in imposing sentence, order the defendant to restore the property so defaced, </w:t>
      </w:r>
      <w:r w:rsidR="00D11B61" w:rsidRPr="00393A4E">
        <w:rPr>
          <w:rFonts w:asciiTheme="minorHAnsi" w:eastAsia="MingLiU-ExtB" w:hAnsiTheme="minorHAnsi" w:cstheme="minorHAnsi"/>
        </w:rPr>
        <w:t>damaged,</w:t>
      </w:r>
      <w:r w:rsidRPr="00393A4E">
        <w:rPr>
          <w:rFonts w:asciiTheme="minorHAnsi" w:eastAsia="MingLiU-ExtB" w:hAnsiTheme="minorHAnsi" w:cstheme="minorHAnsi"/>
        </w:rPr>
        <w:t xml:space="preserve"> or destroyed.</w:t>
      </w:r>
      <w:r w:rsidR="00FF2425" w:rsidRPr="00393A4E">
        <w:rPr>
          <w:rFonts w:asciiTheme="minorHAnsi" w:eastAsia="MingLiU-ExtB" w:hAnsiTheme="minorHAnsi" w:cstheme="minorHAnsi"/>
        </w:rPr>
        <w:t xml:space="preserve"> </w:t>
      </w:r>
    </w:p>
    <w:p w14:paraId="5C70F1E5" w14:textId="77777777"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p>
    <w:p w14:paraId="73FCD3D3" w14:textId="734A7C48" w:rsidR="00C82EDA" w:rsidRPr="00393A4E" w:rsidRDefault="00C82EDA" w:rsidP="00AA4D34">
      <w:pPr>
        <w:widowControl/>
        <w:tabs>
          <w:tab w:val="left" w:pos="180"/>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6-3-7.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Reward for information leading to conviction of perpetrator.</w:t>
      </w:r>
    </w:p>
    <w:p w14:paraId="45574C99" w14:textId="708D60C4" w:rsidR="00C82EDA" w:rsidRPr="00393A4E" w:rsidRDefault="00C82EDA" w:rsidP="00AA4D34">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C</w:t>
      </w:r>
      <w:r w:rsidR="00667F66">
        <w:rPr>
          <w:rFonts w:asciiTheme="minorHAnsi" w:eastAsia="MingLiU-ExtB" w:hAnsiTheme="minorHAnsi" w:cstheme="minorHAnsi"/>
        </w:rPr>
        <w:t>ity</w:t>
      </w:r>
      <w:r w:rsidRPr="00393A4E">
        <w:rPr>
          <w:rFonts w:asciiTheme="minorHAnsi" w:eastAsia="MingLiU-ExtB" w:hAnsiTheme="minorHAnsi" w:cstheme="minorHAnsi"/>
        </w:rPr>
        <w:t xml:space="preserve"> will pay to any person who provides information which leads to the arrest and conviction of any person who applies any drawing, inscription, </w:t>
      </w:r>
      <w:r w:rsidR="00D11B61" w:rsidRPr="00393A4E">
        <w:rPr>
          <w:rFonts w:asciiTheme="minorHAnsi" w:eastAsia="MingLiU-ExtB" w:hAnsiTheme="minorHAnsi" w:cstheme="minorHAnsi"/>
        </w:rPr>
        <w:t>figure,</w:t>
      </w:r>
      <w:r w:rsidRPr="00393A4E">
        <w:rPr>
          <w:rFonts w:asciiTheme="minorHAnsi" w:eastAsia="MingLiU-ExtB" w:hAnsiTheme="minorHAnsi" w:cstheme="minorHAnsi"/>
        </w:rPr>
        <w:t xml:space="preserve"> or mark of the type which is commonly known and referred to as “graffiti” to any wall, rock, bridge, building, fence, gate, other structure, tree or other real or personal property, a reward in the amount of $250.00.</w:t>
      </w:r>
    </w:p>
    <w:p w14:paraId="60162EDA" w14:textId="24E3E6F5" w:rsidR="00C82EDA" w:rsidRPr="00393A4E" w:rsidRDefault="00C82EDA" w:rsidP="009A6D60">
      <w:pPr>
        <w:widowControl/>
        <w:tabs>
          <w:tab w:val="left" w:pos="180"/>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reward shall be paid to the person who provides such information immediately upon the conviction of the person so arrested.</w:t>
      </w:r>
      <w:r w:rsidR="00FF2425" w:rsidRPr="00393A4E">
        <w:rPr>
          <w:rFonts w:asciiTheme="minorHAnsi" w:eastAsia="MingLiU-ExtB" w:hAnsiTheme="minorHAnsi" w:cstheme="minorHAnsi"/>
        </w:rPr>
        <w:t xml:space="preserve"> </w:t>
      </w:r>
    </w:p>
    <w:p w14:paraId="5ECDC8D9" w14:textId="77777777" w:rsidR="00B30B83" w:rsidRPr="00393A4E" w:rsidRDefault="00B30B83" w:rsidP="00AA4D34">
      <w:pPr>
        <w:widowControl/>
        <w:jc w:val="both"/>
        <w:rPr>
          <w:rFonts w:asciiTheme="minorHAnsi" w:eastAsia="MingLiU-ExtB" w:hAnsiTheme="minorHAnsi" w:cstheme="minorHAnsi"/>
          <w:b/>
          <w:bCs/>
          <w:smallCaps/>
        </w:rPr>
      </w:pPr>
    </w:p>
    <w:p w14:paraId="57BF089A" w14:textId="0E2C9145" w:rsidR="00C82EDA" w:rsidRPr="00393A4E" w:rsidRDefault="00B30B83" w:rsidP="002F0E6F">
      <w:pPr>
        <w:pStyle w:val="Heading2"/>
        <w:keepLines w:val="0"/>
        <w:widowControl/>
        <w:jc w:val="both"/>
        <w:rPr>
          <w:rFonts w:asciiTheme="minorHAnsi" w:eastAsia="MingLiU-ExtB" w:hAnsiTheme="minorHAnsi" w:cstheme="minorHAnsi"/>
          <w:b/>
          <w:bCs/>
          <w:color w:val="auto"/>
        </w:rPr>
      </w:pPr>
      <w:bookmarkStart w:id="31" w:name="_Toc96613831"/>
      <w:r w:rsidRPr="00393A4E">
        <w:rPr>
          <w:rFonts w:asciiTheme="minorHAnsi" w:eastAsia="MingLiU-ExtB" w:hAnsiTheme="minorHAnsi" w:cstheme="minorHAnsi"/>
          <w:b/>
          <w:bCs/>
          <w:color w:val="auto"/>
        </w:rPr>
        <w:t>Chapter 4: Motor Vehicle Provisions</w:t>
      </w:r>
      <w:bookmarkEnd w:id="31"/>
    </w:p>
    <w:p w14:paraId="5772E80E" w14:textId="77777777" w:rsidR="00B30B83" w:rsidRPr="00393A4E" w:rsidRDefault="00B30B83" w:rsidP="002F0E6F">
      <w:pPr>
        <w:keepNext/>
        <w:widowControl/>
        <w:jc w:val="both"/>
        <w:rPr>
          <w:rFonts w:asciiTheme="minorHAnsi" w:eastAsia="MingLiU-ExtB" w:hAnsiTheme="minorHAnsi" w:cstheme="minorHAnsi"/>
        </w:rPr>
      </w:pPr>
    </w:p>
    <w:p w14:paraId="56B9F1E2" w14:textId="77777777" w:rsidR="00C82EDA" w:rsidRPr="00393A4E" w:rsidRDefault="00C82EDA" w:rsidP="002F0E6F">
      <w:pPr>
        <w:keepNext/>
        <w:widowControl/>
        <w:jc w:val="both"/>
        <w:rPr>
          <w:rFonts w:asciiTheme="minorHAnsi" w:eastAsia="MingLiU-ExtB" w:hAnsiTheme="minorHAnsi" w:cstheme="minorHAnsi"/>
        </w:rPr>
      </w:pPr>
      <w:r w:rsidRPr="00393A4E">
        <w:rPr>
          <w:rFonts w:asciiTheme="minorHAnsi" w:eastAsia="MingLiU-ExtB" w:hAnsiTheme="minorHAnsi" w:cstheme="minorHAnsi"/>
          <w:b/>
          <w:bCs/>
        </w:rPr>
        <w:t>Section</w:t>
      </w:r>
    </w:p>
    <w:p w14:paraId="36814132" w14:textId="77777777" w:rsidR="00C82EDA" w:rsidRPr="00393A4E" w:rsidRDefault="00C82EDA" w:rsidP="002F0E6F">
      <w:pPr>
        <w:keepNext/>
        <w:widowControl/>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6-4-1.</w:t>
      </w:r>
      <w:r w:rsidRPr="00393A4E">
        <w:rPr>
          <w:rFonts w:asciiTheme="minorHAnsi" w:eastAsia="MingLiU-ExtB" w:hAnsiTheme="minorHAnsi" w:cstheme="minorHAnsi"/>
          <w:b/>
          <w:bCs/>
        </w:rPr>
        <w:tab/>
        <w:t>Utah motor vehicle provisions adopted.</w:t>
      </w:r>
    </w:p>
    <w:p w14:paraId="5E4B322B" w14:textId="77777777" w:rsidR="00C82EDA" w:rsidRPr="00393A4E" w:rsidRDefault="00C82EDA" w:rsidP="002F0E6F">
      <w:pPr>
        <w:keepNext/>
        <w:widowControl/>
        <w:jc w:val="both"/>
        <w:rPr>
          <w:rFonts w:asciiTheme="minorHAnsi" w:eastAsia="MingLiU-ExtB" w:hAnsiTheme="minorHAnsi" w:cstheme="minorHAnsi"/>
        </w:rPr>
      </w:pPr>
    </w:p>
    <w:p w14:paraId="05D07E01" w14:textId="7B323901" w:rsidR="00C82EDA" w:rsidRPr="00393A4E" w:rsidRDefault="00C82EDA" w:rsidP="005B0D9F">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6-4-1.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Utah motor vehicle provisions adopted.</w:t>
      </w:r>
    </w:p>
    <w:p w14:paraId="599E0C0E" w14:textId="2C3A0A45" w:rsidR="00C82EDA" w:rsidRPr="00393A4E" w:rsidRDefault="00C82EDA" w:rsidP="005B0D9F">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provisions of the </w:t>
      </w:r>
      <w:r w:rsidR="002B5FA8">
        <w:rPr>
          <w:rFonts w:asciiTheme="minorHAnsi" w:eastAsia="MingLiU-ExtB" w:hAnsiTheme="minorHAnsi" w:cstheme="minorHAnsi"/>
        </w:rPr>
        <w:t xml:space="preserve">Traffic Code </w:t>
      </w:r>
      <w:r w:rsidRPr="00393A4E">
        <w:rPr>
          <w:rFonts w:asciiTheme="minorHAnsi" w:eastAsia="MingLiU-ExtB" w:hAnsiTheme="minorHAnsi" w:cstheme="minorHAnsi"/>
        </w:rPr>
        <w:t xml:space="preserve">Utah </w:t>
      </w:r>
      <w:r w:rsidR="002B5FA8">
        <w:rPr>
          <w:rFonts w:asciiTheme="minorHAnsi" w:eastAsia="MingLiU-ExtB" w:hAnsiTheme="minorHAnsi" w:cstheme="minorHAnsi"/>
        </w:rPr>
        <w:t>Code Section 41-6a-101 et seq.</w:t>
      </w:r>
      <w:r w:rsidRPr="00393A4E">
        <w:rPr>
          <w:rFonts w:asciiTheme="minorHAnsi" w:eastAsia="MingLiU-ExtB" w:hAnsiTheme="minorHAnsi" w:cstheme="minorHAnsi"/>
        </w:rPr>
        <w:t xml:space="preserve"> Utah Code provisions, enacted by the Utah Legislature are to be immediately included within the provisions of this section, without further action of the C</w:t>
      </w:r>
      <w:r w:rsidR="00667F66">
        <w:rPr>
          <w:rFonts w:asciiTheme="minorHAnsi" w:eastAsia="MingLiU-ExtB" w:hAnsiTheme="minorHAnsi" w:cstheme="minorHAnsi"/>
        </w:rPr>
        <w:t xml:space="preserve">ity </w:t>
      </w:r>
      <w:r w:rsidRPr="00393A4E">
        <w:rPr>
          <w:rFonts w:asciiTheme="minorHAnsi" w:eastAsia="MingLiU-ExtB" w:hAnsiTheme="minorHAnsi" w:cstheme="minorHAnsi"/>
        </w:rPr>
        <w:t>legislative body.</w:t>
      </w:r>
      <w:r w:rsidR="00FF2425" w:rsidRPr="00393A4E">
        <w:rPr>
          <w:rFonts w:asciiTheme="minorHAnsi" w:eastAsia="MingLiU-ExtB" w:hAnsiTheme="minorHAnsi" w:cstheme="minorHAnsi"/>
        </w:rPr>
        <w:t xml:space="preserve"> </w:t>
      </w:r>
    </w:p>
    <w:p w14:paraId="1F416E06"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427ED6AD" w14:textId="6C70A2CC" w:rsidR="00C82EDA" w:rsidRPr="00393A4E" w:rsidRDefault="00C82EDA" w:rsidP="002B5FA8">
      <w:pPr>
        <w:widowControl/>
        <w:tabs>
          <w:tab w:val="left" w:pos="630"/>
          <w:tab w:val="left" w:pos="990"/>
        </w:tabs>
        <w:jc w:val="both"/>
        <w:rPr>
          <w:rFonts w:asciiTheme="minorHAnsi" w:eastAsia="MingLiU-ExtB" w:hAnsiTheme="minorHAnsi" w:cstheme="minorHAnsi"/>
        </w:rPr>
      </w:pPr>
    </w:p>
    <w:p w14:paraId="282BB55C" w14:textId="7CA5502A" w:rsidR="00C82EDA" w:rsidRPr="00393A4E" w:rsidRDefault="00B30B83" w:rsidP="009A6D60">
      <w:pPr>
        <w:pStyle w:val="Heading2"/>
        <w:widowControl/>
        <w:jc w:val="both"/>
        <w:rPr>
          <w:rFonts w:asciiTheme="minorHAnsi" w:eastAsia="MingLiU-ExtB" w:hAnsiTheme="minorHAnsi" w:cstheme="minorHAnsi"/>
          <w:b/>
          <w:bCs/>
          <w:color w:val="auto"/>
        </w:rPr>
      </w:pPr>
      <w:bookmarkStart w:id="32" w:name="_Toc96613832"/>
      <w:r w:rsidRPr="00393A4E">
        <w:rPr>
          <w:rFonts w:asciiTheme="minorHAnsi" w:eastAsia="MingLiU-ExtB" w:hAnsiTheme="minorHAnsi" w:cstheme="minorHAnsi"/>
          <w:b/>
          <w:bCs/>
          <w:color w:val="auto"/>
        </w:rPr>
        <w:t>Chapter 5: Traffic-Control Devices</w:t>
      </w:r>
      <w:bookmarkEnd w:id="32"/>
    </w:p>
    <w:p w14:paraId="41FB4880" w14:textId="77777777" w:rsidR="00B30B83" w:rsidRPr="00393A4E" w:rsidRDefault="00B30B83" w:rsidP="009A6D60">
      <w:pPr>
        <w:keepNext/>
        <w:widowControl/>
        <w:tabs>
          <w:tab w:val="left" w:pos="630"/>
          <w:tab w:val="left" w:pos="990"/>
        </w:tabs>
        <w:jc w:val="both"/>
        <w:rPr>
          <w:rFonts w:asciiTheme="minorHAnsi" w:eastAsia="MingLiU-ExtB" w:hAnsiTheme="minorHAnsi" w:cstheme="minorHAnsi"/>
        </w:rPr>
      </w:pPr>
    </w:p>
    <w:p w14:paraId="2FD9646A" w14:textId="77777777" w:rsidR="00C82EDA" w:rsidRPr="00393A4E" w:rsidRDefault="00C82EDA" w:rsidP="009A6D60">
      <w:pPr>
        <w:keepNext/>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Section</w:t>
      </w:r>
    </w:p>
    <w:p w14:paraId="41EDFE24"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6-5-1.</w:t>
      </w:r>
      <w:r w:rsidRPr="00393A4E">
        <w:rPr>
          <w:rFonts w:asciiTheme="minorHAnsi" w:eastAsia="MingLiU-ExtB" w:hAnsiTheme="minorHAnsi" w:cstheme="minorHAnsi"/>
          <w:b/>
          <w:bCs/>
        </w:rPr>
        <w:tab/>
        <w:t>Duty to erect.</w:t>
      </w:r>
    </w:p>
    <w:p w14:paraId="623B776E"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6-5-2.</w:t>
      </w:r>
      <w:r w:rsidRPr="00393A4E">
        <w:rPr>
          <w:rFonts w:asciiTheme="minorHAnsi" w:eastAsia="MingLiU-ExtB" w:hAnsiTheme="minorHAnsi" w:cstheme="minorHAnsi"/>
          <w:b/>
          <w:bCs/>
        </w:rPr>
        <w:tab/>
        <w:t>Authority to install.</w:t>
      </w:r>
    </w:p>
    <w:p w14:paraId="1E619453"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6-5-3.</w:t>
      </w:r>
      <w:r w:rsidRPr="00393A4E">
        <w:rPr>
          <w:rFonts w:asciiTheme="minorHAnsi" w:eastAsia="MingLiU-ExtB" w:hAnsiTheme="minorHAnsi" w:cstheme="minorHAnsi"/>
          <w:b/>
          <w:bCs/>
        </w:rPr>
        <w:tab/>
        <w:t>Conformance to manual and specifications.</w:t>
      </w:r>
    </w:p>
    <w:p w14:paraId="2083F412"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6-5-4.</w:t>
      </w:r>
      <w:r w:rsidRPr="00393A4E">
        <w:rPr>
          <w:rFonts w:asciiTheme="minorHAnsi" w:eastAsia="MingLiU-ExtB" w:hAnsiTheme="minorHAnsi" w:cstheme="minorHAnsi"/>
          <w:b/>
          <w:bCs/>
        </w:rPr>
        <w:tab/>
        <w:t>Obedience to devices.</w:t>
      </w:r>
    </w:p>
    <w:p w14:paraId="013707B2"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6-5-5.</w:t>
      </w:r>
      <w:r w:rsidRPr="00393A4E">
        <w:rPr>
          <w:rFonts w:asciiTheme="minorHAnsi" w:eastAsia="MingLiU-ExtB" w:hAnsiTheme="minorHAnsi" w:cstheme="minorHAnsi"/>
          <w:b/>
          <w:bCs/>
        </w:rPr>
        <w:tab/>
        <w:t>When devices required for enforcement purposes.</w:t>
      </w:r>
    </w:p>
    <w:p w14:paraId="372EF123"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6-5-6.</w:t>
      </w:r>
      <w:r w:rsidRPr="00393A4E">
        <w:rPr>
          <w:rFonts w:asciiTheme="minorHAnsi" w:eastAsia="MingLiU-ExtB" w:hAnsiTheme="minorHAnsi" w:cstheme="minorHAnsi"/>
          <w:b/>
          <w:bCs/>
        </w:rPr>
        <w:tab/>
        <w:t>Presumption of legality.</w:t>
      </w:r>
    </w:p>
    <w:p w14:paraId="1EE58B68"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6-5-7.</w:t>
      </w:r>
      <w:r w:rsidRPr="00393A4E">
        <w:rPr>
          <w:rFonts w:asciiTheme="minorHAnsi" w:eastAsia="MingLiU-ExtB" w:hAnsiTheme="minorHAnsi" w:cstheme="minorHAnsi"/>
          <w:b/>
          <w:bCs/>
        </w:rPr>
        <w:tab/>
        <w:t>Display of unauthorized signs.</w:t>
      </w:r>
    </w:p>
    <w:p w14:paraId="6721E2DB" w14:textId="77777777" w:rsidR="00C82EDA" w:rsidRPr="00393A4E" w:rsidRDefault="00C82EDA" w:rsidP="009A6D60">
      <w:pPr>
        <w:keepNext/>
        <w:widowControl/>
        <w:tabs>
          <w:tab w:val="left" w:pos="-1080"/>
          <w:tab w:val="left" w:pos="-72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6-5-8.</w:t>
      </w:r>
      <w:r w:rsidRPr="00393A4E">
        <w:rPr>
          <w:rFonts w:asciiTheme="minorHAnsi" w:eastAsia="MingLiU-ExtB" w:hAnsiTheme="minorHAnsi" w:cstheme="minorHAnsi"/>
          <w:b/>
          <w:bCs/>
        </w:rPr>
        <w:tab/>
        <w:t>Damaging traffic signs.</w:t>
      </w:r>
    </w:p>
    <w:p w14:paraId="1A08CFBE" w14:textId="77777777" w:rsidR="00C82EDA" w:rsidRPr="00393A4E" w:rsidRDefault="00C82EDA" w:rsidP="009A6D60">
      <w:pPr>
        <w:keepNext/>
        <w:widowControl/>
        <w:tabs>
          <w:tab w:val="left" w:pos="630"/>
          <w:tab w:val="left" w:pos="990"/>
        </w:tabs>
        <w:jc w:val="both"/>
        <w:rPr>
          <w:rFonts w:asciiTheme="minorHAnsi" w:eastAsia="MingLiU-ExtB" w:hAnsiTheme="minorHAnsi" w:cstheme="minorHAnsi"/>
        </w:rPr>
      </w:pPr>
    </w:p>
    <w:p w14:paraId="5F1659E1" w14:textId="7DBF2E8E" w:rsidR="00C82EDA" w:rsidRPr="00393A4E" w:rsidRDefault="00C82EDA" w:rsidP="009A6D60">
      <w:pPr>
        <w:keepNext/>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Duty to erect.</w:t>
      </w:r>
    </w:p>
    <w:p w14:paraId="7782ECDE" w14:textId="4929BEE3"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shall be the duty of the </w:t>
      </w:r>
      <w:r w:rsidR="00C71270">
        <w:rPr>
          <w:rFonts w:asciiTheme="minorHAnsi" w:eastAsia="MingLiU-ExtB" w:hAnsiTheme="minorHAnsi" w:cstheme="minorHAnsi"/>
        </w:rPr>
        <w:t>City</w:t>
      </w:r>
      <w:r w:rsidRPr="00393A4E">
        <w:rPr>
          <w:rFonts w:asciiTheme="minorHAnsi" w:eastAsia="MingLiU-ExtB" w:hAnsiTheme="minorHAnsi" w:cstheme="minorHAnsi"/>
        </w:rPr>
        <w:t xml:space="preserve"> to cause to erect, in conformity with the manual and specifications of the State Road Commission, traffic-control devices and traffic signs to regulate, warn and guide traffic on the streets and highways of the C</w:t>
      </w:r>
      <w:r w:rsidR="00667F66">
        <w:rPr>
          <w:rFonts w:asciiTheme="minorHAnsi" w:eastAsia="MingLiU-ExtB" w:hAnsiTheme="minorHAnsi" w:cstheme="minorHAnsi"/>
        </w:rPr>
        <w:t>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74C60292"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6B5D9A0A" w14:textId="36B0131C"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Authority to install.</w:t>
      </w:r>
    </w:p>
    <w:p w14:paraId="00EB6D58" w14:textId="6B327609"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w:t>
      </w:r>
      <w:r w:rsidR="00C71270">
        <w:rPr>
          <w:rFonts w:asciiTheme="minorHAnsi" w:eastAsia="MingLiU-ExtB" w:hAnsiTheme="minorHAnsi" w:cstheme="minorHAnsi"/>
        </w:rPr>
        <w:t>City</w:t>
      </w:r>
      <w:r w:rsidRPr="00393A4E">
        <w:rPr>
          <w:rFonts w:asciiTheme="minorHAnsi" w:eastAsia="MingLiU-ExtB" w:hAnsiTheme="minorHAnsi" w:cstheme="minorHAnsi"/>
        </w:rPr>
        <w:t xml:space="preserve"> shall place and maintain official traffic-control devices when and as required under the traffic ordinances of the C</w:t>
      </w:r>
      <w:r w:rsidR="00C71270">
        <w:rPr>
          <w:rFonts w:asciiTheme="minorHAnsi" w:eastAsia="MingLiU-ExtB" w:hAnsiTheme="minorHAnsi" w:cstheme="minorHAnsi"/>
        </w:rPr>
        <w:t>ity</w:t>
      </w:r>
      <w:r w:rsidRPr="00393A4E">
        <w:rPr>
          <w:rFonts w:asciiTheme="minorHAnsi" w:eastAsia="MingLiU-ExtB" w:hAnsiTheme="minorHAnsi" w:cstheme="minorHAnsi"/>
        </w:rPr>
        <w:t xml:space="preserve"> to make effective the provisions of said </w:t>
      </w:r>
      <w:r w:rsidR="009E0C0B" w:rsidRPr="00393A4E">
        <w:rPr>
          <w:rFonts w:asciiTheme="minorHAnsi" w:eastAsia="MingLiU-ExtB" w:hAnsiTheme="minorHAnsi" w:cstheme="minorHAnsi"/>
        </w:rPr>
        <w:t>ordinances and</w:t>
      </w:r>
      <w:r w:rsidRPr="00393A4E">
        <w:rPr>
          <w:rFonts w:asciiTheme="minorHAnsi" w:eastAsia="MingLiU-ExtB" w:hAnsiTheme="minorHAnsi" w:cstheme="minorHAnsi"/>
        </w:rPr>
        <w:t xml:space="preserve"> may place and maintain such additional official traffic-control devices as deemed necessary to regulate, warn or guide traffic under the traffic ordinances of the C</w:t>
      </w:r>
      <w:r w:rsidR="00C71270">
        <w:rPr>
          <w:rFonts w:asciiTheme="minorHAnsi" w:eastAsia="MingLiU-ExtB" w:hAnsiTheme="minorHAnsi" w:cstheme="minorHAnsi"/>
        </w:rPr>
        <w:t>ity</w:t>
      </w:r>
      <w:r w:rsidRPr="00393A4E">
        <w:rPr>
          <w:rFonts w:asciiTheme="minorHAnsi" w:eastAsia="MingLiU-ExtB" w:hAnsiTheme="minorHAnsi" w:cstheme="minorHAnsi"/>
        </w:rPr>
        <w:t xml:space="preserve"> or the State Vehicle Code.</w:t>
      </w:r>
      <w:r w:rsidR="00FF2425" w:rsidRPr="00393A4E">
        <w:rPr>
          <w:rFonts w:asciiTheme="minorHAnsi" w:eastAsia="MingLiU-ExtB" w:hAnsiTheme="minorHAnsi" w:cstheme="minorHAnsi"/>
        </w:rPr>
        <w:t xml:space="preserve"> </w:t>
      </w:r>
    </w:p>
    <w:p w14:paraId="62CE783F"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25E7FA55" w14:textId="7165A946"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Conformance to manual and specifications.</w:t>
      </w:r>
    </w:p>
    <w:p w14:paraId="4F7B4DF8" w14:textId="51262FF1" w:rsidR="00C82EDA" w:rsidRPr="00393A4E" w:rsidRDefault="00C82EDA" w:rsidP="009A6D60">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All traffic-control signs, signals and devices shall conform to the manual and specifications approved by the State Highway Commission.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signs and signals required under this title for a particular purpose shall so far as practicable be uniform as to type and location throughout the C</w:t>
      </w:r>
      <w:r w:rsidR="00667F66">
        <w:rPr>
          <w:rFonts w:asciiTheme="minorHAnsi" w:eastAsia="MingLiU-ExtB" w:hAnsiTheme="minorHAnsi" w:cstheme="minorHAnsi"/>
        </w:rPr>
        <w:t>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traffic-control devices so erected and not inconsistent with the provisions of State law or this chapter shall be official traffic-control devices.</w:t>
      </w:r>
    </w:p>
    <w:p w14:paraId="486AFAAF"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23A22ECF" w14:textId="14FA5700" w:rsidR="00C82EDA" w:rsidRPr="00393A4E" w:rsidRDefault="00C82EDA" w:rsidP="00AA4D34">
      <w:pPr>
        <w:keepNext/>
        <w:keepLines/>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Obedience to devices.</w:t>
      </w:r>
    </w:p>
    <w:p w14:paraId="1FEA7E30" w14:textId="19FAF784" w:rsidR="00C82EDA" w:rsidRPr="00393A4E" w:rsidRDefault="00C82EDA" w:rsidP="009A6D60">
      <w:pPr>
        <w:keepLines/>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The driver of any vehicle shall obey the instructions of any official traffic-control device applicable thereto placed in accordance with the provisions of this title, unless otherwise directed by a traffic or police officer, subject to the exceptions granted the driver of any authorized emergency vehicle.</w:t>
      </w:r>
    </w:p>
    <w:p w14:paraId="01F7B9C1"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179DCB13" w14:textId="3B9284A1" w:rsidR="00C82EDA" w:rsidRPr="00393A4E" w:rsidRDefault="00C82EDA" w:rsidP="00AA4D34">
      <w:pPr>
        <w:keepNext/>
        <w:keepLines/>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When devices required for enforcement purposes.</w:t>
      </w:r>
    </w:p>
    <w:p w14:paraId="1B8466F5" w14:textId="1F235A6D" w:rsidR="00C82EDA" w:rsidRPr="00393A4E" w:rsidRDefault="00C82EDA" w:rsidP="009A6D60">
      <w:pPr>
        <w:keepLines/>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No provision of this title for which official traffic-control devices are required shall be enforced against an alleged violator if at the time and place of the alleged violation an official device is not in proper position and sufficiently legible to be seen by an ordinarily observant person.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Whenever a particular section does not state that official traffic control devices are required, such section shall be effective even though no devices are erected or in place.</w:t>
      </w:r>
      <w:r w:rsidR="00FF2425" w:rsidRPr="00393A4E">
        <w:rPr>
          <w:rFonts w:asciiTheme="minorHAnsi" w:eastAsia="MingLiU-ExtB" w:hAnsiTheme="minorHAnsi" w:cstheme="minorHAnsi"/>
        </w:rPr>
        <w:t xml:space="preserve"> </w:t>
      </w:r>
    </w:p>
    <w:p w14:paraId="416E8152"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47640918" w14:textId="5D70BEBB"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Presumption of legality.</w:t>
      </w:r>
    </w:p>
    <w:p w14:paraId="63BDC38B"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Whenever official traffic-control devices are placed in position approximately conforming to the requirements of this chapter, such devices shall be presumed to have been so placed by the official act or direction of lawful authority, unless the contrary shall be established by competent evidence.</w:t>
      </w:r>
    </w:p>
    <w:p w14:paraId="61016DA8" w14:textId="62C2E537" w:rsidR="00C82EDA" w:rsidRDefault="001C06B5" w:rsidP="00AA4D34">
      <w:pPr>
        <w:widowControl/>
        <w:tabs>
          <w:tab w:val="left" w:pos="180"/>
          <w:tab w:val="left" w:pos="630"/>
          <w:tab w:val="left" w:pos="990"/>
        </w:tabs>
        <w:jc w:val="both"/>
        <w:rPr>
          <w:rFonts w:asciiTheme="minorHAnsi" w:eastAsia="MingLiU-ExtB" w:hAnsiTheme="minorHAnsi" w:cstheme="minorHAnsi"/>
        </w:rPr>
      </w:pPr>
      <w:r>
        <w:rPr>
          <w:rFonts w:asciiTheme="minorHAnsi" w:eastAsia="MingLiU-ExtB" w:hAnsiTheme="minorHAnsi" w:cstheme="minorHAnsi"/>
        </w:rPr>
        <w:tab/>
      </w:r>
      <w:r w:rsidR="00C82EDA" w:rsidRPr="00393A4E">
        <w:rPr>
          <w:rFonts w:asciiTheme="minorHAnsi" w:eastAsia="MingLiU-ExtB" w:hAnsiTheme="minorHAnsi" w:cstheme="minorHAnsi"/>
        </w:rPr>
        <w:t>(2)</w:t>
      </w:r>
      <w:r w:rsidR="00C44E8F">
        <w:rPr>
          <w:rFonts w:asciiTheme="minorHAnsi" w:eastAsia="MingLiU-ExtB" w:hAnsiTheme="minorHAnsi" w:cstheme="minorHAnsi"/>
        </w:rPr>
        <w:t xml:space="preserve"> </w:t>
      </w:r>
      <w:r w:rsidR="00C82EDA" w:rsidRPr="00393A4E">
        <w:rPr>
          <w:rFonts w:asciiTheme="minorHAnsi" w:eastAsia="MingLiU-ExtB" w:hAnsiTheme="minorHAnsi" w:cstheme="minorHAnsi"/>
        </w:rPr>
        <w:t>Any official traffic-control devices placed pursuant to the provisions of this title and purporting to conform to lawful requirements pertaining to such devices, shall be presumed to comply with the requirements of this chapter, unless the contrary shall be established by competent evidence.</w:t>
      </w:r>
      <w:r w:rsidR="00FF2425" w:rsidRPr="00393A4E">
        <w:rPr>
          <w:rFonts w:asciiTheme="minorHAnsi" w:eastAsia="MingLiU-ExtB" w:hAnsiTheme="minorHAnsi" w:cstheme="minorHAnsi"/>
        </w:rPr>
        <w:t xml:space="preserve"> </w:t>
      </w:r>
    </w:p>
    <w:p w14:paraId="3C279875" w14:textId="77777777" w:rsidR="00A56725" w:rsidRPr="00393A4E" w:rsidRDefault="00A56725" w:rsidP="00AA4D34">
      <w:pPr>
        <w:widowControl/>
        <w:tabs>
          <w:tab w:val="left" w:pos="630"/>
          <w:tab w:val="left" w:pos="990"/>
        </w:tabs>
        <w:jc w:val="both"/>
        <w:rPr>
          <w:rFonts w:asciiTheme="minorHAnsi" w:eastAsia="MingLiU-ExtB" w:hAnsiTheme="minorHAnsi" w:cstheme="minorHAnsi"/>
        </w:rPr>
      </w:pPr>
    </w:p>
    <w:p w14:paraId="0ED8A9D7" w14:textId="5BDE7F2D"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Display of unauthorized signs.</w:t>
      </w:r>
    </w:p>
    <w:p w14:paraId="28F8657D" w14:textId="4E2330D8"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No person shall place, </w:t>
      </w:r>
      <w:proofErr w:type="gramStart"/>
      <w:r w:rsidRPr="00393A4E">
        <w:rPr>
          <w:rFonts w:asciiTheme="minorHAnsi" w:eastAsia="MingLiU-ExtB" w:hAnsiTheme="minorHAnsi" w:cstheme="minorHAnsi"/>
        </w:rPr>
        <w:t>maintain</w:t>
      </w:r>
      <w:proofErr w:type="gramEnd"/>
      <w:r w:rsidRPr="00393A4E">
        <w:rPr>
          <w:rFonts w:asciiTheme="minorHAnsi" w:eastAsia="MingLiU-ExtB" w:hAnsiTheme="minorHAnsi" w:cstheme="minorHAnsi"/>
        </w:rPr>
        <w:t xml:space="preserve"> or display upon or in view of any highway any unauthorized sign, signal, marking or device which purports to be or is an imitation of or resembles an official traffic-control device or railroad sign or signal, or which attempts to direct the movement of </w:t>
      </w:r>
      <w:r w:rsidR="009E0C0B" w:rsidRPr="00393A4E">
        <w:rPr>
          <w:rFonts w:asciiTheme="minorHAnsi" w:eastAsia="MingLiU-ExtB" w:hAnsiTheme="minorHAnsi" w:cstheme="minorHAnsi"/>
        </w:rPr>
        <w:t>traffic,</w:t>
      </w:r>
      <w:r w:rsidRPr="00393A4E">
        <w:rPr>
          <w:rFonts w:asciiTheme="minorHAnsi" w:eastAsia="MingLiU-ExtB" w:hAnsiTheme="minorHAnsi" w:cstheme="minorHAnsi"/>
        </w:rPr>
        <w:t xml:space="preserve"> or which hides from view or interferes with the effectiveness of any official traffic-control device or any railroad sign or signal.</w:t>
      </w:r>
    </w:p>
    <w:p w14:paraId="5C5A31B8" w14:textId="1AE703F3"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No person shall place or maintain, nor shall any public authority permit upon any highway, any traffic signs or signal bearing thereon any commercial advertising, without approval of the C</w:t>
      </w:r>
      <w:r w:rsidR="00667F66">
        <w:rPr>
          <w:rFonts w:asciiTheme="minorHAnsi" w:eastAsia="MingLiU-ExtB" w:hAnsiTheme="minorHAnsi" w:cstheme="minorHAnsi"/>
        </w:rPr>
        <w:t xml:space="preserve">ity </w:t>
      </w:r>
      <w:r w:rsidR="005610A7" w:rsidRPr="00393A4E">
        <w:rPr>
          <w:rFonts w:asciiTheme="minorHAnsi" w:eastAsia="MingLiU-ExtB" w:hAnsiTheme="minorHAnsi" w:cstheme="minorHAnsi"/>
        </w:rPr>
        <w:t>Council</w:t>
      </w:r>
      <w:r w:rsidRPr="00393A4E">
        <w:rPr>
          <w:rFonts w:asciiTheme="minorHAnsi" w:eastAsia="MingLiU-ExtB" w:hAnsiTheme="minorHAnsi" w:cstheme="minorHAnsi"/>
        </w:rPr>
        <w:t>.</w:t>
      </w:r>
    </w:p>
    <w:p w14:paraId="0B323A5C"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This section shall not be deemed to prohibit the erection upon private property adjacent to a highway of signs giving useful directional information and of a type that cannot be mistaken for official signs.</w:t>
      </w:r>
    </w:p>
    <w:p w14:paraId="20F59F16" w14:textId="1A6C18F5"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Every such prohibited sign, signs or marking is declared to be unlawful and a public nuisance; and the</w:t>
      </w:r>
      <w:r w:rsidR="00C44E8F">
        <w:rPr>
          <w:rFonts w:asciiTheme="minorHAnsi" w:eastAsia="MingLiU-ExtB" w:hAnsiTheme="minorHAnsi" w:cstheme="minorHAnsi"/>
        </w:rPr>
        <w:t xml:space="preserve"> </w:t>
      </w:r>
      <w:r w:rsidR="00755C4A" w:rsidRPr="00393A4E">
        <w:rPr>
          <w:rFonts w:asciiTheme="minorHAnsi" w:eastAsia="MingLiU-ExtB" w:hAnsiTheme="minorHAnsi" w:cstheme="minorHAnsi"/>
        </w:rPr>
        <w:t>Roads</w:t>
      </w:r>
      <w:r w:rsidR="00C44E8F">
        <w:rPr>
          <w:rFonts w:asciiTheme="minorHAnsi" w:eastAsia="MingLiU-ExtB" w:hAnsiTheme="minorHAnsi" w:cstheme="minorHAnsi"/>
        </w:rPr>
        <w:t xml:space="preserve"> </w:t>
      </w:r>
      <w:r w:rsidRPr="00393A4E">
        <w:rPr>
          <w:rFonts w:asciiTheme="minorHAnsi" w:eastAsia="MingLiU-ExtB" w:hAnsiTheme="minorHAnsi" w:cstheme="minorHAnsi"/>
        </w:rPr>
        <w:t>Department is empowered to remove the same without notice.</w:t>
      </w:r>
      <w:r w:rsidR="00FF2425" w:rsidRPr="00393A4E">
        <w:rPr>
          <w:rFonts w:asciiTheme="minorHAnsi" w:eastAsia="MingLiU-ExtB" w:hAnsiTheme="minorHAnsi" w:cstheme="minorHAnsi"/>
        </w:rPr>
        <w:t xml:space="preserve"> </w:t>
      </w:r>
    </w:p>
    <w:p w14:paraId="09E4C34C"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2824E5D8" w14:textId="136BDF09"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6-5-8.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Damaging traffic signs.</w:t>
      </w:r>
    </w:p>
    <w:p w14:paraId="2A9261E4" w14:textId="69AEC5B6" w:rsidR="00C82EDA" w:rsidRPr="005B0D9F"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shall be unlawful for any person to drive into, deface, injure, </w:t>
      </w:r>
      <w:r w:rsidR="00D11B61" w:rsidRPr="00393A4E">
        <w:rPr>
          <w:rFonts w:asciiTheme="minorHAnsi" w:eastAsia="MingLiU-ExtB" w:hAnsiTheme="minorHAnsi" w:cstheme="minorHAnsi"/>
        </w:rPr>
        <w:t>move,</w:t>
      </w:r>
      <w:r w:rsidRPr="00393A4E">
        <w:rPr>
          <w:rFonts w:asciiTheme="minorHAnsi" w:eastAsia="MingLiU-ExtB" w:hAnsiTheme="minorHAnsi" w:cstheme="minorHAnsi"/>
        </w:rPr>
        <w:t xml:space="preserve"> or demolish or interfere with any traffic control device, traffic sign, standard, post, chain, </w:t>
      </w:r>
      <w:proofErr w:type="gramStart"/>
      <w:r w:rsidRPr="00393A4E">
        <w:rPr>
          <w:rFonts w:asciiTheme="minorHAnsi" w:eastAsia="MingLiU-ExtB" w:hAnsiTheme="minorHAnsi" w:cstheme="minorHAnsi"/>
        </w:rPr>
        <w:t>rope</w:t>
      </w:r>
      <w:proofErr w:type="gramEnd"/>
      <w:r w:rsidRPr="00393A4E">
        <w:rPr>
          <w:rFonts w:asciiTheme="minorHAnsi" w:eastAsia="MingLiU-ExtB" w:hAnsiTheme="minorHAnsi" w:cstheme="minorHAnsi"/>
        </w:rPr>
        <w:t xml:space="preserve"> or other device installed or placed to indicate safety zones or for the purpose of directing or regulating traffic in the C</w:t>
      </w:r>
      <w:r w:rsidR="00667F66">
        <w:rPr>
          <w:rFonts w:asciiTheme="minorHAnsi" w:eastAsia="MingLiU-ExtB" w:hAnsiTheme="minorHAnsi" w:cstheme="minorHAnsi"/>
        </w:rPr>
        <w:t>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12BEB915" w14:textId="77777777" w:rsidR="00B30B83" w:rsidRPr="005B0D9F" w:rsidRDefault="00B30B83" w:rsidP="00AA4D34">
      <w:pPr>
        <w:pStyle w:val="Heading2"/>
        <w:widowControl/>
        <w:jc w:val="both"/>
        <w:rPr>
          <w:rFonts w:asciiTheme="minorHAnsi" w:eastAsia="MingLiU-ExtB" w:hAnsiTheme="minorHAnsi" w:cstheme="minorHAnsi"/>
          <w:color w:val="auto"/>
          <w:sz w:val="24"/>
          <w:szCs w:val="24"/>
        </w:rPr>
      </w:pPr>
    </w:p>
    <w:p w14:paraId="4DE53272" w14:textId="13933E03" w:rsidR="00C82EDA" w:rsidRPr="005B0D9F" w:rsidRDefault="00B30B83" w:rsidP="00AA4D34">
      <w:pPr>
        <w:pStyle w:val="Heading2"/>
        <w:widowControl/>
        <w:jc w:val="both"/>
        <w:rPr>
          <w:rFonts w:asciiTheme="minorHAnsi" w:eastAsia="MingLiU-ExtB" w:hAnsiTheme="minorHAnsi" w:cstheme="minorHAnsi"/>
          <w:b/>
          <w:bCs/>
          <w:color w:val="auto"/>
          <w:sz w:val="24"/>
          <w:szCs w:val="24"/>
        </w:rPr>
      </w:pPr>
      <w:bookmarkStart w:id="33" w:name="_Toc96613833"/>
      <w:r w:rsidRPr="005B0D9F">
        <w:rPr>
          <w:rFonts w:asciiTheme="minorHAnsi" w:eastAsia="MingLiU-ExtB" w:hAnsiTheme="minorHAnsi" w:cstheme="minorHAnsi"/>
          <w:b/>
          <w:bCs/>
          <w:color w:val="auto"/>
          <w:sz w:val="24"/>
          <w:szCs w:val="24"/>
        </w:rPr>
        <w:t>Chapter 6: Parking</w:t>
      </w:r>
      <w:bookmarkEnd w:id="33"/>
    </w:p>
    <w:p w14:paraId="3C5B5115" w14:textId="77777777" w:rsidR="00B30B83" w:rsidRPr="005B0D9F" w:rsidRDefault="00B30B83" w:rsidP="00AA4D34">
      <w:pPr>
        <w:keepNext/>
        <w:keepLines/>
        <w:widowControl/>
        <w:tabs>
          <w:tab w:val="left" w:pos="630"/>
          <w:tab w:val="left" w:pos="990"/>
        </w:tabs>
        <w:jc w:val="both"/>
        <w:rPr>
          <w:rFonts w:asciiTheme="minorHAnsi" w:eastAsia="MingLiU-ExtB" w:hAnsiTheme="minorHAnsi" w:cstheme="minorHAnsi"/>
        </w:rPr>
      </w:pPr>
    </w:p>
    <w:p w14:paraId="6CCD12E2" w14:textId="77777777" w:rsidR="00C82EDA" w:rsidRPr="00393A4E" w:rsidRDefault="00C82EDA" w:rsidP="00AA4D34">
      <w:pPr>
        <w:keepNext/>
        <w:keepLines/>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Section</w:t>
      </w:r>
    </w:p>
    <w:p w14:paraId="125A4F48"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6-6-1.</w:t>
      </w:r>
      <w:r w:rsidRPr="00393A4E">
        <w:rPr>
          <w:rFonts w:asciiTheme="minorHAnsi" w:eastAsia="MingLiU-ExtB" w:hAnsiTheme="minorHAnsi" w:cstheme="minorHAnsi"/>
          <w:b/>
          <w:bCs/>
        </w:rPr>
        <w:tab/>
        <w:t>Erection of traffic-control devices.</w:t>
      </w:r>
    </w:p>
    <w:p w14:paraId="2DA03547"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6-6-2.</w:t>
      </w:r>
      <w:r w:rsidRPr="00393A4E">
        <w:rPr>
          <w:rFonts w:asciiTheme="minorHAnsi" w:eastAsia="MingLiU-ExtB" w:hAnsiTheme="minorHAnsi" w:cstheme="minorHAnsi"/>
          <w:b/>
          <w:bCs/>
        </w:rPr>
        <w:tab/>
        <w:t>Regulation of parking.</w:t>
      </w:r>
    </w:p>
    <w:p w14:paraId="7628C081"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6-6-3.</w:t>
      </w:r>
      <w:r w:rsidRPr="00393A4E">
        <w:rPr>
          <w:rFonts w:asciiTheme="minorHAnsi" w:eastAsia="MingLiU-ExtB" w:hAnsiTheme="minorHAnsi" w:cstheme="minorHAnsi"/>
          <w:b/>
          <w:bCs/>
        </w:rPr>
        <w:tab/>
        <w:t>Parking for certain purposes prohibited.</w:t>
      </w:r>
    </w:p>
    <w:p w14:paraId="146DFB4B"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6-6-4.</w:t>
      </w:r>
      <w:r w:rsidRPr="00393A4E">
        <w:rPr>
          <w:rFonts w:asciiTheme="minorHAnsi" w:eastAsia="MingLiU-ExtB" w:hAnsiTheme="minorHAnsi" w:cstheme="minorHAnsi"/>
          <w:b/>
          <w:bCs/>
        </w:rPr>
        <w:tab/>
        <w:t>Sheriff’s department to move illegally parked vehicle.</w:t>
      </w:r>
    </w:p>
    <w:p w14:paraId="5A4E2B69"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6-6-5.</w:t>
      </w:r>
      <w:r w:rsidRPr="00393A4E">
        <w:rPr>
          <w:rFonts w:asciiTheme="minorHAnsi" w:eastAsia="MingLiU-ExtB" w:hAnsiTheme="minorHAnsi" w:cstheme="minorHAnsi"/>
          <w:b/>
          <w:bCs/>
        </w:rPr>
        <w:tab/>
        <w:t>Presumption of liability.</w:t>
      </w:r>
    </w:p>
    <w:p w14:paraId="03E439B5" w14:textId="4E431F9C"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6-6-6.</w:t>
      </w:r>
      <w:r w:rsidRPr="00393A4E">
        <w:rPr>
          <w:rFonts w:asciiTheme="minorHAnsi" w:eastAsia="MingLiU-ExtB" w:hAnsiTheme="minorHAnsi" w:cstheme="minorHAnsi"/>
          <w:b/>
          <w:bCs/>
        </w:rPr>
        <w:tab/>
        <w:t xml:space="preserve">Enforcement - By </w:t>
      </w:r>
      <w:r w:rsidR="0098254E" w:rsidRPr="00393A4E">
        <w:rPr>
          <w:rFonts w:asciiTheme="minorHAnsi" w:eastAsia="MingLiU-ExtB" w:hAnsiTheme="minorHAnsi" w:cstheme="minorHAnsi"/>
          <w:b/>
          <w:bCs/>
        </w:rPr>
        <w:t>C</w:t>
      </w:r>
      <w:r w:rsidRPr="00393A4E">
        <w:rPr>
          <w:rFonts w:asciiTheme="minorHAnsi" w:eastAsia="MingLiU-ExtB" w:hAnsiTheme="minorHAnsi" w:cstheme="minorHAnsi"/>
          <w:b/>
          <w:bCs/>
        </w:rPr>
        <w:t xml:space="preserve">ounty </w:t>
      </w:r>
      <w:r w:rsidR="006F29B6" w:rsidRPr="00393A4E">
        <w:rPr>
          <w:rFonts w:cstheme="minorHAnsi"/>
          <w:b/>
          <w:bCs/>
        </w:rPr>
        <w:t>S</w:t>
      </w:r>
      <w:r w:rsidR="006F29B6" w:rsidRPr="00393A4E">
        <w:rPr>
          <w:rFonts w:asciiTheme="minorHAnsi" w:hAnsiTheme="minorHAnsi" w:cstheme="minorHAnsi"/>
          <w:b/>
          <w:bCs/>
        </w:rPr>
        <w:t>heriff</w:t>
      </w:r>
      <w:r w:rsidR="00667F66">
        <w:rPr>
          <w:rFonts w:asciiTheme="minorHAnsi" w:hAnsiTheme="minorHAnsi" w:cstheme="minorHAnsi"/>
          <w:b/>
          <w:bCs/>
        </w:rPr>
        <w:t xml:space="preserve"> or Designee</w:t>
      </w:r>
      <w:r w:rsidRPr="00393A4E">
        <w:rPr>
          <w:rFonts w:asciiTheme="minorHAnsi" w:eastAsia="MingLiU-ExtB" w:hAnsiTheme="minorHAnsi" w:cstheme="minorHAnsi"/>
          <w:b/>
          <w:bCs/>
        </w:rPr>
        <w:t>.</w:t>
      </w:r>
    </w:p>
    <w:p w14:paraId="65869112"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6-6-7.</w:t>
      </w:r>
      <w:r w:rsidRPr="00393A4E">
        <w:rPr>
          <w:rFonts w:asciiTheme="minorHAnsi" w:eastAsia="MingLiU-ExtB" w:hAnsiTheme="minorHAnsi" w:cstheme="minorHAnsi"/>
          <w:b/>
          <w:bCs/>
        </w:rPr>
        <w:tab/>
        <w:t>Enforcement - Options.</w:t>
      </w:r>
    </w:p>
    <w:p w14:paraId="767841D8"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6-6-8.</w:t>
      </w:r>
      <w:r w:rsidRPr="00393A4E">
        <w:rPr>
          <w:rFonts w:asciiTheme="minorHAnsi" w:eastAsia="MingLiU-ExtB" w:hAnsiTheme="minorHAnsi" w:cstheme="minorHAnsi"/>
          <w:b/>
          <w:bCs/>
        </w:rPr>
        <w:tab/>
        <w:t>Impoundment.</w:t>
      </w:r>
    </w:p>
    <w:p w14:paraId="7E82E14B" w14:textId="77777777" w:rsidR="00C82EDA" w:rsidRPr="00393A4E" w:rsidRDefault="00C82EDA" w:rsidP="00AA4D34">
      <w:pPr>
        <w:keepNext/>
        <w:keepLines/>
        <w:widowControl/>
        <w:tabs>
          <w:tab w:val="left" w:pos="-1080"/>
          <w:tab w:val="left" w:pos="-720"/>
          <w:tab w:val="left" w:pos="720"/>
          <w:tab w:val="left" w:pos="990"/>
        </w:tabs>
        <w:ind w:left="720" w:hanging="720"/>
        <w:jc w:val="both"/>
        <w:rPr>
          <w:rFonts w:asciiTheme="minorHAnsi" w:eastAsia="MingLiU-ExtB" w:hAnsiTheme="minorHAnsi" w:cstheme="minorHAnsi"/>
        </w:rPr>
      </w:pPr>
      <w:r w:rsidRPr="00393A4E">
        <w:rPr>
          <w:rFonts w:asciiTheme="minorHAnsi" w:eastAsia="MingLiU-ExtB" w:hAnsiTheme="minorHAnsi" w:cstheme="minorHAnsi"/>
          <w:b/>
          <w:bCs/>
        </w:rPr>
        <w:t>6-6-9.</w:t>
      </w:r>
      <w:r w:rsidRPr="00393A4E">
        <w:rPr>
          <w:rFonts w:asciiTheme="minorHAnsi" w:eastAsia="MingLiU-ExtB" w:hAnsiTheme="minorHAnsi" w:cstheme="minorHAnsi"/>
          <w:b/>
          <w:bCs/>
        </w:rPr>
        <w:tab/>
        <w:t>All night parking.</w:t>
      </w:r>
    </w:p>
    <w:p w14:paraId="7E09F4C0" w14:textId="77777777" w:rsidR="00C82EDA" w:rsidRPr="00393A4E" w:rsidRDefault="00C82EDA" w:rsidP="00AA4D34">
      <w:pPr>
        <w:keepNext/>
        <w:keepLines/>
        <w:widowControl/>
        <w:tabs>
          <w:tab w:val="left" w:pos="630"/>
          <w:tab w:val="left" w:pos="990"/>
        </w:tabs>
        <w:jc w:val="both"/>
        <w:rPr>
          <w:rFonts w:asciiTheme="minorHAnsi" w:eastAsia="MingLiU-ExtB" w:hAnsiTheme="minorHAnsi" w:cstheme="minorHAnsi"/>
        </w:rPr>
      </w:pPr>
    </w:p>
    <w:p w14:paraId="5EFF695A" w14:textId="6077D849" w:rsidR="00C82EDA" w:rsidRPr="00393A4E" w:rsidRDefault="00C82EDA" w:rsidP="00AA4D34">
      <w:pPr>
        <w:keepNext/>
        <w:keepLines/>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Erection of traffic-control devices.</w:t>
      </w:r>
    </w:p>
    <w:p w14:paraId="5C737232" w14:textId="1512025E" w:rsidR="00C82EDA" w:rsidRDefault="001C06B5" w:rsidP="00AA4D34">
      <w:pPr>
        <w:widowControl/>
        <w:tabs>
          <w:tab w:val="left" w:pos="180"/>
          <w:tab w:val="left" w:pos="630"/>
          <w:tab w:val="left" w:pos="990"/>
        </w:tabs>
        <w:jc w:val="both"/>
        <w:rPr>
          <w:rFonts w:asciiTheme="minorHAnsi" w:eastAsia="MingLiU-ExtB" w:hAnsiTheme="minorHAnsi" w:cstheme="minorHAnsi"/>
        </w:rPr>
      </w:pPr>
      <w:r>
        <w:rPr>
          <w:rFonts w:asciiTheme="minorHAnsi" w:eastAsia="MingLiU-ExtB" w:hAnsiTheme="minorHAnsi" w:cstheme="minorHAnsi"/>
        </w:rPr>
        <w:tab/>
      </w:r>
      <w:r w:rsidR="00C82EDA" w:rsidRPr="00393A4E">
        <w:rPr>
          <w:rFonts w:asciiTheme="minorHAnsi" w:eastAsia="MingLiU-ExtB" w:hAnsiTheme="minorHAnsi" w:cstheme="minorHAnsi"/>
        </w:rPr>
        <w:t>It shall be the duty of the</w:t>
      </w:r>
      <w:r w:rsidR="00C44E8F">
        <w:rPr>
          <w:rFonts w:asciiTheme="minorHAnsi" w:eastAsia="MingLiU-ExtB" w:hAnsiTheme="minorHAnsi" w:cstheme="minorHAnsi"/>
        </w:rPr>
        <w:t xml:space="preserve"> </w:t>
      </w:r>
      <w:r w:rsidR="00C71270">
        <w:rPr>
          <w:rFonts w:asciiTheme="minorHAnsi" w:eastAsia="MingLiU-ExtB" w:hAnsiTheme="minorHAnsi" w:cstheme="minorHAnsi"/>
        </w:rPr>
        <w:t xml:space="preserve">City </w:t>
      </w:r>
      <w:r w:rsidR="00C82EDA" w:rsidRPr="00393A4E">
        <w:rPr>
          <w:rFonts w:asciiTheme="minorHAnsi" w:eastAsia="MingLiU-ExtB" w:hAnsiTheme="minorHAnsi" w:cstheme="minorHAnsi"/>
        </w:rPr>
        <w:t xml:space="preserve">to cause traffic signs and other traffic-control devices to be erected, to regulate, warn and guide traffic and parking on the streets, </w:t>
      </w:r>
      <w:r w:rsidR="00D11B61" w:rsidRPr="00393A4E">
        <w:rPr>
          <w:rFonts w:asciiTheme="minorHAnsi" w:eastAsia="MingLiU-ExtB" w:hAnsiTheme="minorHAnsi" w:cstheme="minorHAnsi"/>
        </w:rPr>
        <w:t>highways,</w:t>
      </w:r>
      <w:r w:rsidR="00C82EDA" w:rsidRPr="00393A4E">
        <w:rPr>
          <w:rFonts w:asciiTheme="minorHAnsi" w:eastAsia="MingLiU-ExtB" w:hAnsiTheme="minorHAnsi" w:cstheme="minorHAnsi"/>
        </w:rPr>
        <w:t xml:space="preserve"> and property of the C</w:t>
      </w:r>
      <w:r w:rsidR="00667F66">
        <w:rPr>
          <w:rFonts w:asciiTheme="minorHAnsi" w:eastAsia="MingLiU-ExtB" w:hAnsiTheme="minorHAnsi" w:cstheme="minorHAnsi"/>
        </w:rPr>
        <w:t>ity</w:t>
      </w:r>
      <w:r w:rsidR="00C82EDA"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00C82EDA" w:rsidRPr="00393A4E">
        <w:rPr>
          <w:rFonts w:asciiTheme="minorHAnsi" w:eastAsia="MingLiU-ExtB" w:hAnsiTheme="minorHAnsi" w:cstheme="minorHAnsi"/>
        </w:rPr>
        <w:t>No traffic-control device shall be placed or maintained upon any highway under the jurisdiction of the State Road Commission without first obtaining the latter</w:t>
      </w:r>
      <w:r w:rsidR="00490E31" w:rsidRPr="00393A4E">
        <w:rPr>
          <w:rFonts w:asciiTheme="minorHAnsi" w:eastAsia="MingLiU-ExtB" w:hAnsiTheme="minorHAnsi" w:cstheme="minorHAnsi"/>
        </w:rPr>
        <w:t>’</w:t>
      </w:r>
      <w:r w:rsidR="00C82EDA" w:rsidRPr="00393A4E">
        <w:rPr>
          <w:rFonts w:asciiTheme="minorHAnsi" w:eastAsia="MingLiU-ExtB" w:hAnsiTheme="minorHAnsi" w:cstheme="minorHAnsi"/>
        </w:rPr>
        <w:t>s permission.</w:t>
      </w:r>
      <w:r w:rsidR="00FF2425" w:rsidRPr="00393A4E">
        <w:rPr>
          <w:rFonts w:asciiTheme="minorHAnsi" w:eastAsia="MingLiU-ExtB" w:hAnsiTheme="minorHAnsi" w:cstheme="minorHAnsi"/>
        </w:rPr>
        <w:t xml:space="preserve"> </w:t>
      </w:r>
    </w:p>
    <w:p w14:paraId="18D7CA73" w14:textId="77777777" w:rsidR="00A56725" w:rsidRPr="00393A4E" w:rsidRDefault="00A56725" w:rsidP="00AA4D34">
      <w:pPr>
        <w:widowControl/>
        <w:tabs>
          <w:tab w:val="left" w:pos="630"/>
          <w:tab w:val="left" w:pos="990"/>
        </w:tabs>
        <w:jc w:val="both"/>
        <w:rPr>
          <w:rFonts w:asciiTheme="minorHAnsi" w:eastAsia="MingLiU-ExtB" w:hAnsiTheme="minorHAnsi" w:cstheme="minorHAnsi"/>
        </w:rPr>
      </w:pPr>
    </w:p>
    <w:p w14:paraId="53F0D5A2" w14:textId="786F4D27" w:rsidR="00C82EDA" w:rsidRPr="00393A4E" w:rsidRDefault="00C82EDA" w:rsidP="00AA4D34">
      <w:pPr>
        <w:keepNext/>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Regulation of parking.</w:t>
      </w:r>
    </w:p>
    <w:p w14:paraId="59409027" w14:textId="3E23F1C4"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w:t>
      </w:r>
      <w:r w:rsidR="00C44E8F">
        <w:rPr>
          <w:rFonts w:asciiTheme="minorHAnsi" w:eastAsia="MingLiU-ExtB" w:hAnsiTheme="minorHAnsi" w:cstheme="minorHAnsi"/>
        </w:rPr>
        <w:t xml:space="preserve"> </w:t>
      </w:r>
      <w:r w:rsidR="00C71270">
        <w:rPr>
          <w:rFonts w:asciiTheme="minorHAnsi" w:eastAsia="MingLiU-ExtB" w:hAnsiTheme="minorHAnsi" w:cstheme="minorHAnsi"/>
        </w:rPr>
        <w:t>City</w:t>
      </w:r>
      <w:r w:rsidRPr="00393A4E">
        <w:rPr>
          <w:rFonts w:asciiTheme="minorHAnsi" w:eastAsia="MingLiU-ExtB" w:hAnsiTheme="minorHAnsi" w:cstheme="minorHAnsi"/>
        </w:rPr>
        <w:t xml:space="preserve"> may place signs on all C</w:t>
      </w:r>
      <w:r w:rsidR="00C71270">
        <w:rPr>
          <w:rFonts w:asciiTheme="minorHAnsi" w:eastAsia="MingLiU-ExtB" w:hAnsiTheme="minorHAnsi" w:cstheme="minorHAnsi"/>
        </w:rPr>
        <w:t>ity</w:t>
      </w:r>
      <w:r w:rsidRPr="00393A4E">
        <w:rPr>
          <w:rFonts w:asciiTheme="minorHAnsi" w:eastAsia="MingLiU-ExtB" w:hAnsiTheme="minorHAnsi" w:cstheme="minorHAnsi"/>
        </w:rPr>
        <w:t xml:space="preserve"> roads and highways prohibiting or restricting the parking of vehicles where, in its option, such parking is dangerous to those using the roads or where the parking of vehicles would unduly interfere with the free movement of traffic thereon.</w:t>
      </w:r>
    </w:p>
    <w:p w14:paraId="1CE6FC04" w14:textId="3F8D366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w:t>
      </w:r>
      <w:r w:rsidR="00C44E8F">
        <w:rPr>
          <w:rFonts w:asciiTheme="minorHAnsi" w:eastAsia="MingLiU-ExtB" w:hAnsiTheme="minorHAnsi" w:cstheme="minorHAnsi"/>
        </w:rPr>
        <w:t xml:space="preserve"> </w:t>
      </w:r>
      <w:r w:rsidR="00C71270">
        <w:rPr>
          <w:rFonts w:asciiTheme="minorHAnsi" w:eastAsia="MingLiU-ExtB" w:hAnsiTheme="minorHAnsi" w:cstheme="minorHAnsi"/>
        </w:rPr>
        <w:t>City</w:t>
      </w:r>
      <w:r w:rsidRPr="00393A4E">
        <w:rPr>
          <w:rFonts w:asciiTheme="minorHAnsi" w:eastAsia="MingLiU-ExtB" w:hAnsiTheme="minorHAnsi" w:cstheme="minorHAnsi"/>
        </w:rPr>
        <w:t xml:space="preserve"> may prohibit, </w:t>
      </w:r>
      <w:r w:rsidR="00D11B61" w:rsidRPr="00393A4E">
        <w:rPr>
          <w:rFonts w:asciiTheme="minorHAnsi" w:eastAsia="MingLiU-ExtB" w:hAnsiTheme="minorHAnsi" w:cstheme="minorHAnsi"/>
        </w:rPr>
        <w:t>restrict,</w:t>
      </w:r>
      <w:r w:rsidRPr="00393A4E">
        <w:rPr>
          <w:rFonts w:asciiTheme="minorHAnsi" w:eastAsia="MingLiU-ExtB" w:hAnsiTheme="minorHAnsi" w:cstheme="minorHAnsi"/>
        </w:rPr>
        <w:t xml:space="preserve"> or regulate the parking, </w:t>
      </w:r>
      <w:proofErr w:type="gramStart"/>
      <w:r w:rsidRPr="00393A4E">
        <w:rPr>
          <w:rFonts w:asciiTheme="minorHAnsi" w:eastAsia="MingLiU-ExtB" w:hAnsiTheme="minorHAnsi" w:cstheme="minorHAnsi"/>
        </w:rPr>
        <w:t>stopping</w:t>
      </w:r>
      <w:proofErr w:type="gramEnd"/>
      <w:r w:rsidRPr="00393A4E">
        <w:rPr>
          <w:rFonts w:asciiTheme="minorHAnsi" w:eastAsia="MingLiU-ExtB" w:hAnsiTheme="minorHAnsi" w:cstheme="minorHAnsi"/>
        </w:rPr>
        <w:t xml:space="preserve"> or standing of vehicles on any off-street parking facility or property which the C</w:t>
      </w:r>
      <w:r w:rsidR="00C71270">
        <w:rPr>
          <w:rFonts w:asciiTheme="minorHAnsi" w:eastAsia="MingLiU-ExtB" w:hAnsiTheme="minorHAnsi" w:cstheme="minorHAnsi"/>
        </w:rPr>
        <w:t>ity</w:t>
      </w:r>
      <w:r w:rsidRPr="00393A4E">
        <w:rPr>
          <w:rFonts w:asciiTheme="minorHAnsi" w:eastAsia="MingLiU-ExtB" w:hAnsiTheme="minorHAnsi" w:cstheme="minorHAnsi"/>
        </w:rPr>
        <w:t xml:space="preserve"> owns or operates.</w:t>
      </w:r>
    </w:p>
    <w:p w14:paraId="645EE2BE" w14:textId="6F94D973"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No such regulations shall apply until signs or markings giving notice thereof have been erected or established.</w:t>
      </w:r>
      <w:r w:rsidR="00FF2425" w:rsidRPr="00393A4E">
        <w:rPr>
          <w:rFonts w:asciiTheme="minorHAnsi" w:eastAsia="MingLiU-ExtB" w:hAnsiTheme="minorHAnsi" w:cstheme="minorHAnsi"/>
        </w:rPr>
        <w:t xml:space="preserve"> </w:t>
      </w:r>
    </w:p>
    <w:p w14:paraId="272D8331"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180EC56C" w14:textId="1F0C4588"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Parking for certain purposes prohibited.</w:t>
      </w:r>
    </w:p>
    <w:p w14:paraId="09B872D1"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No person shall park or operate a vehicle upon any roadway for the principal purpose of:</w:t>
      </w:r>
    </w:p>
    <w:p w14:paraId="04196058"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displaying such vehicle for sale;</w:t>
      </w:r>
    </w:p>
    <w:p w14:paraId="5C91CE15"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greasing or repairing such vehicle, except repairs necessitated by an emergency;</w:t>
      </w:r>
    </w:p>
    <w:p w14:paraId="609BEBB8" w14:textId="77777777"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displaying advertising; or for</w:t>
      </w:r>
    </w:p>
    <w:p w14:paraId="58AEE7DB" w14:textId="3C66FE9F"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the sale of foodstuffs or other merchandise in any business district.</w:t>
      </w:r>
      <w:r w:rsidR="00FF2425" w:rsidRPr="00393A4E">
        <w:rPr>
          <w:rFonts w:asciiTheme="minorHAnsi" w:eastAsia="MingLiU-ExtB" w:hAnsiTheme="minorHAnsi" w:cstheme="minorHAnsi"/>
        </w:rPr>
        <w:t xml:space="preserve"> </w:t>
      </w:r>
    </w:p>
    <w:p w14:paraId="4901999F"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5D6F332A" w14:textId="2CE71468"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6-6-4.</w:t>
      </w:r>
      <w:r w:rsidR="00FF2425" w:rsidRPr="00393A4E">
        <w:rPr>
          <w:rFonts w:asciiTheme="minorHAnsi" w:eastAsia="MingLiU-ExtB" w:hAnsiTheme="minorHAnsi" w:cstheme="minorHAnsi"/>
          <w:b/>
          <w:bCs/>
        </w:rPr>
        <w:t xml:space="preserve"> </w:t>
      </w:r>
      <w:r w:rsidR="00595433">
        <w:rPr>
          <w:rFonts w:asciiTheme="minorHAnsi" w:eastAsia="MingLiU-ExtB" w:hAnsiTheme="minorHAnsi" w:cstheme="minorHAnsi"/>
          <w:b/>
          <w:bCs/>
        </w:rPr>
        <w:t>Law enforcement</w:t>
      </w:r>
      <w:r w:rsidR="00595433" w:rsidRPr="00393A4E">
        <w:rPr>
          <w:rFonts w:asciiTheme="minorHAnsi" w:eastAsia="MingLiU-ExtB" w:hAnsiTheme="minorHAnsi" w:cstheme="minorHAnsi"/>
          <w:b/>
          <w:bCs/>
        </w:rPr>
        <w:t>s</w:t>
      </w:r>
      <w:r w:rsidRPr="00393A4E">
        <w:rPr>
          <w:rFonts w:asciiTheme="minorHAnsi" w:eastAsia="MingLiU-ExtB" w:hAnsiTheme="minorHAnsi" w:cstheme="minorHAnsi"/>
          <w:b/>
          <w:bCs/>
        </w:rPr>
        <w:t xml:space="preserve"> to move illegally parked vehicle.</w:t>
      </w:r>
    </w:p>
    <w:p w14:paraId="4C985450" w14:textId="2C94B369" w:rsidR="00C82EDA" w:rsidRDefault="00C82EDA" w:rsidP="009A6D60">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Whenever any officer of the </w:t>
      </w:r>
      <w:r w:rsidR="00595433">
        <w:rPr>
          <w:rFonts w:asciiTheme="minorHAnsi" w:eastAsia="MingLiU-ExtB" w:hAnsiTheme="minorHAnsi" w:cstheme="minorHAnsi"/>
        </w:rPr>
        <w:t xml:space="preserve">City law </w:t>
      </w:r>
      <w:r w:rsidR="00C834CF">
        <w:rPr>
          <w:rFonts w:asciiTheme="minorHAnsi" w:eastAsia="MingLiU-ExtB" w:hAnsiTheme="minorHAnsi" w:cstheme="minorHAnsi"/>
        </w:rPr>
        <w:t>enforcement</w:t>
      </w:r>
      <w:r w:rsidRPr="00393A4E">
        <w:rPr>
          <w:rFonts w:asciiTheme="minorHAnsi" w:eastAsia="MingLiU-ExtB" w:hAnsiTheme="minorHAnsi" w:cstheme="minorHAnsi"/>
        </w:rPr>
        <w:t xml:space="preserve"> finds a vehicle parked or standing upon a street in violation of any of the provisions of this title, such officer is authorized to impound or move such </w:t>
      </w:r>
      <w:r w:rsidR="009E0C0B" w:rsidRPr="00393A4E">
        <w:rPr>
          <w:rFonts w:asciiTheme="minorHAnsi" w:eastAsia="MingLiU-ExtB" w:hAnsiTheme="minorHAnsi" w:cstheme="minorHAnsi"/>
        </w:rPr>
        <w:t>vehicle or</w:t>
      </w:r>
      <w:r w:rsidRPr="00393A4E">
        <w:rPr>
          <w:rFonts w:asciiTheme="minorHAnsi" w:eastAsia="MingLiU-ExtB" w:hAnsiTheme="minorHAnsi" w:cstheme="minorHAnsi"/>
        </w:rPr>
        <w:t xml:space="preserve"> require the driver or other person in charge of the vehicle to move the same, to a position off the main traveled part of such street.</w:t>
      </w:r>
      <w:r w:rsidR="00FF2425" w:rsidRPr="00393A4E">
        <w:rPr>
          <w:rFonts w:asciiTheme="minorHAnsi" w:eastAsia="MingLiU-ExtB" w:hAnsiTheme="minorHAnsi" w:cstheme="minorHAnsi"/>
        </w:rPr>
        <w:t xml:space="preserve"> </w:t>
      </w:r>
    </w:p>
    <w:p w14:paraId="6D5F0386" w14:textId="77777777" w:rsidR="00A56725" w:rsidRPr="00393A4E" w:rsidRDefault="00A56725" w:rsidP="00AA4D34">
      <w:pPr>
        <w:widowControl/>
        <w:tabs>
          <w:tab w:val="left" w:pos="630"/>
          <w:tab w:val="left" w:pos="990"/>
        </w:tabs>
        <w:jc w:val="both"/>
        <w:rPr>
          <w:rFonts w:asciiTheme="minorHAnsi" w:eastAsia="MingLiU-ExtB" w:hAnsiTheme="minorHAnsi" w:cstheme="minorHAnsi"/>
        </w:rPr>
      </w:pPr>
    </w:p>
    <w:p w14:paraId="0AE74ED7" w14:textId="10470656"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Presumption of liability.</w:t>
      </w:r>
    </w:p>
    <w:p w14:paraId="66C85669" w14:textId="3BD8AB9E"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The fact that an automobile which is illegally parked is registered in the name of a person shall be sufficient to constitute a rebuttable presumption that such person was in control of the automobile at the time of such parking.</w:t>
      </w:r>
      <w:r w:rsidR="00FF2425" w:rsidRPr="00393A4E">
        <w:rPr>
          <w:rFonts w:asciiTheme="minorHAnsi" w:eastAsia="MingLiU-ExtB" w:hAnsiTheme="minorHAnsi" w:cstheme="minorHAnsi"/>
        </w:rPr>
        <w:t xml:space="preserve"> </w:t>
      </w:r>
    </w:p>
    <w:p w14:paraId="2EA7DED9"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791D0977" w14:textId="60F347CF"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 xml:space="preserve">Enforcement - By </w:t>
      </w:r>
      <w:r w:rsidR="0098254E" w:rsidRPr="00393A4E">
        <w:rPr>
          <w:rFonts w:asciiTheme="minorHAnsi" w:eastAsia="MingLiU-ExtB" w:hAnsiTheme="minorHAnsi" w:cstheme="minorHAnsi"/>
          <w:b/>
          <w:bCs/>
        </w:rPr>
        <w:t>C</w:t>
      </w:r>
      <w:r w:rsidRPr="00393A4E">
        <w:rPr>
          <w:rFonts w:asciiTheme="minorHAnsi" w:eastAsia="MingLiU-ExtB" w:hAnsiTheme="minorHAnsi" w:cstheme="minorHAnsi"/>
          <w:b/>
          <w:bCs/>
        </w:rPr>
        <w:t xml:space="preserve">ounty </w:t>
      </w:r>
      <w:r w:rsidR="00F73D66" w:rsidRPr="00393A4E">
        <w:rPr>
          <w:rFonts w:cstheme="minorHAnsi"/>
          <w:b/>
          <w:bCs/>
        </w:rPr>
        <w:t>S</w:t>
      </w:r>
      <w:r w:rsidR="00F73D66" w:rsidRPr="00393A4E">
        <w:rPr>
          <w:rFonts w:asciiTheme="minorHAnsi" w:hAnsiTheme="minorHAnsi" w:cstheme="minorHAnsi"/>
          <w:b/>
          <w:bCs/>
        </w:rPr>
        <w:t>heriff</w:t>
      </w:r>
      <w:r w:rsidR="00667F66">
        <w:rPr>
          <w:rFonts w:asciiTheme="minorHAnsi" w:hAnsiTheme="minorHAnsi" w:cstheme="minorHAnsi"/>
          <w:b/>
          <w:bCs/>
        </w:rPr>
        <w:t xml:space="preserve"> or De</w:t>
      </w:r>
      <w:r w:rsidR="002E1C72">
        <w:rPr>
          <w:rFonts w:asciiTheme="minorHAnsi" w:hAnsiTheme="minorHAnsi" w:cstheme="minorHAnsi"/>
          <w:b/>
          <w:bCs/>
        </w:rPr>
        <w:t>s</w:t>
      </w:r>
      <w:r w:rsidR="00667F66">
        <w:rPr>
          <w:rFonts w:asciiTheme="minorHAnsi" w:hAnsiTheme="minorHAnsi" w:cstheme="minorHAnsi"/>
          <w:b/>
          <w:bCs/>
        </w:rPr>
        <w:t>ignee</w:t>
      </w:r>
      <w:r w:rsidRPr="00393A4E">
        <w:rPr>
          <w:rFonts w:asciiTheme="minorHAnsi" w:eastAsia="MingLiU-ExtB" w:hAnsiTheme="minorHAnsi" w:cstheme="minorHAnsi"/>
          <w:b/>
          <w:bCs/>
        </w:rPr>
        <w:t>.</w:t>
      </w:r>
    </w:p>
    <w:p w14:paraId="6A0103E1" w14:textId="055EF97E"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shall be the duty and responsibility of </w:t>
      </w:r>
      <w:r w:rsidR="002E1C72">
        <w:rPr>
          <w:rFonts w:asciiTheme="minorHAnsi" w:eastAsia="MingLiU-ExtB" w:hAnsiTheme="minorHAnsi" w:cstheme="minorHAnsi"/>
        </w:rPr>
        <w:t xml:space="preserve">County Sheriff or </w:t>
      </w:r>
      <w:r w:rsidR="00595433">
        <w:rPr>
          <w:rFonts w:asciiTheme="minorHAnsi" w:eastAsia="MingLiU-ExtB" w:hAnsiTheme="minorHAnsi" w:cstheme="minorHAnsi"/>
        </w:rPr>
        <w:t>City law enforcement t</w:t>
      </w:r>
      <w:r w:rsidRPr="00393A4E">
        <w:rPr>
          <w:rFonts w:asciiTheme="minorHAnsi" w:eastAsia="MingLiU-ExtB" w:hAnsiTheme="minorHAnsi" w:cstheme="minorHAnsi"/>
        </w:rPr>
        <w:t>o enforce the provisions of this title.</w:t>
      </w:r>
    </w:p>
    <w:p w14:paraId="43FEAD13"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1C427FAE" w14:textId="0CF91CD1"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Enforcement – Options.</w:t>
      </w:r>
    </w:p>
    <w:p w14:paraId="3E28FE84" w14:textId="54DBAC89"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Any vehicle found in violation of this title shall be deemed a nuisance and may at the order of </w:t>
      </w:r>
      <w:r w:rsidR="00595433">
        <w:rPr>
          <w:rFonts w:asciiTheme="minorHAnsi" w:eastAsia="MingLiU-ExtB" w:hAnsiTheme="minorHAnsi" w:cstheme="minorHAnsi"/>
        </w:rPr>
        <w:t xml:space="preserve">City law enforcement </w:t>
      </w:r>
      <w:r w:rsidRPr="00393A4E">
        <w:rPr>
          <w:rFonts w:asciiTheme="minorHAnsi" w:eastAsia="MingLiU-ExtB" w:hAnsiTheme="minorHAnsi" w:cstheme="minorHAnsi"/>
        </w:rPr>
        <w:t xml:space="preserve"> be:</w:t>
      </w:r>
    </w:p>
    <w:p w14:paraId="6341F5AA" w14:textId="77777777"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cited;</w:t>
      </w:r>
    </w:p>
    <w:p w14:paraId="747A6467" w14:textId="77777777"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placed under restrictive device; or</w:t>
      </w:r>
    </w:p>
    <w:p w14:paraId="166AC7F8" w14:textId="77777777"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impounded, if deemed necessary.</w:t>
      </w:r>
    </w:p>
    <w:p w14:paraId="4CAC653E" w14:textId="08CDDED7" w:rsidR="00C82EDA" w:rsidRDefault="001C06B5" w:rsidP="00AA4D34">
      <w:pPr>
        <w:widowControl/>
        <w:tabs>
          <w:tab w:val="left" w:pos="180"/>
          <w:tab w:val="left" w:pos="630"/>
          <w:tab w:val="left" w:pos="990"/>
        </w:tabs>
        <w:jc w:val="both"/>
        <w:rPr>
          <w:rFonts w:asciiTheme="minorHAnsi" w:eastAsia="MingLiU-ExtB" w:hAnsiTheme="minorHAnsi" w:cstheme="minorHAnsi"/>
        </w:rPr>
      </w:pPr>
      <w:r>
        <w:rPr>
          <w:rFonts w:asciiTheme="minorHAnsi" w:eastAsia="MingLiU-ExtB" w:hAnsiTheme="minorHAnsi" w:cstheme="minorHAnsi"/>
        </w:rPr>
        <w:tab/>
      </w:r>
      <w:r w:rsidR="00C82EDA" w:rsidRPr="00393A4E">
        <w:rPr>
          <w:rFonts w:asciiTheme="minorHAnsi" w:eastAsia="MingLiU-ExtB" w:hAnsiTheme="minorHAnsi" w:cstheme="minorHAnsi"/>
        </w:rPr>
        <w:t>(2)</w:t>
      </w:r>
      <w:r w:rsidR="00C82EDA" w:rsidRPr="00393A4E">
        <w:rPr>
          <w:rFonts w:asciiTheme="minorHAnsi" w:eastAsia="MingLiU-ExtB" w:hAnsiTheme="minorHAnsi" w:cstheme="minorHAnsi"/>
        </w:rPr>
        <w:tab/>
        <w:t>The impounding or restraining of a vehicle shall not prevent or preclude the institution and prosecution of criminal proceedings in the justice court or elsewhere against the owner or operator of such restrained or impounded vehicle.</w:t>
      </w:r>
      <w:r w:rsidR="00FF2425" w:rsidRPr="00393A4E">
        <w:rPr>
          <w:rFonts w:asciiTheme="minorHAnsi" w:eastAsia="MingLiU-ExtB" w:hAnsiTheme="minorHAnsi" w:cstheme="minorHAnsi"/>
        </w:rPr>
        <w:t xml:space="preserve"> </w:t>
      </w:r>
    </w:p>
    <w:p w14:paraId="21010E98" w14:textId="77777777" w:rsidR="00A56725" w:rsidRPr="00393A4E" w:rsidRDefault="00A56725" w:rsidP="00AA4D34">
      <w:pPr>
        <w:widowControl/>
        <w:tabs>
          <w:tab w:val="left" w:pos="630"/>
          <w:tab w:val="left" w:pos="990"/>
        </w:tabs>
        <w:jc w:val="both"/>
        <w:rPr>
          <w:rFonts w:asciiTheme="minorHAnsi" w:eastAsia="MingLiU-ExtB" w:hAnsiTheme="minorHAnsi" w:cstheme="minorHAnsi"/>
        </w:rPr>
      </w:pPr>
    </w:p>
    <w:p w14:paraId="0CB4DB5C" w14:textId="0956D58C" w:rsidR="00C82EDA" w:rsidRPr="00393A4E" w:rsidRDefault="00C82EDA" w:rsidP="00AA4D34">
      <w:pPr>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Impoundment.</w:t>
      </w:r>
    </w:p>
    <w:p w14:paraId="1150181D" w14:textId="5873A6FE"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r>
      <w:r w:rsidRPr="00393A4E">
        <w:rPr>
          <w:rFonts w:asciiTheme="minorHAnsi" w:eastAsia="MingLiU-ExtB" w:hAnsiTheme="minorHAnsi" w:cstheme="minorHAnsi"/>
          <w:u w:val="single"/>
        </w:rPr>
        <w:t>Notice</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As soon as it is reasonable under the circumstances, a written notice that a vehicle has been impounded shall be mailed to the owner and recorded lien holder, if there is </w:t>
      </w:r>
      <w:r w:rsidR="009E0C0B" w:rsidRPr="00393A4E">
        <w:rPr>
          <w:rFonts w:asciiTheme="minorHAnsi" w:eastAsia="MingLiU-ExtB" w:hAnsiTheme="minorHAnsi" w:cstheme="minorHAnsi"/>
        </w:rPr>
        <w:t>one</w:t>
      </w:r>
      <w:r w:rsidRPr="00393A4E">
        <w:rPr>
          <w:rFonts w:asciiTheme="minorHAnsi" w:eastAsia="MingLiU-ExtB" w:hAnsiTheme="minorHAnsi" w:cstheme="minorHAnsi"/>
        </w:rPr>
        <w:t xml:space="preserve"> of the </w:t>
      </w:r>
      <w:r w:rsidR="009E0C0B" w:rsidRPr="00393A4E">
        <w:rPr>
          <w:rFonts w:asciiTheme="minorHAnsi" w:eastAsia="MingLiU-ExtB" w:hAnsiTheme="minorHAnsi" w:cstheme="minorHAnsi"/>
        </w:rPr>
        <w:t>vehicles</w:t>
      </w:r>
      <w:r w:rsidRPr="00393A4E">
        <w:rPr>
          <w:rFonts w:asciiTheme="minorHAnsi" w:eastAsia="MingLiU-ExtB" w:hAnsiTheme="minorHAnsi" w:cstheme="minorHAnsi"/>
        </w:rPr>
        <w:t xml:space="preserve"> at their last known addresses as shown by the records of Motor Vehicle Division of the Utah State Tax Commission.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If the license plates on the vehicle are from another state, written notice shall be mailed to the Department of Motor Vehicles in such state, requesting such department to notify the registered owner of such vehicle that the same has been impounded by the County Sheriff</w:t>
      </w:r>
      <w:r w:rsidR="002E1C72">
        <w:rPr>
          <w:rFonts w:asciiTheme="minorHAnsi" w:eastAsia="MingLiU-ExtB" w:hAnsiTheme="minorHAnsi" w:cstheme="minorHAnsi"/>
        </w:rPr>
        <w:t xml:space="preserve"> or the City law enforcement </w:t>
      </w:r>
      <w:r w:rsidRPr="00393A4E">
        <w:rPr>
          <w:rFonts w:asciiTheme="minorHAnsi" w:eastAsia="MingLiU-ExtB" w:hAnsiTheme="minorHAnsi" w:cstheme="minorHAnsi"/>
        </w:rPr>
        <w:t xml:space="preserve"> and that the same will be sold at a public auction as is provided by the ordinances of the C</w:t>
      </w:r>
      <w:r w:rsidR="002E1C72">
        <w:rPr>
          <w:rFonts w:asciiTheme="minorHAnsi" w:eastAsia="MingLiU-ExtB" w:hAnsiTheme="minorHAnsi" w:cstheme="minorHAnsi"/>
        </w:rPr>
        <w:t xml:space="preserve">ity </w:t>
      </w:r>
      <w:r w:rsidRPr="00393A4E">
        <w:rPr>
          <w:rFonts w:asciiTheme="minorHAnsi" w:eastAsia="MingLiU-ExtB" w:hAnsiTheme="minorHAnsi" w:cstheme="minorHAnsi"/>
        </w:rPr>
        <w:t>if not claimed by the owner or his proper representative, as provided by the C</w:t>
      </w:r>
      <w:r w:rsidR="002E1C72">
        <w:rPr>
          <w:rFonts w:asciiTheme="minorHAnsi" w:eastAsia="MingLiU-ExtB" w:hAnsiTheme="minorHAnsi" w:cstheme="minorHAnsi"/>
        </w:rPr>
        <w:t>ity</w:t>
      </w:r>
      <w:r w:rsidRPr="00393A4E">
        <w:rPr>
          <w:rFonts w:asciiTheme="minorHAnsi" w:eastAsia="MingLiU-ExtB" w:hAnsiTheme="minorHAnsi" w:cstheme="minorHAnsi"/>
        </w:rPr>
        <w:t xml:space="preserve"> ordinances.</w:t>
      </w:r>
    </w:p>
    <w:p w14:paraId="48B9D325" w14:textId="34C8A416"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r>
      <w:r w:rsidRPr="00393A4E">
        <w:rPr>
          <w:rFonts w:asciiTheme="minorHAnsi" w:eastAsia="MingLiU-ExtB" w:hAnsiTheme="minorHAnsi" w:cstheme="minorHAnsi"/>
          <w:u w:val="single"/>
        </w:rPr>
        <w:t>Release of Impounded Vehicle</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Before the owner or his agents shall be permitted to remove the vehicle which has been impounded, he shall:</w:t>
      </w:r>
    </w:p>
    <w:p w14:paraId="1BE61EA4" w14:textId="4068CEDA"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furnish satisfactory evidence to the County Sheriff </w:t>
      </w:r>
      <w:r w:rsidR="002E1C72">
        <w:rPr>
          <w:rFonts w:asciiTheme="minorHAnsi" w:eastAsia="MingLiU-ExtB" w:hAnsiTheme="minorHAnsi" w:cstheme="minorHAnsi"/>
        </w:rPr>
        <w:t xml:space="preserve">or City law enforcement </w:t>
      </w:r>
      <w:r w:rsidR="002E1C72" w:rsidRPr="00393A4E">
        <w:rPr>
          <w:rFonts w:asciiTheme="minorHAnsi" w:eastAsia="MingLiU-ExtB" w:hAnsiTheme="minorHAnsi" w:cstheme="minorHAnsi"/>
        </w:rPr>
        <w:t xml:space="preserve"> </w:t>
      </w:r>
      <w:r w:rsidRPr="00393A4E">
        <w:rPr>
          <w:rFonts w:asciiTheme="minorHAnsi" w:eastAsia="MingLiU-ExtB" w:hAnsiTheme="minorHAnsi" w:cstheme="minorHAnsi"/>
        </w:rPr>
        <w:t>of his identity and his ownership of the vehicle;</w:t>
      </w:r>
    </w:p>
    <w:p w14:paraId="66323824" w14:textId="324264B0"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request and obtain from the Sheriff a written order directed to the place of storage in which the vehicle is impounded, authorizing the release of the vehicle to the owner or his agent upon the payment to the place of storage of towing and storage charges reasonably incurred in the towing and storage of the vehicle from the date of the impounding to the time of presenting the order of release to the County Sheriff</w:t>
      </w:r>
      <w:r w:rsidR="002E1C72" w:rsidRPr="002E1C72">
        <w:rPr>
          <w:rFonts w:asciiTheme="minorHAnsi" w:eastAsia="MingLiU-ExtB" w:hAnsiTheme="minorHAnsi" w:cstheme="minorHAnsi"/>
        </w:rPr>
        <w:t xml:space="preserve"> </w:t>
      </w:r>
      <w:r w:rsidR="002E1C72">
        <w:rPr>
          <w:rFonts w:asciiTheme="minorHAnsi" w:eastAsia="MingLiU-ExtB" w:hAnsiTheme="minorHAnsi" w:cstheme="minorHAnsi"/>
        </w:rPr>
        <w:t xml:space="preserve">or City law enforcement </w:t>
      </w:r>
      <w:r w:rsidR="002E1C72"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 therefor;</w:t>
      </w:r>
    </w:p>
    <w:p w14:paraId="2FA0B09E" w14:textId="77777777" w:rsidR="00C82EDA" w:rsidRPr="00393A4E" w:rsidRDefault="00C82EDA" w:rsidP="00AA4D34">
      <w:pPr>
        <w:widowControl/>
        <w:tabs>
          <w:tab w:val="left" w:pos="630"/>
          <w:tab w:val="left" w:pos="99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sign a written receipt for the vehicle and deliver the same to the place of storage upon receiving the impounded vehicle.</w:t>
      </w:r>
    </w:p>
    <w:p w14:paraId="42A47AAF" w14:textId="366F2F44"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r>
      <w:r w:rsidRPr="00393A4E">
        <w:rPr>
          <w:rFonts w:asciiTheme="minorHAnsi" w:eastAsia="MingLiU-ExtB" w:hAnsiTheme="minorHAnsi" w:cstheme="minorHAnsi"/>
          <w:u w:val="single"/>
        </w:rPr>
        <w:t>Unclaimed Vehicles-Auction-Disposition of Proceeds</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If at the expiration of 30 days after mailing the notice provided for in Subsection (1), such vehicle is not redeemed by the owner or his proper representative, the County Sheriff</w:t>
      </w:r>
      <w:r w:rsidR="00833AB9">
        <w:rPr>
          <w:rFonts w:asciiTheme="minorHAnsi" w:eastAsia="MingLiU-ExtB" w:hAnsiTheme="minorHAnsi" w:cstheme="minorHAnsi"/>
        </w:rPr>
        <w:t>, City law enforcement ,</w:t>
      </w:r>
      <w:r w:rsidRPr="00393A4E">
        <w:rPr>
          <w:rFonts w:asciiTheme="minorHAnsi" w:eastAsia="MingLiU-ExtB" w:hAnsiTheme="minorHAnsi" w:cstheme="minorHAnsi"/>
        </w:rPr>
        <w:t xml:space="preserve"> or </w:t>
      </w:r>
      <w:r w:rsidR="00833AB9">
        <w:rPr>
          <w:rFonts w:asciiTheme="minorHAnsi" w:eastAsia="MingLiU-ExtB" w:hAnsiTheme="minorHAnsi" w:cstheme="minorHAnsi"/>
        </w:rPr>
        <w:t>its</w:t>
      </w:r>
      <w:r w:rsidRPr="00393A4E">
        <w:rPr>
          <w:rFonts w:asciiTheme="minorHAnsi" w:eastAsia="MingLiU-ExtB" w:hAnsiTheme="minorHAnsi" w:cstheme="minorHAnsi"/>
        </w:rPr>
        <w:t xml:space="preserve"> authorized agent shall proceed to sell the same at public auction to the highest bidder after first giving at least 10 days’ notice of the sale by publishing the notice at least once in a newspaper of general circulation published in the County, stating the time and place of the sale.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Such notice shall also describe the vehicle to be sold with reasonable certainty and shall state to whom, if anyone, the records of the office of the Motor Vehicle Division of the Utah State Tax Commission show the same to belong, and if the name of the owner is unknown, that fact shall be stated.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the name of the owner or recorded lien holder, if any, is known, the County Sheriff </w:t>
      </w:r>
      <w:r w:rsidR="00833AB9">
        <w:rPr>
          <w:rFonts w:asciiTheme="minorHAnsi" w:eastAsia="MingLiU-ExtB" w:hAnsiTheme="minorHAnsi" w:cstheme="minorHAnsi"/>
        </w:rPr>
        <w:t xml:space="preserve">or City law enforcement </w:t>
      </w:r>
      <w:r w:rsidRPr="00393A4E">
        <w:rPr>
          <w:rFonts w:asciiTheme="minorHAnsi" w:eastAsia="MingLiU-ExtB" w:hAnsiTheme="minorHAnsi" w:cstheme="minorHAnsi"/>
        </w:rPr>
        <w:t>shall send such owner or recorded lien holder a copy of such notice as published immediately after the publication of the same, which notice shall be mailed to their last known address or their address as shown on the records of the Motor Vehicle Division of the Utah State Tax Commission.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copy of this notice as published shall immediately, after publication, be mailed to the owner of the place of storage.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money received by the County Sheriff,</w:t>
      </w:r>
      <w:r w:rsidR="00833AB9" w:rsidRPr="00833AB9">
        <w:rPr>
          <w:rFonts w:asciiTheme="minorHAnsi" w:eastAsia="MingLiU-ExtB" w:hAnsiTheme="minorHAnsi" w:cstheme="minorHAnsi"/>
        </w:rPr>
        <w:t xml:space="preserve"> </w:t>
      </w:r>
      <w:r w:rsidR="00833AB9">
        <w:rPr>
          <w:rFonts w:asciiTheme="minorHAnsi" w:eastAsia="MingLiU-ExtB" w:hAnsiTheme="minorHAnsi" w:cstheme="minorHAnsi"/>
        </w:rPr>
        <w:t>City law enforcement,</w:t>
      </w:r>
      <w:r w:rsidRPr="00393A4E">
        <w:rPr>
          <w:rFonts w:asciiTheme="minorHAnsi" w:eastAsia="MingLiU-ExtB" w:hAnsiTheme="minorHAnsi" w:cstheme="minorHAnsi"/>
        </w:rPr>
        <w:t xml:space="preserve"> or </w:t>
      </w:r>
      <w:r w:rsidR="00833AB9">
        <w:rPr>
          <w:rFonts w:asciiTheme="minorHAnsi" w:eastAsia="MingLiU-ExtB" w:hAnsiTheme="minorHAnsi" w:cstheme="minorHAnsi"/>
        </w:rPr>
        <w:t>its</w:t>
      </w:r>
      <w:r w:rsidRPr="00393A4E">
        <w:rPr>
          <w:rFonts w:asciiTheme="minorHAnsi" w:eastAsia="MingLiU-ExtB" w:hAnsiTheme="minorHAnsi" w:cstheme="minorHAnsi"/>
        </w:rPr>
        <w:t xml:space="preserve"> authorized agent, from the sale of any such vehicle shall be applied first to the actual cost of towing and storage of such impounded vehicle, then to pay the cost of advertising the notice of sale for each vehicle so impounded and the balance, if any, shall then be placed into the C</w:t>
      </w:r>
      <w:r w:rsidR="00833AB9">
        <w:rPr>
          <w:rFonts w:asciiTheme="minorHAnsi" w:eastAsia="MingLiU-ExtB" w:hAnsiTheme="minorHAnsi" w:cstheme="minorHAnsi"/>
        </w:rPr>
        <w:t>ity</w:t>
      </w:r>
      <w:r w:rsidRPr="00393A4E">
        <w:rPr>
          <w:rFonts w:asciiTheme="minorHAnsi" w:eastAsia="MingLiU-ExtB" w:hAnsiTheme="minorHAnsi" w:cstheme="minorHAnsi"/>
        </w:rPr>
        <w:t xml:space="preserve"> general fund to be used as hereinafter provided.</w:t>
      </w:r>
    </w:p>
    <w:p w14:paraId="3B036AE2" w14:textId="1E6F6785" w:rsidR="00C82EDA" w:rsidRPr="00393A4E" w:rsidRDefault="00C82EDA" w:rsidP="00AA4D34">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r>
      <w:r w:rsidRPr="00393A4E">
        <w:rPr>
          <w:rFonts w:asciiTheme="minorHAnsi" w:eastAsia="MingLiU-ExtB" w:hAnsiTheme="minorHAnsi" w:cstheme="minorHAnsi"/>
          <w:u w:val="single"/>
        </w:rPr>
        <w:t>Claim by Owner Subsequent to Auction</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at any time within 1 year from and after a sale as provided in Subsection (3), the former owner of the vehicle sold, upon application to the </w:t>
      </w:r>
      <w:r w:rsidR="005610A7" w:rsidRPr="00393A4E">
        <w:rPr>
          <w:rFonts w:asciiTheme="minorHAnsi" w:eastAsia="MingLiU-ExtB" w:hAnsiTheme="minorHAnsi" w:cstheme="minorHAnsi"/>
        </w:rPr>
        <w:t>Council</w:t>
      </w:r>
      <w:r w:rsidRPr="00393A4E">
        <w:rPr>
          <w:rFonts w:asciiTheme="minorHAnsi" w:eastAsia="MingLiU-ExtB" w:hAnsiTheme="minorHAnsi" w:cstheme="minorHAnsi"/>
        </w:rPr>
        <w:t xml:space="preserve"> and upon presentation of a satisfactory proof that he was the owner of the vehicle sold, shall be paid the proceeds of such sale less the necessary expenses of the sale and less the towing, impounding and storage charges provided for in Subsection (3).</w:t>
      </w:r>
    </w:p>
    <w:p w14:paraId="0D283BBE" w14:textId="32E3249F" w:rsidR="00C82EDA" w:rsidRPr="00393A4E" w:rsidRDefault="00C82EDA" w:rsidP="00AA4D34">
      <w:pPr>
        <w:keepLines/>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r>
      <w:r w:rsidRPr="00393A4E">
        <w:rPr>
          <w:rFonts w:asciiTheme="minorHAnsi" w:eastAsia="MingLiU-ExtB" w:hAnsiTheme="minorHAnsi" w:cstheme="minorHAnsi"/>
          <w:u w:val="single"/>
        </w:rPr>
        <w:t>Records to be Kept</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County Sheriff </w:t>
      </w:r>
      <w:r w:rsidR="00833AB9">
        <w:rPr>
          <w:rFonts w:asciiTheme="minorHAnsi" w:eastAsia="MingLiU-ExtB" w:hAnsiTheme="minorHAnsi" w:cstheme="minorHAnsi"/>
        </w:rPr>
        <w:t xml:space="preserve">City law enforcement </w:t>
      </w:r>
      <w:r w:rsidRPr="00393A4E">
        <w:rPr>
          <w:rFonts w:asciiTheme="minorHAnsi" w:eastAsia="MingLiU-ExtB" w:hAnsiTheme="minorHAnsi" w:cstheme="minorHAnsi"/>
        </w:rPr>
        <w:t>shall keep a record of all vehicles impounded by manufacturer’s trade name or make, body type, motor and license number, the names and addresses of all persons claiming the same, and the nature and circumstances of the impounding thereof, and the violation on account of which such vehicles were impounded, the date of such impounding and the name and address of any person to whom any such vehicle is released.</w:t>
      </w:r>
      <w:r w:rsidR="00FF2425" w:rsidRPr="00393A4E">
        <w:rPr>
          <w:rFonts w:asciiTheme="minorHAnsi" w:eastAsia="MingLiU-ExtB" w:hAnsiTheme="minorHAnsi" w:cstheme="minorHAnsi"/>
        </w:rPr>
        <w:t xml:space="preserve"> </w:t>
      </w:r>
    </w:p>
    <w:p w14:paraId="5B88A11E" w14:textId="77777777" w:rsidR="00C82EDA" w:rsidRPr="00393A4E" w:rsidRDefault="00C82EDA" w:rsidP="00AA4D34">
      <w:pPr>
        <w:widowControl/>
        <w:tabs>
          <w:tab w:val="left" w:pos="630"/>
          <w:tab w:val="left" w:pos="990"/>
        </w:tabs>
        <w:jc w:val="both"/>
        <w:rPr>
          <w:rFonts w:asciiTheme="minorHAnsi" w:eastAsia="MingLiU-ExtB" w:hAnsiTheme="minorHAnsi" w:cstheme="minorHAnsi"/>
        </w:rPr>
      </w:pPr>
    </w:p>
    <w:p w14:paraId="2399E579" w14:textId="175579CD" w:rsidR="00C82EDA" w:rsidRPr="00393A4E" w:rsidRDefault="00C82EDA" w:rsidP="005B0D9F">
      <w:pPr>
        <w:keepNext/>
        <w:widowControl/>
        <w:tabs>
          <w:tab w:val="left" w:pos="630"/>
          <w:tab w:val="left" w:pos="990"/>
        </w:tabs>
        <w:jc w:val="both"/>
        <w:rPr>
          <w:rFonts w:asciiTheme="minorHAnsi" w:eastAsia="MingLiU-ExtB" w:hAnsiTheme="minorHAnsi" w:cstheme="minorHAnsi"/>
        </w:rPr>
      </w:pPr>
      <w:r w:rsidRPr="00393A4E">
        <w:rPr>
          <w:rFonts w:asciiTheme="minorHAnsi" w:eastAsia="MingLiU-ExtB" w:hAnsiTheme="minorHAnsi" w:cstheme="minorHAnsi"/>
          <w:b/>
          <w:bCs/>
        </w:rPr>
        <w:t>6-6-9.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All night parking.</w:t>
      </w:r>
    </w:p>
    <w:p w14:paraId="7B2FC44E" w14:textId="59A8BCF0" w:rsidR="00C82EDA" w:rsidRPr="00393A4E" w:rsidRDefault="00C82EDA" w:rsidP="009A6D60">
      <w:pPr>
        <w:widowControl/>
        <w:tabs>
          <w:tab w:val="left" w:pos="630"/>
          <w:tab w:val="left" w:pos="990"/>
        </w:tabs>
        <w:ind w:firstLine="180"/>
        <w:jc w:val="both"/>
        <w:rPr>
          <w:rFonts w:asciiTheme="minorHAnsi" w:eastAsia="MingLiU-ExtB" w:hAnsiTheme="minorHAnsi" w:cstheme="minorHAnsi"/>
        </w:rPr>
      </w:pPr>
      <w:r w:rsidRPr="00393A4E">
        <w:rPr>
          <w:rFonts w:asciiTheme="minorHAnsi" w:eastAsia="MingLiU-ExtB" w:hAnsiTheme="minorHAnsi" w:cstheme="minorHAnsi"/>
        </w:rPr>
        <w:t>No person shall park a vehicle on any street between the hours of 2:00 a.m. and 6:00 a.m. of any day from November 1 through March 31.</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provision does not apply to authorized emergency vehicles.</w:t>
      </w:r>
      <w:r w:rsidR="00FF2425" w:rsidRPr="00393A4E">
        <w:rPr>
          <w:rFonts w:asciiTheme="minorHAnsi" w:eastAsia="MingLiU-ExtB" w:hAnsiTheme="minorHAnsi" w:cstheme="minorHAnsi"/>
        </w:rPr>
        <w:t xml:space="preserve"> </w:t>
      </w:r>
    </w:p>
    <w:p w14:paraId="5CE5DEA8" w14:textId="77777777" w:rsidR="00B30B83" w:rsidRPr="00393A4E" w:rsidRDefault="00B30B83" w:rsidP="00AA4D34">
      <w:pPr>
        <w:widowControl/>
        <w:tabs>
          <w:tab w:val="left" w:pos="630"/>
          <w:tab w:val="left" w:pos="990"/>
          <w:tab w:val="left" w:pos="1350"/>
        </w:tabs>
        <w:jc w:val="both"/>
        <w:rPr>
          <w:rFonts w:asciiTheme="minorHAnsi" w:eastAsia="MingLiU-ExtB" w:hAnsiTheme="minorHAnsi" w:cstheme="minorHAnsi"/>
          <w:b/>
          <w:bCs/>
          <w:smallCaps/>
        </w:rPr>
      </w:pPr>
    </w:p>
    <w:p w14:paraId="5C9EE883" w14:textId="6BBA15DE" w:rsidR="00C82EDA" w:rsidRPr="00393A4E" w:rsidRDefault="00B30B83" w:rsidP="00AA4D34">
      <w:pPr>
        <w:pStyle w:val="Heading2"/>
        <w:widowControl/>
        <w:jc w:val="both"/>
        <w:rPr>
          <w:rFonts w:asciiTheme="minorHAnsi" w:eastAsia="MingLiU-ExtB" w:hAnsiTheme="minorHAnsi" w:cstheme="minorHAnsi"/>
          <w:b/>
          <w:bCs/>
          <w:color w:val="auto"/>
        </w:rPr>
      </w:pPr>
      <w:bookmarkStart w:id="34" w:name="_Toc96613834"/>
      <w:r w:rsidRPr="00393A4E">
        <w:rPr>
          <w:rFonts w:asciiTheme="minorHAnsi" w:eastAsia="MingLiU-ExtB" w:hAnsiTheme="minorHAnsi" w:cstheme="minorHAnsi"/>
          <w:b/>
          <w:bCs/>
          <w:color w:val="auto"/>
        </w:rPr>
        <w:t>Chapter 7: Off-Highway Vehicles</w:t>
      </w:r>
      <w:bookmarkEnd w:id="34"/>
    </w:p>
    <w:p w14:paraId="580F2B76" w14:textId="77777777" w:rsidR="00B30B83" w:rsidRPr="00393A4E" w:rsidRDefault="00B30B83" w:rsidP="00AA4D34">
      <w:pPr>
        <w:widowControl/>
        <w:tabs>
          <w:tab w:val="left" w:pos="630"/>
          <w:tab w:val="left" w:pos="990"/>
          <w:tab w:val="left" w:pos="1350"/>
        </w:tabs>
        <w:jc w:val="both"/>
        <w:rPr>
          <w:rFonts w:asciiTheme="minorHAnsi" w:eastAsia="MingLiU-ExtB" w:hAnsiTheme="minorHAnsi" w:cstheme="minorHAnsi"/>
        </w:rPr>
      </w:pPr>
    </w:p>
    <w:p w14:paraId="574AD6C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6D1DC344" w14:textId="77777777" w:rsidR="00C82EDA" w:rsidRPr="00393A4E" w:rsidRDefault="00C82EDA" w:rsidP="00AA4D34">
      <w:pPr>
        <w:widowControl/>
        <w:tabs>
          <w:tab w:val="left" w:pos="-1080"/>
          <w:tab w:val="left" w:pos="-720"/>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6-7-1.</w:t>
      </w:r>
      <w:r w:rsidRPr="00393A4E">
        <w:rPr>
          <w:rFonts w:asciiTheme="minorHAnsi" w:eastAsia="MingLiU-ExtB" w:hAnsiTheme="minorHAnsi" w:cstheme="minorHAnsi"/>
          <w:b/>
          <w:bCs/>
        </w:rPr>
        <w:tab/>
        <w:t>Utah off-highway vehicle provisions adopted.</w:t>
      </w:r>
    </w:p>
    <w:p w14:paraId="29D8EC0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01E3D124" w14:textId="4D01F275"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6-7-1.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Utah off-highway vehicle provisions adopted.</w:t>
      </w:r>
    </w:p>
    <w:p w14:paraId="1BDB0A94" w14:textId="55B5EF2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Sections 41-22-1 et seq. of the Utah Code Annotated 1953 as amended, entitled “Off-Highway Vehicles,” are hereby adopted as provisions of this Code.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commission of any act prohibited by the foregoing shall be a violation of the laws of this C</w:t>
      </w:r>
      <w:r w:rsidR="002E1C72">
        <w:rPr>
          <w:rFonts w:asciiTheme="minorHAnsi" w:eastAsia="MingLiU-ExtB" w:hAnsiTheme="minorHAnsi" w:cstheme="minorHAnsi"/>
        </w:rPr>
        <w:t xml:space="preserve">ity </w:t>
      </w:r>
      <w:r w:rsidRPr="00393A4E">
        <w:rPr>
          <w:rFonts w:asciiTheme="minorHAnsi" w:eastAsia="MingLiU-ExtB" w:hAnsiTheme="minorHAnsi" w:cstheme="minorHAnsi"/>
        </w:rPr>
        <w:t>and shall be punishable as such, except that any provision of the foregoing having a penalty which cannot be imposed under C</w:t>
      </w:r>
      <w:r w:rsidR="002E1C72">
        <w:rPr>
          <w:rFonts w:asciiTheme="minorHAnsi" w:eastAsia="MingLiU-ExtB" w:hAnsiTheme="minorHAnsi" w:cstheme="minorHAnsi"/>
        </w:rPr>
        <w:t xml:space="preserve">ity </w:t>
      </w:r>
      <w:r w:rsidRPr="00393A4E">
        <w:rPr>
          <w:rFonts w:asciiTheme="minorHAnsi" w:eastAsia="MingLiU-ExtB" w:hAnsiTheme="minorHAnsi" w:cstheme="minorHAnsi"/>
        </w:rPr>
        <w:t>ordinances is not adopted.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future amendments to the “Off Highway Vehicles,” enacted by the Utah Legislature are to be immediately included within the provisions of this </w:t>
      </w:r>
      <w:r w:rsidR="006F2E51">
        <w:rPr>
          <w:rFonts w:asciiTheme="minorHAnsi" w:eastAsia="MingLiU-ExtB" w:hAnsiTheme="minorHAnsi" w:cstheme="minorHAnsi"/>
        </w:rPr>
        <w:t>s</w:t>
      </w:r>
      <w:r w:rsidRPr="00393A4E">
        <w:rPr>
          <w:rFonts w:asciiTheme="minorHAnsi" w:eastAsia="MingLiU-ExtB" w:hAnsiTheme="minorHAnsi" w:cstheme="minorHAnsi"/>
        </w:rPr>
        <w:t>ection without further action of the C</w:t>
      </w:r>
      <w:r w:rsidR="002E1C72">
        <w:rPr>
          <w:rFonts w:asciiTheme="minorHAnsi" w:eastAsia="MingLiU-ExtB" w:hAnsiTheme="minorHAnsi" w:cstheme="minorHAnsi"/>
        </w:rPr>
        <w:t>ity</w:t>
      </w:r>
      <w:r w:rsidRPr="00393A4E">
        <w:rPr>
          <w:rFonts w:asciiTheme="minorHAnsi" w:eastAsia="MingLiU-ExtB" w:hAnsiTheme="minorHAnsi" w:cstheme="minorHAnsi"/>
        </w:rPr>
        <w:t xml:space="preserve"> Legislative Body.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references to the Off Highway Vehicles provisions as adopted by this Ordinance shall specify the number of the title of this code, followed by the number assigned by the Utah Code.</w:t>
      </w:r>
    </w:p>
    <w:p w14:paraId="2F458D0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CD083BF" w14:textId="42C1A71E" w:rsidR="00C82EDA" w:rsidRPr="00393A4E" w:rsidRDefault="00B30B83" w:rsidP="00AA4D34">
      <w:pPr>
        <w:pStyle w:val="Heading2"/>
        <w:widowControl/>
        <w:jc w:val="both"/>
        <w:rPr>
          <w:rFonts w:asciiTheme="minorHAnsi" w:eastAsia="MingLiU-ExtB" w:hAnsiTheme="minorHAnsi" w:cstheme="minorHAnsi"/>
          <w:b/>
          <w:bCs/>
          <w:color w:val="auto"/>
        </w:rPr>
      </w:pPr>
      <w:bookmarkStart w:id="35" w:name="_Toc96613835"/>
      <w:r w:rsidRPr="00393A4E">
        <w:rPr>
          <w:rFonts w:asciiTheme="minorHAnsi" w:eastAsia="MingLiU-ExtB" w:hAnsiTheme="minorHAnsi" w:cstheme="minorHAnsi"/>
          <w:b/>
          <w:bCs/>
          <w:color w:val="auto"/>
        </w:rPr>
        <w:t>Chapter 8: Off-Highway Vehicle Restrictions</w:t>
      </w:r>
      <w:bookmarkEnd w:id="35"/>
    </w:p>
    <w:p w14:paraId="52806F05" w14:textId="77777777" w:rsidR="00B30B83" w:rsidRPr="00393A4E" w:rsidRDefault="00B30B83" w:rsidP="00AA4D34">
      <w:pPr>
        <w:keepNext/>
        <w:keepLines/>
        <w:widowControl/>
        <w:tabs>
          <w:tab w:val="left" w:pos="630"/>
          <w:tab w:val="left" w:pos="990"/>
          <w:tab w:val="left" w:pos="1350"/>
        </w:tabs>
        <w:jc w:val="both"/>
        <w:rPr>
          <w:rFonts w:asciiTheme="minorHAnsi" w:eastAsia="MingLiU-ExtB" w:hAnsiTheme="minorHAnsi" w:cstheme="minorHAnsi"/>
          <w:b/>
          <w:bCs/>
        </w:rPr>
      </w:pPr>
    </w:p>
    <w:p w14:paraId="365AF22E" w14:textId="77777777" w:rsidR="00C82EDA" w:rsidRPr="00393A4E" w:rsidRDefault="00C82EDA" w:rsidP="00AA4D34">
      <w:pPr>
        <w:keepNext/>
        <w:widowControl/>
        <w:tabs>
          <w:tab w:val="left" w:pos="72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5A09A69A" w14:textId="77777777" w:rsidR="00C82EDA" w:rsidRPr="00393A4E" w:rsidRDefault="00C82EDA" w:rsidP="00AA4D34">
      <w:pPr>
        <w:keepNext/>
        <w:widowControl/>
        <w:tabs>
          <w:tab w:val="left" w:pos="72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6-8-1.</w:t>
      </w:r>
      <w:r w:rsidRPr="00393A4E">
        <w:rPr>
          <w:rFonts w:asciiTheme="minorHAnsi" w:eastAsia="MingLiU-ExtB" w:hAnsiTheme="minorHAnsi" w:cstheme="minorHAnsi"/>
          <w:b/>
          <w:bCs/>
        </w:rPr>
        <w:tab/>
        <w:t>Purpose.</w:t>
      </w:r>
    </w:p>
    <w:p w14:paraId="3F493E42" w14:textId="77777777" w:rsidR="00C82EDA" w:rsidRPr="00393A4E" w:rsidRDefault="00C82EDA" w:rsidP="00AA4D34">
      <w:pPr>
        <w:keepNext/>
        <w:widowControl/>
        <w:tabs>
          <w:tab w:val="left" w:pos="72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6-8-2.</w:t>
      </w:r>
      <w:r w:rsidRPr="00393A4E">
        <w:rPr>
          <w:rFonts w:asciiTheme="minorHAnsi" w:eastAsia="MingLiU-ExtB" w:hAnsiTheme="minorHAnsi" w:cstheme="minorHAnsi"/>
          <w:b/>
          <w:bCs/>
        </w:rPr>
        <w:tab/>
        <w:t>Definitions.</w:t>
      </w:r>
    </w:p>
    <w:p w14:paraId="77E63B6C" w14:textId="5B56D4FA" w:rsidR="00C82EDA" w:rsidRPr="00393A4E" w:rsidRDefault="00C82EDA" w:rsidP="00AA4D34">
      <w:pPr>
        <w:keepNext/>
        <w:widowControl/>
        <w:tabs>
          <w:tab w:val="left" w:pos="720"/>
          <w:tab w:val="left" w:pos="990"/>
          <w:tab w:val="left" w:pos="1350"/>
        </w:tabs>
        <w:ind w:left="630" w:hanging="630"/>
        <w:jc w:val="both"/>
        <w:rPr>
          <w:rFonts w:asciiTheme="minorHAnsi" w:eastAsia="MingLiU-ExtB" w:hAnsiTheme="minorHAnsi" w:cstheme="minorHAnsi"/>
          <w:b/>
          <w:bCs/>
        </w:rPr>
      </w:pPr>
      <w:r w:rsidRPr="00393A4E">
        <w:rPr>
          <w:rFonts w:asciiTheme="minorHAnsi" w:eastAsia="MingLiU-ExtB" w:hAnsiTheme="minorHAnsi" w:cstheme="minorHAnsi"/>
          <w:b/>
          <w:bCs/>
        </w:rPr>
        <w:t>6-8-3.</w:t>
      </w:r>
      <w:r w:rsidRPr="00393A4E">
        <w:rPr>
          <w:rFonts w:asciiTheme="minorHAnsi" w:eastAsia="MingLiU-ExtB" w:hAnsiTheme="minorHAnsi" w:cstheme="minorHAnsi"/>
          <w:b/>
          <w:bCs/>
        </w:rPr>
        <w:tab/>
      </w:r>
      <w:r w:rsidR="004C39D0" w:rsidRPr="00393A4E">
        <w:rPr>
          <w:rFonts w:asciiTheme="minorHAnsi" w:eastAsia="MingLiU-ExtB" w:hAnsiTheme="minorHAnsi" w:cstheme="minorHAnsi"/>
          <w:b/>
          <w:bCs/>
        </w:rPr>
        <w:tab/>
      </w:r>
      <w:r w:rsidRPr="00393A4E">
        <w:rPr>
          <w:rFonts w:asciiTheme="minorHAnsi" w:eastAsia="MingLiU-ExtB" w:hAnsiTheme="minorHAnsi" w:cstheme="minorHAnsi"/>
          <w:b/>
          <w:bCs/>
        </w:rPr>
        <w:t>Oquirrh mountain range - Travel restrictions.</w:t>
      </w:r>
    </w:p>
    <w:p w14:paraId="528D7FB6" w14:textId="0B811952"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6-8-1.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19695DC9" w14:textId="2739792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This chapter has been adopted for the purpose of protecting sensitive areas located in </w:t>
      </w:r>
      <w:r w:rsidR="00595433">
        <w:rPr>
          <w:rFonts w:asciiTheme="minorHAnsi" w:eastAsia="MingLiU-ExtB" w:hAnsiTheme="minorHAnsi" w:cstheme="minorHAnsi"/>
        </w:rPr>
        <w:t>Erda</w:t>
      </w:r>
      <w:r w:rsidRPr="00393A4E">
        <w:rPr>
          <w:rFonts w:asciiTheme="minorHAnsi" w:eastAsia="MingLiU-ExtB" w:hAnsiTheme="minorHAnsi" w:cstheme="minorHAnsi"/>
        </w:rPr>
        <w:t xml:space="preserve"> by regulating or restricting the usage of motor vehicles thereon.</w:t>
      </w:r>
      <w:r w:rsidR="00FF2425" w:rsidRPr="00393A4E">
        <w:rPr>
          <w:rFonts w:asciiTheme="minorHAnsi" w:eastAsia="MingLiU-ExtB" w:hAnsiTheme="minorHAnsi" w:cstheme="minorHAnsi"/>
        </w:rPr>
        <w:t xml:space="preserve"> </w:t>
      </w:r>
      <w:r w:rsidR="001C06B5">
        <w:rPr>
          <w:rFonts w:asciiTheme="minorHAnsi" w:eastAsia="MingLiU-ExtB" w:hAnsiTheme="minorHAnsi" w:cstheme="minorHAnsi"/>
        </w:rPr>
        <w:t xml:space="preserve">The </w:t>
      </w:r>
      <w:r w:rsidRPr="00393A4E">
        <w:rPr>
          <w:rFonts w:asciiTheme="minorHAnsi" w:eastAsia="MingLiU-ExtB" w:hAnsiTheme="minorHAnsi" w:cstheme="minorHAnsi"/>
        </w:rPr>
        <w:t xml:space="preserve"> </w:t>
      </w:r>
      <w:r w:rsidR="005610A7" w:rsidRPr="00393A4E">
        <w:rPr>
          <w:rFonts w:asciiTheme="minorHAnsi" w:eastAsia="MingLiU-ExtB" w:hAnsiTheme="minorHAnsi" w:cstheme="minorHAnsi"/>
        </w:rPr>
        <w:t xml:space="preserve">Council </w:t>
      </w:r>
      <w:r w:rsidRPr="00393A4E">
        <w:rPr>
          <w:rFonts w:asciiTheme="minorHAnsi" w:eastAsia="MingLiU-ExtB" w:hAnsiTheme="minorHAnsi" w:cstheme="minorHAnsi"/>
        </w:rPr>
        <w:t xml:space="preserve">has determined that the indiscriminate use of motorized vehicles in the specified sensitive areas will damage the water shed, destroy plant and animal </w:t>
      </w:r>
      <w:r w:rsidR="00D11B61" w:rsidRPr="00393A4E">
        <w:rPr>
          <w:rFonts w:asciiTheme="minorHAnsi" w:eastAsia="MingLiU-ExtB" w:hAnsiTheme="minorHAnsi" w:cstheme="minorHAnsi"/>
        </w:rPr>
        <w:t>life,</w:t>
      </w:r>
      <w:r w:rsidRPr="00393A4E">
        <w:rPr>
          <w:rFonts w:asciiTheme="minorHAnsi" w:eastAsia="MingLiU-ExtB" w:hAnsiTheme="minorHAnsi" w:cstheme="minorHAnsi"/>
        </w:rPr>
        <w:t xml:space="preserve"> or will endanger the integrity of sensitive structures such as dams or flood control devices.</w:t>
      </w:r>
      <w:r w:rsidR="00FF2425" w:rsidRPr="00393A4E">
        <w:rPr>
          <w:rFonts w:asciiTheme="minorHAnsi" w:eastAsia="MingLiU-ExtB" w:hAnsiTheme="minorHAnsi" w:cstheme="minorHAnsi"/>
        </w:rPr>
        <w:t xml:space="preserve"> </w:t>
      </w:r>
    </w:p>
    <w:p w14:paraId="7A3F9460"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42C1517" w14:textId="6535A87D"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6-8-2.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4F4499C3" w14:textId="379FE743" w:rsidR="00C82EDA" w:rsidRDefault="00C82EDA" w:rsidP="00BC7E97">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0C77BC60" w14:textId="77777777" w:rsidR="00BC7E97" w:rsidRPr="00393A4E" w:rsidRDefault="00BC7E97" w:rsidP="00BC7E97">
      <w:pPr>
        <w:widowControl/>
        <w:tabs>
          <w:tab w:val="left" w:pos="630"/>
          <w:tab w:val="left" w:pos="990"/>
          <w:tab w:val="left" w:pos="1350"/>
        </w:tabs>
        <w:ind w:firstLine="180"/>
        <w:jc w:val="both"/>
        <w:rPr>
          <w:rFonts w:asciiTheme="minorHAnsi" w:eastAsia="MingLiU-ExtB" w:hAnsiTheme="minorHAnsi" w:cstheme="minorHAnsi"/>
        </w:rPr>
      </w:pPr>
    </w:p>
    <w:p w14:paraId="15CBB817" w14:textId="6E235B6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w:t>
      </w:r>
      <w:r w:rsidR="00BC7E97">
        <w:rPr>
          <w:rFonts w:asciiTheme="minorHAnsi" w:eastAsia="MingLiU-ExtB" w:hAnsiTheme="minorHAnsi" w:cstheme="minorHAnsi"/>
        </w:rPr>
        <w:t>1</w:t>
      </w:r>
      <w:r w:rsidRPr="00393A4E">
        <w:rPr>
          <w:rFonts w:asciiTheme="minorHAnsi" w:eastAsia="MingLiU-ExtB" w:hAnsiTheme="minorHAnsi" w:cstheme="minorHAnsi"/>
        </w:rPr>
        <w:t>)</w:t>
      </w:r>
      <w:r w:rsidRPr="00393A4E">
        <w:rPr>
          <w:rFonts w:asciiTheme="minorHAnsi" w:eastAsia="MingLiU-ExtB" w:hAnsiTheme="minorHAnsi" w:cstheme="minorHAnsi"/>
        </w:rPr>
        <w:tab/>
        <w:t>“Motor vehicle” means any vehicle which is self</w:t>
      </w:r>
      <w:r w:rsidR="002612B8" w:rsidRPr="00393A4E">
        <w:rPr>
          <w:rFonts w:asciiTheme="minorHAnsi" w:eastAsia="MingLiU-ExtB" w:hAnsiTheme="minorHAnsi" w:cstheme="minorHAnsi"/>
        </w:rPr>
        <w:t>-</w:t>
      </w:r>
      <w:r w:rsidRPr="00393A4E">
        <w:rPr>
          <w:rFonts w:asciiTheme="minorHAnsi" w:eastAsia="MingLiU-ExtB" w:hAnsiTheme="minorHAnsi" w:cstheme="minorHAnsi"/>
        </w:rPr>
        <w:t>propelled.</w:t>
      </w:r>
    </w:p>
    <w:p w14:paraId="4362138F" w14:textId="438E8A6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w:t>
      </w:r>
      <w:r w:rsidR="00BC7E97">
        <w:rPr>
          <w:rFonts w:asciiTheme="minorHAnsi" w:eastAsia="MingLiU-ExtB" w:hAnsiTheme="minorHAnsi" w:cstheme="minorHAnsi"/>
        </w:rPr>
        <w:t>2</w:t>
      </w:r>
      <w:r w:rsidRPr="00393A4E">
        <w:rPr>
          <w:rFonts w:asciiTheme="minorHAnsi" w:eastAsia="MingLiU-ExtB" w:hAnsiTheme="minorHAnsi" w:cstheme="minorHAnsi"/>
        </w:rPr>
        <w:t>)</w:t>
      </w:r>
      <w:r w:rsidRPr="00393A4E">
        <w:rPr>
          <w:rFonts w:asciiTheme="minorHAnsi" w:eastAsia="MingLiU-ExtB" w:hAnsiTheme="minorHAnsi" w:cstheme="minorHAnsi"/>
        </w:rPr>
        <w:tab/>
        <w:t xml:space="preserve">“Oquirrh Mountain Range” means that portion </w:t>
      </w:r>
      <w:r w:rsidR="002E1C72">
        <w:rPr>
          <w:rFonts w:asciiTheme="minorHAnsi" w:eastAsia="MingLiU-ExtB" w:hAnsiTheme="minorHAnsi" w:cstheme="minorHAnsi"/>
        </w:rPr>
        <w:t>within the City</w:t>
      </w:r>
      <w:r w:rsidRPr="00393A4E">
        <w:rPr>
          <w:rFonts w:asciiTheme="minorHAnsi" w:eastAsia="MingLiU-ExtB" w:hAnsiTheme="minorHAnsi" w:cstheme="minorHAnsi"/>
        </w:rPr>
        <w:t xml:space="preserve"> </w:t>
      </w:r>
      <w:r w:rsidR="00E17101">
        <w:rPr>
          <w:rFonts w:asciiTheme="minorHAnsi" w:eastAsia="MingLiU-ExtB" w:hAnsiTheme="minorHAnsi" w:cstheme="minorHAnsi"/>
        </w:rPr>
        <w:t xml:space="preserve"> of the</w:t>
      </w:r>
      <w:r w:rsidRPr="00393A4E">
        <w:rPr>
          <w:rFonts w:asciiTheme="minorHAnsi" w:eastAsia="MingLiU-ExtB" w:hAnsiTheme="minorHAnsi" w:cstheme="minorHAnsi"/>
        </w:rPr>
        <w:t xml:space="preserve"> follows</w:t>
      </w:r>
      <w:r w:rsidR="00E17101">
        <w:rPr>
          <w:rFonts w:asciiTheme="minorHAnsi" w:eastAsia="MingLiU-ExtB" w:hAnsiTheme="minorHAnsi" w:cstheme="minorHAnsi"/>
        </w:rPr>
        <w:t xml:space="preserve"> description </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Commencing at the intersection of Interstate 80 and the east boundary line of Tooele County near Black Rock and running thence in a southerly direction along the east boundary line of Tooele County to State Road 73 at Five Mile Pass; thence northwesterly along State Roads 73 and 36 to the point of beginning, excepting those areas within city or town limits.</w:t>
      </w:r>
    </w:p>
    <w:p w14:paraId="2495408C" w14:textId="47AFA6D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w:t>
      </w:r>
      <w:r w:rsidR="00BC7E97">
        <w:rPr>
          <w:rFonts w:asciiTheme="minorHAnsi" w:eastAsia="MingLiU-ExtB" w:hAnsiTheme="minorHAnsi" w:cstheme="minorHAnsi"/>
        </w:rPr>
        <w:t>3</w:t>
      </w:r>
      <w:r w:rsidRPr="00393A4E">
        <w:rPr>
          <w:rFonts w:asciiTheme="minorHAnsi" w:eastAsia="MingLiU-ExtB" w:hAnsiTheme="minorHAnsi" w:cstheme="minorHAnsi"/>
        </w:rPr>
        <w:t>)</w:t>
      </w:r>
      <w:r w:rsidRPr="00393A4E">
        <w:rPr>
          <w:rFonts w:asciiTheme="minorHAnsi" w:eastAsia="MingLiU-ExtB" w:hAnsiTheme="minorHAnsi" w:cstheme="minorHAnsi"/>
        </w:rPr>
        <w:tab/>
        <w:t>“Owner” means any person who alone, jointly, or severally with others:</w:t>
      </w:r>
    </w:p>
    <w:p w14:paraId="0CDA0E6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has legal title to any premises, dwelling, or dwelling unit, with or without accompanying actual possession thereof; or</w:t>
      </w:r>
    </w:p>
    <w:p w14:paraId="2467739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has charge, care, or control of any premises, dwelling or dwelling unit, as legal or equitable owner or agent of the owner, or an executor, administrator, trustee or guardian or the estate of the owner.</w:t>
      </w:r>
    </w:p>
    <w:p w14:paraId="2FC9359A" w14:textId="18BC6878"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w:t>
      </w:r>
      <w:r w:rsidR="00BC7E97">
        <w:rPr>
          <w:rFonts w:asciiTheme="minorHAnsi" w:eastAsia="MingLiU-ExtB" w:hAnsiTheme="minorHAnsi" w:cstheme="minorHAnsi"/>
        </w:rPr>
        <w:t>4</w:t>
      </w:r>
      <w:r w:rsidRPr="00393A4E">
        <w:rPr>
          <w:rFonts w:asciiTheme="minorHAnsi" w:eastAsia="MingLiU-ExtB" w:hAnsiTheme="minorHAnsi" w:cstheme="minorHAnsi"/>
        </w:rPr>
        <w:t>)</w:t>
      </w:r>
      <w:r w:rsidRPr="00393A4E">
        <w:rPr>
          <w:rFonts w:asciiTheme="minorHAnsi" w:eastAsia="MingLiU-ExtB" w:hAnsiTheme="minorHAnsi" w:cstheme="minorHAnsi"/>
        </w:rPr>
        <w:tab/>
        <w:t>“Person” means any individual, public or private corporation or its officers, a partnership, association, firm, trustee, executor of an estate, the State or its departments, institutions, bureau, agency, county, city, political subdivision, or any legal entity recognized by law.</w:t>
      </w:r>
      <w:r w:rsidR="00FF2425" w:rsidRPr="00393A4E">
        <w:rPr>
          <w:rFonts w:asciiTheme="minorHAnsi" w:eastAsia="MingLiU-ExtB" w:hAnsiTheme="minorHAnsi" w:cstheme="minorHAnsi"/>
        </w:rPr>
        <w:t xml:space="preserve"> </w:t>
      </w:r>
    </w:p>
    <w:p w14:paraId="551A2A10"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D909E94" w14:textId="072C367B"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6-8-3.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Oquirrh mountain range - Travel restrictions.</w:t>
      </w:r>
    </w:p>
    <w:p w14:paraId="202070C1" w14:textId="21D3E41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It shall be unlawful for any person to operate any motor vehicle, including automobiles, jeeps, trucks, motorcycles, off-highway vehicles, all</w:t>
      </w:r>
      <w:r w:rsidR="002612B8" w:rsidRPr="00393A4E">
        <w:rPr>
          <w:rFonts w:asciiTheme="minorHAnsi" w:eastAsia="MingLiU-ExtB" w:hAnsiTheme="minorHAnsi" w:cstheme="minorHAnsi"/>
        </w:rPr>
        <w:t>-</w:t>
      </w:r>
      <w:r w:rsidRPr="00393A4E">
        <w:rPr>
          <w:rFonts w:asciiTheme="minorHAnsi" w:eastAsia="MingLiU-ExtB" w:hAnsiTheme="minorHAnsi" w:cstheme="minorHAnsi"/>
        </w:rPr>
        <w:t>terrain vehicles, snowmobiles, upon any property within the Oquirrh Mountain Range as defined herein except:</w:t>
      </w:r>
    </w:p>
    <w:p w14:paraId="17925F8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upon designated highways or trails;</w:t>
      </w:r>
    </w:p>
    <w:p w14:paraId="656869FB"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upon private property if the operator of such vehicle is the owner or person in lawful possession of the property, or if the operator obtains written permission from the owner or person in lawful possession of the property;</w:t>
      </w:r>
    </w:p>
    <w:p w14:paraId="71B6A024"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upon public property, if the operator of such vehicle first obtains written permission from the public entity that owns the property;</w:t>
      </w:r>
    </w:p>
    <w:p w14:paraId="062A7CB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upon private residential property if the vehicles are there at the express or implied invitation of the owner or person in lawful possession of the property;</w:t>
      </w:r>
    </w:p>
    <w:p w14:paraId="27003BA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when emergency vehicles are responding to an emergency; or</w:t>
      </w:r>
    </w:p>
    <w:p w14:paraId="4EFD12B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when vehicles are operated by public officials who are on official business.</w:t>
      </w:r>
    </w:p>
    <w:p w14:paraId="5DC4C8C8" w14:textId="65D6E6D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Those highways and trails designated as open for public use are shown on the maps 1 through 8 included as exhibits to this chapter.</w:t>
      </w:r>
      <w:r w:rsidR="00FF2425" w:rsidRPr="00393A4E">
        <w:rPr>
          <w:rFonts w:asciiTheme="minorHAnsi" w:eastAsia="MingLiU-ExtB" w:hAnsiTheme="minorHAnsi" w:cstheme="minorHAnsi"/>
        </w:rPr>
        <w:t xml:space="preserve"> </w:t>
      </w:r>
    </w:p>
    <w:p w14:paraId="61577E9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1773D28" w14:textId="46194B5C" w:rsidR="00C82EDA" w:rsidRPr="00393A4E" w:rsidRDefault="00B30B83" w:rsidP="00AA4D34">
      <w:pPr>
        <w:pStyle w:val="Heading2"/>
        <w:widowControl/>
        <w:jc w:val="both"/>
        <w:rPr>
          <w:rFonts w:asciiTheme="minorHAnsi" w:eastAsia="MingLiU-ExtB" w:hAnsiTheme="minorHAnsi" w:cstheme="minorHAnsi"/>
          <w:b/>
          <w:bCs/>
          <w:color w:val="auto"/>
        </w:rPr>
      </w:pPr>
      <w:bookmarkStart w:id="36" w:name="_Toc96613836"/>
      <w:r w:rsidRPr="00393A4E">
        <w:rPr>
          <w:rFonts w:asciiTheme="minorHAnsi" w:eastAsia="MingLiU-ExtB" w:hAnsiTheme="minorHAnsi" w:cstheme="minorHAnsi"/>
          <w:b/>
          <w:bCs/>
          <w:color w:val="auto"/>
        </w:rPr>
        <w:t>Chapter 9: Unlicensed Motor Vehicle Regulations</w:t>
      </w:r>
      <w:bookmarkEnd w:id="36"/>
    </w:p>
    <w:p w14:paraId="35EDE0B4" w14:textId="77777777" w:rsidR="00B30B83" w:rsidRPr="00393A4E" w:rsidRDefault="00B30B83" w:rsidP="00AA4D34">
      <w:pPr>
        <w:keepNext/>
        <w:keepLines/>
        <w:widowControl/>
        <w:tabs>
          <w:tab w:val="left" w:pos="630"/>
          <w:tab w:val="left" w:pos="990"/>
          <w:tab w:val="left" w:pos="1350"/>
        </w:tabs>
        <w:jc w:val="both"/>
        <w:rPr>
          <w:rFonts w:asciiTheme="minorHAnsi" w:eastAsia="MingLiU-ExtB" w:hAnsiTheme="minorHAnsi" w:cstheme="minorHAnsi"/>
          <w:b/>
          <w:bCs/>
        </w:rPr>
      </w:pPr>
    </w:p>
    <w:p w14:paraId="6671FDFF" w14:textId="77777777" w:rsidR="00C82EDA" w:rsidRPr="00393A4E" w:rsidRDefault="00C82EDA" w:rsidP="00AA4D34">
      <w:pPr>
        <w:keepNext/>
        <w:keepLines/>
        <w:widowControl/>
        <w:tabs>
          <w:tab w:val="left" w:pos="72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3E2A1101" w14:textId="77777777" w:rsidR="00C82EDA" w:rsidRPr="00393A4E" w:rsidRDefault="00C82EDA" w:rsidP="00192D69">
      <w:pPr>
        <w:keepNext/>
        <w:keepLines/>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6-9-1.</w:t>
      </w:r>
      <w:r w:rsidRPr="00393A4E">
        <w:rPr>
          <w:rFonts w:asciiTheme="minorHAnsi" w:eastAsia="MingLiU-ExtB" w:hAnsiTheme="minorHAnsi" w:cstheme="minorHAnsi"/>
          <w:b/>
          <w:bCs/>
        </w:rPr>
        <w:tab/>
        <w:t>Findings and purpose.</w:t>
      </w:r>
    </w:p>
    <w:p w14:paraId="6EDB2662" w14:textId="77777777" w:rsidR="00C82EDA" w:rsidRPr="00393A4E" w:rsidRDefault="00C82EDA" w:rsidP="00192D69">
      <w:pPr>
        <w:keepLines/>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6-9-2.</w:t>
      </w:r>
      <w:r w:rsidRPr="00393A4E">
        <w:rPr>
          <w:rFonts w:asciiTheme="minorHAnsi" w:eastAsia="MingLiU-ExtB" w:hAnsiTheme="minorHAnsi" w:cstheme="minorHAnsi"/>
          <w:b/>
          <w:bCs/>
        </w:rPr>
        <w:tab/>
        <w:t>Definitions.</w:t>
      </w:r>
    </w:p>
    <w:p w14:paraId="685C6154" w14:textId="77777777" w:rsidR="00C82EDA" w:rsidRPr="00393A4E" w:rsidRDefault="00C82EDA" w:rsidP="00192D69">
      <w:pPr>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6-9-3.</w:t>
      </w:r>
      <w:r w:rsidRPr="00393A4E">
        <w:rPr>
          <w:rFonts w:asciiTheme="minorHAnsi" w:eastAsia="MingLiU-ExtB" w:hAnsiTheme="minorHAnsi" w:cstheme="minorHAnsi"/>
          <w:b/>
          <w:bCs/>
        </w:rPr>
        <w:tab/>
        <w:t>Regulation of unlicensed motor vehicles.</w:t>
      </w:r>
    </w:p>
    <w:p w14:paraId="3B0ECABA" w14:textId="77777777" w:rsidR="00C82EDA" w:rsidRPr="00393A4E" w:rsidRDefault="00C82EDA" w:rsidP="00192D69">
      <w:pPr>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6-9-4.</w:t>
      </w:r>
      <w:r w:rsidRPr="00393A4E">
        <w:rPr>
          <w:rFonts w:asciiTheme="minorHAnsi" w:eastAsia="MingLiU-ExtB" w:hAnsiTheme="minorHAnsi" w:cstheme="minorHAnsi"/>
          <w:b/>
          <w:bCs/>
        </w:rPr>
        <w:tab/>
        <w:t>Notice of violation.</w:t>
      </w:r>
    </w:p>
    <w:p w14:paraId="41841B09" w14:textId="77777777" w:rsidR="00C82EDA" w:rsidRPr="00393A4E" w:rsidRDefault="00C82EDA" w:rsidP="00192D69">
      <w:pPr>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6-9-5.</w:t>
      </w:r>
      <w:r w:rsidRPr="00393A4E">
        <w:rPr>
          <w:rFonts w:asciiTheme="minorHAnsi" w:eastAsia="MingLiU-ExtB" w:hAnsiTheme="minorHAnsi" w:cstheme="minorHAnsi"/>
          <w:b/>
          <w:bCs/>
        </w:rPr>
        <w:tab/>
        <w:t>Conflict.</w:t>
      </w:r>
    </w:p>
    <w:p w14:paraId="040DFD78" w14:textId="77777777" w:rsidR="00C82EDA" w:rsidRPr="00393A4E" w:rsidRDefault="00C82EDA" w:rsidP="00192D69">
      <w:pPr>
        <w:widowControl/>
        <w:tabs>
          <w:tab w:val="left" w:pos="720"/>
          <w:tab w:val="left" w:pos="990"/>
          <w:tab w:val="left" w:pos="1350"/>
        </w:tabs>
        <w:ind w:left="720" w:hanging="720"/>
        <w:jc w:val="both"/>
        <w:rPr>
          <w:rFonts w:asciiTheme="minorHAnsi" w:eastAsia="MingLiU-ExtB" w:hAnsiTheme="minorHAnsi" w:cstheme="minorHAnsi"/>
          <w:b/>
          <w:bCs/>
        </w:rPr>
      </w:pPr>
      <w:r w:rsidRPr="00393A4E">
        <w:rPr>
          <w:rFonts w:asciiTheme="minorHAnsi" w:eastAsia="MingLiU-ExtB" w:hAnsiTheme="minorHAnsi" w:cstheme="minorHAnsi"/>
          <w:b/>
          <w:bCs/>
        </w:rPr>
        <w:t>6-9-6.</w:t>
      </w:r>
      <w:r w:rsidRPr="00393A4E">
        <w:rPr>
          <w:rFonts w:asciiTheme="minorHAnsi" w:eastAsia="MingLiU-ExtB" w:hAnsiTheme="minorHAnsi" w:cstheme="minorHAnsi"/>
          <w:b/>
          <w:bCs/>
        </w:rPr>
        <w:tab/>
        <w:t>Penalty.</w:t>
      </w:r>
    </w:p>
    <w:p w14:paraId="27C185D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46393BA3" w14:textId="1A68CB8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6-9-1.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Findings and purpose.</w:t>
      </w:r>
    </w:p>
    <w:p w14:paraId="1CB1B994" w14:textId="2F24706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w:t>
      </w:r>
      <w:r w:rsidR="005610A7" w:rsidRPr="00393A4E">
        <w:rPr>
          <w:rFonts w:asciiTheme="minorHAnsi" w:eastAsia="MingLiU-ExtB" w:hAnsiTheme="minorHAnsi" w:cstheme="minorHAnsi"/>
        </w:rPr>
        <w:t xml:space="preserve">Council </w:t>
      </w:r>
      <w:r w:rsidR="00BC7E97">
        <w:rPr>
          <w:rFonts w:asciiTheme="minorHAnsi" w:eastAsia="MingLiU-ExtB" w:hAnsiTheme="minorHAnsi" w:cstheme="minorHAnsi"/>
        </w:rPr>
        <w:t>finds</w:t>
      </w:r>
      <w:r w:rsidRPr="00393A4E">
        <w:rPr>
          <w:rFonts w:asciiTheme="minorHAnsi" w:eastAsia="MingLiU-ExtB" w:hAnsiTheme="minorHAnsi" w:cstheme="minorHAnsi"/>
        </w:rPr>
        <w:t xml:space="preserve"> that the unabated accumulation of unlicensed motor vehicles within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has created a potential danger to health, in that said vehicles are a source of contamination or pollution to water resources and property and are a breeding place or habitation for insects, rodents, and other forms of life deleterious to human habitation and their surroundings.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Therefore, this chapter is for the purpose of establishing a means whereby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may cause that said unlicensed vehicles be regulated and removed or abated, when necessary.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It is hereby declared that the storage or keeping of more than 2 unlicensed motor vehicles as defined herein, is a nuisance and is declared unlawful within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under the circumstance specified herein.</w:t>
      </w:r>
    </w:p>
    <w:p w14:paraId="692922A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A2444BA" w14:textId="2B9B8553"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6-9-2.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0C6D7368" w14:textId="3ABB75C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“Unlicensed motor vehicle” means any vehicle which initially was designed or constructed to be </w:t>
      </w:r>
      <w:r w:rsidR="009E0C0B" w:rsidRPr="00393A4E">
        <w:rPr>
          <w:rFonts w:asciiTheme="minorHAnsi" w:eastAsia="MingLiU-ExtB" w:hAnsiTheme="minorHAnsi" w:cstheme="minorHAnsi"/>
        </w:rPr>
        <w:t>self-propelled,</w:t>
      </w:r>
      <w:r w:rsidRPr="00393A4E">
        <w:rPr>
          <w:rFonts w:asciiTheme="minorHAnsi" w:eastAsia="MingLiU-ExtB" w:hAnsiTheme="minorHAnsi" w:cstheme="minorHAnsi"/>
        </w:rPr>
        <w:t xml:space="preserve"> and which is not currently registered or licensed by the State of </w:t>
      </w:r>
      <w:r w:rsidR="009E0C0B" w:rsidRPr="00393A4E">
        <w:rPr>
          <w:rFonts w:asciiTheme="minorHAnsi" w:eastAsia="MingLiU-ExtB" w:hAnsiTheme="minorHAnsi" w:cstheme="minorHAnsi"/>
        </w:rPr>
        <w:t>Utah but</w:t>
      </w:r>
      <w:r w:rsidRPr="00393A4E">
        <w:rPr>
          <w:rFonts w:asciiTheme="minorHAnsi" w:eastAsia="MingLiU-ExtB" w:hAnsiTheme="minorHAnsi" w:cstheme="minorHAnsi"/>
        </w:rPr>
        <w:t xml:space="preserve"> does not include vehicles exempt from registration under Section 41-22-9, Utah Code Annotated, 1953, as amended, provided that such exempt vehicle is operable.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Also, “unlicensed motor vehicle” does not include any motor vehicle kept or stored at an approved impound lot or commercial storage yard.</w:t>
      </w:r>
    </w:p>
    <w:p w14:paraId="05DE109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“Property” means a contiguous unit of land held or intended to be held in separate lease or ownership.</w:t>
      </w:r>
    </w:p>
    <w:p w14:paraId="332E76E0" w14:textId="1623A64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“Keep” or “storage” means the placement or location of unlicensed motor vehicles on property for more than 30 days, except that any unlicensed motor vehicles located totally within a building, garage, or other structure which complies with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Zoning Ordinances or Building Code shall not be subject to the provisions of this ordinance.</w:t>
      </w:r>
      <w:r w:rsidR="00FF2425" w:rsidRPr="00393A4E">
        <w:rPr>
          <w:rFonts w:asciiTheme="minorHAnsi" w:eastAsia="MingLiU-ExtB" w:hAnsiTheme="minorHAnsi" w:cstheme="minorHAnsi"/>
        </w:rPr>
        <w:t xml:space="preserve"> </w:t>
      </w:r>
    </w:p>
    <w:p w14:paraId="18932DF1"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15643BA" w14:textId="21EBEA18"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6-9-3.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Regulation of unlicensed motor vehicles.</w:t>
      </w:r>
    </w:p>
    <w:p w14:paraId="457113DB" w14:textId="449D346C"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No person, firm or corporation shall keep or store more than 2 unlicensed motor vehicles upon any property within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nor shall they allow any other person to keep or store more than 2 unlicensed motor vehicles upon their property located within </w:t>
      </w:r>
      <w:r w:rsidR="00BC7E97">
        <w:rPr>
          <w:rFonts w:asciiTheme="minorHAnsi" w:eastAsia="MingLiU-ExtB" w:hAnsiTheme="minorHAnsi" w:cstheme="minorHAnsi"/>
        </w:rPr>
        <w:t>Erda</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1E1397DF"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0B5FB48" w14:textId="1119C1D8"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6-9-4.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Notice of violation.</w:t>
      </w:r>
    </w:p>
    <w:p w14:paraId="1075FEFB" w14:textId="5582774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Before any civil or criminal action is instituted to enforce the provisions of this chapter, </w:t>
      </w:r>
      <w:r w:rsidR="00BC7E97">
        <w:rPr>
          <w:rFonts w:asciiTheme="minorHAnsi" w:eastAsia="MingLiU-ExtB" w:hAnsiTheme="minorHAnsi" w:cstheme="minorHAnsi"/>
        </w:rPr>
        <w:t>Erda</w:t>
      </w:r>
      <w:r w:rsidRPr="00393A4E">
        <w:rPr>
          <w:rFonts w:asciiTheme="minorHAnsi" w:eastAsia="MingLiU-ExtB" w:hAnsiTheme="minorHAnsi" w:cstheme="minorHAnsi"/>
        </w:rPr>
        <w:t xml:space="preserve">  or any affected individual, shall give 30 days written notice to the person, firm or corporation keeping or storing unlicensed motor vehicles or allowing others to keep or store unlicensed motor vehicles on their property, contrary to the provisions of this ordinance.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Said written notice shall be served personally or delivered by registered mail, shall specify the nature of the violation, and that the violation be removed or brought into compliance with the provisions of this chapter within 30 days.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after </w:t>
      </w:r>
      <w:r w:rsidR="00930F8E">
        <w:rPr>
          <w:rFonts w:asciiTheme="minorHAnsi" w:eastAsia="MingLiU-ExtB" w:hAnsiTheme="minorHAnsi" w:cstheme="minorHAnsi"/>
        </w:rPr>
        <w:t xml:space="preserve">the </w:t>
      </w:r>
      <w:r w:rsidRPr="00393A4E">
        <w:rPr>
          <w:rFonts w:asciiTheme="minorHAnsi" w:eastAsia="MingLiU-ExtB" w:hAnsiTheme="minorHAnsi" w:cstheme="minorHAnsi"/>
        </w:rPr>
        <w:t xml:space="preserve">30 </w:t>
      </w:r>
      <w:r w:rsidR="00093217" w:rsidRPr="00393A4E">
        <w:rPr>
          <w:rFonts w:asciiTheme="minorHAnsi" w:eastAsia="MingLiU-ExtB" w:hAnsiTheme="minorHAnsi" w:cstheme="minorHAnsi"/>
        </w:rPr>
        <w:t>d</w:t>
      </w:r>
      <w:r w:rsidR="00093217">
        <w:rPr>
          <w:rFonts w:asciiTheme="minorHAnsi" w:eastAsia="MingLiU-ExtB" w:hAnsiTheme="minorHAnsi" w:cstheme="minorHAnsi"/>
        </w:rPr>
        <w:t>ays</w:t>
      </w:r>
      <w:r w:rsidR="00093217" w:rsidRPr="00393A4E">
        <w:rPr>
          <w:rFonts w:asciiTheme="minorHAnsi" w:eastAsia="MingLiU-ExtB" w:hAnsiTheme="minorHAnsi" w:cstheme="minorHAnsi"/>
        </w:rPr>
        <w:t>’ notice</w:t>
      </w:r>
      <w:r w:rsidRPr="00393A4E">
        <w:rPr>
          <w:rFonts w:asciiTheme="minorHAnsi" w:eastAsia="MingLiU-ExtB" w:hAnsiTheme="minorHAnsi" w:cstheme="minorHAnsi"/>
        </w:rPr>
        <w:t xml:space="preserve"> the violation continues, civil or criminal proceedings may be instituted.</w:t>
      </w:r>
      <w:r w:rsidR="00FF2425" w:rsidRPr="00393A4E">
        <w:rPr>
          <w:rFonts w:asciiTheme="minorHAnsi" w:eastAsia="MingLiU-ExtB" w:hAnsiTheme="minorHAnsi" w:cstheme="minorHAnsi"/>
        </w:rPr>
        <w:t xml:space="preserve"> </w:t>
      </w:r>
    </w:p>
    <w:p w14:paraId="19C3A68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E074D62" w14:textId="0AE2827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79309FE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972BEF9" w14:textId="7CB2187D"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6-9-6.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Penalty.</w:t>
      </w:r>
    </w:p>
    <w:p w14:paraId="22154BDF" w14:textId="5CEA8ECF" w:rsidR="00C82EDA" w:rsidRPr="00393A4E" w:rsidRDefault="001C06B5" w:rsidP="00AA4D34">
      <w:pPr>
        <w:widowControl/>
        <w:tabs>
          <w:tab w:val="left" w:pos="180"/>
          <w:tab w:val="left" w:pos="630"/>
          <w:tab w:val="left" w:pos="990"/>
          <w:tab w:val="left" w:pos="1350"/>
        </w:tabs>
        <w:jc w:val="both"/>
        <w:rPr>
          <w:rFonts w:asciiTheme="minorHAnsi" w:eastAsia="MingLiU-ExtB" w:hAnsiTheme="minorHAnsi" w:cstheme="minorHAnsi"/>
        </w:rPr>
      </w:pPr>
      <w:r>
        <w:rPr>
          <w:rFonts w:asciiTheme="minorHAnsi" w:eastAsia="MingLiU-ExtB" w:hAnsiTheme="minorHAnsi" w:cstheme="minorHAnsi"/>
        </w:rPr>
        <w:tab/>
      </w:r>
      <w:r w:rsidR="00C82EDA" w:rsidRPr="00393A4E">
        <w:rPr>
          <w:rFonts w:asciiTheme="minorHAnsi" w:eastAsia="MingLiU-ExtB" w:hAnsiTheme="minorHAnsi" w:cstheme="minorHAnsi"/>
        </w:rPr>
        <w:t>Any person, firm or corporation who violates the provisions of this chapter, after having been given 30 days written notice to remove the same or bring the violation into compliance, is guilty of a class C misdemeanor.</w:t>
      </w:r>
      <w:r w:rsidR="00FF2425" w:rsidRPr="00393A4E">
        <w:rPr>
          <w:rFonts w:asciiTheme="minorHAnsi" w:eastAsia="MingLiU-ExtB" w:hAnsiTheme="minorHAnsi" w:cstheme="minorHAnsi"/>
        </w:rPr>
        <w:t xml:space="preserve"> </w:t>
      </w:r>
      <w:r w:rsidR="00C82EDA" w:rsidRPr="00393A4E">
        <w:rPr>
          <w:rFonts w:asciiTheme="minorHAnsi" w:eastAsia="MingLiU-ExtB" w:hAnsiTheme="minorHAnsi" w:cstheme="minorHAnsi"/>
        </w:rPr>
        <w:t>Each additional day that a violation of this ordinance continues shall constitute a separate and additional offense.</w:t>
      </w:r>
      <w:r w:rsidR="00FF2425" w:rsidRPr="00393A4E">
        <w:rPr>
          <w:rFonts w:asciiTheme="minorHAnsi" w:eastAsia="MingLiU-ExtB" w:hAnsiTheme="minorHAnsi" w:cstheme="minorHAnsi"/>
        </w:rPr>
        <w:t xml:space="preserve"> </w:t>
      </w:r>
    </w:p>
    <w:p w14:paraId="260C75B1"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C72B882" w14:textId="712A994A" w:rsidR="00C82EDA" w:rsidRPr="00393A4E" w:rsidRDefault="00B30B83" w:rsidP="00AA4D34">
      <w:pPr>
        <w:pStyle w:val="Heading2"/>
        <w:widowControl/>
        <w:jc w:val="both"/>
        <w:rPr>
          <w:rFonts w:asciiTheme="minorHAnsi" w:eastAsia="MingLiU-ExtB" w:hAnsiTheme="minorHAnsi" w:cstheme="minorHAnsi"/>
          <w:b/>
          <w:bCs/>
          <w:color w:val="auto"/>
        </w:rPr>
      </w:pPr>
      <w:bookmarkStart w:id="37" w:name="_Toc96613837"/>
      <w:r w:rsidRPr="00393A4E">
        <w:rPr>
          <w:rFonts w:asciiTheme="minorHAnsi" w:eastAsia="MingLiU-ExtB" w:hAnsiTheme="minorHAnsi" w:cstheme="minorHAnsi"/>
          <w:b/>
          <w:bCs/>
          <w:color w:val="auto"/>
        </w:rPr>
        <w:t>Chapter 10: Night Hunting</w:t>
      </w:r>
      <w:bookmarkEnd w:id="37"/>
    </w:p>
    <w:p w14:paraId="00C97502" w14:textId="77777777" w:rsidR="00B30B83" w:rsidRPr="00393A4E" w:rsidRDefault="00B30B83" w:rsidP="00AA4D34">
      <w:pPr>
        <w:keepNext/>
        <w:keepLines/>
        <w:widowControl/>
        <w:tabs>
          <w:tab w:val="left" w:pos="630"/>
          <w:tab w:val="left" w:pos="990"/>
          <w:tab w:val="left" w:pos="1350"/>
        </w:tabs>
        <w:jc w:val="both"/>
        <w:rPr>
          <w:rFonts w:asciiTheme="minorHAnsi" w:eastAsia="MingLiU-ExtB" w:hAnsiTheme="minorHAnsi" w:cstheme="minorHAnsi"/>
          <w:b/>
          <w:bCs/>
        </w:rPr>
      </w:pPr>
    </w:p>
    <w:p w14:paraId="681D2B57" w14:textId="77777777" w:rsidR="00C82EDA" w:rsidRPr="00393A4E" w:rsidRDefault="00C82EDA" w:rsidP="00AA4D34">
      <w:pPr>
        <w:keepNext/>
        <w:keepLines/>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421499D3" w14:textId="77777777" w:rsidR="00C82EDA" w:rsidRPr="00393A4E" w:rsidRDefault="00C82EDA" w:rsidP="00AA4D34">
      <w:pPr>
        <w:keepNext/>
        <w:keepLines/>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6-10-1.</w:t>
      </w:r>
      <w:r w:rsidRPr="00393A4E">
        <w:rPr>
          <w:rFonts w:asciiTheme="minorHAnsi" w:eastAsia="MingLiU-ExtB" w:hAnsiTheme="minorHAnsi" w:cstheme="minorHAnsi"/>
          <w:b/>
          <w:bCs/>
        </w:rPr>
        <w:tab/>
        <w:t>Purpose.</w:t>
      </w:r>
    </w:p>
    <w:p w14:paraId="2B5DF8BD" w14:textId="77777777" w:rsidR="00C82EDA" w:rsidRPr="00393A4E" w:rsidRDefault="00C82EDA" w:rsidP="00AA4D34">
      <w:pPr>
        <w:keepNext/>
        <w:keepLines/>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6-10-2.</w:t>
      </w:r>
      <w:r w:rsidRPr="00393A4E">
        <w:rPr>
          <w:rFonts w:asciiTheme="minorHAnsi" w:eastAsia="MingLiU-ExtB" w:hAnsiTheme="minorHAnsi" w:cstheme="minorHAnsi"/>
          <w:b/>
          <w:bCs/>
        </w:rPr>
        <w:tab/>
        <w:t>Night hunting prohibited.</w:t>
      </w:r>
    </w:p>
    <w:p w14:paraId="4F1C3045" w14:textId="77777777" w:rsidR="00C82EDA" w:rsidRPr="00393A4E" w:rsidRDefault="00C82EDA" w:rsidP="00AA4D34">
      <w:pPr>
        <w:keepNext/>
        <w:keepLines/>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6-10-3.</w:t>
      </w:r>
      <w:r w:rsidRPr="00393A4E">
        <w:rPr>
          <w:rFonts w:asciiTheme="minorHAnsi" w:eastAsia="MingLiU-ExtB" w:hAnsiTheme="minorHAnsi" w:cstheme="minorHAnsi"/>
          <w:b/>
          <w:bCs/>
        </w:rPr>
        <w:tab/>
        <w:t>Exceptions - Permit required.</w:t>
      </w:r>
    </w:p>
    <w:p w14:paraId="07749718" w14:textId="77777777" w:rsidR="00C82EDA" w:rsidRPr="00393A4E" w:rsidRDefault="00C82EDA" w:rsidP="00AA4D34">
      <w:pPr>
        <w:keepNext/>
        <w:keepLines/>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6-10-4.</w:t>
      </w:r>
      <w:r w:rsidRPr="00393A4E">
        <w:rPr>
          <w:rFonts w:asciiTheme="minorHAnsi" w:eastAsia="MingLiU-ExtB" w:hAnsiTheme="minorHAnsi" w:cstheme="minorHAnsi"/>
          <w:b/>
          <w:bCs/>
        </w:rPr>
        <w:tab/>
        <w:t>Definitions.</w:t>
      </w:r>
    </w:p>
    <w:p w14:paraId="1ED526E6" w14:textId="7777777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b/>
          <w:bCs/>
        </w:rPr>
      </w:pPr>
    </w:p>
    <w:p w14:paraId="7241FB5A" w14:textId="4BF2B1E3"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6-10-1.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68549591" w14:textId="2E7433A0"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It is the intent and purpose of this chapter to prohibit night hunting, or shooting, within the limits of</w:t>
      </w:r>
      <w:r w:rsidR="00BC7E97">
        <w:rPr>
          <w:rFonts w:asciiTheme="minorHAnsi" w:eastAsia="MingLiU-ExtB" w:hAnsiTheme="minorHAnsi" w:cstheme="minorHAnsi"/>
        </w:rPr>
        <w:t xml:space="preserve"> Erda</w:t>
      </w:r>
      <w:r w:rsidRPr="00393A4E">
        <w:rPr>
          <w:rFonts w:asciiTheme="minorHAnsi" w:eastAsia="MingLiU-ExtB" w:hAnsiTheme="minorHAnsi" w:cstheme="minorHAnsi"/>
        </w:rPr>
        <w:t xml:space="preserve"> to prevent vandalism and the illegal shooting of livestock.</w:t>
      </w:r>
      <w:r w:rsidR="00FF2425" w:rsidRPr="00393A4E">
        <w:rPr>
          <w:rFonts w:asciiTheme="minorHAnsi" w:eastAsia="MingLiU-ExtB" w:hAnsiTheme="minorHAnsi" w:cstheme="minorHAnsi"/>
        </w:rPr>
        <w:t xml:space="preserve"> </w:t>
      </w:r>
    </w:p>
    <w:p w14:paraId="0FFACED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3DDEEEA" w14:textId="4F4816C2"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6-10-2.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Night hunting prohibited.</w:t>
      </w:r>
    </w:p>
    <w:p w14:paraId="2A6FCBB7" w14:textId="548D93F6" w:rsidR="00C82EDA" w:rsidRDefault="00C82EDA" w:rsidP="00CC1197">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shall be unlawful for any person to hunt, take or attempt to take any form of terrestrial or avian wildlife during the nighttime within the limits of </w:t>
      </w:r>
      <w:r w:rsidR="00FC5204">
        <w:rPr>
          <w:rFonts w:asciiTheme="minorHAnsi" w:eastAsia="MingLiU-ExtB" w:hAnsiTheme="minorHAnsi" w:cstheme="minorHAnsi"/>
        </w:rPr>
        <w:t>Erda</w:t>
      </w:r>
      <w:r w:rsidRPr="00393A4E">
        <w:rPr>
          <w:rFonts w:asciiTheme="minorHAnsi" w:eastAsia="MingLiU-ExtB" w:hAnsiTheme="minorHAnsi" w:cstheme="minorHAnsi"/>
        </w:rPr>
        <w:t>, except as provided in Section 6-10-3.</w:t>
      </w:r>
      <w:r w:rsidR="00FF2425" w:rsidRPr="00393A4E">
        <w:rPr>
          <w:rFonts w:asciiTheme="minorHAnsi" w:eastAsia="MingLiU-ExtB" w:hAnsiTheme="minorHAnsi" w:cstheme="minorHAnsi"/>
        </w:rPr>
        <w:t xml:space="preserve"> </w:t>
      </w:r>
    </w:p>
    <w:p w14:paraId="5B18CEE6" w14:textId="77777777" w:rsidR="00CC1197" w:rsidRPr="00393A4E" w:rsidRDefault="00CC1197" w:rsidP="00CC1197">
      <w:pPr>
        <w:widowControl/>
        <w:tabs>
          <w:tab w:val="left" w:pos="630"/>
          <w:tab w:val="left" w:pos="990"/>
          <w:tab w:val="left" w:pos="1350"/>
        </w:tabs>
        <w:ind w:firstLine="180"/>
        <w:jc w:val="both"/>
        <w:rPr>
          <w:rFonts w:asciiTheme="minorHAnsi" w:eastAsia="MingLiU-ExtB" w:hAnsiTheme="minorHAnsi" w:cstheme="minorHAnsi"/>
        </w:rPr>
      </w:pPr>
    </w:p>
    <w:p w14:paraId="1DE6F630" w14:textId="122794CF"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6-10-3.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Exceptions - Permit required.</w:t>
      </w:r>
    </w:p>
    <w:p w14:paraId="407F4696"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Nothing in this chapter shall prevent:</w:t>
      </w:r>
    </w:p>
    <w:p w14:paraId="6DC3B657" w14:textId="77FBB241"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any </w:t>
      </w:r>
      <w:r w:rsidR="002612B8" w:rsidRPr="00393A4E">
        <w:rPr>
          <w:rFonts w:asciiTheme="minorHAnsi" w:eastAsia="MingLiU-ExtB" w:hAnsiTheme="minorHAnsi" w:cstheme="minorHAnsi"/>
        </w:rPr>
        <w:t>landowner</w:t>
      </w:r>
      <w:r w:rsidRPr="00393A4E">
        <w:rPr>
          <w:rFonts w:asciiTheme="minorHAnsi" w:eastAsia="MingLiU-ExtB" w:hAnsiTheme="minorHAnsi" w:cstheme="minorHAnsi"/>
        </w:rPr>
        <w:t xml:space="preserve"> from using an artificial light or discharging a firearm at any time on lands under his control for the purpose of protecting livestock; and</w:t>
      </w:r>
    </w:p>
    <w:p w14:paraId="4569B44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any peace officer or conservation officer in the performance of his lawful duties from the use of an artificial light or discharging a firearm at any time.</w:t>
      </w:r>
    </w:p>
    <w:p w14:paraId="03350E90" w14:textId="236144B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r>
      <w:r w:rsidR="00FC5204">
        <w:rPr>
          <w:rFonts w:asciiTheme="minorHAnsi" w:eastAsia="MingLiU-ExtB" w:hAnsiTheme="minorHAnsi" w:cstheme="minorHAnsi"/>
        </w:rPr>
        <w:t>Erda law enforcement</w:t>
      </w:r>
      <w:r w:rsidRPr="00393A4E">
        <w:rPr>
          <w:rFonts w:asciiTheme="minorHAnsi" w:eastAsia="MingLiU-ExtB" w:hAnsiTheme="minorHAnsi" w:cstheme="minorHAnsi"/>
        </w:rPr>
        <w:t xml:space="preserve"> is authorized to issue night hunting permits to qualified individuals who will be hunting jackrabbits with air guns for legitimate research projects.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 written request detailing the project and identifying the applicant shall be submitted to the </w:t>
      </w:r>
      <w:r w:rsidR="00FC5204">
        <w:rPr>
          <w:rFonts w:asciiTheme="minorHAnsi" w:eastAsia="MingLiU-ExtB" w:hAnsiTheme="minorHAnsi" w:cstheme="minorHAnsi"/>
        </w:rPr>
        <w:t>Erda law enforcement</w:t>
      </w:r>
      <w:r w:rsidR="00FC5204"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 prior to the issuance of a night hunting permit.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FC5204">
        <w:rPr>
          <w:rFonts w:asciiTheme="minorHAnsi" w:eastAsia="MingLiU-ExtB" w:hAnsiTheme="minorHAnsi" w:cstheme="minorHAnsi"/>
        </w:rPr>
        <w:t>Erda law enforcement</w:t>
      </w:r>
      <w:r w:rsidR="00FC5204"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 may terminate any previously issued permit if the provisions of this chapter, State wildlife regulations or any conditions of the permit are not strictly complied with.</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Persons issued a permit under this section shall not hunt jackrabbits at night while any Utah big game season is open in that area or any adjacent area.</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person may appeal any decision of the Sheriff made under this chapter pursuant to the procedures specified in Section 9-1-2</w:t>
      </w:r>
      <w:r w:rsidR="00F660AE">
        <w:rPr>
          <w:rFonts w:asciiTheme="minorHAnsi" w:eastAsia="MingLiU-ExtB" w:hAnsiTheme="minorHAnsi" w:cstheme="minorHAnsi"/>
        </w:rPr>
        <w:t>0</w:t>
      </w:r>
      <w:r w:rsidRPr="00393A4E">
        <w:rPr>
          <w:rFonts w:asciiTheme="minorHAnsi" w:eastAsia="MingLiU-ExtB" w:hAnsiTheme="minorHAnsi" w:cstheme="minorHAnsi"/>
        </w:rPr>
        <w:t xml:space="preserve"> of the </w:t>
      </w:r>
      <w:r w:rsidR="00E17101">
        <w:rPr>
          <w:rFonts w:asciiTheme="minorHAnsi" w:eastAsia="MingLiU-ExtB" w:hAnsiTheme="minorHAnsi" w:cstheme="minorHAnsi"/>
        </w:rPr>
        <w:t>City</w:t>
      </w:r>
      <w:r w:rsidRPr="00393A4E">
        <w:rPr>
          <w:rFonts w:asciiTheme="minorHAnsi" w:eastAsia="MingLiU-ExtB" w:hAnsiTheme="minorHAnsi" w:cstheme="minorHAnsi"/>
        </w:rPr>
        <w:t xml:space="preserve"> Code.</w:t>
      </w:r>
      <w:r w:rsidR="00FF2425" w:rsidRPr="00393A4E">
        <w:rPr>
          <w:rFonts w:asciiTheme="minorHAnsi" w:eastAsia="MingLiU-ExtB" w:hAnsiTheme="minorHAnsi" w:cstheme="minorHAnsi"/>
        </w:rPr>
        <w:t xml:space="preserve"> </w:t>
      </w:r>
    </w:p>
    <w:p w14:paraId="257C61D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FC21913" w14:textId="57CDF256"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6-10-4.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4448BF9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“Nighttime” or “night,” within the meaning of this Chapter, shall be that time from one-half hour after sunset to one-half hour before sunrise.</w:t>
      </w:r>
    </w:p>
    <w:p w14:paraId="35EA43CB" w14:textId="29BA412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“Air gun” means a device which could be used as a weapon and expels a projectile by the force of compressed air.</w:t>
      </w:r>
      <w:r w:rsidR="00FF2425" w:rsidRPr="00393A4E">
        <w:rPr>
          <w:rFonts w:asciiTheme="minorHAnsi" w:eastAsia="MingLiU-ExtB" w:hAnsiTheme="minorHAnsi" w:cstheme="minorHAnsi"/>
        </w:rPr>
        <w:t xml:space="preserve"> </w:t>
      </w:r>
    </w:p>
    <w:p w14:paraId="29C16C3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580C234" w14:textId="7FA5FE3A" w:rsidR="00C82EDA" w:rsidRPr="00393A4E" w:rsidRDefault="00B30B83" w:rsidP="00CC1197">
      <w:pPr>
        <w:pStyle w:val="Heading2"/>
        <w:widowControl/>
        <w:jc w:val="both"/>
        <w:rPr>
          <w:rFonts w:asciiTheme="minorHAnsi" w:eastAsia="MingLiU-ExtB" w:hAnsiTheme="minorHAnsi" w:cstheme="minorHAnsi"/>
          <w:b/>
          <w:bCs/>
          <w:color w:val="auto"/>
        </w:rPr>
      </w:pPr>
      <w:bookmarkStart w:id="38" w:name="_Toc96613838"/>
      <w:r w:rsidRPr="00393A4E">
        <w:rPr>
          <w:rFonts w:asciiTheme="minorHAnsi" w:eastAsia="MingLiU-ExtB" w:hAnsiTheme="minorHAnsi" w:cstheme="minorHAnsi"/>
          <w:b/>
          <w:bCs/>
          <w:color w:val="auto"/>
        </w:rPr>
        <w:t>Chapter 1</w:t>
      </w:r>
      <w:r w:rsidR="00A64EE1">
        <w:rPr>
          <w:rFonts w:asciiTheme="minorHAnsi" w:eastAsia="MingLiU-ExtB" w:hAnsiTheme="minorHAnsi" w:cstheme="minorHAnsi"/>
          <w:b/>
          <w:bCs/>
          <w:color w:val="auto"/>
        </w:rPr>
        <w:t>1</w:t>
      </w:r>
      <w:r w:rsidRPr="00393A4E">
        <w:rPr>
          <w:rFonts w:asciiTheme="minorHAnsi" w:eastAsia="MingLiU-ExtB" w:hAnsiTheme="minorHAnsi" w:cstheme="minorHAnsi"/>
          <w:b/>
          <w:bCs/>
          <w:color w:val="auto"/>
        </w:rPr>
        <w:t>: Curfew</w:t>
      </w:r>
      <w:bookmarkEnd w:id="38"/>
    </w:p>
    <w:p w14:paraId="3DFDE600" w14:textId="77777777" w:rsidR="00B30B83" w:rsidRPr="00393A4E" w:rsidRDefault="00B30B83" w:rsidP="00CC1197">
      <w:pPr>
        <w:keepNext/>
        <w:widowControl/>
        <w:tabs>
          <w:tab w:val="left" w:pos="630"/>
          <w:tab w:val="left" w:pos="990"/>
          <w:tab w:val="left" w:pos="1350"/>
        </w:tabs>
        <w:jc w:val="both"/>
        <w:rPr>
          <w:rFonts w:asciiTheme="minorHAnsi" w:eastAsia="MingLiU-ExtB" w:hAnsiTheme="minorHAnsi" w:cstheme="minorHAnsi"/>
          <w:b/>
          <w:bCs/>
        </w:rPr>
      </w:pPr>
    </w:p>
    <w:p w14:paraId="17A72028" w14:textId="77777777" w:rsidR="00C82EDA" w:rsidRPr="00393A4E" w:rsidRDefault="00C82EDA" w:rsidP="00CC1197">
      <w:pPr>
        <w:keepNext/>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01895B27" w14:textId="723E686B" w:rsidR="00C82EDA" w:rsidRPr="00393A4E" w:rsidRDefault="00C82EDA" w:rsidP="00CC1197">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A64EE1">
        <w:rPr>
          <w:rFonts w:asciiTheme="minorHAnsi" w:eastAsia="MingLiU-ExtB" w:hAnsiTheme="minorHAnsi" w:cstheme="minorHAnsi"/>
          <w:b/>
          <w:bCs/>
        </w:rPr>
        <w:t>1</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Curfew.</w:t>
      </w:r>
    </w:p>
    <w:p w14:paraId="0D7A98A0" w14:textId="77777777" w:rsidR="00C82EDA" w:rsidRPr="00393A4E" w:rsidRDefault="00C82EDA" w:rsidP="00CC1197">
      <w:pPr>
        <w:keepNext/>
        <w:widowControl/>
        <w:tabs>
          <w:tab w:val="left" w:pos="630"/>
          <w:tab w:val="left" w:pos="990"/>
          <w:tab w:val="left" w:pos="1350"/>
        </w:tabs>
        <w:jc w:val="both"/>
        <w:rPr>
          <w:rFonts w:asciiTheme="minorHAnsi" w:eastAsia="MingLiU-ExtB" w:hAnsiTheme="minorHAnsi" w:cstheme="minorHAnsi"/>
          <w:b/>
          <w:bCs/>
        </w:rPr>
      </w:pPr>
    </w:p>
    <w:p w14:paraId="333DE11B" w14:textId="1F60D2C1" w:rsidR="00C82EDA" w:rsidRPr="00393A4E" w:rsidRDefault="00C82EDA" w:rsidP="00CC119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A64EE1">
        <w:rPr>
          <w:rFonts w:asciiTheme="minorHAnsi" w:eastAsia="MingLiU-ExtB" w:hAnsiTheme="minorHAnsi" w:cstheme="minorHAnsi"/>
          <w:b/>
          <w:bCs/>
        </w:rPr>
        <w:t>1</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Curfew.</w:t>
      </w:r>
    </w:p>
    <w:p w14:paraId="67F1A9E0" w14:textId="36B9B1A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is unlawful for anyone 13 years of age and younger to be in or on a sidewalk, street, alley or in any public place in </w:t>
      </w:r>
      <w:r w:rsidR="00FC5204">
        <w:rPr>
          <w:rFonts w:asciiTheme="minorHAnsi" w:eastAsia="MingLiU-ExtB" w:hAnsiTheme="minorHAnsi" w:cstheme="minorHAnsi"/>
        </w:rPr>
        <w:t>Erda</w:t>
      </w:r>
      <w:r w:rsidRPr="00393A4E">
        <w:rPr>
          <w:rFonts w:asciiTheme="minorHAnsi" w:eastAsia="MingLiU-ExtB" w:hAnsiTheme="minorHAnsi" w:cstheme="minorHAnsi"/>
        </w:rPr>
        <w:t xml:space="preserve"> between 10:30 o’clock p.m. and 5:30 o’clock a.m. unless accompanied by a parent or guardian.</w:t>
      </w:r>
    </w:p>
    <w:p w14:paraId="3D0EEF7F" w14:textId="400789A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It is unlawful for anyone 14 years of age through and including 17 years of age to be in or on a sidewalk, street, alley or in any public place in </w:t>
      </w:r>
      <w:r w:rsidR="00FC5204">
        <w:rPr>
          <w:rFonts w:asciiTheme="minorHAnsi" w:eastAsia="MingLiU-ExtB" w:hAnsiTheme="minorHAnsi" w:cstheme="minorHAnsi"/>
        </w:rPr>
        <w:t>Erda</w:t>
      </w:r>
      <w:r w:rsidRPr="00393A4E">
        <w:rPr>
          <w:rFonts w:asciiTheme="minorHAnsi" w:eastAsia="MingLiU-ExtB" w:hAnsiTheme="minorHAnsi" w:cstheme="minorHAnsi"/>
        </w:rPr>
        <w:t xml:space="preserve"> between 12:00 o’clock midnight and 5:00 o’clock a.m. unless accompanied by a parent or guardian.</w:t>
      </w:r>
      <w:r w:rsidR="00FF2425" w:rsidRPr="00393A4E">
        <w:rPr>
          <w:rFonts w:asciiTheme="minorHAnsi" w:eastAsia="MingLiU-ExtB" w:hAnsiTheme="minorHAnsi" w:cstheme="minorHAnsi"/>
        </w:rPr>
        <w:t xml:space="preserve"> </w:t>
      </w:r>
    </w:p>
    <w:p w14:paraId="0106B9B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C6B5D9E" w14:textId="7788825F" w:rsidR="00C82EDA" w:rsidRPr="00393A4E" w:rsidRDefault="00424B0B" w:rsidP="005B0D9F">
      <w:pPr>
        <w:pStyle w:val="Heading2"/>
        <w:keepNext w:val="0"/>
        <w:keepLines w:val="0"/>
        <w:widowControl/>
        <w:jc w:val="both"/>
        <w:rPr>
          <w:rFonts w:asciiTheme="minorHAnsi" w:eastAsia="MingLiU-ExtB" w:hAnsiTheme="minorHAnsi" w:cstheme="minorHAnsi"/>
          <w:b/>
          <w:bCs/>
          <w:color w:val="auto"/>
        </w:rPr>
      </w:pPr>
      <w:bookmarkStart w:id="39" w:name="_Toc96613839"/>
      <w:r w:rsidRPr="00393A4E">
        <w:rPr>
          <w:rFonts w:asciiTheme="minorHAnsi" w:eastAsia="MingLiU-ExtB" w:hAnsiTheme="minorHAnsi" w:cstheme="minorHAnsi"/>
          <w:b/>
          <w:bCs/>
          <w:color w:val="auto"/>
        </w:rPr>
        <w:t>Chapter 1</w:t>
      </w:r>
      <w:r w:rsidR="00A64EE1">
        <w:rPr>
          <w:rFonts w:asciiTheme="minorHAnsi" w:eastAsia="MingLiU-ExtB" w:hAnsiTheme="minorHAnsi" w:cstheme="minorHAnsi"/>
          <w:b/>
          <w:bCs/>
          <w:color w:val="auto"/>
        </w:rPr>
        <w:t>2</w:t>
      </w:r>
      <w:r w:rsidRPr="00393A4E">
        <w:rPr>
          <w:rFonts w:asciiTheme="minorHAnsi" w:eastAsia="MingLiU-ExtB" w:hAnsiTheme="minorHAnsi" w:cstheme="minorHAnsi"/>
          <w:b/>
          <w:bCs/>
          <w:color w:val="auto"/>
        </w:rPr>
        <w:t>: Regulation of Large Public Assemblies</w:t>
      </w:r>
      <w:bookmarkEnd w:id="39"/>
    </w:p>
    <w:p w14:paraId="3A1F7426" w14:textId="77777777" w:rsidR="00424B0B" w:rsidRPr="00393A4E" w:rsidRDefault="00424B0B" w:rsidP="005B0D9F">
      <w:pPr>
        <w:widowControl/>
        <w:tabs>
          <w:tab w:val="left" w:pos="630"/>
          <w:tab w:val="left" w:pos="990"/>
          <w:tab w:val="left" w:pos="1350"/>
        </w:tabs>
        <w:jc w:val="both"/>
        <w:rPr>
          <w:rFonts w:asciiTheme="minorHAnsi" w:eastAsia="MingLiU-ExtB" w:hAnsiTheme="minorHAnsi" w:cstheme="minorHAnsi"/>
          <w:b/>
          <w:bCs/>
        </w:rPr>
      </w:pPr>
    </w:p>
    <w:p w14:paraId="7DF348E4" w14:textId="77777777" w:rsidR="00C82EDA" w:rsidRPr="00393A4E" w:rsidRDefault="00C82EDA" w:rsidP="005B0D9F">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79405281" w14:textId="375B98B7"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33AA0C7C" w14:textId="4FFE84FD"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1DADC0FF" w14:textId="7240B5F3"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License required.</w:t>
      </w:r>
    </w:p>
    <w:p w14:paraId="2DD1C936" w14:textId="37911587"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Admission by ticket only.</w:t>
      </w:r>
    </w:p>
    <w:p w14:paraId="6420D689" w14:textId="53F3A566"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Water supply.</w:t>
      </w:r>
    </w:p>
    <w:p w14:paraId="5AD32F44" w14:textId="451D0D3A"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Security personnel.</w:t>
      </w:r>
    </w:p>
    <w:p w14:paraId="72C93A50" w14:textId="06913561"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Food service.</w:t>
      </w:r>
    </w:p>
    <w:p w14:paraId="2CCEFD82" w14:textId="0BB96C69"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Fire protection.</w:t>
      </w:r>
    </w:p>
    <w:p w14:paraId="1BE0342D" w14:textId="6380A506"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t>Fencing.</w:t>
      </w:r>
    </w:p>
    <w:p w14:paraId="033E74EC" w14:textId="62312BEA"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-10.</w:t>
      </w:r>
      <w:r w:rsidRPr="00393A4E">
        <w:rPr>
          <w:rFonts w:asciiTheme="minorHAnsi" w:eastAsia="MingLiU-ExtB" w:hAnsiTheme="minorHAnsi" w:cstheme="minorHAnsi"/>
          <w:b/>
          <w:bCs/>
        </w:rPr>
        <w:tab/>
        <w:t>Noise control.</w:t>
      </w:r>
    </w:p>
    <w:p w14:paraId="0E183BA8" w14:textId="5012DBE0"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-11.</w:t>
      </w:r>
      <w:r w:rsidRPr="00393A4E">
        <w:rPr>
          <w:rFonts w:asciiTheme="minorHAnsi" w:eastAsia="MingLiU-ExtB" w:hAnsiTheme="minorHAnsi" w:cstheme="minorHAnsi"/>
          <w:b/>
          <w:bCs/>
        </w:rPr>
        <w:tab/>
        <w:t xml:space="preserve">Reimbursement for </w:t>
      </w:r>
      <w:r w:rsidR="00E17101">
        <w:rPr>
          <w:rFonts w:asciiTheme="minorHAnsi" w:eastAsia="MingLiU-ExtB" w:hAnsiTheme="minorHAnsi" w:cstheme="minorHAnsi"/>
          <w:b/>
          <w:bCs/>
        </w:rPr>
        <w:t xml:space="preserve">City </w:t>
      </w:r>
      <w:r w:rsidRPr="00393A4E">
        <w:rPr>
          <w:rFonts w:asciiTheme="minorHAnsi" w:eastAsia="MingLiU-ExtB" w:hAnsiTheme="minorHAnsi" w:cstheme="minorHAnsi"/>
          <w:b/>
          <w:bCs/>
        </w:rPr>
        <w:t>services.</w:t>
      </w:r>
    </w:p>
    <w:p w14:paraId="52B55F2B" w14:textId="1D41D7C1"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-12.</w:t>
      </w:r>
      <w:r w:rsidRPr="00393A4E">
        <w:rPr>
          <w:rFonts w:asciiTheme="minorHAnsi" w:eastAsia="MingLiU-ExtB" w:hAnsiTheme="minorHAnsi" w:cstheme="minorHAnsi"/>
          <w:b/>
          <w:bCs/>
        </w:rPr>
        <w:tab/>
        <w:t>License application.</w:t>
      </w:r>
    </w:p>
    <w:p w14:paraId="1310DBE0" w14:textId="2642EDC5"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-13.</w:t>
      </w:r>
      <w:r w:rsidRPr="00393A4E">
        <w:rPr>
          <w:rFonts w:asciiTheme="minorHAnsi" w:eastAsia="MingLiU-ExtB" w:hAnsiTheme="minorHAnsi" w:cstheme="minorHAnsi"/>
          <w:b/>
          <w:bCs/>
        </w:rPr>
        <w:tab/>
        <w:t>Conditions for issuing license.</w:t>
      </w:r>
    </w:p>
    <w:p w14:paraId="08CFDF65" w14:textId="04D9133E"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-14.</w:t>
      </w:r>
      <w:r w:rsidRPr="00393A4E">
        <w:rPr>
          <w:rFonts w:asciiTheme="minorHAnsi" w:eastAsia="MingLiU-ExtB" w:hAnsiTheme="minorHAnsi" w:cstheme="minorHAnsi"/>
          <w:b/>
          <w:bCs/>
        </w:rPr>
        <w:tab/>
        <w:t>Notification of adjoining property owners.</w:t>
      </w:r>
    </w:p>
    <w:p w14:paraId="29B9CFF4" w14:textId="759972A2"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-15.</w:t>
      </w:r>
      <w:r w:rsidRPr="00393A4E">
        <w:rPr>
          <w:rFonts w:asciiTheme="minorHAnsi" w:eastAsia="MingLiU-ExtB" w:hAnsiTheme="minorHAnsi" w:cstheme="minorHAnsi"/>
          <w:b/>
          <w:bCs/>
        </w:rPr>
        <w:tab/>
        <w:t>Notification of other departments and application review meeting.</w:t>
      </w:r>
    </w:p>
    <w:p w14:paraId="586B8833" w14:textId="2ADF8DD2"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-16.</w:t>
      </w:r>
      <w:r w:rsidRPr="00393A4E">
        <w:rPr>
          <w:rFonts w:asciiTheme="minorHAnsi" w:eastAsia="MingLiU-ExtB" w:hAnsiTheme="minorHAnsi" w:cstheme="minorHAnsi"/>
          <w:b/>
          <w:bCs/>
        </w:rPr>
        <w:tab/>
        <w:t>Issuance.</w:t>
      </w:r>
    </w:p>
    <w:p w14:paraId="3054EE16" w14:textId="72B1C84B"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-17.</w:t>
      </w:r>
      <w:r w:rsidRPr="00393A4E">
        <w:rPr>
          <w:rFonts w:asciiTheme="minorHAnsi" w:eastAsia="MingLiU-ExtB" w:hAnsiTheme="minorHAnsi" w:cstheme="minorHAnsi"/>
          <w:b/>
          <w:bCs/>
        </w:rPr>
        <w:tab/>
        <w:t>Denial of license.</w:t>
      </w:r>
    </w:p>
    <w:p w14:paraId="453E8880" w14:textId="0DE59065"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-18.</w:t>
      </w:r>
      <w:r w:rsidRPr="00393A4E">
        <w:rPr>
          <w:rFonts w:asciiTheme="minorHAnsi" w:eastAsia="MingLiU-ExtB" w:hAnsiTheme="minorHAnsi" w:cstheme="minorHAnsi"/>
          <w:b/>
          <w:bCs/>
        </w:rPr>
        <w:tab/>
        <w:t>Revocation.</w:t>
      </w:r>
    </w:p>
    <w:p w14:paraId="0B076D6C" w14:textId="68D5C48F" w:rsidR="00C82EDA" w:rsidRPr="00393A4E" w:rsidRDefault="00C82EDA" w:rsidP="005B0D9F">
      <w:pPr>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-19.</w:t>
      </w:r>
      <w:r w:rsidRPr="00393A4E">
        <w:rPr>
          <w:rFonts w:asciiTheme="minorHAnsi" w:eastAsia="MingLiU-ExtB" w:hAnsiTheme="minorHAnsi" w:cstheme="minorHAnsi"/>
          <w:b/>
          <w:bCs/>
        </w:rPr>
        <w:tab/>
        <w:t>Appeals.</w:t>
      </w:r>
    </w:p>
    <w:p w14:paraId="36FD7052" w14:textId="706AE43A" w:rsidR="00C82EDA" w:rsidRPr="00393A4E" w:rsidRDefault="00C82EDA" w:rsidP="005B0D9F">
      <w:pPr>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-20.</w:t>
      </w:r>
      <w:r w:rsidRPr="00393A4E">
        <w:rPr>
          <w:rFonts w:asciiTheme="minorHAnsi" w:eastAsia="MingLiU-ExtB" w:hAnsiTheme="minorHAnsi" w:cstheme="minorHAnsi"/>
          <w:b/>
          <w:bCs/>
        </w:rPr>
        <w:tab/>
        <w:t>Enforcement.</w:t>
      </w:r>
    </w:p>
    <w:p w14:paraId="33CADA73" w14:textId="77777777" w:rsidR="00C82EDA" w:rsidRPr="00393A4E" w:rsidRDefault="00C82EDA" w:rsidP="005B0D9F">
      <w:pPr>
        <w:widowControl/>
        <w:tabs>
          <w:tab w:val="left" w:pos="630"/>
          <w:tab w:val="left" w:pos="990"/>
          <w:tab w:val="left" w:pos="1350"/>
        </w:tabs>
        <w:jc w:val="both"/>
        <w:rPr>
          <w:rFonts w:asciiTheme="minorHAnsi" w:eastAsia="MingLiU-ExtB" w:hAnsiTheme="minorHAnsi" w:cstheme="minorHAnsi"/>
        </w:rPr>
      </w:pPr>
    </w:p>
    <w:p w14:paraId="082B2D65" w14:textId="708BCDB2" w:rsidR="00C82EDA" w:rsidRPr="00393A4E" w:rsidRDefault="00C82EDA" w:rsidP="005B0D9F">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7B793755" w14:textId="1C091F9B" w:rsidR="00C82EDA" w:rsidRPr="00393A4E" w:rsidRDefault="00C82EDA" w:rsidP="005B0D9F">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is the purpose of this chapter to regulate the assemblage of large numbers of people,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those normally needing the health, sanitary, fire, police, transportation and utility services regularly provided in </w:t>
      </w:r>
      <w:r w:rsidR="00FC5204">
        <w:rPr>
          <w:rFonts w:asciiTheme="minorHAnsi" w:eastAsia="MingLiU-ExtB" w:hAnsiTheme="minorHAnsi" w:cstheme="minorHAnsi"/>
        </w:rPr>
        <w:t>Erda</w:t>
      </w:r>
      <w:r w:rsidRPr="00393A4E">
        <w:rPr>
          <w:rFonts w:asciiTheme="minorHAnsi" w:eastAsia="MingLiU-ExtB" w:hAnsiTheme="minorHAnsi" w:cstheme="minorHAnsi"/>
        </w:rPr>
        <w:t xml:space="preserve">, in order that the health, safety and welfare of all persons in </w:t>
      </w:r>
      <w:r w:rsidR="00E17101">
        <w:rPr>
          <w:rFonts w:asciiTheme="minorHAnsi" w:eastAsia="MingLiU-ExtB" w:hAnsiTheme="minorHAnsi" w:cstheme="minorHAnsi"/>
        </w:rPr>
        <w:t>the City</w:t>
      </w:r>
      <w:r w:rsidRPr="00393A4E">
        <w:rPr>
          <w:rFonts w:asciiTheme="minorHAnsi" w:eastAsia="MingLiU-ExtB" w:hAnsiTheme="minorHAnsi" w:cstheme="minorHAnsi"/>
        </w:rPr>
        <w:t>, residents and visitors alike, may be protected.</w:t>
      </w:r>
      <w:r w:rsidR="00FF2425" w:rsidRPr="00393A4E">
        <w:rPr>
          <w:rFonts w:asciiTheme="minorHAnsi" w:eastAsia="MingLiU-ExtB" w:hAnsiTheme="minorHAnsi" w:cstheme="minorHAnsi"/>
        </w:rPr>
        <w:t xml:space="preserve"> </w:t>
      </w:r>
    </w:p>
    <w:p w14:paraId="744CA83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BDD6ACB" w14:textId="6322A8A2"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3856C57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“Assembly”</w:t>
      </w:r>
      <w:r w:rsidRPr="00393A4E">
        <w:rPr>
          <w:rFonts w:asciiTheme="minorHAnsi" w:eastAsia="MingLiU-ExtB" w:hAnsiTheme="minorHAnsi" w:cstheme="minorHAnsi"/>
          <w:b/>
          <w:bCs/>
        </w:rPr>
        <w:t xml:space="preserve"> </w:t>
      </w:r>
      <w:r w:rsidRPr="00393A4E">
        <w:rPr>
          <w:rFonts w:asciiTheme="minorHAnsi" w:eastAsia="MingLiU-ExtB" w:hAnsiTheme="minorHAnsi" w:cstheme="minorHAnsi"/>
        </w:rPr>
        <w:t xml:space="preserve">means a company of persons </w:t>
      </w:r>
      <w:proofErr w:type="gramStart"/>
      <w:r w:rsidRPr="00393A4E">
        <w:rPr>
          <w:rFonts w:asciiTheme="minorHAnsi" w:eastAsia="MingLiU-ExtB" w:hAnsiTheme="minorHAnsi" w:cstheme="minorHAnsi"/>
        </w:rPr>
        <w:t>gathered together</w:t>
      </w:r>
      <w:proofErr w:type="gramEnd"/>
      <w:r w:rsidRPr="00393A4E">
        <w:rPr>
          <w:rFonts w:asciiTheme="minorHAnsi" w:eastAsia="MingLiU-ExtB" w:hAnsiTheme="minorHAnsi" w:cstheme="minorHAnsi"/>
        </w:rPr>
        <w:t xml:space="preserve"> at any location at any single time for any purpose.</w:t>
      </w:r>
    </w:p>
    <w:p w14:paraId="73E31AC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“Attendee” means any person who obtains admission to an outdoor assembly by the payment of money or by the rendering of services in lieu of the payment of money for admission.</w:t>
      </w:r>
    </w:p>
    <w:p w14:paraId="6A876AB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“Large assembly” means any event attended by more than 100 attendees.</w:t>
      </w:r>
    </w:p>
    <w:p w14:paraId="68158BE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“Licensee” means any person to whom a license is issued pursuant to this chapter.</w:t>
      </w:r>
    </w:p>
    <w:p w14:paraId="1DA5EBB3" w14:textId="144A3FE9"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“On-site parking” means permitted parking which is located on the property where the large assembly is being </w:t>
      </w:r>
      <w:r w:rsidR="009E0C0B" w:rsidRPr="00393A4E">
        <w:rPr>
          <w:rFonts w:asciiTheme="minorHAnsi" w:eastAsia="MingLiU-ExtB" w:hAnsiTheme="minorHAnsi" w:cstheme="minorHAnsi"/>
        </w:rPr>
        <w:t>held and</w:t>
      </w:r>
      <w:r w:rsidRPr="00393A4E">
        <w:rPr>
          <w:rFonts w:asciiTheme="minorHAnsi" w:eastAsia="MingLiU-ExtB" w:hAnsiTheme="minorHAnsi" w:cstheme="minorHAnsi"/>
        </w:rPr>
        <w:t xml:space="preserve"> is accessible without pedestrian crossing.</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For the purposes of this chapter, parking which is not located on the same property but has received development approval in conjunction with the permitted uses on the event site and is consistent with the conditions of said approval will constitute on-site parking.</w:t>
      </w:r>
    </w:p>
    <w:p w14:paraId="014FFB63" w14:textId="62CB9FE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“Outdoor assembly” means a theatrical exhibition, public show, display, entertainment, </w:t>
      </w:r>
      <w:r w:rsidR="00D11B61" w:rsidRPr="00393A4E">
        <w:rPr>
          <w:rFonts w:asciiTheme="minorHAnsi" w:eastAsia="MingLiU-ExtB" w:hAnsiTheme="minorHAnsi" w:cstheme="minorHAnsi"/>
        </w:rPr>
        <w:t>amusement,</w:t>
      </w:r>
      <w:r w:rsidRPr="00393A4E">
        <w:rPr>
          <w:rFonts w:asciiTheme="minorHAnsi" w:eastAsia="MingLiU-ExtB" w:hAnsiTheme="minorHAnsi" w:cstheme="minorHAnsi"/>
        </w:rPr>
        <w:t xml:space="preserve"> or other exhibition, but does not include any event held entirely within the confines of a permanently enclosed structure or a parade.</w:t>
      </w:r>
    </w:p>
    <w:p w14:paraId="746BB1C5" w14:textId="7822189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“License” means a written license issued by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or her/his designee, authorizing the holding of a public assembly under stated conditions.</w:t>
      </w:r>
    </w:p>
    <w:p w14:paraId="628FC43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 xml:space="preserve">“Person” means any individual natural human being, partnership, corporation, firm, company, association, </w:t>
      </w:r>
      <w:proofErr w:type="gramStart"/>
      <w:r w:rsidRPr="00393A4E">
        <w:rPr>
          <w:rFonts w:asciiTheme="minorHAnsi" w:eastAsia="MingLiU-ExtB" w:hAnsiTheme="minorHAnsi" w:cstheme="minorHAnsi"/>
        </w:rPr>
        <w:t>society</w:t>
      </w:r>
      <w:proofErr w:type="gramEnd"/>
      <w:r w:rsidRPr="00393A4E">
        <w:rPr>
          <w:rFonts w:asciiTheme="minorHAnsi" w:eastAsia="MingLiU-ExtB" w:hAnsiTheme="minorHAnsi" w:cstheme="minorHAnsi"/>
        </w:rPr>
        <w:t xml:space="preserve"> or group.</w:t>
      </w:r>
    </w:p>
    <w:p w14:paraId="406805F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“Public assembly” means an outdoor gathering, or a gathering in temporary structures such as tents, or individuals which may be attended by members of the </w:t>
      </w:r>
      <w:proofErr w:type="gramStart"/>
      <w:r w:rsidRPr="00393A4E">
        <w:rPr>
          <w:rFonts w:asciiTheme="minorHAnsi" w:eastAsia="MingLiU-ExtB" w:hAnsiTheme="minorHAnsi" w:cstheme="minorHAnsi"/>
        </w:rPr>
        <w:t>general public</w:t>
      </w:r>
      <w:proofErr w:type="gramEnd"/>
      <w:r w:rsidRPr="00393A4E">
        <w:rPr>
          <w:rFonts w:asciiTheme="minorHAnsi" w:eastAsia="MingLiU-ExtB" w:hAnsiTheme="minorHAnsi" w:cstheme="minorHAnsi"/>
        </w:rPr>
        <w:t>, with or without an admission charge, when the anticipated daily attendance or where the anticipated attendance at any time is expected to exceed 100 persons a day occupancy of the site.</w:t>
      </w:r>
    </w:p>
    <w:p w14:paraId="58D2972A" w14:textId="0891191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“Sponsor” means any person who organizes, promotes, conducts, or causes to be conducted an outdoor assembly.</w:t>
      </w:r>
      <w:r w:rsidR="00FF2425" w:rsidRPr="00393A4E">
        <w:rPr>
          <w:rFonts w:asciiTheme="minorHAnsi" w:eastAsia="MingLiU-ExtB" w:hAnsiTheme="minorHAnsi" w:cstheme="minorHAnsi"/>
        </w:rPr>
        <w:t xml:space="preserve"> </w:t>
      </w:r>
    </w:p>
    <w:p w14:paraId="21FDFE7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817539A" w14:textId="40766AE5"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License required.</w:t>
      </w:r>
    </w:p>
    <w:p w14:paraId="21EEFBE9" w14:textId="540CBE0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shall be unlawful for any person, corporation, organization, landowner, or lessor to allow, encourage, organize, permit, maintain, promote, conduct, or cause to be advertised, act as an entrepreneur, undertake, manage, </w:t>
      </w:r>
      <w:r w:rsidR="00D11B61" w:rsidRPr="00393A4E">
        <w:rPr>
          <w:rFonts w:asciiTheme="minorHAnsi" w:eastAsia="MingLiU-ExtB" w:hAnsiTheme="minorHAnsi" w:cstheme="minorHAnsi"/>
        </w:rPr>
        <w:t>sell,</w:t>
      </w:r>
      <w:r w:rsidRPr="00393A4E">
        <w:rPr>
          <w:rFonts w:asciiTheme="minorHAnsi" w:eastAsia="MingLiU-ExtB" w:hAnsiTheme="minorHAnsi" w:cstheme="minorHAnsi"/>
        </w:rPr>
        <w:t xml:space="preserve"> or give tickets to an actual or reasonably anticipated assembly of 100 or more people unless a license to hold the assembly has first been issued by </w:t>
      </w:r>
      <w:r w:rsidR="00FC5204">
        <w:rPr>
          <w:rFonts w:asciiTheme="minorHAnsi" w:eastAsia="MingLiU-ExtB" w:hAnsiTheme="minorHAnsi" w:cstheme="minorHAnsi"/>
        </w:rPr>
        <w:t>Erda</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license to hold an assembly shall permit the licensee to engage in any lawful activity in connection with the holding of the licensed assembly.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separate license shall be required for each location in which 100 or more people assemble or can reasonably be anticipated to assemble.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fee for each license shall be $100 for each 24-hour period or portion thereof.</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license shall permit the assembly of only the maximum number of people stated in the license.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licensee shall not sell tickets for nor permit to assemble at the licensed location more than the maximum permissible number of people.</w:t>
      </w:r>
    </w:p>
    <w:p w14:paraId="6842DFA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This chapter shall not apply to:</w:t>
      </w:r>
    </w:p>
    <w:p w14:paraId="6889EFF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any regular established, permanent place of worship, stadium, athletic field, arena, auditorium, coliseum, or other similar permanently established place of assembly for assemblies which do not exceed by more than 250 people the maximum seating capacity of the structure where the assembly is held; and</w:t>
      </w:r>
    </w:p>
    <w:p w14:paraId="0EC8A836" w14:textId="417B81D5"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government sponsored assemblies.</w:t>
      </w:r>
      <w:r w:rsidR="00FF2425" w:rsidRPr="00393A4E">
        <w:rPr>
          <w:rFonts w:asciiTheme="minorHAnsi" w:eastAsia="MingLiU-ExtB" w:hAnsiTheme="minorHAnsi" w:cstheme="minorHAnsi"/>
        </w:rPr>
        <w:t xml:space="preserve"> </w:t>
      </w:r>
    </w:p>
    <w:p w14:paraId="1FF50A27" w14:textId="17CE601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Admission by ticket only.</w:t>
      </w:r>
    </w:p>
    <w:p w14:paraId="16932C99" w14:textId="0B28C2F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 licensee under this chapter shall not </w:t>
      </w:r>
      <w:r w:rsidR="009E0C0B" w:rsidRPr="00393A4E">
        <w:rPr>
          <w:rFonts w:asciiTheme="minorHAnsi" w:eastAsia="MingLiU-ExtB" w:hAnsiTheme="minorHAnsi" w:cstheme="minorHAnsi"/>
        </w:rPr>
        <w:t>admit and</w:t>
      </w:r>
      <w:r w:rsidRPr="00393A4E">
        <w:rPr>
          <w:rFonts w:asciiTheme="minorHAnsi" w:eastAsia="MingLiU-ExtB" w:hAnsiTheme="minorHAnsi" w:cstheme="minorHAnsi"/>
        </w:rPr>
        <w:t xml:space="preserve"> shall prevent the entrance to the premises on which the public assembly is held, any person who does not possess a ticket, except a peace officer or other public officer in the performance of his duties.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Admission shall be by ticket only.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licensee shall not sell, </w:t>
      </w:r>
      <w:r w:rsidR="00D11B61" w:rsidRPr="00393A4E">
        <w:rPr>
          <w:rFonts w:asciiTheme="minorHAnsi" w:eastAsia="MingLiU-ExtB" w:hAnsiTheme="minorHAnsi" w:cstheme="minorHAnsi"/>
        </w:rPr>
        <w:t>give,</w:t>
      </w:r>
      <w:r w:rsidRPr="00393A4E">
        <w:rPr>
          <w:rFonts w:asciiTheme="minorHAnsi" w:eastAsia="MingLiU-ExtB" w:hAnsiTheme="minorHAnsi" w:cstheme="minorHAnsi"/>
        </w:rPr>
        <w:t xml:space="preserve"> or distribute a greater number of tickets than the number which the license allows to attend.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licensee shall not admit any persons to any outdoor gathering if such admission would result in a greater number of persons present that allowed by the license.</w:t>
      </w:r>
    </w:p>
    <w:p w14:paraId="2722A66D" w14:textId="49A9CC4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If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finds that the number of persons who may seek to attend an outdoor gathering is larger than authorized by the license and that the congregation of such excessive numbers of persons at the site seeking admittance may cause traffic or crowd control problems, he may prohibit sales of tickets at the site and require that tickets be sold at some other specified location or locations or in such other manner as may be approved by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775769F4"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F88A4FB" w14:textId="240A369F"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Water supply.</w:t>
      </w:r>
    </w:p>
    <w:p w14:paraId="682E2E63" w14:textId="39B4E7B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Every licensee under this chapter shall provide an ample supply of potable water for drinking and sanitation purposes on the premises of the outdoor gathering.</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location of water facilities on the premises must be approved by the</w:t>
      </w:r>
      <w:r w:rsidR="00C44E8F">
        <w:rPr>
          <w:rFonts w:asciiTheme="minorHAnsi" w:eastAsia="MingLiU-ExtB" w:hAnsiTheme="minorHAnsi" w:cstheme="minorHAnsi"/>
        </w:rPr>
        <w:t xml:space="preserve"> </w:t>
      </w:r>
      <w:r w:rsidRPr="00393A4E">
        <w:rPr>
          <w:rFonts w:asciiTheme="minorHAnsi" w:eastAsia="MingLiU-ExtB" w:hAnsiTheme="minorHAnsi" w:cstheme="minorHAnsi"/>
        </w:rPr>
        <w:t>Health Department prior to issuance of a license.</w:t>
      </w:r>
    </w:p>
    <w:p w14:paraId="4EB679E2" w14:textId="0818701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All water shall meet specifications prescribed by the environmental health director and shall be delivered to the point of use by sanitary methods meeting the requirements of the environmental health director.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Drainage from drinking fountains shall be disposed in a sanitary, nuisance-free manner.</w:t>
      </w:r>
      <w:r w:rsidR="00FF2425" w:rsidRPr="00393A4E">
        <w:rPr>
          <w:rFonts w:asciiTheme="minorHAnsi" w:eastAsia="MingLiU-ExtB" w:hAnsiTheme="minorHAnsi" w:cstheme="minorHAnsi"/>
        </w:rPr>
        <w:t xml:space="preserve"> </w:t>
      </w:r>
    </w:p>
    <w:p w14:paraId="496EBED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89C6C51" w14:textId="04193D65"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Security personnel.</w:t>
      </w:r>
    </w:p>
    <w:p w14:paraId="63F41EF7" w14:textId="28204F9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licensee shall employ at his own expense such security personnel as are necessary and sufficient to provide for the adequate security and protection of all attendees at the assembly and for the preservation of order and protection of property in and around the assembly site.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No license shall be issued unless the</w:t>
      </w:r>
      <w:r w:rsidR="00C44E8F">
        <w:rPr>
          <w:rFonts w:asciiTheme="minorHAnsi" w:eastAsia="MingLiU-ExtB" w:hAnsiTheme="minorHAnsi" w:cstheme="minorHAnsi"/>
        </w:rPr>
        <w:t xml:space="preserve"> </w:t>
      </w:r>
      <w:r w:rsidRPr="00393A4E">
        <w:rPr>
          <w:rFonts w:asciiTheme="minorHAnsi" w:eastAsia="MingLiU-ExtB" w:hAnsiTheme="minorHAnsi" w:cstheme="minorHAnsi"/>
        </w:rPr>
        <w:t>Sheriff is satisfied that such necessary and sufficient security personnel will be provided by the licensee for the duration of the assembly.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Officers and agents of the state and </w:t>
      </w:r>
      <w:r w:rsidR="00744CC3" w:rsidRPr="00393A4E">
        <w:rPr>
          <w:rFonts w:asciiTheme="minorHAnsi" w:hAnsiTheme="minorHAnsi" w:cstheme="minorHAnsi"/>
        </w:rPr>
        <w:t>C</w:t>
      </w:r>
      <w:r w:rsidR="00E17101">
        <w:rPr>
          <w:rFonts w:asciiTheme="minorHAnsi" w:hAnsiTheme="minorHAnsi" w:cstheme="minorHAnsi"/>
        </w:rPr>
        <w:t>ity</w:t>
      </w:r>
      <w:r w:rsidRPr="00393A4E">
        <w:rPr>
          <w:rFonts w:asciiTheme="minorHAnsi" w:eastAsia="MingLiU-ExtB" w:hAnsiTheme="minorHAnsi" w:cstheme="minorHAnsi"/>
        </w:rPr>
        <w:t xml:space="preserve"> shall have free right of access to the premises for the purpose of inspection.</w:t>
      </w:r>
      <w:r w:rsidR="00FF2425" w:rsidRPr="00393A4E">
        <w:rPr>
          <w:rFonts w:asciiTheme="minorHAnsi" w:eastAsia="MingLiU-ExtB" w:hAnsiTheme="minorHAnsi" w:cstheme="minorHAnsi"/>
        </w:rPr>
        <w:t xml:space="preserve"> </w:t>
      </w:r>
    </w:p>
    <w:p w14:paraId="2754C4C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A0D87A3" w14:textId="73A57C9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Food service.</w:t>
      </w:r>
    </w:p>
    <w:p w14:paraId="741982C1" w14:textId="2E8105C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If food is to be handled outside of sealed packaging and prepared for sale to attendees on the premises, it shall be delivered only through concessions licensed and operated in accordance with the provisions of the</w:t>
      </w:r>
      <w:r w:rsidR="00C44E8F">
        <w:rPr>
          <w:rFonts w:asciiTheme="minorHAnsi" w:eastAsia="MingLiU-ExtB" w:hAnsiTheme="minorHAnsi" w:cstheme="minorHAnsi"/>
        </w:rPr>
        <w:t xml:space="preserve"> </w:t>
      </w:r>
      <w:r w:rsidR="000121A2" w:rsidRPr="00393A4E">
        <w:rPr>
          <w:rFonts w:asciiTheme="minorHAnsi" w:eastAsia="MingLiU-ExtB" w:hAnsiTheme="minorHAnsi" w:cstheme="minorHAnsi"/>
        </w:rPr>
        <w:t>Health</w:t>
      </w:r>
      <w:r w:rsidRPr="00393A4E">
        <w:rPr>
          <w:rFonts w:asciiTheme="minorHAnsi" w:eastAsia="MingLiU-ExtB" w:hAnsiTheme="minorHAnsi" w:cstheme="minorHAnsi"/>
        </w:rPr>
        <w:t xml:space="preserve"> Department, and in accordance with any other applicable state or local law.</w:t>
      </w:r>
    </w:p>
    <w:p w14:paraId="11BA20C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A5DB36E" w14:textId="3DFC4EA6" w:rsidR="00C82EDA" w:rsidRPr="00393A4E" w:rsidRDefault="00C82EDA" w:rsidP="00CC1197">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Fire protection.</w:t>
      </w:r>
    </w:p>
    <w:p w14:paraId="77B97E11" w14:textId="3B1622F0" w:rsidR="00C82EDA" w:rsidRPr="00393A4E" w:rsidRDefault="00C82EDA" w:rsidP="00CC1197">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Each assembly site shall be inspected by the Fire Marshall and evaluated for fire potential with the type of activity proposed and fuel present on the site.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licensee shall, at his own expense, take adequate steps as determined by the  Fire Marshall, to</w:t>
      </w:r>
      <w:r w:rsidR="00C44E8F">
        <w:rPr>
          <w:rFonts w:asciiTheme="minorHAnsi" w:eastAsia="MingLiU-ExtB" w:hAnsiTheme="minorHAnsi" w:cstheme="minorHAnsi"/>
        </w:rPr>
        <w:t xml:space="preserve"> </w:t>
      </w:r>
      <w:r w:rsidR="0053783E" w:rsidRPr="00393A4E">
        <w:rPr>
          <w:rFonts w:asciiTheme="minorHAnsi" w:eastAsia="MingLiU-ExtB" w:hAnsiTheme="minorHAnsi" w:cstheme="minorHAnsi"/>
        </w:rPr>
        <w:t>ensure</w:t>
      </w:r>
      <w:r w:rsidRPr="00393A4E">
        <w:rPr>
          <w:rFonts w:asciiTheme="minorHAnsi" w:eastAsia="MingLiU-ExtB" w:hAnsiTheme="minorHAnsi" w:cstheme="minorHAnsi"/>
        </w:rPr>
        <w:t xml:space="preserve"> fire protection for the site, attendees, </w:t>
      </w:r>
      <w:r w:rsidR="00D11B61" w:rsidRPr="00393A4E">
        <w:rPr>
          <w:rFonts w:asciiTheme="minorHAnsi" w:eastAsia="MingLiU-ExtB" w:hAnsiTheme="minorHAnsi" w:cstheme="minorHAnsi"/>
        </w:rPr>
        <w:t>staff,</w:t>
      </w:r>
      <w:r w:rsidRPr="00393A4E">
        <w:rPr>
          <w:rFonts w:asciiTheme="minorHAnsi" w:eastAsia="MingLiU-ExtB" w:hAnsiTheme="minorHAnsi" w:cstheme="minorHAnsi"/>
        </w:rPr>
        <w:t xml:space="preserve"> and surrounding lands.</w:t>
      </w:r>
      <w:r w:rsidR="00FF2425" w:rsidRPr="00393A4E">
        <w:rPr>
          <w:rFonts w:asciiTheme="minorHAnsi" w:eastAsia="MingLiU-ExtB" w:hAnsiTheme="minorHAnsi" w:cstheme="minorHAnsi"/>
        </w:rPr>
        <w:t xml:space="preserve"> </w:t>
      </w:r>
    </w:p>
    <w:p w14:paraId="22263CCD" w14:textId="77777777" w:rsidR="00C82EDA" w:rsidRPr="00393A4E" w:rsidRDefault="00C82EDA" w:rsidP="00CC1197">
      <w:pPr>
        <w:widowControl/>
        <w:tabs>
          <w:tab w:val="left" w:pos="630"/>
          <w:tab w:val="left" w:pos="990"/>
          <w:tab w:val="left" w:pos="1350"/>
        </w:tabs>
        <w:jc w:val="both"/>
        <w:rPr>
          <w:rFonts w:asciiTheme="minorHAnsi" w:eastAsia="MingLiU-ExtB" w:hAnsiTheme="minorHAnsi" w:cstheme="minorHAnsi"/>
        </w:rPr>
      </w:pPr>
    </w:p>
    <w:p w14:paraId="2FF74A3B" w14:textId="329F5DC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Fencing.</w:t>
      </w:r>
    </w:p>
    <w:p w14:paraId="3CE79765" w14:textId="6BC3768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licensee shall erect a fence completely enclosing the site of sufficient height and strength as will preclude persons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the maximum permissible attendants from gaining access and which will have sufficient gates properly located so as to provide ready and safe ingress and egress at controlled points.</w:t>
      </w:r>
      <w:r w:rsidR="00FF2425" w:rsidRPr="00393A4E">
        <w:rPr>
          <w:rFonts w:asciiTheme="minorHAnsi" w:eastAsia="MingLiU-ExtB" w:hAnsiTheme="minorHAnsi" w:cstheme="minorHAnsi"/>
        </w:rPr>
        <w:t xml:space="preserve"> </w:t>
      </w:r>
    </w:p>
    <w:p w14:paraId="1BA7CEF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FBC9CD3" w14:textId="34BF0A2B"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-10.</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Noise control.</w:t>
      </w:r>
    </w:p>
    <w:p w14:paraId="51D9071E" w14:textId="7F57572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licensee shall</w:t>
      </w:r>
      <w:r w:rsidR="00C44E8F">
        <w:rPr>
          <w:rFonts w:asciiTheme="minorHAnsi" w:eastAsia="MingLiU-ExtB" w:hAnsiTheme="minorHAnsi" w:cstheme="minorHAnsi"/>
        </w:rPr>
        <w:t xml:space="preserve"> </w:t>
      </w:r>
      <w:r w:rsidR="0053783E" w:rsidRPr="00393A4E">
        <w:rPr>
          <w:rFonts w:asciiTheme="minorHAnsi" w:eastAsia="MingLiU-ExtB" w:hAnsiTheme="minorHAnsi" w:cstheme="minorHAnsi"/>
        </w:rPr>
        <w:t xml:space="preserve">ensure </w:t>
      </w:r>
      <w:r w:rsidRPr="00393A4E">
        <w:rPr>
          <w:rFonts w:asciiTheme="minorHAnsi" w:eastAsia="MingLiU-ExtB" w:hAnsiTheme="minorHAnsi" w:cstheme="minorHAnsi"/>
        </w:rPr>
        <w:t xml:space="preserve">that the </w:t>
      </w:r>
      <w:r w:rsidR="00833AB9">
        <w:rPr>
          <w:rFonts w:asciiTheme="minorHAnsi" w:eastAsia="MingLiU-ExtB" w:hAnsiTheme="minorHAnsi" w:cstheme="minorHAnsi"/>
        </w:rPr>
        <w:t xml:space="preserve">City </w:t>
      </w:r>
      <w:r w:rsidRPr="00393A4E">
        <w:rPr>
          <w:rFonts w:asciiTheme="minorHAnsi" w:eastAsia="MingLiU-ExtB" w:hAnsiTheme="minorHAnsi" w:cstheme="minorHAnsi"/>
        </w:rPr>
        <w:t xml:space="preserve"> Code </w:t>
      </w:r>
      <w:r w:rsidR="00892A4F">
        <w:rPr>
          <w:rFonts w:asciiTheme="minorHAnsi" w:eastAsia="MingLiU-ExtB" w:hAnsiTheme="minorHAnsi" w:cstheme="minorHAnsi"/>
        </w:rPr>
        <w:t>is</w:t>
      </w:r>
      <w:r w:rsidRPr="00393A4E">
        <w:rPr>
          <w:rFonts w:asciiTheme="minorHAnsi" w:eastAsia="MingLiU-ExtB" w:hAnsiTheme="minorHAnsi" w:cstheme="minorHAnsi"/>
        </w:rPr>
        <w:t xml:space="preserve"> complied with and all required signage as to noise levels are properly displayed.</w:t>
      </w:r>
      <w:r w:rsidR="00FF2425" w:rsidRPr="00393A4E">
        <w:rPr>
          <w:rFonts w:asciiTheme="minorHAnsi" w:eastAsia="MingLiU-ExtB" w:hAnsiTheme="minorHAnsi" w:cstheme="minorHAnsi"/>
        </w:rPr>
        <w:t xml:space="preserve"> </w:t>
      </w:r>
    </w:p>
    <w:p w14:paraId="0DF2FA2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D7314AA" w14:textId="49E8D0C1"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 xml:space="preserve">Reimbursement for </w:t>
      </w:r>
      <w:r w:rsidR="00744CC3" w:rsidRPr="00393A4E">
        <w:rPr>
          <w:rFonts w:asciiTheme="minorHAnsi" w:eastAsia="MingLiU-ExtB" w:hAnsiTheme="minorHAnsi" w:cstheme="minorHAnsi"/>
          <w:b/>
          <w:bCs/>
        </w:rPr>
        <w:t>C</w:t>
      </w:r>
      <w:r w:rsidR="00FC5204">
        <w:rPr>
          <w:rFonts w:asciiTheme="minorHAnsi" w:eastAsia="MingLiU-ExtB" w:hAnsiTheme="minorHAnsi" w:cstheme="minorHAnsi"/>
          <w:b/>
          <w:bCs/>
        </w:rPr>
        <w:t>ity</w:t>
      </w:r>
      <w:r w:rsidRPr="00393A4E">
        <w:rPr>
          <w:rFonts w:asciiTheme="minorHAnsi" w:eastAsia="MingLiU-ExtB" w:hAnsiTheme="minorHAnsi" w:cstheme="minorHAnsi"/>
          <w:b/>
          <w:bCs/>
        </w:rPr>
        <w:t xml:space="preserve"> services.</w:t>
      </w:r>
    </w:p>
    <w:p w14:paraId="02EC9295" w14:textId="6E23ACC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Should the licensed event necessitate the deployment of additional </w:t>
      </w:r>
      <w:r w:rsidR="00744CC3" w:rsidRPr="00393A4E">
        <w:rPr>
          <w:rFonts w:asciiTheme="minorHAnsi" w:hAnsiTheme="minorHAnsi" w:cstheme="minorHAnsi"/>
        </w:rPr>
        <w:t>C</w:t>
      </w:r>
      <w:r w:rsidR="00FC5204">
        <w:rPr>
          <w:rFonts w:asciiTheme="minorHAnsi" w:hAnsiTheme="minorHAnsi" w:cstheme="minorHAnsi"/>
        </w:rPr>
        <w:t>ity</w:t>
      </w:r>
      <w:r w:rsidRPr="00393A4E">
        <w:rPr>
          <w:rFonts w:asciiTheme="minorHAnsi" w:eastAsia="MingLiU-ExtB" w:hAnsiTheme="minorHAnsi" w:cstheme="minorHAnsi"/>
        </w:rPr>
        <w:t xml:space="preserve"> personnel and equipment, such added expense shall be recoverable from the principal and/or its surety.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deposit or its balance is to be returned when </w:t>
      </w:r>
      <w:r w:rsidR="001C06B5">
        <w:rPr>
          <w:rFonts w:asciiTheme="minorHAnsi" w:eastAsia="MingLiU-ExtB" w:hAnsiTheme="minorHAnsi" w:cstheme="minorHAnsi"/>
        </w:rPr>
        <w:t xml:space="preserve">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has determined that no such damage has been done and that the </w:t>
      </w:r>
      <w:r w:rsidR="00744CC3" w:rsidRPr="00393A4E">
        <w:rPr>
          <w:rFonts w:asciiTheme="minorHAnsi" w:hAnsiTheme="minorHAnsi" w:cstheme="minorHAnsi"/>
        </w:rPr>
        <w:t>C</w:t>
      </w:r>
      <w:r w:rsidR="00FC5204">
        <w:rPr>
          <w:rFonts w:asciiTheme="minorHAnsi" w:hAnsiTheme="minorHAnsi" w:cstheme="minorHAnsi"/>
        </w:rPr>
        <w:t>ity</w:t>
      </w:r>
      <w:r w:rsidRPr="00393A4E">
        <w:rPr>
          <w:rFonts w:asciiTheme="minorHAnsi" w:eastAsia="MingLiU-ExtB" w:hAnsiTheme="minorHAnsi" w:cstheme="minorHAnsi"/>
        </w:rPr>
        <w:t xml:space="preserve"> did not incur such additional expense due to said event or that the costs of the above have been paid by the applicant.</w:t>
      </w:r>
      <w:r w:rsidR="00FF2425" w:rsidRPr="00393A4E">
        <w:rPr>
          <w:rFonts w:asciiTheme="minorHAnsi" w:eastAsia="MingLiU-ExtB" w:hAnsiTheme="minorHAnsi" w:cstheme="minorHAnsi"/>
        </w:rPr>
        <w:t xml:space="preserve"> </w:t>
      </w:r>
    </w:p>
    <w:p w14:paraId="48C002E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93CD256" w14:textId="6090C85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License application.</w:t>
      </w:r>
    </w:p>
    <w:p w14:paraId="7D5DD301" w14:textId="531E0A4E"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Application for a license to hold an assembly shall be made at least 60 days in advance of such assembly in writing upon a form supplied by the </w:t>
      </w:r>
      <w:r w:rsidR="00895E06" w:rsidRPr="00393A4E">
        <w:rPr>
          <w:rFonts w:asciiTheme="minorHAnsi" w:eastAsia="MingLiU-ExtB" w:hAnsiTheme="minorHAnsi" w:cstheme="minorHAnsi"/>
        </w:rPr>
        <w:t>Community Development D</w:t>
      </w:r>
      <w:r w:rsidRPr="00393A4E">
        <w:rPr>
          <w:rFonts w:asciiTheme="minorHAnsi" w:eastAsia="MingLiU-ExtB" w:hAnsiTheme="minorHAnsi" w:cstheme="minorHAnsi"/>
        </w:rPr>
        <w:t>epartment, which shall contain the following information:</w:t>
      </w:r>
    </w:p>
    <w:p w14:paraId="1374BC2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a signed statement made upon oath or affirmation that the statements contained therein are true and correct to the best knowledge of the applicant;</w:t>
      </w:r>
    </w:p>
    <w:p w14:paraId="0064236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the name, age, date of birth, business license number, residence and mailing address of the applicant, company or corporation sponsoring the assembly;</w:t>
      </w:r>
    </w:p>
    <w:p w14:paraId="1CAFE9F6" w14:textId="7295076B" w:rsidR="00C82EDA" w:rsidRPr="00393A4E" w:rsidRDefault="00C82EDA" w:rsidP="00AA4D34">
      <w:pPr>
        <w:keepLines/>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the address and legal description of all property upon which the assembly is to be held, together with the name, </w:t>
      </w:r>
      <w:r w:rsidR="00D11B61" w:rsidRPr="00393A4E">
        <w:rPr>
          <w:rFonts w:asciiTheme="minorHAnsi" w:eastAsia="MingLiU-ExtB" w:hAnsiTheme="minorHAnsi" w:cstheme="minorHAnsi"/>
        </w:rPr>
        <w:t>residence,</w:t>
      </w:r>
      <w:r w:rsidRPr="00393A4E">
        <w:rPr>
          <w:rFonts w:asciiTheme="minorHAnsi" w:eastAsia="MingLiU-ExtB" w:hAnsiTheme="minorHAnsi" w:cstheme="minorHAnsi"/>
        </w:rPr>
        <w:t xml:space="preserve"> and mailing address of the record owner(s) of all such property;</w:t>
      </w:r>
    </w:p>
    <w:p w14:paraId="23AF4249"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proof of ownership of all property upon which the assembly is to be held or a statement made upon oath or affirmation by the record owner(s) of all such property that the applicant has permission to use such property for the assembly;</w:t>
      </w:r>
    </w:p>
    <w:p w14:paraId="158EAA10"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the nature or purpose of the assembly;</w:t>
      </w:r>
    </w:p>
    <w:p w14:paraId="1D1EDC7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the dates and hours during which the assembly is to last;</w:t>
      </w:r>
    </w:p>
    <w:p w14:paraId="43FD757C" w14:textId="7B679A83"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 xml:space="preserve">the maximum number of persons the applicant shall permit to assemble at any time, not to exceed the maximum number which can reasonably gather at the location, in consideration of the nature of the assembly, or the maximum number of persons allowed to sleep within the boundaries of the location of the assembly by the zoning ordinances of </w:t>
      </w:r>
      <w:r w:rsidR="00892A4F">
        <w:rPr>
          <w:rFonts w:asciiTheme="minorHAnsi" w:eastAsia="MingLiU-ExtB" w:hAnsiTheme="minorHAnsi" w:cstheme="minorHAnsi"/>
        </w:rPr>
        <w:t>the City</w:t>
      </w:r>
      <w:r w:rsidRPr="00393A4E">
        <w:rPr>
          <w:rFonts w:asciiTheme="minorHAnsi" w:eastAsia="MingLiU-ExtB" w:hAnsiTheme="minorHAnsi" w:cstheme="minorHAnsi"/>
        </w:rPr>
        <w:t xml:space="preserve"> if the assembly is to continue overnight;</w:t>
      </w:r>
    </w:p>
    <w:p w14:paraId="6D90FA39"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(h)</w:t>
      </w:r>
      <w:r w:rsidRPr="00393A4E">
        <w:rPr>
          <w:rFonts w:asciiTheme="minorHAnsi" w:eastAsia="MingLiU-ExtB" w:hAnsiTheme="minorHAnsi" w:cstheme="minorHAnsi"/>
        </w:rPr>
        <w:tab/>
        <w:t>the maximum number of tickets to be sold and the ticket outlets where they will be sold and marketed;</w:t>
      </w:r>
    </w:p>
    <w:p w14:paraId="6DDC574A"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plans to limit the maximum number of people permitted to assemble;</w:t>
      </w:r>
    </w:p>
    <w:p w14:paraId="390D9204"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(j)</w:t>
      </w:r>
      <w:r w:rsidRPr="00393A4E">
        <w:rPr>
          <w:rFonts w:asciiTheme="minorHAnsi" w:eastAsia="MingLiU-ExtB" w:hAnsiTheme="minorHAnsi" w:cstheme="minorHAnsi"/>
        </w:rPr>
        <w:tab/>
        <w:t>plans for fencing the assembly location and the gates contained in such fence;</w:t>
      </w:r>
    </w:p>
    <w:p w14:paraId="58A77F1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(k)</w:t>
      </w:r>
      <w:r w:rsidRPr="00393A4E">
        <w:rPr>
          <w:rFonts w:asciiTheme="minorHAnsi" w:eastAsia="MingLiU-ExtB" w:hAnsiTheme="minorHAnsi" w:cstheme="minorHAnsi"/>
        </w:rPr>
        <w:tab/>
        <w:t xml:space="preserve">plans for providing toilet and lavatory facilities, including the source, number, location, </w:t>
      </w:r>
      <w:proofErr w:type="gramStart"/>
      <w:r w:rsidRPr="00393A4E">
        <w:rPr>
          <w:rFonts w:asciiTheme="minorHAnsi" w:eastAsia="MingLiU-ExtB" w:hAnsiTheme="minorHAnsi" w:cstheme="minorHAnsi"/>
        </w:rPr>
        <w:t>type</w:t>
      </w:r>
      <w:proofErr w:type="gramEnd"/>
      <w:r w:rsidRPr="00393A4E">
        <w:rPr>
          <w:rFonts w:asciiTheme="minorHAnsi" w:eastAsia="MingLiU-ExtB" w:hAnsiTheme="minorHAnsi" w:cstheme="minorHAnsi"/>
        </w:rPr>
        <w:t xml:space="preserve"> and the means of disposing of waste deposited;</w:t>
      </w:r>
    </w:p>
    <w:p w14:paraId="2CC374D1" w14:textId="5627B50E"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(l)</w:t>
      </w:r>
      <w:r w:rsidRPr="00393A4E">
        <w:rPr>
          <w:rFonts w:asciiTheme="minorHAnsi" w:eastAsia="MingLiU-ExtB" w:hAnsiTheme="minorHAnsi" w:cstheme="minorHAnsi"/>
        </w:rPr>
        <w:tab/>
        <w:t xml:space="preserve">plans for holding, </w:t>
      </w:r>
      <w:r w:rsidR="00D11B61" w:rsidRPr="00393A4E">
        <w:rPr>
          <w:rFonts w:asciiTheme="minorHAnsi" w:eastAsia="MingLiU-ExtB" w:hAnsiTheme="minorHAnsi" w:cstheme="minorHAnsi"/>
        </w:rPr>
        <w:t>collecting,</w:t>
      </w:r>
      <w:r w:rsidRPr="00393A4E">
        <w:rPr>
          <w:rFonts w:asciiTheme="minorHAnsi" w:eastAsia="MingLiU-ExtB" w:hAnsiTheme="minorHAnsi" w:cstheme="minorHAnsi"/>
        </w:rPr>
        <w:t xml:space="preserve"> and disposing of solid waste;</w:t>
      </w:r>
    </w:p>
    <w:p w14:paraId="61653922"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(m)</w:t>
      </w:r>
      <w:r w:rsidRPr="00393A4E">
        <w:rPr>
          <w:rFonts w:asciiTheme="minorHAnsi" w:eastAsia="MingLiU-ExtB" w:hAnsiTheme="minorHAnsi" w:cstheme="minorHAnsi"/>
        </w:rPr>
        <w:tab/>
        <w:t>plans, if any, to illuminate the location of the assembly, including the source and amount of power and the location of lamps;</w:t>
      </w:r>
    </w:p>
    <w:p w14:paraId="034DCAE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(n)</w:t>
      </w:r>
      <w:r w:rsidRPr="00393A4E">
        <w:rPr>
          <w:rFonts w:asciiTheme="minorHAnsi" w:eastAsia="MingLiU-ExtB" w:hAnsiTheme="minorHAnsi" w:cstheme="minorHAnsi"/>
        </w:rPr>
        <w:tab/>
        <w:t>plans for emergency first aid care;</w:t>
      </w:r>
    </w:p>
    <w:p w14:paraId="5A6EF6C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(o)</w:t>
      </w:r>
      <w:r w:rsidRPr="00393A4E">
        <w:rPr>
          <w:rFonts w:asciiTheme="minorHAnsi" w:eastAsia="MingLiU-ExtB" w:hAnsiTheme="minorHAnsi" w:cstheme="minorHAnsi"/>
        </w:rPr>
        <w:tab/>
        <w:t>plans for parking vehicles, including size and location of lots, points of highway access and interior roads, and routes between highway access and parking lots;</w:t>
      </w:r>
    </w:p>
    <w:p w14:paraId="6DFE4D3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(p)</w:t>
      </w:r>
      <w:r w:rsidRPr="00393A4E">
        <w:rPr>
          <w:rFonts w:asciiTheme="minorHAnsi" w:eastAsia="MingLiU-ExtB" w:hAnsiTheme="minorHAnsi" w:cstheme="minorHAnsi"/>
        </w:rPr>
        <w:tab/>
        <w:t>plans for camping facilities, if any, including facilities available and their location;</w:t>
      </w:r>
    </w:p>
    <w:p w14:paraId="04C24803" w14:textId="0607A10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(q)</w:t>
      </w:r>
      <w:r w:rsidRPr="00393A4E">
        <w:rPr>
          <w:rFonts w:asciiTheme="minorHAnsi" w:eastAsia="MingLiU-ExtB" w:hAnsiTheme="minorHAnsi" w:cstheme="minorHAnsi"/>
        </w:rPr>
        <w:tab/>
        <w:t xml:space="preserve">plans for security, including the number of guards, their deployment, and their names, addresses, </w:t>
      </w:r>
      <w:r w:rsidR="00D11B61" w:rsidRPr="00393A4E">
        <w:rPr>
          <w:rFonts w:asciiTheme="minorHAnsi" w:eastAsia="MingLiU-ExtB" w:hAnsiTheme="minorHAnsi" w:cstheme="minorHAnsi"/>
        </w:rPr>
        <w:t>credentials,</w:t>
      </w:r>
      <w:r w:rsidRPr="00393A4E">
        <w:rPr>
          <w:rFonts w:asciiTheme="minorHAnsi" w:eastAsia="MingLiU-ExtB" w:hAnsiTheme="minorHAnsi" w:cstheme="minorHAnsi"/>
        </w:rPr>
        <w:t xml:space="preserve"> and hours of availability;</w:t>
      </w:r>
    </w:p>
    <w:p w14:paraId="2C51602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(r)</w:t>
      </w:r>
      <w:r w:rsidRPr="00393A4E">
        <w:rPr>
          <w:rFonts w:asciiTheme="minorHAnsi" w:eastAsia="MingLiU-ExtB" w:hAnsiTheme="minorHAnsi" w:cstheme="minorHAnsi"/>
        </w:rPr>
        <w:tab/>
        <w:t>plans for fire protection, including the number, type and location of all protective devices, alarms and extinguishers, and the number of emergency fire personnel available to operate the equipment; and</w:t>
      </w:r>
    </w:p>
    <w:p w14:paraId="48E363F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(s)</w:t>
      </w:r>
      <w:r w:rsidRPr="00393A4E">
        <w:rPr>
          <w:rFonts w:asciiTheme="minorHAnsi" w:eastAsia="MingLiU-ExtB" w:hAnsiTheme="minorHAnsi" w:cstheme="minorHAnsi"/>
        </w:rPr>
        <w:tab/>
        <w:t>plans for food concessions and concessionaires who will be allowed to operate on the grounds, including the names and addresses of all concessionaires and their license or permit number.</w:t>
      </w:r>
    </w:p>
    <w:p w14:paraId="567E7E07" w14:textId="7B3DBE59" w:rsidR="00C82EDA" w:rsidRPr="00393A4E" w:rsidRDefault="00C82EDA" w:rsidP="00AA4D34">
      <w:pPr>
        <w:keepLines/>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(t)</w:t>
      </w:r>
      <w:r w:rsidRPr="00393A4E">
        <w:rPr>
          <w:rFonts w:asciiTheme="minorHAnsi" w:eastAsia="MingLiU-ExtB" w:hAnsiTheme="minorHAnsi" w:cstheme="minorHAnsi"/>
        </w:rPr>
        <w:tab/>
        <w:t xml:space="preserve">a plat map from the </w:t>
      </w:r>
      <w:r w:rsidR="00215547" w:rsidRPr="00393A4E">
        <w:rPr>
          <w:rFonts w:asciiTheme="minorHAnsi" w:hAnsiTheme="minorHAnsi" w:cstheme="minorHAnsi"/>
        </w:rPr>
        <w:t>Recorder</w:t>
      </w:r>
      <w:r w:rsidR="00490E31" w:rsidRPr="00393A4E">
        <w:rPr>
          <w:rFonts w:asciiTheme="minorHAnsi" w:eastAsia="MingLiU-ExtB" w:hAnsiTheme="minorHAnsi" w:cstheme="minorHAnsi"/>
        </w:rPr>
        <w:t>’</w:t>
      </w:r>
      <w:r w:rsidRPr="00393A4E">
        <w:rPr>
          <w:rFonts w:asciiTheme="minorHAnsi" w:eastAsia="MingLiU-ExtB" w:hAnsiTheme="minorHAnsi" w:cstheme="minorHAnsi"/>
        </w:rPr>
        <w:t>s office showing all adjoining property owners within one mile of the property where the assemble is being proposed along with a list of the names and addresses of all those landowners appearing on the</w:t>
      </w:r>
      <w:r w:rsidR="00892A4F">
        <w:rPr>
          <w:rFonts w:asciiTheme="minorHAnsi" w:eastAsia="MingLiU-ExtB" w:hAnsiTheme="minorHAnsi" w:cstheme="minorHAnsi"/>
        </w:rPr>
        <w:t xml:space="preserve"> applicable </w:t>
      </w:r>
      <w:r w:rsidRPr="00393A4E">
        <w:rPr>
          <w:rFonts w:asciiTheme="minorHAnsi" w:eastAsia="MingLiU-ExtB" w:hAnsiTheme="minorHAnsi" w:cstheme="minorHAnsi"/>
        </w:rPr>
        <w:t xml:space="preserve"> tax rolls.</w:t>
      </w:r>
    </w:p>
    <w:p w14:paraId="4DB5AC15" w14:textId="79F49F2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application shall be accompanied by the bond required and the license fee.</w:t>
      </w:r>
      <w:r w:rsidR="00FF2425" w:rsidRPr="00393A4E">
        <w:rPr>
          <w:rFonts w:asciiTheme="minorHAnsi" w:eastAsia="MingLiU-ExtB" w:hAnsiTheme="minorHAnsi" w:cstheme="minorHAnsi"/>
        </w:rPr>
        <w:t xml:space="preserve"> </w:t>
      </w:r>
    </w:p>
    <w:p w14:paraId="4D977DCA"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7C19842" w14:textId="572B256A"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Conditions for issuing license.</w:t>
      </w:r>
    </w:p>
    <w:p w14:paraId="68FAE8B3" w14:textId="388AC52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Before a license may be issued under this chapter the applicant shall determine the maximum number of people which will be assembled or admitted.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maximum number shall not exceed that which can reasonably assemble at the location in consideration of the nature of the assembly.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Where the assembly is to continue overnight, the maximum number shall not be more than is allowed to sleep within the boundaries of the location of the assembly by the zoning or health regulations of the </w:t>
      </w:r>
      <w:r w:rsidR="00744CC3" w:rsidRPr="00393A4E">
        <w:rPr>
          <w:rFonts w:asciiTheme="minorHAnsi" w:hAnsiTheme="minorHAnsi" w:cstheme="minorHAnsi"/>
        </w:rPr>
        <w:t>County</w:t>
      </w:r>
      <w:r w:rsidRPr="00393A4E">
        <w:rPr>
          <w:rFonts w:asciiTheme="minorHAnsi" w:eastAsia="MingLiU-ExtB" w:hAnsiTheme="minorHAnsi" w:cstheme="minorHAnsi"/>
        </w:rPr>
        <w:t xml:space="preserve"> or the State of Utah.</w:t>
      </w:r>
    </w:p>
    <w:p w14:paraId="7CBE1B3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Before the issuance of a license, the applicant shall provide proof that he will furnish at his own expense before the assembly commences the following:</w:t>
      </w:r>
    </w:p>
    <w:p w14:paraId="2427781C" w14:textId="2D757796" w:rsidR="00C82EDA" w:rsidRPr="00393A4E" w:rsidRDefault="00C82EDA" w:rsidP="00AA4D34">
      <w:pPr>
        <w:widowControl/>
        <w:tabs>
          <w:tab w:val="left" w:pos="450"/>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separate enclosed toilets as required by the</w:t>
      </w:r>
      <w:r w:rsidR="000121A2" w:rsidRPr="00393A4E">
        <w:rPr>
          <w:rFonts w:asciiTheme="minorHAnsi" w:eastAsia="MingLiU-ExtB" w:hAnsiTheme="minorHAnsi" w:cstheme="minorHAnsi"/>
        </w:rPr>
        <w:t xml:space="preserve"> Health</w:t>
      </w:r>
      <w:r w:rsidRPr="00393A4E">
        <w:rPr>
          <w:rFonts w:asciiTheme="minorHAnsi" w:eastAsia="MingLiU-ExtB" w:hAnsiTheme="minorHAnsi" w:cstheme="minorHAnsi"/>
        </w:rPr>
        <w:t xml:space="preserve"> Department;</w:t>
      </w:r>
    </w:p>
    <w:p w14:paraId="19377D5A"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 sanitary method of disposing of solid waste, in compliance with State and local laws and regulations, sufficient to dispose of the solid waste production of the maximum number of people to be assembled;</w:t>
      </w:r>
    </w:p>
    <w:p w14:paraId="00D09B7F" w14:textId="77C99EAE"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no large assembly shall take place between the hours of 12:00 midnight and 7:00 a.m., unless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determines that other hours of operation will not constitute a serious disturbance to the residents </w:t>
      </w:r>
      <w:proofErr w:type="gramStart"/>
      <w:r w:rsidRPr="00393A4E">
        <w:rPr>
          <w:rFonts w:asciiTheme="minorHAnsi" w:eastAsia="MingLiU-ExtB" w:hAnsiTheme="minorHAnsi" w:cstheme="minorHAnsi"/>
        </w:rPr>
        <w:t>in the neighborhood of</w:t>
      </w:r>
      <w:proofErr w:type="gramEnd"/>
      <w:r w:rsidRPr="00393A4E">
        <w:rPr>
          <w:rFonts w:asciiTheme="minorHAnsi" w:eastAsia="MingLiU-ExtB" w:hAnsiTheme="minorHAnsi" w:cstheme="minorHAnsi"/>
        </w:rPr>
        <w:t xml:space="preserve"> the site of the outdoor gathering;</w:t>
      </w:r>
    </w:p>
    <w:p w14:paraId="5DEA1AA5" w14:textId="77777777" w:rsidR="00C82EDA" w:rsidRPr="00393A4E" w:rsidRDefault="00C82EDA" w:rsidP="00AA4D34">
      <w:pPr>
        <w:keepLines/>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if the assembly is to continue during hours of darkness, illumination sufficient to light the entire area of the assembly, but not to shine unreasonably beyond the boundaries of the enclosed location of the assembly;</w:t>
      </w:r>
    </w:p>
    <w:p w14:paraId="790D1F07" w14:textId="2F3A3B6C"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 xml:space="preserve">the licensee shall provide for ingress to and egress from the premises </w:t>
      </w:r>
      <w:proofErr w:type="gramStart"/>
      <w:r w:rsidRPr="00393A4E">
        <w:rPr>
          <w:rFonts w:asciiTheme="minorHAnsi" w:eastAsia="MingLiU-ExtB" w:hAnsiTheme="minorHAnsi" w:cstheme="minorHAnsi"/>
        </w:rPr>
        <w:t>so as to</w:t>
      </w:r>
      <w:proofErr w:type="gramEnd"/>
      <w:r w:rsidR="00C44E8F">
        <w:rPr>
          <w:rFonts w:asciiTheme="minorHAnsi" w:eastAsia="MingLiU-ExtB" w:hAnsiTheme="minorHAnsi" w:cstheme="minorHAnsi"/>
        </w:rPr>
        <w:t xml:space="preserve"> </w:t>
      </w:r>
      <w:r w:rsidR="0053783E" w:rsidRPr="00393A4E">
        <w:rPr>
          <w:rFonts w:asciiTheme="minorHAnsi" w:eastAsia="MingLiU-ExtB" w:hAnsiTheme="minorHAnsi" w:cstheme="minorHAnsi"/>
        </w:rPr>
        <w:t xml:space="preserve">ensure </w:t>
      </w:r>
      <w:r w:rsidRPr="00393A4E">
        <w:rPr>
          <w:rFonts w:asciiTheme="minorHAnsi" w:eastAsia="MingLiU-ExtB" w:hAnsiTheme="minorHAnsi" w:cstheme="minorHAnsi"/>
        </w:rPr>
        <w:t>the orderly flow of traffic onto and off the premises.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Access to the premises shall be from a highway or road which is part of the </w:t>
      </w:r>
      <w:r w:rsidR="00744CC3" w:rsidRPr="00393A4E">
        <w:rPr>
          <w:rFonts w:asciiTheme="minorHAnsi" w:hAnsiTheme="minorHAnsi" w:cstheme="minorHAnsi"/>
        </w:rPr>
        <w:t>C</w:t>
      </w:r>
      <w:r w:rsidR="00892A4F">
        <w:rPr>
          <w:rFonts w:asciiTheme="minorHAnsi" w:hAnsiTheme="minorHAnsi" w:cstheme="minorHAnsi"/>
        </w:rPr>
        <w:t xml:space="preserve">ity </w:t>
      </w:r>
      <w:r w:rsidRPr="00393A4E">
        <w:rPr>
          <w:rFonts w:asciiTheme="minorHAnsi" w:eastAsia="MingLiU-ExtB" w:hAnsiTheme="minorHAnsi" w:cstheme="minorHAnsi"/>
        </w:rPr>
        <w:t xml:space="preserve">system of </w:t>
      </w:r>
      <w:r w:rsidR="009E0C0B" w:rsidRPr="00393A4E">
        <w:rPr>
          <w:rFonts w:asciiTheme="minorHAnsi" w:eastAsia="MingLiU-ExtB" w:hAnsiTheme="minorHAnsi" w:cstheme="minorHAnsi"/>
        </w:rPr>
        <w:t>highways,</w:t>
      </w:r>
      <w:r w:rsidRPr="00393A4E">
        <w:rPr>
          <w:rFonts w:asciiTheme="minorHAnsi" w:eastAsia="MingLiU-ExtB" w:hAnsiTheme="minorHAnsi" w:cstheme="minorHAnsi"/>
        </w:rPr>
        <w:t xml:space="preserve"> or which is a highway maintained by the State of Utah.</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Traffic lanes and other space shall be provided upon the premises and kept open for access by the ambulances, fire equipment, and other emergency vehicles.</w:t>
      </w:r>
    </w:p>
    <w:p w14:paraId="076C5B3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a parking area inside the assembly grounds sufficient to provide parking space for the maximum number of people to be assembled at the rate of at least one parking space for every four persons;</w:t>
      </w:r>
    </w:p>
    <w:p w14:paraId="62F3F04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 xml:space="preserve">if the assembly is to continue overnight, camping facilities in compliance with all Federal, </w:t>
      </w:r>
      <w:proofErr w:type="gramStart"/>
      <w:r w:rsidRPr="00393A4E">
        <w:rPr>
          <w:rFonts w:asciiTheme="minorHAnsi" w:eastAsia="MingLiU-ExtB" w:hAnsiTheme="minorHAnsi" w:cstheme="minorHAnsi"/>
        </w:rPr>
        <w:t>State</w:t>
      </w:r>
      <w:proofErr w:type="gramEnd"/>
      <w:r w:rsidRPr="00393A4E">
        <w:rPr>
          <w:rFonts w:asciiTheme="minorHAnsi" w:eastAsia="MingLiU-ExtB" w:hAnsiTheme="minorHAnsi" w:cstheme="minorHAnsi"/>
        </w:rPr>
        <w:t xml:space="preserve"> and local requirements sufficient to provide camping accommodations for the maximum number of people to be assembled;</w:t>
      </w:r>
    </w:p>
    <w:p w14:paraId="4355761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(h)</w:t>
      </w:r>
      <w:r w:rsidRPr="00393A4E">
        <w:rPr>
          <w:rFonts w:asciiTheme="minorHAnsi" w:eastAsia="MingLiU-ExtB" w:hAnsiTheme="minorHAnsi" w:cstheme="minorHAnsi"/>
        </w:rPr>
        <w:tab/>
        <w:t>security guards, either regular employees, duly sworn off-duty peace officers of the State of Utah or private guards, licensed in the State of Utah, sufficient to provide adequate security for the maximum number of people to be assembled at the rate of at least two security guards for every 300 people;</w:t>
      </w:r>
    </w:p>
    <w:p w14:paraId="40A0F15B" w14:textId="00C185DF"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 xml:space="preserve">a first aid station staffed with at </w:t>
      </w:r>
      <w:r w:rsidR="00087A3B" w:rsidRPr="00393A4E">
        <w:rPr>
          <w:rFonts w:asciiTheme="minorHAnsi" w:eastAsia="MingLiU-ExtB" w:hAnsiTheme="minorHAnsi" w:cstheme="minorHAnsi"/>
        </w:rPr>
        <w:t>least</w:t>
      </w:r>
      <w:r w:rsidRPr="00393A4E">
        <w:rPr>
          <w:rFonts w:asciiTheme="minorHAnsi" w:eastAsia="MingLiU-ExtB" w:hAnsiTheme="minorHAnsi" w:cstheme="minorHAnsi"/>
        </w:rPr>
        <w:t xml:space="preserve"> one Emergency Medical Technician and others with current first aid and CPR certificates.</w:t>
      </w:r>
    </w:p>
    <w:p w14:paraId="7957FA16" w14:textId="072EAC4D"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(j)</w:t>
      </w:r>
      <w:r w:rsidRPr="00393A4E">
        <w:rPr>
          <w:rFonts w:asciiTheme="minorHAnsi" w:eastAsia="MingLiU-ExtB" w:hAnsiTheme="minorHAnsi" w:cstheme="minorHAnsi"/>
        </w:rPr>
        <w:tab/>
        <w:t xml:space="preserve">before the issuance of a license, the licensee shall obtain public liability insurance with limits of not less </w:t>
      </w:r>
      <w:r w:rsidR="00087A3B" w:rsidRPr="00393A4E">
        <w:rPr>
          <w:rFonts w:asciiTheme="minorHAnsi" w:eastAsia="MingLiU-ExtB" w:hAnsiTheme="minorHAnsi" w:cstheme="minorHAnsi"/>
        </w:rPr>
        <w:t>than</w:t>
      </w:r>
      <w:r w:rsidRPr="00393A4E">
        <w:rPr>
          <w:rFonts w:asciiTheme="minorHAnsi" w:eastAsia="MingLiU-ExtB" w:hAnsiTheme="minorHAnsi" w:cstheme="minorHAnsi"/>
        </w:rPr>
        <w:t xml:space="preserve"> $1,000,000 and property damage insurance with a limit of not less than $125,000, which insurance shall insure the licensee against liability for death or injury to persons or damage to property which may result from the conduct of the assembly or conduct incident thereto and which insurance shall remain in full force and effect in the specified amounts for 60 days past the end of the event; and </w:t>
      </w:r>
    </w:p>
    <w:p w14:paraId="3F220984" w14:textId="6C2D4BAC"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(k)</w:t>
      </w:r>
      <w:r w:rsidRPr="00393A4E">
        <w:rPr>
          <w:rFonts w:asciiTheme="minorHAnsi" w:eastAsia="MingLiU-ExtB" w:hAnsiTheme="minorHAnsi" w:cstheme="minorHAnsi"/>
        </w:rPr>
        <w:tab/>
        <w:t xml:space="preserve">a bond, filed with the </w:t>
      </w:r>
      <w:r w:rsidR="00892A4F">
        <w:rPr>
          <w:rFonts w:asciiTheme="minorHAnsi" w:eastAsia="MingLiU-ExtB" w:hAnsiTheme="minorHAnsi" w:cstheme="minorHAnsi"/>
        </w:rPr>
        <w:t>City</w:t>
      </w:r>
      <w:r w:rsidRPr="00393A4E">
        <w:rPr>
          <w:rFonts w:asciiTheme="minorHAnsi" w:eastAsia="MingLiU-ExtB" w:hAnsiTheme="minorHAnsi" w:cstheme="minorHAnsi"/>
        </w:rPr>
        <w:t xml:space="preserve">, either in cash or underwritten by a surety company licensed to do business in Utah, at the rate of $2.00 per person for the maximum number of people permitted to assemble, which shall indemnify and hold harmless </w:t>
      </w:r>
      <w:r w:rsidR="00892A4F">
        <w:rPr>
          <w:rFonts w:asciiTheme="minorHAnsi" w:eastAsia="MingLiU-ExtB" w:hAnsiTheme="minorHAnsi" w:cstheme="minorHAnsi"/>
        </w:rPr>
        <w:t>the City</w:t>
      </w:r>
      <w:r w:rsidRPr="00393A4E">
        <w:rPr>
          <w:rFonts w:asciiTheme="minorHAnsi" w:eastAsia="MingLiU-ExtB" w:hAnsiTheme="minorHAnsi" w:cstheme="minorHAnsi"/>
        </w:rPr>
        <w:t xml:space="preserve"> or any of its agents, officers, servants and employees from any liability or causes of action which may arise by reason of granting this license, and from any cost incurred in cleaning up any waste material produced or left by the assembly or for damages caused thereby.</w:t>
      </w:r>
      <w:r w:rsidR="00FF2425" w:rsidRPr="00393A4E">
        <w:rPr>
          <w:rFonts w:asciiTheme="minorHAnsi" w:eastAsia="MingLiU-ExtB" w:hAnsiTheme="minorHAnsi" w:cstheme="minorHAnsi"/>
        </w:rPr>
        <w:t xml:space="preserve"> </w:t>
      </w:r>
    </w:p>
    <w:p w14:paraId="17D3D99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4A4D481" w14:textId="1EEB5DC6"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Notification of adjoining property owners.</w:t>
      </w:r>
    </w:p>
    <w:p w14:paraId="527931E1" w14:textId="3BC78DF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When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receives an application for a large assembly license notification shall be mailed to all landowners appearing on the </w:t>
      </w:r>
      <w:r w:rsidR="00892A4F">
        <w:rPr>
          <w:rFonts w:asciiTheme="minorHAnsi" w:eastAsia="MingLiU-ExtB" w:hAnsiTheme="minorHAnsi" w:cstheme="minorHAnsi"/>
        </w:rPr>
        <w:t xml:space="preserve">applicable </w:t>
      </w:r>
      <w:r w:rsidRPr="00393A4E">
        <w:rPr>
          <w:rFonts w:asciiTheme="minorHAnsi" w:eastAsia="MingLiU-ExtB" w:hAnsiTheme="minorHAnsi" w:cstheme="minorHAnsi"/>
        </w:rPr>
        <w:t>tax rolls  that adjoin the property within one mile.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Such notice shall state a </w:t>
      </w:r>
      <w:r w:rsidR="00892A4F" w:rsidRPr="00393A4E">
        <w:rPr>
          <w:rFonts w:asciiTheme="minorHAnsi" w:eastAsia="MingLiU-ExtB" w:hAnsiTheme="minorHAnsi" w:cstheme="minorHAnsi"/>
        </w:rPr>
        <w:t>seven-day</w:t>
      </w:r>
      <w:r w:rsidRPr="00393A4E">
        <w:rPr>
          <w:rFonts w:asciiTheme="minorHAnsi" w:eastAsia="MingLiU-ExtB" w:hAnsiTheme="minorHAnsi" w:cstheme="minorHAnsi"/>
        </w:rPr>
        <w:t xml:space="preserve"> </w:t>
      </w:r>
      <w:proofErr w:type="gramStart"/>
      <w:r w:rsidRPr="00393A4E">
        <w:rPr>
          <w:rFonts w:asciiTheme="minorHAnsi" w:eastAsia="MingLiU-ExtB" w:hAnsiTheme="minorHAnsi" w:cstheme="minorHAnsi"/>
        </w:rPr>
        <w:t>time period</w:t>
      </w:r>
      <w:proofErr w:type="gramEnd"/>
      <w:r w:rsidRPr="00393A4E">
        <w:rPr>
          <w:rFonts w:asciiTheme="minorHAnsi" w:eastAsia="MingLiU-ExtB" w:hAnsiTheme="minorHAnsi" w:cstheme="minorHAnsi"/>
        </w:rPr>
        <w:t xml:space="preserve"> where written comment can be made for or against the application.</w:t>
      </w:r>
      <w:r w:rsidR="00FF2425" w:rsidRPr="00393A4E">
        <w:rPr>
          <w:rFonts w:asciiTheme="minorHAnsi" w:eastAsia="MingLiU-ExtB" w:hAnsiTheme="minorHAnsi" w:cstheme="minorHAnsi"/>
        </w:rPr>
        <w:t xml:space="preserve"> </w:t>
      </w:r>
    </w:p>
    <w:p w14:paraId="0E7B567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CB1B368" w14:textId="32CD7B6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Notification of other departments and application review meeting.</w:t>
      </w:r>
    </w:p>
    <w:p w14:paraId="383C66E3" w14:textId="38B79A4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When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receives an application for a large assembly license notification shall be given to the fire marshal, </w:t>
      </w:r>
      <w:r w:rsidR="00F73D66" w:rsidRPr="00393A4E">
        <w:rPr>
          <w:rFonts w:cstheme="minorHAnsi"/>
        </w:rPr>
        <w:t>S</w:t>
      </w:r>
      <w:r w:rsidR="00F73D66" w:rsidRPr="00393A4E">
        <w:rPr>
          <w:rFonts w:asciiTheme="minorHAnsi" w:hAnsiTheme="minorHAnsi" w:cstheme="minorHAnsi"/>
        </w:rPr>
        <w:t>heriff</w:t>
      </w:r>
      <w:r w:rsidRPr="00393A4E">
        <w:rPr>
          <w:rFonts w:asciiTheme="minorHAnsi" w:eastAsia="MingLiU-ExtB" w:hAnsiTheme="minorHAnsi" w:cstheme="minorHAnsi"/>
        </w:rPr>
        <w:t>, building official and the</w:t>
      </w:r>
      <w:r w:rsidR="00C44E8F">
        <w:rPr>
          <w:rFonts w:asciiTheme="minorHAnsi" w:eastAsia="MingLiU-ExtB" w:hAnsiTheme="minorHAnsi" w:cstheme="minorHAnsi"/>
        </w:rPr>
        <w:t xml:space="preserve"> </w:t>
      </w:r>
      <w:r w:rsidR="000121A2" w:rsidRPr="00393A4E">
        <w:rPr>
          <w:rFonts w:asciiTheme="minorHAnsi" w:eastAsia="MingLiU-ExtB" w:hAnsiTheme="minorHAnsi" w:cstheme="minorHAnsi"/>
        </w:rPr>
        <w:t>Health</w:t>
      </w:r>
      <w:r w:rsidRPr="00393A4E">
        <w:rPr>
          <w:rFonts w:asciiTheme="minorHAnsi" w:eastAsia="MingLiU-ExtB" w:hAnsiTheme="minorHAnsi" w:cstheme="minorHAnsi"/>
        </w:rPr>
        <w:t xml:space="preserve"> Department.</w:t>
      </w:r>
    </w:p>
    <w:p w14:paraId="0043DE99"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Any public or private service district providing fire protection, water or sewage disposal services shall also be notified.</w:t>
      </w:r>
    </w:p>
    <w:p w14:paraId="46BF35AD" w14:textId="529A386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Within two weeks of the date of application, an application review meeting shall be held with each of the officers, entities and departments listed in </w:t>
      </w:r>
      <w:r w:rsidR="00F660AE">
        <w:rPr>
          <w:rFonts w:asciiTheme="minorHAnsi" w:eastAsia="MingLiU-ExtB" w:hAnsiTheme="minorHAnsi" w:cstheme="minorHAnsi"/>
        </w:rPr>
        <w:t>S</w:t>
      </w:r>
      <w:r w:rsidRPr="00393A4E">
        <w:rPr>
          <w:rFonts w:asciiTheme="minorHAnsi" w:eastAsia="MingLiU-ExtB" w:hAnsiTheme="minorHAnsi" w:cstheme="minorHAnsi"/>
        </w:rPr>
        <w:t>ubsection (1) and (2), as well as the applicant,</w:t>
      </w:r>
      <w:r w:rsidR="00424B0B" w:rsidRPr="00393A4E">
        <w:rPr>
          <w:rFonts w:asciiTheme="minorHAnsi" w:eastAsia="MingLiU-ExtB" w:hAnsiTheme="minorHAnsi" w:cstheme="minorHAnsi"/>
        </w:rPr>
        <w:t xml:space="preserve"> </w:t>
      </w:r>
      <w:r w:rsidRPr="00393A4E">
        <w:rPr>
          <w:rFonts w:asciiTheme="minorHAnsi" w:eastAsia="MingLiU-ExtB" w:hAnsiTheme="minorHAnsi" w:cstheme="minorHAnsi"/>
        </w:rPr>
        <w:t>where written reports and recommendations shall be submitted.</w:t>
      </w:r>
      <w:r w:rsidR="00424B0B"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recommendations may contain proposed conditions, departmental </w:t>
      </w:r>
      <w:proofErr w:type="gramStart"/>
      <w:r w:rsidRPr="00393A4E">
        <w:rPr>
          <w:rFonts w:asciiTheme="minorHAnsi" w:eastAsia="MingLiU-ExtB" w:hAnsiTheme="minorHAnsi" w:cstheme="minorHAnsi"/>
        </w:rPr>
        <w:t>approval</w:t>
      </w:r>
      <w:proofErr w:type="gramEnd"/>
      <w:r w:rsidRPr="00393A4E">
        <w:rPr>
          <w:rFonts w:asciiTheme="minorHAnsi" w:eastAsia="MingLiU-ExtB" w:hAnsiTheme="minorHAnsi" w:cstheme="minorHAnsi"/>
        </w:rPr>
        <w:t xml:space="preserve"> or denial.</w:t>
      </w:r>
      <w:r w:rsidR="00FF2425" w:rsidRPr="00393A4E">
        <w:rPr>
          <w:rFonts w:asciiTheme="minorHAnsi" w:eastAsia="MingLiU-ExtB" w:hAnsiTheme="minorHAnsi" w:cstheme="minorHAnsi"/>
        </w:rPr>
        <w:t xml:space="preserve"> </w:t>
      </w:r>
    </w:p>
    <w:p w14:paraId="307AFA21"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8DA8267" w14:textId="0B08D510"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Issuance.</w:t>
      </w:r>
    </w:p>
    <w:p w14:paraId="71C98F05" w14:textId="637546B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application for a license shall be processed within 30 days of receipt and shall be reviewed and approved by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if all conditions are complied with.</w:t>
      </w:r>
      <w:r w:rsidR="00FF2425" w:rsidRPr="00393A4E">
        <w:rPr>
          <w:rFonts w:asciiTheme="minorHAnsi" w:eastAsia="MingLiU-ExtB" w:hAnsiTheme="minorHAnsi" w:cstheme="minorHAnsi"/>
        </w:rPr>
        <w:t xml:space="preserve">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may impose additional conditions to protect health and safety.</w:t>
      </w:r>
      <w:r w:rsidR="00FF2425" w:rsidRPr="00393A4E">
        <w:rPr>
          <w:rFonts w:asciiTheme="minorHAnsi" w:eastAsia="MingLiU-ExtB" w:hAnsiTheme="minorHAnsi" w:cstheme="minorHAnsi"/>
        </w:rPr>
        <w:t xml:space="preserve"> </w:t>
      </w:r>
    </w:p>
    <w:p w14:paraId="5C80985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C61469A" w14:textId="49CD3FC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Denial of license.</w:t>
      </w:r>
    </w:p>
    <w:p w14:paraId="4ADE6B98" w14:textId="0C2570F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license shall not be granted if any of the items set forth in said application are determined by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to be insufficient to properly safeguard the safety, health, welfare and well-being of persons or property or do not comply with any of the requirements of this chapter.</w:t>
      </w:r>
    </w:p>
    <w:p w14:paraId="51D2846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42E49A0" w14:textId="53D928E3"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Revocation.</w:t>
      </w:r>
    </w:p>
    <w:p w14:paraId="4ECB294F" w14:textId="604673B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A large assembly license may be revoked by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at any time if any of the conditions necessary for the issuing of or contained in the license are not complied with, or if any condition previously met ceases to be complied with.</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after a license is issued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determines that any of the items required as a condition of the license are not adhered to and accomplished within the required time limits or if any of the arrangements for provision of services and facilities or any insurance or surety bond shall become terminated prior to the completion of the event, then this license may immediately be terminated.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Notice of termination of the license shall be in writing, addressed to the licensee at the address set forth in the application or on the site.</w:t>
      </w:r>
      <w:r w:rsidR="00FF2425" w:rsidRPr="00393A4E">
        <w:rPr>
          <w:rFonts w:asciiTheme="minorHAnsi" w:eastAsia="MingLiU-ExtB" w:hAnsiTheme="minorHAnsi" w:cstheme="minorHAnsi"/>
        </w:rPr>
        <w:t xml:space="preserve"> </w:t>
      </w:r>
    </w:p>
    <w:p w14:paraId="62FC9FA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085AF59" w14:textId="731DED58"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-19.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Appeals.</w:t>
      </w:r>
    </w:p>
    <w:p w14:paraId="73A4AF76" w14:textId="026D4EB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Any person aggrieved by a decision of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regarding the issuance, denial or revocation or amendment of a large assembly license may appeal such decision to 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whose decision shall be final.</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appeals to 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must be in writing and filed with 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within 30 days of the date of the decision appealed from.</w:t>
      </w:r>
    </w:p>
    <w:p w14:paraId="0FEC42AC" w14:textId="5CF992D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decision of the </w:t>
      </w:r>
      <w:r w:rsidR="007E49B2" w:rsidRPr="00393A4E">
        <w:rPr>
          <w:rFonts w:asciiTheme="minorHAnsi" w:eastAsia="MingLiU-ExtB" w:hAnsiTheme="minorHAnsi" w:cstheme="minorHAnsi"/>
        </w:rPr>
        <w:t xml:space="preserve"> Council </w:t>
      </w:r>
      <w:r w:rsidRPr="00393A4E">
        <w:rPr>
          <w:rFonts w:asciiTheme="minorHAnsi" w:eastAsia="MingLiU-ExtB" w:hAnsiTheme="minorHAnsi" w:cstheme="minorHAnsi"/>
        </w:rPr>
        <w:t xml:space="preserve">may be appealed to the district court provided such appeal is filed within 30 days of 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decision.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appeal shall be filed with the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 xml:space="preserve"> and with the clerk of the district court.</w:t>
      </w:r>
      <w:r w:rsidR="00FF2425" w:rsidRPr="00393A4E">
        <w:rPr>
          <w:rFonts w:asciiTheme="minorHAnsi" w:eastAsia="MingLiU-ExtB" w:hAnsiTheme="minorHAnsi" w:cstheme="minorHAnsi"/>
        </w:rPr>
        <w:t xml:space="preserve"> </w:t>
      </w:r>
    </w:p>
    <w:p w14:paraId="75C67D40"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ABFE600" w14:textId="2554218B"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2</w:t>
      </w:r>
      <w:r w:rsidRPr="00393A4E">
        <w:rPr>
          <w:rFonts w:asciiTheme="minorHAnsi" w:eastAsia="MingLiU-ExtB" w:hAnsiTheme="minorHAnsi" w:cstheme="minorHAnsi"/>
          <w:b/>
          <w:bCs/>
        </w:rPr>
        <w:t>-20.</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Enforcement.</w:t>
      </w:r>
    </w:p>
    <w:p w14:paraId="0EE7819E"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provisions of this chapter may be enforced by injunction in any court of competent jurisdiction.</w:t>
      </w:r>
    </w:p>
    <w:p w14:paraId="6264484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holding of an assembly in violation of any provisions or condition contained in this ordinance shall be deemed a public nuisance and may be abated as such.</w:t>
      </w:r>
    </w:p>
    <w:p w14:paraId="3C361A1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It is unlawful for licensee, his employees, or agents to:</w:t>
      </w:r>
    </w:p>
    <w:p w14:paraId="0293008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conduct or operate an assembly without first obtaining a license as herein provided;</w:t>
      </w:r>
    </w:p>
    <w:p w14:paraId="5C88FD29"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conduct or operate an assembly in such a manner as to create a public or private nuisance;</w:t>
      </w:r>
    </w:p>
    <w:p w14:paraId="0E64E2DE" w14:textId="46227025"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conduct or permit, within the assembly, any obscene display, exhibition, show, play, </w:t>
      </w:r>
      <w:r w:rsidR="00D11B61" w:rsidRPr="00393A4E">
        <w:rPr>
          <w:rFonts w:asciiTheme="minorHAnsi" w:eastAsia="MingLiU-ExtB" w:hAnsiTheme="minorHAnsi" w:cstheme="minorHAnsi"/>
        </w:rPr>
        <w:t>entertainment,</w:t>
      </w:r>
      <w:r w:rsidRPr="00393A4E">
        <w:rPr>
          <w:rFonts w:asciiTheme="minorHAnsi" w:eastAsia="MingLiU-ExtB" w:hAnsiTheme="minorHAnsi" w:cstheme="minorHAnsi"/>
        </w:rPr>
        <w:t xml:space="preserve"> or amusement;</w:t>
      </w:r>
    </w:p>
    <w:p w14:paraId="36F9E0E3"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permit any person on the premises to cause or create a disturbance by obscene or disorderly conduct;</w:t>
      </w:r>
    </w:p>
    <w:p w14:paraId="2B35418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permit any person to unlawfully consume, sell, or possess, intoxicating liquor while on the premises;</w:t>
      </w:r>
    </w:p>
    <w:p w14:paraId="351FA273"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 xml:space="preserve">permit any person to unlawfully use, sell, or possess any narcotics, narcotic </w:t>
      </w:r>
      <w:proofErr w:type="gramStart"/>
      <w:r w:rsidRPr="00393A4E">
        <w:rPr>
          <w:rFonts w:asciiTheme="minorHAnsi" w:eastAsia="MingLiU-ExtB" w:hAnsiTheme="minorHAnsi" w:cstheme="minorHAnsi"/>
        </w:rPr>
        <w:t>drugs</w:t>
      </w:r>
      <w:proofErr w:type="gramEnd"/>
      <w:r w:rsidRPr="00393A4E">
        <w:rPr>
          <w:rFonts w:asciiTheme="minorHAnsi" w:eastAsia="MingLiU-ExtB" w:hAnsiTheme="minorHAnsi" w:cstheme="minorHAnsi"/>
        </w:rPr>
        <w:t xml:space="preserve"> or other illegal substances.</w:t>
      </w:r>
    </w:p>
    <w:p w14:paraId="19A7D76B" w14:textId="1F8ADB2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Any violation of this chapter or conditions of the license is a sufficient basis for revocation of the license and for immediately enjoining further conduct of the assembly.</w:t>
      </w:r>
      <w:r w:rsidR="00FF2425" w:rsidRPr="00393A4E">
        <w:rPr>
          <w:rFonts w:asciiTheme="minorHAnsi" w:eastAsia="MingLiU-ExtB" w:hAnsiTheme="minorHAnsi" w:cstheme="minorHAnsi"/>
        </w:rPr>
        <w:t xml:space="preserve"> </w:t>
      </w:r>
    </w:p>
    <w:p w14:paraId="30A1BB3F"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9D15CC9" w14:textId="7C0E6807" w:rsidR="00C82EDA" w:rsidRPr="00393A4E" w:rsidRDefault="00424B0B" w:rsidP="00AA4D34">
      <w:pPr>
        <w:pStyle w:val="Heading2"/>
        <w:widowControl/>
        <w:jc w:val="both"/>
        <w:rPr>
          <w:rFonts w:asciiTheme="minorHAnsi" w:eastAsia="MingLiU-ExtB" w:hAnsiTheme="minorHAnsi" w:cstheme="minorHAnsi"/>
          <w:b/>
          <w:bCs/>
          <w:color w:val="auto"/>
        </w:rPr>
      </w:pPr>
      <w:bookmarkStart w:id="40" w:name="_Toc96613840"/>
      <w:r w:rsidRPr="00393A4E">
        <w:rPr>
          <w:rFonts w:asciiTheme="minorHAnsi" w:eastAsia="MingLiU-ExtB" w:hAnsiTheme="minorHAnsi" w:cstheme="minorHAnsi"/>
          <w:b/>
          <w:bCs/>
          <w:color w:val="auto"/>
        </w:rPr>
        <w:t>Chapter 1</w:t>
      </w:r>
      <w:r w:rsidR="0010585A">
        <w:rPr>
          <w:rFonts w:asciiTheme="minorHAnsi" w:eastAsia="MingLiU-ExtB" w:hAnsiTheme="minorHAnsi" w:cstheme="minorHAnsi"/>
          <w:b/>
          <w:bCs/>
          <w:color w:val="auto"/>
        </w:rPr>
        <w:t>3</w:t>
      </w:r>
      <w:r w:rsidRPr="00393A4E">
        <w:rPr>
          <w:rFonts w:asciiTheme="minorHAnsi" w:eastAsia="MingLiU-ExtB" w:hAnsiTheme="minorHAnsi" w:cstheme="minorHAnsi"/>
          <w:b/>
          <w:bCs/>
          <w:color w:val="auto"/>
        </w:rPr>
        <w:t>: Regulation of Parades and Processions</w:t>
      </w:r>
      <w:bookmarkEnd w:id="40"/>
    </w:p>
    <w:p w14:paraId="643F2565" w14:textId="77777777" w:rsidR="00424B0B" w:rsidRPr="00393A4E" w:rsidRDefault="00424B0B" w:rsidP="00AA4D34">
      <w:pPr>
        <w:widowControl/>
        <w:tabs>
          <w:tab w:val="left" w:pos="630"/>
          <w:tab w:val="left" w:pos="990"/>
          <w:tab w:val="left" w:pos="1350"/>
        </w:tabs>
        <w:jc w:val="both"/>
        <w:rPr>
          <w:rFonts w:asciiTheme="minorHAnsi" w:eastAsia="MingLiU-ExtB" w:hAnsiTheme="minorHAnsi" w:cstheme="minorHAnsi"/>
          <w:b/>
          <w:bCs/>
        </w:rPr>
      </w:pPr>
    </w:p>
    <w:p w14:paraId="2FE16935" w14:textId="77777777" w:rsidR="00C82EDA" w:rsidRPr="00393A4E" w:rsidRDefault="00C82EDA" w:rsidP="00AA4D34">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758DD617" w14:textId="28BE82B7"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5D5B2744" w14:textId="149E3C1C"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Permit required.</w:t>
      </w:r>
    </w:p>
    <w:p w14:paraId="0CFE3FBC" w14:textId="3BD53C30"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Exemptions.</w:t>
      </w:r>
    </w:p>
    <w:p w14:paraId="10DFD595" w14:textId="1740AA64"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Permit application.</w:t>
      </w:r>
    </w:p>
    <w:p w14:paraId="76117723" w14:textId="65258163"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Issuance of application for a license.</w:t>
      </w:r>
    </w:p>
    <w:p w14:paraId="17147AE5" w14:textId="6B19FE8A"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Revocation.</w:t>
      </w:r>
    </w:p>
    <w:p w14:paraId="07BB5C5E" w14:textId="3C978157"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Enforcement.</w:t>
      </w:r>
    </w:p>
    <w:p w14:paraId="39D325F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746447D3" w14:textId="7599DBE8"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4624545A" w14:textId="7244BA1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is the purpose of this chapter to regulate all organized parades or processions which will occupy, </w:t>
      </w:r>
      <w:r w:rsidR="00D11B61" w:rsidRPr="00393A4E">
        <w:rPr>
          <w:rFonts w:asciiTheme="minorHAnsi" w:eastAsia="MingLiU-ExtB" w:hAnsiTheme="minorHAnsi" w:cstheme="minorHAnsi"/>
        </w:rPr>
        <w:t>march,</w:t>
      </w:r>
      <w:r w:rsidRPr="00393A4E">
        <w:rPr>
          <w:rFonts w:asciiTheme="minorHAnsi" w:eastAsia="MingLiU-ExtB" w:hAnsiTheme="minorHAnsi" w:cstheme="minorHAnsi"/>
        </w:rPr>
        <w:t xml:space="preserve"> or proceed along any public street or road located in </w:t>
      </w:r>
      <w:r w:rsidR="00865118">
        <w:rPr>
          <w:rFonts w:asciiTheme="minorHAnsi" w:eastAsia="MingLiU-ExtB" w:hAnsiTheme="minorHAnsi" w:cstheme="minorHAnsi"/>
        </w:rPr>
        <w:t>Erd</w:t>
      </w:r>
      <w:r w:rsidR="00C834CF">
        <w:rPr>
          <w:rFonts w:asciiTheme="minorHAnsi" w:eastAsia="MingLiU-ExtB" w:hAnsiTheme="minorHAnsi" w:cstheme="minorHAnsi"/>
        </w:rPr>
        <w:t>a.</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This chapter is designed for the purpose of notifying </w:t>
      </w:r>
      <w:r w:rsidR="00865118">
        <w:rPr>
          <w:rFonts w:asciiTheme="minorHAnsi" w:eastAsia="MingLiU-ExtB" w:hAnsiTheme="minorHAnsi" w:cstheme="minorHAnsi"/>
        </w:rPr>
        <w:t>the City</w:t>
      </w:r>
      <w:r w:rsidRPr="00393A4E">
        <w:rPr>
          <w:rFonts w:asciiTheme="minorHAnsi" w:eastAsia="MingLiU-ExtB" w:hAnsiTheme="minorHAnsi" w:cstheme="minorHAnsi"/>
        </w:rPr>
        <w:t xml:space="preserve">, including the </w:t>
      </w:r>
      <w:r w:rsidR="00865118">
        <w:rPr>
          <w:rFonts w:asciiTheme="minorHAnsi" w:eastAsia="MingLiU-ExtB" w:hAnsiTheme="minorHAnsi" w:cstheme="minorHAnsi"/>
        </w:rPr>
        <w:t>Erda law enforcement</w:t>
      </w:r>
      <w:r w:rsidR="00865118"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and other necessary departments of the </w:t>
      </w:r>
      <w:r w:rsidR="00D11B61" w:rsidRPr="00393A4E">
        <w:rPr>
          <w:rFonts w:asciiTheme="minorHAnsi" w:eastAsia="MingLiU-ExtB" w:hAnsiTheme="minorHAnsi" w:cstheme="minorHAnsi"/>
        </w:rPr>
        <w:t>parade,</w:t>
      </w:r>
      <w:r w:rsidRPr="00393A4E">
        <w:rPr>
          <w:rFonts w:asciiTheme="minorHAnsi" w:eastAsia="MingLiU-ExtB" w:hAnsiTheme="minorHAnsi" w:cstheme="minorHAnsi"/>
        </w:rPr>
        <w:t xml:space="preserve"> and allowing </w:t>
      </w:r>
      <w:r w:rsidR="00865118">
        <w:rPr>
          <w:rFonts w:asciiTheme="minorHAnsi" w:eastAsia="MingLiU-ExtB" w:hAnsiTheme="minorHAnsi" w:cstheme="minorHAnsi"/>
        </w:rPr>
        <w:t>Erda</w:t>
      </w:r>
      <w:r w:rsidRPr="00393A4E">
        <w:rPr>
          <w:rFonts w:asciiTheme="minorHAnsi" w:eastAsia="MingLiU-ExtB" w:hAnsiTheme="minorHAnsi" w:cstheme="minorHAnsi"/>
        </w:rPr>
        <w:t xml:space="preserve"> to respond to the same in order that the health, </w:t>
      </w:r>
      <w:proofErr w:type="gramStart"/>
      <w:r w:rsidRPr="00393A4E">
        <w:rPr>
          <w:rFonts w:asciiTheme="minorHAnsi" w:eastAsia="MingLiU-ExtB" w:hAnsiTheme="minorHAnsi" w:cstheme="minorHAnsi"/>
        </w:rPr>
        <w:t>safety</w:t>
      </w:r>
      <w:proofErr w:type="gramEnd"/>
      <w:r w:rsidRPr="00393A4E">
        <w:rPr>
          <w:rFonts w:asciiTheme="minorHAnsi" w:eastAsia="MingLiU-ExtB" w:hAnsiTheme="minorHAnsi" w:cstheme="minorHAnsi"/>
        </w:rPr>
        <w:t xml:space="preserve"> and welfare of all persons in </w:t>
      </w:r>
      <w:r w:rsidR="00865118">
        <w:rPr>
          <w:rFonts w:asciiTheme="minorHAnsi" w:eastAsia="MingLiU-ExtB" w:hAnsiTheme="minorHAnsi" w:cstheme="minorHAnsi"/>
        </w:rPr>
        <w:t>Erda</w:t>
      </w:r>
      <w:r w:rsidRPr="00393A4E">
        <w:rPr>
          <w:rFonts w:asciiTheme="minorHAnsi" w:eastAsia="MingLiU-ExtB" w:hAnsiTheme="minorHAnsi" w:cstheme="minorHAnsi"/>
        </w:rPr>
        <w:t>, including residents and visitors alike, may be protected.</w:t>
      </w:r>
      <w:r w:rsidR="00FF2425" w:rsidRPr="00393A4E">
        <w:rPr>
          <w:rFonts w:asciiTheme="minorHAnsi" w:eastAsia="MingLiU-ExtB" w:hAnsiTheme="minorHAnsi" w:cstheme="minorHAnsi"/>
        </w:rPr>
        <w:t xml:space="preserve"> </w:t>
      </w:r>
    </w:p>
    <w:p w14:paraId="7AC4CD5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B06A233" w14:textId="5FEE9D2E"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 required.</w:t>
      </w:r>
    </w:p>
    <w:p w14:paraId="78897AD5" w14:textId="0A3C344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No procession or parade, except a funeral procession, shall occupy, </w:t>
      </w:r>
      <w:r w:rsidR="00D11B61" w:rsidRPr="00393A4E">
        <w:rPr>
          <w:rFonts w:asciiTheme="minorHAnsi" w:eastAsia="MingLiU-ExtB" w:hAnsiTheme="minorHAnsi" w:cstheme="minorHAnsi"/>
        </w:rPr>
        <w:t>march,</w:t>
      </w:r>
      <w:r w:rsidRPr="00393A4E">
        <w:rPr>
          <w:rFonts w:asciiTheme="minorHAnsi" w:eastAsia="MingLiU-ExtB" w:hAnsiTheme="minorHAnsi" w:cstheme="minorHAnsi"/>
        </w:rPr>
        <w:t xml:space="preserve"> or proceed along any public street or road located within </w:t>
      </w:r>
      <w:r w:rsidR="00865118">
        <w:rPr>
          <w:rFonts w:asciiTheme="minorHAnsi" w:eastAsia="MingLiU-ExtB" w:hAnsiTheme="minorHAnsi" w:cstheme="minorHAnsi"/>
        </w:rPr>
        <w:t>Erda</w:t>
      </w:r>
      <w:r w:rsidRPr="00393A4E">
        <w:rPr>
          <w:rFonts w:asciiTheme="minorHAnsi" w:eastAsia="MingLiU-ExtB" w:hAnsiTheme="minorHAnsi" w:cstheme="minorHAnsi"/>
        </w:rPr>
        <w:t xml:space="preserve">, except in accordance with a permit issued by </w:t>
      </w:r>
      <w:r w:rsidR="001C06B5">
        <w:rPr>
          <w:rFonts w:asciiTheme="minorHAnsi" w:eastAsia="MingLiU-ExtB" w:hAnsiTheme="minorHAnsi" w:cstheme="minorHAnsi"/>
        </w:rPr>
        <w:t xml:space="preserve">the </w:t>
      </w:r>
      <w:r w:rsidR="00A930D1">
        <w:rPr>
          <w:rFonts w:asciiTheme="minorHAnsi" w:eastAsia="MingLiU-ExtB" w:hAnsiTheme="minorHAnsi" w:cstheme="minorHAnsi"/>
        </w:rPr>
        <w:t xml:space="preserve"> Council</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Application for such a permit must be made at least 30 days in advance of the parade or procession.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permit to sponsor a parade or procession issued to one person shall permit any person to engage in any lawful activity in connection with the same parade or procession.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fee for a parade or procession permit shall be $25.00 for each day.</w:t>
      </w:r>
      <w:r w:rsidR="00FF2425" w:rsidRPr="00393A4E">
        <w:rPr>
          <w:rFonts w:asciiTheme="minorHAnsi" w:eastAsia="MingLiU-ExtB" w:hAnsiTheme="minorHAnsi" w:cstheme="minorHAnsi"/>
        </w:rPr>
        <w:t xml:space="preserve"> </w:t>
      </w:r>
    </w:p>
    <w:p w14:paraId="4D3A246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A937A54" w14:textId="0122C29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Exemptions.</w:t>
      </w:r>
    </w:p>
    <w:p w14:paraId="16C8CC79" w14:textId="2DBCF35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This chapter shall not apply to funeral </w:t>
      </w:r>
      <w:r w:rsidR="009E0C0B" w:rsidRPr="00393A4E">
        <w:rPr>
          <w:rFonts w:asciiTheme="minorHAnsi" w:eastAsia="MingLiU-ExtB" w:hAnsiTheme="minorHAnsi" w:cstheme="minorHAnsi"/>
        </w:rPr>
        <w:t>processions,</w:t>
      </w:r>
      <w:r w:rsidRPr="00393A4E">
        <w:rPr>
          <w:rFonts w:asciiTheme="minorHAnsi" w:eastAsia="MingLiU-ExtB" w:hAnsiTheme="minorHAnsi" w:cstheme="minorHAnsi"/>
        </w:rPr>
        <w:t xml:space="preserve"> or any other parade or procession being sponsored by the State of Utah or any political subdivision thereof.</w:t>
      </w:r>
      <w:r w:rsidR="00FF2425" w:rsidRPr="00393A4E">
        <w:rPr>
          <w:rFonts w:asciiTheme="minorHAnsi" w:eastAsia="MingLiU-ExtB" w:hAnsiTheme="minorHAnsi" w:cstheme="minorHAnsi"/>
        </w:rPr>
        <w:t xml:space="preserve"> </w:t>
      </w:r>
    </w:p>
    <w:p w14:paraId="3058FD4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0F92C90" w14:textId="1F846424"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 application.</w:t>
      </w:r>
    </w:p>
    <w:p w14:paraId="522F6AC0" w14:textId="522AB081"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Application for a permit to conduct or sponsor a parade or procession shall be made in writing upon a form supplied by </w:t>
      </w:r>
      <w:r w:rsidR="001C06B5">
        <w:rPr>
          <w:rFonts w:asciiTheme="minorHAnsi" w:eastAsia="MingLiU-ExtB" w:hAnsiTheme="minorHAnsi" w:cstheme="minorHAnsi"/>
        </w:rPr>
        <w:t xml:space="preserve">the </w:t>
      </w:r>
      <w:r w:rsidR="00865118">
        <w:rPr>
          <w:rFonts w:asciiTheme="minorHAnsi" w:eastAsia="MingLiU-ExtB" w:hAnsiTheme="minorHAnsi" w:cstheme="minorHAnsi"/>
        </w:rPr>
        <w:t>Recorder</w:t>
      </w:r>
      <w:r w:rsidRPr="00393A4E">
        <w:rPr>
          <w:rFonts w:asciiTheme="minorHAnsi" w:eastAsia="MingLiU-ExtB" w:hAnsiTheme="minorHAnsi" w:cstheme="minorHAnsi"/>
        </w:rPr>
        <w:t xml:space="preserve"> at least 30 days in advance of such parade or procession, which will contain the following information:</w:t>
      </w:r>
    </w:p>
    <w:p w14:paraId="001F2AC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application shall contain a statement upon oath or affirmation that the statements contained therein are true and correct to the best knowledge of the applicant and be signed and sworn to by the individual making application.</w:t>
      </w:r>
    </w:p>
    <w:p w14:paraId="46B9FF9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application shall contain and disclose:</w:t>
      </w:r>
    </w:p>
    <w:p w14:paraId="689047F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the name, age, residence and mailing address of the applicant and the company or corporation that is sponsoring the parade or procession;</w:t>
      </w:r>
    </w:p>
    <w:p w14:paraId="022672E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 description or the route or routes upon which the parade or procession is intended to proceed;</w:t>
      </w:r>
    </w:p>
    <w:p w14:paraId="1811DD89"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the nature or the purpose of the parade or procession;</w:t>
      </w:r>
    </w:p>
    <w:p w14:paraId="006C824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the total number of days or hours during which the parade or procession is intended to last;</w:t>
      </w:r>
    </w:p>
    <w:p w14:paraId="5DCF90E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the maximum number of persons which the applicant expects will participate in the parade or procession;</w:t>
      </w:r>
    </w:p>
    <w:p w14:paraId="7EF79C7A"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the plans for providing sanitary facilities and the control of littering;</w:t>
      </w:r>
    </w:p>
    <w:p w14:paraId="7C3AEB74"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the plans for emergency services;</w:t>
      </w:r>
    </w:p>
    <w:p w14:paraId="555D2B2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(h)</w:t>
      </w:r>
      <w:r w:rsidRPr="00393A4E">
        <w:rPr>
          <w:rFonts w:asciiTheme="minorHAnsi" w:eastAsia="MingLiU-ExtB" w:hAnsiTheme="minorHAnsi" w:cstheme="minorHAnsi"/>
        </w:rPr>
        <w:tab/>
        <w:t>the plans for parking vehicles; and</w:t>
      </w:r>
    </w:p>
    <w:p w14:paraId="724C7D6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the plans for security.</w:t>
      </w:r>
    </w:p>
    <w:p w14:paraId="7B73F89D" w14:textId="73084C2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application shall include the permit fee.</w:t>
      </w:r>
      <w:r w:rsidR="00FF2425" w:rsidRPr="00393A4E">
        <w:rPr>
          <w:rFonts w:asciiTheme="minorHAnsi" w:eastAsia="MingLiU-ExtB" w:hAnsiTheme="minorHAnsi" w:cstheme="minorHAnsi"/>
        </w:rPr>
        <w:t xml:space="preserve"> </w:t>
      </w:r>
    </w:p>
    <w:p w14:paraId="2B15865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3D063D7" w14:textId="3C489FF3"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Issuance of application for a license.</w:t>
      </w:r>
    </w:p>
    <w:p w14:paraId="1C9328F1" w14:textId="6964B8A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Issuance of the application for a license shall be processed within 14 days of </w:t>
      </w:r>
      <w:r w:rsidR="009E0C0B" w:rsidRPr="00393A4E">
        <w:rPr>
          <w:rFonts w:asciiTheme="minorHAnsi" w:eastAsia="MingLiU-ExtB" w:hAnsiTheme="minorHAnsi" w:cstheme="minorHAnsi"/>
        </w:rPr>
        <w:t>receipt and</w:t>
      </w:r>
      <w:r w:rsidRPr="00393A4E">
        <w:rPr>
          <w:rFonts w:asciiTheme="minorHAnsi" w:eastAsia="MingLiU-ExtB" w:hAnsiTheme="minorHAnsi" w:cstheme="minorHAnsi"/>
        </w:rPr>
        <w:t xml:space="preserve"> shall be reviewed and approved by the Sheriff and </w:t>
      </w:r>
      <w:r w:rsidR="007E49B2" w:rsidRPr="00393A4E">
        <w:rPr>
          <w:rFonts w:asciiTheme="minorHAnsi" w:eastAsia="MingLiU-ExtB" w:hAnsiTheme="minorHAnsi" w:cstheme="minorHAnsi"/>
        </w:rPr>
        <w:t>Council</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7E49B2" w:rsidRPr="00393A4E">
        <w:rPr>
          <w:rFonts w:asciiTheme="minorHAnsi" w:eastAsia="MingLiU-ExtB" w:hAnsiTheme="minorHAnsi" w:cstheme="minorHAnsi"/>
        </w:rPr>
        <w:t>Council</w:t>
      </w:r>
      <w:r w:rsidR="00892A4F">
        <w:rPr>
          <w:rFonts w:asciiTheme="minorHAnsi" w:eastAsia="MingLiU-ExtB" w:hAnsiTheme="minorHAnsi" w:cstheme="minorHAnsi"/>
        </w:rPr>
        <w:t>,</w:t>
      </w:r>
      <w:r w:rsidRPr="00393A4E">
        <w:rPr>
          <w:rFonts w:asciiTheme="minorHAnsi" w:eastAsia="MingLiU-ExtB" w:hAnsiTheme="minorHAnsi" w:cstheme="minorHAnsi"/>
        </w:rPr>
        <w:t xml:space="preserve"> Sheriff</w:t>
      </w:r>
      <w:r w:rsidR="00892A4F">
        <w:rPr>
          <w:rFonts w:asciiTheme="minorHAnsi" w:eastAsia="MingLiU-ExtB" w:hAnsiTheme="minorHAnsi" w:cstheme="minorHAnsi"/>
        </w:rPr>
        <w:t>, or City law enforcement</w:t>
      </w:r>
      <w:r w:rsidRPr="00393A4E">
        <w:rPr>
          <w:rFonts w:asciiTheme="minorHAnsi" w:eastAsia="MingLiU-ExtB" w:hAnsiTheme="minorHAnsi" w:cstheme="minorHAnsi"/>
        </w:rPr>
        <w:t xml:space="preserve"> may impose additional conditions to protect health and safety.</w:t>
      </w:r>
      <w:r w:rsidR="00FF2425" w:rsidRPr="00393A4E">
        <w:rPr>
          <w:rFonts w:asciiTheme="minorHAnsi" w:eastAsia="MingLiU-ExtB" w:hAnsiTheme="minorHAnsi" w:cstheme="minorHAnsi"/>
        </w:rPr>
        <w:t xml:space="preserve"> </w:t>
      </w:r>
    </w:p>
    <w:p w14:paraId="5496668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8E79BF0" w14:textId="5C92ACD5" w:rsidR="00C82EDA" w:rsidRPr="00393A4E" w:rsidRDefault="00C82EDA" w:rsidP="005B0D9F">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Revocation.</w:t>
      </w:r>
    </w:p>
    <w:p w14:paraId="585612B0" w14:textId="641690E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A parade or procession permit issued under this chapter may be revoked by </w:t>
      </w:r>
      <w:r w:rsidR="001C06B5">
        <w:rPr>
          <w:rFonts w:asciiTheme="minorHAnsi" w:eastAsia="MingLiU-ExtB" w:hAnsiTheme="minorHAnsi" w:cstheme="minorHAnsi"/>
        </w:rPr>
        <w:t xml:space="preserve">the </w:t>
      </w:r>
      <w:r w:rsidR="00A930D1">
        <w:rPr>
          <w:rFonts w:asciiTheme="minorHAnsi" w:eastAsia="MingLiU-ExtB" w:hAnsiTheme="minorHAnsi" w:cstheme="minorHAnsi"/>
        </w:rPr>
        <w:t>Council</w:t>
      </w:r>
      <w:r w:rsidR="007E49B2" w:rsidRPr="00393A4E">
        <w:rPr>
          <w:rFonts w:asciiTheme="minorHAnsi" w:eastAsia="MingLiU-ExtB" w:hAnsiTheme="minorHAnsi" w:cstheme="minorHAnsi"/>
        </w:rPr>
        <w:t xml:space="preserve"> </w:t>
      </w:r>
      <w:r w:rsidRPr="00393A4E">
        <w:rPr>
          <w:rFonts w:asciiTheme="minorHAnsi" w:eastAsia="MingLiU-ExtB" w:hAnsiTheme="minorHAnsi" w:cstheme="minorHAnsi"/>
        </w:rPr>
        <w:t>at any time if any other conditions necessary for the issuing of or contained in the permit are not complied with, or if any conditions previously met ceases to be complied with.</w:t>
      </w:r>
      <w:r w:rsidR="00FF2425" w:rsidRPr="00393A4E">
        <w:rPr>
          <w:rFonts w:asciiTheme="minorHAnsi" w:eastAsia="MingLiU-ExtB" w:hAnsiTheme="minorHAnsi" w:cstheme="minorHAnsi"/>
        </w:rPr>
        <w:t xml:space="preserve"> </w:t>
      </w:r>
    </w:p>
    <w:p w14:paraId="7917D53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25C3CD6" w14:textId="6EF1EE0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3</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Enforcement.</w:t>
      </w:r>
    </w:p>
    <w:p w14:paraId="47968FB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provisions of this chapter may be enforced by injunction in any court of competent jurisdiction.</w:t>
      </w:r>
    </w:p>
    <w:p w14:paraId="76146599"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holding of a parade or procession in violation of any provisions or conditions contained in this ordinance shall be deemed a public nuisance and may be abated as such.</w:t>
      </w:r>
    </w:p>
    <w:p w14:paraId="078AA408" w14:textId="30D6F8B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It shall be unlawful for any person to violate the provisions of this chapter.</w:t>
      </w:r>
      <w:r w:rsidR="00FF2425" w:rsidRPr="00393A4E">
        <w:rPr>
          <w:rFonts w:asciiTheme="minorHAnsi" w:eastAsia="MingLiU-ExtB" w:hAnsiTheme="minorHAnsi" w:cstheme="minorHAnsi"/>
        </w:rPr>
        <w:t xml:space="preserve"> </w:t>
      </w:r>
    </w:p>
    <w:p w14:paraId="6CC38DB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3DFA7AB" w14:textId="4B7CF2B0" w:rsidR="00C82EDA" w:rsidRPr="00393A4E" w:rsidRDefault="00424B0B" w:rsidP="00AA4D34">
      <w:pPr>
        <w:pStyle w:val="Heading2"/>
        <w:widowControl/>
        <w:jc w:val="both"/>
        <w:rPr>
          <w:rFonts w:asciiTheme="minorHAnsi" w:eastAsia="MingLiU-ExtB" w:hAnsiTheme="minorHAnsi" w:cstheme="minorHAnsi"/>
          <w:b/>
          <w:bCs/>
          <w:color w:val="auto"/>
        </w:rPr>
      </w:pPr>
      <w:bookmarkStart w:id="41" w:name="_Toc96613841"/>
      <w:r w:rsidRPr="00393A4E">
        <w:rPr>
          <w:rFonts w:asciiTheme="minorHAnsi" w:eastAsia="MingLiU-ExtB" w:hAnsiTheme="minorHAnsi" w:cstheme="minorHAnsi"/>
          <w:b/>
          <w:bCs/>
          <w:color w:val="auto"/>
        </w:rPr>
        <w:t>Chapter 1</w:t>
      </w:r>
      <w:r w:rsidR="0010585A">
        <w:rPr>
          <w:rFonts w:asciiTheme="minorHAnsi" w:eastAsia="MingLiU-ExtB" w:hAnsiTheme="minorHAnsi" w:cstheme="minorHAnsi"/>
          <w:b/>
          <w:bCs/>
          <w:color w:val="auto"/>
        </w:rPr>
        <w:t>4</w:t>
      </w:r>
      <w:r w:rsidRPr="00393A4E">
        <w:rPr>
          <w:rFonts w:asciiTheme="minorHAnsi" w:eastAsia="MingLiU-ExtB" w:hAnsiTheme="minorHAnsi" w:cstheme="minorHAnsi"/>
          <w:b/>
          <w:bCs/>
          <w:color w:val="auto"/>
        </w:rPr>
        <w:t>: Recover of Expenses for Emergency Responses</w:t>
      </w:r>
      <w:bookmarkEnd w:id="41"/>
    </w:p>
    <w:p w14:paraId="669D7966" w14:textId="77777777" w:rsidR="00424B0B" w:rsidRPr="00393A4E" w:rsidRDefault="00424B0B" w:rsidP="00AA4D34">
      <w:pPr>
        <w:keepNext/>
        <w:widowControl/>
        <w:tabs>
          <w:tab w:val="left" w:pos="630"/>
          <w:tab w:val="left" w:pos="990"/>
          <w:tab w:val="left" w:pos="1350"/>
        </w:tabs>
        <w:jc w:val="both"/>
        <w:rPr>
          <w:rFonts w:asciiTheme="minorHAnsi" w:eastAsia="MingLiU-ExtB" w:hAnsiTheme="minorHAnsi" w:cstheme="minorHAnsi"/>
          <w:b/>
          <w:bCs/>
        </w:rPr>
      </w:pPr>
    </w:p>
    <w:p w14:paraId="5630239C" w14:textId="77777777" w:rsidR="00C82EDA" w:rsidRPr="00393A4E" w:rsidRDefault="00C82EDA" w:rsidP="00AA4D34">
      <w:pPr>
        <w:keepNext/>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0FD3055F" w14:textId="5D763186"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2D81BDFE" w14:textId="0D3C454B"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656280C1" w14:textId="5E594C67"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Recovery authorization and procedure.</w:t>
      </w:r>
    </w:p>
    <w:p w14:paraId="0EF250E5" w14:textId="60B8D51D"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No admission of liability.</w:t>
      </w:r>
    </w:p>
    <w:p w14:paraId="0116206F" w14:textId="5AAAC446"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Civil action to recover expenses.</w:t>
      </w:r>
    </w:p>
    <w:p w14:paraId="48E7017D" w14:textId="679A0F5E" w:rsidR="00C82EDA" w:rsidRPr="00393A4E" w:rsidRDefault="00C82EDA" w:rsidP="00AA4D34">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Expenses owed to more than one agency.</w:t>
      </w:r>
    </w:p>
    <w:p w14:paraId="6130F6F8" w14:textId="77777777"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b/>
          <w:bCs/>
        </w:rPr>
      </w:pPr>
    </w:p>
    <w:p w14:paraId="2E7F763D" w14:textId="3B5E5FF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6AE7DC72" w14:textId="26A62C7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purpose of this chapter is to establish procedures for recovering costs incurred by the </w:t>
      </w:r>
      <w:r w:rsidR="008F320A">
        <w:rPr>
          <w:rFonts w:asciiTheme="minorHAnsi" w:eastAsia="MingLiU-ExtB" w:hAnsiTheme="minorHAnsi" w:cstheme="minorHAnsi"/>
        </w:rPr>
        <w:t>Erda</w:t>
      </w:r>
      <w:r w:rsidRPr="00393A4E">
        <w:rPr>
          <w:rFonts w:asciiTheme="minorHAnsi" w:eastAsia="MingLiU-ExtB" w:hAnsiTheme="minorHAnsi" w:cstheme="minorHAnsi"/>
        </w:rPr>
        <w:t xml:space="preserve"> for responding to hazardous materials emergencies, aggravated fire emergencies, aggravated medical emergencies, non-emergency situations and motor vehicle accidents.</w:t>
      </w:r>
      <w:r w:rsidR="00FF2425" w:rsidRPr="00393A4E">
        <w:rPr>
          <w:rFonts w:asciiTheme="minorHAnsi" w:eastAsia="MingLiU-ExtB" w:hAnsiTheme="minorHAnsi" w:cstheme="minorHAnsi"/>
        </w:rPr>
        <w:t xml:space="preserve"> </w:t>
      </w:r>
    </w:p>
    <w:p w14:paraId="5C00FCE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CF2C438" w14:textId="2A502468"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785E68D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58E7F6E9"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“Hazardous materials emergency” means a sudden or unexpected release of any substance that, because of its quantity, concentration or physical, </w:t>
      </w:r>
      <w:proofErr w:type="gramStart"/>
      <w:r w:rsidRPr="00393A4E">
        <w:rPr>
          <w:rFonts w:asciiTheme="minorHAnsi" w:eastAsia="MingLiU-ExtB" w:hAnsiTheme="minorHAnsi" w:cstheme="minorHAnsi"/>
        </w:rPr>
        <w:t>chemical</w:t>
      </w:r>
      <w:proofErr w:type="gramEnd"/>
      <w:r w:rsidRPr="00393A4E">
        <w:rPr>
          <w:rFonts w:asciiTheme="minorHAnsi" w:eastAsia="MingLiU-ExtB" w:hAnsiTheme="minorHAnsi" w:cstheme="minorHAnsi"/>
        </w:rPr>
        <w:t xml:space="preserve"> or infectious characteristics, presents a direct and immediate threat to public safety or the environment and requires immediate action to mitigate the threat.</w:t>
      </w:r>
    </w:p>
    <w:p w14:paraId="55F8328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“Aggravated fire emergency” means:</w:t>
      </w:r>
    </w:p>
    <w:p w14:paraId="2DB6E50B"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A fire proximately caused by the owner or occupier of property or a structure, which presents a direct and immediate threat to public safety and requires immediate action to mitigate the threat, and the fire:</w:t>
      </w:r>
    </w:p>
    <w:p w14:paraId="5C7DB0D5" w14:textId="640F85BD" w:rsidR="00C82EDA" w:rsidRPr="00393A4E" w:rsidRDefault="00C82EDA" w:rsidP="00AA4D34">
      <w:pPr>
        <w:widowControl/>
        <w:tabs>
          <w:tab w:val="left" w:pos="630"/>
          <w:tab w:val="left" w:pos="990"/>
          <w:tab w:val="left" w:pos="1350"/>
          <w:tab w:val="left" w:pos="153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 xml:space="preserve">(i) is caused or contributed to by the failure to comply with an order from any state, </w:t>
      </w:r>
      <w:r w:rsidR="00744CC3" w:rsidRPr="00393A4E">
        <w:rPr>
          <w:rFonts w:asciiTheme="minorHAnsi" w:hAnsiTheme="minorHAnsi" w:cstheme="minorHAnsi"/>
        </w:rPr>
        <w:t>C</w:t>
      </w:r>
      <w:r w:rsidR="00892A4F">
        <w:rPr>
          <w:rFonts w:asciiTheme="minorHAnsi" w:hAnsiTheme="minorHAnsi" w:cstheme="minorHAnsi"/>
        </w:rPr>
        <w:t xml:space="preserve">ity </w:t>
      </w:r>
      <w:r w:rsidRPr="00393A4E">
        <w:rPr>
          <w:rFonts w:asciiTheme="minorHAnsi" w:eastAsia="MingLiU-ExtB" w:hAnsiTheme="minorHAnsi" w:cstheme="minorHAnsi"/>
        </w:rPr>
        <w:t>or local agency, department or official; or</w:t>
      </w:r>
    </w:p>
    <w:p w14:paraId="5CF5D36A" w14:textId="01423B9C" w:rsidR="00C82EDA" w:rsidRPr="00393A4E" w:rsidRDefault="00C82EDA" w:rsidP="00AA4D34">
      <w:pPr>
        <w:widowControl/>
        <w:tabs>
          <w:tab w:val="left" w:pos="630"/>
          <w:tab w:val="left" w:pos="990"/>
          <w:tab w:val="left" w:pos="1350"/>
          <w:tab w:val="left" w:pos="153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 xml:space="preserve">occurs as a direct result of a deliberate act in violation of state law or an ordinance or regulation of the </w:t>
      </w:r>
      <w:r w:rsidR="00744CC3" w:rsidRPr="00393A4E">
        <w:rPr>
          <w:rFonts w:asciiTheme="minorHAnsi" w:hAnsiTheme="minorHAnsi" w:cstheme="minorHAnsi"/>
        </w:rPr>
        <w:t>C</w:t>
      </w:r>
      <w:r w:rsidR="00892A4F">
        <w:rPr>
          <w:rFonts w:asciiTheme="minorHAnsi" w:hAnsiTheme="minorHAnsi" w:cstheme="minorHAnsi"/>
        </w:rPr>
        <w:t xml:space="preserve">ity </w:t>
      </w:r>
      <w:r w:rsidRPr="00393A4E">
        <w:rPr>
          <w:rFonts w:asciiTheme="minorHAnsi" w:eastAsia="MingLiU-ExtB" w:hAnsiTheme="minorHAnsi" w:cstheme="minorHAnsi"/>
        </w:rPr>
        <w:t xml:space="preserve"> or other local agency;</w:t>
      </w:r>
    </w:p>
    <w:p w14:paraId="5DBC62E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 fire that constitutes arson or reckless burning as defined by the Utah Code; or</w:t>
      </w:r>
    </w:p>
    <w:p w14:paraId="1F2ADFC8" w14:textId="2A3BFBD9"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An alarm that results in a </w:t>
      </w:r>
      <w:r w:rsidR="00744CC3" w:rsidRPr="00393A4E">
        <w:rPr>
          <w:rFonts w:asciiTheme="minorHAnsi" w:hAnsiTheme="minorHAnsi" w:cstheme="minorHAnsi"/>
        </w:rPr>
        <w:t>County</w:t>
      </w:r>
      <w:r w:rsidRPr="00393A4E">
        <w:rPr>
          <w:rFonts w:asciiTheme="minorHAnsi" w:eastAsia="MingLiU-ExtB" w:hAnsiTheme="minorHAnsi" w:cstheme="minorHAnsi"/>
        </w:rPr>
        <w:t xml:space="preserve"> or local fire unit being dispatched, and the person or entity transmitting or causing the transmission of the alarm knows at the time of said transmission that no fire or fire related emergency exists.</w:t>
      </w:r>
    </w:p>
    <w:p w14:paraId="5309D31F" w14:textId="673420E0"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“Aggravated medical emergency” means an alarm that results in a </w:t>
      </w:r>
      <w:r w:rsidR="00744CC3" w:rsidRPr="00393A4E">
        <w:rPr>
          <w:rFonts w:asciiTheme="minorHAnsi" w:hAnsiTheme="minorHAnsi" w:cstheme="minorHAnsi"/>
        </w:rPr>
        <w:t>County</w:t>
      </w:r>
      <w:r w:rsidRPr="00393A4E">
        <w:rPr>
          <w:rFonts w:asciiTheme="minorHAnsi" w:eastAsia="MingLiU-ExtB" w:hAnsiTheme="minorHAnsi" w:cstheme="minorHAnsi"/>
        </w:rPr>
        <w:t xml:space="preserve"> or local fire </w:t>
      </w:r>
      <w:r w:rsidR="009E0C0B" w:rsidRPr="00393A4E">
        <w:rPr>
          <w:rFonts w:asciiTheme="minorHAnsi" w:eastAsia="MingLiU-ExtB" w:hAnsiTheme="minorHAnsi" w:cstheme="minorHAnsi"/>
        </w:rPr>
        <w:t>unit,</w:t>
      </w:r>
      <w:r w:rsidRPr="00393A4E">
        <w:rPr>
          <w:rFonts w:asciiTheme="minorHAnsi" w:eastAsia="MingLiU-ExtB" w:hAnsiTheme="minorHAnsi" w:cstheme="minorHAnsi"/>
        </w:rPr>
        <w:t xml:space="preserve"> or a</w:t>
      </w:r>
      <w:r w:rsidR="00892A4F">
        <w:rPr>
          <w:rFonts w:asciiTheme="minorHAnsi" w:eastAsia="MingLiU-ExtB" w:hAnsiTheme="minorHAnsi" w:cstheme="minorHAnsi"/>
        </w:rPr>
        <w:t xml:space="preserve">n </w:t>
      </w:r>
      <w:r w:rsidRPr="00393A4E">
        <w:rPr>
          <w:rFonts w:asciiTheme="minorHAnsi" w:eastAsia="MingLiU-ExtB" w:hAnsiTheme="minorHAnsi" w:cstheme="minorHAnsi"/>
        </w:rPr>
        <w:t>emergency medical unit being dispatched, and the person or entity transmitting or causing the transmission of the alarm knows at the time of said transmission that there are no reasonable grounds for believing that a medical emergency exists.</w:t>
      </w:r>
    </w:p>
    <w:p w14:paraId="3AF52D2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“Expenses” means labor costs (including worker’s compensation benefits, fringe benefits and administrative overhead), equipment costs, equipment operation costs, equipment repair costs, costs to repair damaged public property, towing costs, and incidental labor costs when the response extends for a period greater than four hours.</w:t>
      </w:r>
    </w:p>
    <w:p w14:paraId="6AD1B8F5" w14:textId="77777777" w:rsidR="00C82EDA" w:rsidRPr="00393A4E" w:rsidRDefault="00C82EDA" w:rsidP="00AA4D34">
      <w:pPr>
        <w:widowControl/>
        <w:tabs>
          <w:tab w:val="left" w:pos="630"/>
        </w:tabs>
        <w:ind w:firstLine="180"/>
        <w:jc w:val="both"/>
        <w:rPr>
          <w:rFonts w:asciiTheme="minorHAnsi" w:hAnsiTheme="minorHAnsi" w:cstheme="minorHAnsi"/>
          <w:bCs/>
        </w:rPr>
      </w:pPr>
      <w:r w:rsidRPr="00393A4E">
        <w:rPr>
          <w:rFonts w:asciiTheme="minorHAnsi" w:hAnsiTheme="minorHAnsi" w:cstheme="minorHAnsi"/>
          <w:bCs/>
        </w:rPr>
        <w:t>(5)</w:t>
      </w:r>
      <w:r w:rsidRPr="00393A4E">
        <w:rPr>
          <w:rFonts w:asciiTheme="minorHAnsi" w:hAnsiTheme="minorHAnsi" w:cstheme="minorHAnsi"/>
          <w:bCs/>
        </w:rPr>
        <w:tab/>
        <w:t>“Non-emergency situation” means situations such as alcohol intoxication, minor lacerations, minor contusions and sprains, minor illness, insect and animal bites not deemed emergencies, rashes, skin disorders, hives without difficulty breathing, home delivery to avoid doctor and hospital services, venereal disease, patients seeking non-emergency transportation, forehead and scalp lacerations only, cold, sore throat, earache, hiccough, nervousness, anxiety, toothache, minor bruises, non-life threatening overdoses and non-life threatening self-inflicted injuries.</w:t>
      </w:r>
    </w:p>
    <w:p w14:paraId="0AB18B04" w14:textId="61AE2DB1" w:rsidR="00C82EDA" w:rsidRPr="00393A4E" w:rsidRDefault="00C82EDA" w:rsidP="00AA4D34">
      <w:pPr>
        <w:widowControl/>
        <w:tabs>
          <w:tab w:val="left" w:pos="630"/>
        </w:tabs>
        <w:ind w:firstLine="180"/>
        <w:jc w:val="both"/>
        <w:rPr>
          <w:rFonts w:asciiTheme="minorHAnsi" w:hAnsiTheme="minorHAnsi" w:cstheme="minorHAnsi"/>
          <w:bCs/>
        </w:rPr>
      </w:pPr>
      <w:r w:rsidRPr="00393A4E">
        <w:rPr>
          <w:rFonts w:asciiTheme="minorHAnsi" w:hAnsiTheme="minorHAnsi" w:cstheme="minorHAnsi"/>
          <w:bCs/>
        </w:rPr>
        <w:t>(6)</w:t>
      </w:r>
      <w:r w:rsidRPr="00393A4E">
        <w:rPr>
          <w:rFonts w:asciiTheme="minorHAnsi" w:hAnsiTheme="minorHAnsi" w:cstheme="minorHAnsi"/>
          <w:bCs/>
        </w:rPr>
        <w:tab/>
        <w:t>“Motor vehicle accident” means an occurrence involving a motor vehicle that results in damage to property or injury to an individual.</w:t>
      </w:r>
      <w:r w:rsidR="00FF2425" w:rsidRPr="00393A4E">
        <w:rPr>
          <w:rFonts w:asciiTheme="minorHAnsi" w:eastAsia="MingLiU-ExtB" w:hAnsiTheme="minorHAnsi" w:cstheme="minorHAnsi"/>
        </w:rPr>
        <w:t xml:space="preserve"> </w:t>
      </w:r>
    </w:p>
    <w:p w14:paraId="582EBD3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41ED47C" w14:textId="68710A9A"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Recovery authorization and procedure.</w:t>
      </w:r>
    </w:p>
    <w:p w14:paraId="7DCA4E2B" w14:textId="61CEC41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r>
      <w:r w:rsidR="008F320A">
        <w:rPr>
          <w:rFonts w:asciiTheme="minorHAnsi" w:eastAsia="MingLiU-ExtB" w:hAnsiTheme="minorHAnsi" w:cstheme="minorHAnsi"/>
        </w:rPr>
        <w:t>Erda</w:t>
      </w:r>
      <w:r w:rsidRPr="00393A4E">
        <w:rPr>
          <w:rFonts w:asciiTheme="minorHAnsi" w:eastAsia="MingLiU-ExtB" w:hAnsiTheme="minorHAnsi" w:cstheme="minorHAnsi"/>
        </w:rPr>
        <w:t xml:space="preserve"> may recover expenses incurred by virtue of </w:t>
      </w:r>
      <w:r w:rsidR="008F320A">
        <w:rPr>
          <w:rFonts w:asciiTheme="minorHAnsi" w:eastAsia="MingLiU-ExtB" w:hAnsiTheme="minorHAnsi" w:cstheme="minorHAnsi"/>
        </w:rPr>
        <w:t>Erda</w:t>
      </w:r>
      <w:r w:rsidRPr="00393A4E">
        <w:rPr>
          <w:rFonts w:asciiTheme="minorHAnsi" w:eastAsia="MingLiU-ExtB" w:hAnsiTheme="minorHAnsi" w:cstheme="minorHAnsi"/>
        </w:rPr>
        <w:t xml:space="preserve">’s or other local governmental agencies’ response to a hazardous materials emergency, aggravated fire emergency, aggravated medical emergency, non-emergency situation or motor vehicle accident from any person, corporation, </w:t>
      </w:r>
      <w:r w:rsidR="00D11B61" w:rsidRPr="00393A4E">
        <w:rPr>
          <w:rFonts w:asciiTheme="minorHAnsi" w:eastAsia="MingLiU-ExtB" w:hAnsiTheme="minorHAnsi" w:cstheme="minorHAnsi"/>
        </w:rPr>
        <w:t>partnership,</w:t>
      </w:r>
      <w:r w:rsidRPr="00393A4E">
        <w:rPr>
          <w:rFonts w:asciiTheme="minorHAnsi" w:eastAsia="MingLiU-ExtB" w:hAnsiTheme="minorHAnsi" w:cstheme="minorHAnsi"/>
        </w:rPr>
        <w:t xml:space="preserve"> or entity that caused or contributed to the emergency or situation.</w:t>
      </w:r>
    </w:p>
    <w:p w14:paraId="5525BF81" w14:textId="195DB98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w:t>
      </w:r>
      <w:r w:rsidR="008F320A">
        <w:rPr>
          <w:rFonts w:asciiTheme="minorHAnsi" w:eastAsia="MingLiU-ExtB" w:hAnsiTheme="minorHAnsi" w:cstheme="minorHAnsi"/>
        </w:rPr>
        <w:t>he Erda law enforcement</w:t>
      </w:r>
      <w:r w:rsidR="008F320A" w:rsidRPr="00393A4E">
        <w:rPr>
          <w:rFonts w:asciiTheme="minorHAnsi" w:eastAsia="MingLiU-ExtB" w:hAnsiTheme="minorHAnsi" w:cstheme="minorHAnsi"/>
        </w:rPr>
        <w:t xml:space="preserve"> </w:t>
      </w:r>
      <w:r w:rsidRPr="00393A4E">
        <w:rPr>
          <w:rFonts w:asciiTheme="minorHAnsi" w:eastAsia="MingLiU-ExtB" w:hAnsiTheme="minorHAnsi" w:cstheme="minorHAnsi"/>
        </w:rPr>
        <w:t>or designee shall determine responsibility for the emergency or situation and shall notify the responsible party by first-class mail of the determination and the expenses to be recovered.</w:t>
      </w:r>
    </w:p>
    <w:p w14:paraId="2430A9AE" w14:textId="733D642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notice shall specify that the responsible party may appeal the determination to an administrative hearing officer by filing a notice of appeal with the Co</w:t>
      </w:r>
      <w:r w:rsidR="008F320A">
        <w:rPr>
          <w:rFonts w:asciiTheme="minorHAnsi" w:eastAsia="MingLiU-ExtB" w:hAnsiTheme="minorHAnsi" w:cstheme="minorHAnsi"/>
        </w:rPr>
        <w:t xml:space="preserve">uncil </w:t>
      </w:r>
      <w:r w:rsidRPr="00393A4E">
        <w:rPr>
          <w:rFonts w:asciiTheme="minorHAnsi" w:eastAsia="MingLiU-ExtB" w:hAnsiTheme="minorHAnsi" w:cstheme="minorHAnsi"/>
        </w:rPr>
        <w:t>or the s designee within 30 days of the date of the notice.</w:t>
      </w:r>
    </w:p>
    <w:p w14:paraId="79EA4EAD" w14:textId="7A86543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If the responsible party appeals the determination, the administrative hearing officer shall hold a hearing, during which hearing the appealing party and the </w:t>
      </w:r>
      <w:r w:rsidR="008F320A">
        <w:rPr>
          <w:rFonts w:asciiTheme="minorHAnsi" w:eastAsia="MingLiU-ExtB" w:hAnsiTheme="minorHAnsi" w:cstheme="minorHAnsi"/>
        </w:rPr>
        <w:t xml:space="preserve">Erda law </w:t>
      </w:r>
      <w:r w:rsidR="009E0C0B">
        <w:rPr>
          <w:rFonts w:asciiTheme="minorHAnsi" w:eastAsia="MingLiU-ExtB" w:hAnsiTheme="minorHAnsi" w:cstheme="minorHAnsi"/>
        </w:rPr>
        <w:t>enforcement,</w:t>
      </w:r>
      <w:r w:rsidR="008F320A"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 or the  designee shall be entitled to present evidence in support of their respective positions.</w:t>
      </w:r>
    </w:p>
    <w:p w14:paraId="2CD93437" w14:textId="53FFA26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After the hearing, the administrative hearing officer shall make a written recommendation to the </w:t>
      </w:r>
      <w:r w:rsidR="003D0AA7" w:rsidRPr="00393A4E">
        <w:rPr>
          <w:rFonts w:asciiTheme="minorHAnsi" w:eastAsia="MingLiU-ExtB" w:hAnsiTheme="minorHAnsi" w:cstheme="minorHAnsi"/>
        </w:rPr>
        <w:t>Council</w:t>
      </w:r>
      <w:r w:rsidRPr="00393A4E">
        <w:rPr>
          <w:rFonts w:asciiTheme="minorHAnsi" w:eastAsia="MingLiU-ExtB" w:hAnsiTheme="minorHAnsi" w:cstheme="minorHAnsi"/>
        </w:rPr>
        <w:t>, which shall issue a decision determining responsibility and assessing expenses.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3D0AA7" w:rsidRPr="00393A4E">
        <w:rPr>
          <w:rFonts w:asciiTheme="minorHAnsi" w:eastAsia="MingLiU-ExtB" w:hAnsiTheme="minorHAnsi" w:cstheme="minorHAnsi"/>
        </w:rPr>
        <w:t>Council</w:t>
      </w:r>
      <w:r w:rsidRPr="00393A4E">
        <w:rPr>
          <w:rFonts w:asciiTheme="minorHAnsi" w:eastAsia="MingLiU-ExtB" w:hAnsiTheme="minorHAnsi" w:cstheme="minorHAnsi"/>
        </w:rPr>
        <w:t xml:space="preserve"> may adopt, </w:t>
      </w:r>
      <w:r w:rsidR="00D11B61" w:rsidRPr="00393A4E">
        <w:rPr>
          <w:rFonts w:asciiTheme="minorHAnsi" w:eastAsia="MingLiU-ExtB" w:hAnsiTheme="minorHAnsi" w:cstheme="minorHAnsi"/>
        </w:rPr>
        <w:t>modify,</w:t>
      </w:r>
      <w:r w:rsidRPr="00393A4E">
        <w:rPr>
          <w:rFonts w:asciiTheme="minorHAnsi" w:eastAsia="MingLiU-ExtB" w:hAnsiTheme="minorHAnsi" w:cstheme="minorHAnsi"/>
        </w:rPr>
        <w:t xml:space="preserve"> or reject the administrative hearing officer’s recommendation.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3D0AA7" w:rsidRPr="00393A4E">
        <w:rPr>
          <w:rFonts w:asciiTheme="minorHAnsi" w:eastAsia="MingLiU-ExtB" w:hAnsiTheme="minorHAnsi" w:cstheme="minorHAnsi"/>
        </w:rPr>
        <w:t>Council</w:t>
      </w:r>
      <w:r w:rsidRPr="00393A4E">
        <w:rPr>
          <w:rFonts w:asciiTheme="minorHAnsi" w:eastAsia="MingLiU-ExtB" w:hAnsiTheme="minorHAnsi" w:cstheme="minorHAnsi"/>
        </w:rPr>
        <w:t xml:space="preserve"> may, in its sole discretion, hear additional evidence prior to issuing its decision.</w:t>
      </w:r>
    </w:p>
    <w:p w14:paraId="23B4F514" w14:textId="5598CDF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The responsible party may seek judicial review of the </w:t>
      </w:r>
      <w:r w:rsidR="003D0AA7" w:rsidRPr="00393A4E">
        <w:rPr>
          <w:rFonts w:asciiTheme="minorHAnsi" w:eastAsia="MingLiU-ExtB" w:hAnsiTheme="minorHAnsi" w:cstheme="minorHAnsi"/>
        </w:rPr>
        <w:t>Council</w:t>
      </w:r>
      <w:r w:rsidRPr="00393A4E">
        <w:rPr>
          <w:rFonts w:asciiTheme="minorHAnsi" w:eastAsia="MingLiU-ExtB" w:hAnsiTheme="minorHAnsi" w:cstheme="minorHAnsi"/>
        </w:rPr>
        <w:t xml:space="preserve">’s decision by filing a petition in the district court within 30 days of the </w:t>
      </w:r>
      <w:r w:rsidR="003D0AA7" w:rsidRPr="00393A4E">
        <w:rPr>
          <w:rFonts w:asciiTheme="minorHAnsi" w:eastAsia="MingLiU-ExtB" w:hAnsiTheme="minorHAnsi" w:cstheme="minorHAnsi"/>
        </w:rPr>
        <w:t>Council</w:t>
      </w:r>
      <w:r w:rsidRPr="00393A4E">
        <w:rPr>
          <w:rFonts w:asciiTheme="minorHAnsi" w:eastAsia="MingLiU-ExtB" w:hAnsiTheme="minorHAnsi" w:cstheme="minorHAnsi"/>
        </w:rPr>
        <w:t>’s decision.</w:t>
      </w:r>
      <w:r w:rsidR="00FF2425" w:rsidRPr="00393A4E">
        <w:rPr>
          <w:rFonts w:asciiTheme="minorHAnsi" w:eastAsia="MingLiU-ExtB" w:hAnsiTheme="minorHAnsi" w:cstheme="minorHAnsi"/>
        </w:rPr>
        <w:t xml:space="preserve"> </w:t>
      </w:r>
    </w:p>
    <w:p w14:paraId="702AC49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3C51499" w14:textId="397A2D52" w:rsidR="00C82EDA" w:rsidRPr="00393A4E" w:rsidRDefault="00C82EDA" w:rsidP="005B0D9F">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 admission of liability.</w:t>
      </w:r>
    </w:p>
    <w:p w14:paraId="2AB4048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payment of expenses determined owing under this chapter does not constitute:</w:t>
      </w:r>
    </w:p>
    <w:p w14:paraId="571E8BCE"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an admission of liability or negligence in any legal action for damages;</w:t>
      </w:r>
    </w:p>
    <w:p w14:paraId="49E632B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an admission of criminal liability; or</w:t>
      </w:r>
    </w:p>
    <w:p w14:paraId="1F35020F" w14:textId="6221DD2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a criminal fine.</w:t>
      </w:r>
      <w:r w:rsidR="00FF2425" w:rsidRPr="00393A4E">
        <w:rPr>
          <w:rFonts w:asciiTheme="minorHAnsi" w:eastAsia="MingLiU-ExtB" w:hAnsiTheme="minorHAnsi" w:cstheme="minorHAnsi"/>
        </w:rPr>
        <w:t xml:space="preserve"> </w:t>
      </w:r>
    </w:p>
    <w:p w14:paraId="4F9CAFE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915CC99" w14:textId="1232459C" w:rsidR="00C82EDA" w:rsidRPr="00393A4E" w:rsidRDefault="00C82EDA" w:rsidP="00AA4D34">
      <w:pPr>
        <w:keepNext/>
        <w:widowControl/>
        <w:tabs>
          <w:tab w:val="left" w:pos="630"/>
          <w:tab w:val="left" w:pos="990"/>
          <w:tab w:val="left" w:pos="1350"/>
        </w:tabs>
        <w:ind w:left="806" w:hanging="806"/>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Civil action to recover expenses.</w:t>
      </w:r>
    </w:p>
    <w:p w14:paraId="6456D795" w14:textId="4EB5DB98"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If a party determined to be responsible for the payment of expenses fails to make full payment  within 30 days after a final decision, the </w:t>
      </w:r>
      <w:r w:rsidR="00744CC3" w:rsidRPr="00393A4E">
        <w:rPr>
          <w:rFonts w:asciiTheme="minorHAnsi" w:hAnsiTheme="minorHAnsi" w:cstheme="minorHAnsi"/>
        </w:rPr>
        <w:t>C</w:t>
      </w:r>
      <w:r w:rsidR="00892A4F">
        <w:rPr>
          <w:rFonts w:asciiTheme="minorHAnsi" w:hAnsiTheme="minorHAnsi" w:cstheme="minorHAnsi"/>
        </w:rPr>
        <w:t>ity</w:t>
      </w:r>
      <w:r w:rsidRPr="00393A4E">
        <w:rPr>
          <w:rFonts w:asciiTheme="minorHAnsi" w:eastAsia="MingLiU-ExtB" w:hAnsiTheme="minorHAnsi" w:cstheme="minorHAnsi"/>
        </w:rPr>
        <w:t xml:space="preserve"> may initiate a civil action to recover the expenses, including costs and reasonable attorneys’ fees.</w:t>
      </w:r>
      <w:r w:rsidR="00FF2425" w:rsidRPr="00393A4E">
        <w:rPr>
          <w:rFonts w:asciiTheme="minorHAnsi" w:eastAsia="MingLiU-ExtB" w:hAnsiTheme="minorHAnsi" w:cstheme="minorHAnsi"/>
        </w:rPr>
        <w:t xml:space="preserve"> </w:t>
      </w:r>
    </w:p>
    <w:p w14:paraId="72994C5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E127DF1" w14:textId="3221E4E7" w:rsidR="00C82EDA" w:rsidRPr="00393A4E" w:rsidRDefault="00C82EDA" w:rsidP="00CC119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4</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Expenses owed to more than one agency.</w:t>
      </w:r>
    </w:p>
    <w:p w14:paraId="26768CC0" w14:textId="283C345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Upon request, the </w:t>
      </w:r>
      <w:r w:rsidR="00744CC3" w:rsidRPr="00393A4E">
        <w:rPr>
          <w:rFonts w:asciiTheme="minorHAnsi" w:hAnsiTheme="minorHAnsi" w:cstheme="minorHAnsi"/>
        </w:rPr>
        <w:t>C</w:t>
      </w:r>
      <w:r w:rsidR="00725C48">
        <w:rPr>
          <w:rFonts w:asciiTheme="minorHAnsi" w:hAnsiTheme="minorHAnsi" w:cstheme="minorHAnsi"/>
        </w:rPr>
        <w:t>ity</w:t>
      </w:r>
      <w:r w:rsidRPr="00393A4E">
        <w:rPr>
          <w:rFonts w:asciiTheme="minorHAnsi" w:eastAsia="MingLiU-ExtB" w:hAnsiTheme="minorHAnsi" w:cstheme="minorHAnsi"/>
        </w:rPr>
        <w:t xml:space="preserve"> may also recover expenses on behalf of other agencies that assisted in the response.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Recovery shall be apportioned among the responding agencies so that a responsible party is not obligated to pay more than the actual cost of the response.</w:t>
      </w:r>
      <w:r w:rsidR="00FF2425" w:rsidRPr="00393A4E">
        <w:rPr>
          <w:rFonts w:asciiTheme="minorHAnsi" w:eastAsia="MingLiU-ExtB" w:hAnsiTheme="minorHAnsi" w:cstheme="minorHAnsi"/>
        </w:rPr>
        <w:t xml:space="preserve"> </w:t>
      </w:r>
    </w:p>
    <w:p w14:paraId="2D026184"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41BAA8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E74F9C2" w14:textId="1B6BC62E" w:rsidR="00C82EDA" w:rsidRPr="00393A4E" w:rsidRDefault="00424B0B" w:rsidP="00AA4D34">
      <w:pPr>
        <w:pStyle w:val="Heading2"/>
        <w:widowControl/>
        <w:jc w:val="both"/>
        <w:rPr>
          <w:rFonts w:asciiTheme="minorHAnsi" w:eastAsia="MingLiU-ExtB" w:hAnsiTheme="minorHAnsi" w:cstheme="minorHAnsi"/>
          <w:b/>
          <w:bCs/>
          <w:color w:val="auto"/>
        </w:rPr>
      </w:pPr>
      <w:bookmarkStart w:id="42" w:name="_Toc96613843"/>
      <w:r w:rsidRPr="00393A4E">
        <w:rPr>
          <w:rFonts w:asciiTheme="minorHAnsi" w:eastAsia="MingLiU-ExtB" w:hAnsiTheme="minorHAnsi" w:cstheme="minorHAnsi"/>
          <w:b/>
          <w:bCs/>
          <w:color w:val="auto"/>
        </w:rPr>
        <w:t>Chapter 1</w:t>
      </w:r>
      <w:r w:rsidR="0010585A">
        <w:rPr>
          <w:rFonts w:asciiTheme="minorHAnsi" w:eastAsia="MingLiU-ExtB" w:hAnsiTheme="minorHAnsi" w:cstheme="minorHAnsi"/>
          <w:b/>
          <w:bCs/>
          <w:color w:val="auto"/>
        </w:rPr>
        <w:t>6</w:t>
      </w:r>
      <w:r w:rsidRPr="00393A4E">
        <w:rPr>
          <w:rFonts w:asciiTheme="minorHAnsi" w:eastAsia="MingLiU-ExtB" w:hAnsiTheme="minorHAnsi" w:cstheme="minorHAnsi"/>
          <w:b/>
          <w:bCs/>
          <w:color w:val="auto"/>
        </w:rPr>
        <w:t>: Overnight Camping</w:t>
      </w:r>
      <w:bookmarkEnd w:id="42"/>
    </w:p>
    <w:p w14:paraId="61688236" w14:textId="77777777" w:rsidR="00424B0B" w:rsidRPr="00393A4E" w:rsidRDefault="00424B0B" w:rsidP="00AA4D34">
      <w:pPr>
        <w:widowControl/>
        <w:tabs>
          <w:tab w:val="left" w:pos="630"/>
          <w:tab w:val="left" w:pos="990"/>
          <w:tab w:val="left" w:pos="1350"/>
        </w:tabs>
        <w:jc w:val="both"/>
        <w:rPr>
          <w:rFonts w:asciiTheme="minorHAnsi" w:eastAsia="MingLiU-ExtB" w:hAnsiTheme="minorHAnsi" w:cstheme="minorHAnsi"/>
        </w:rPr>
      </w:pPr>
    </w:p>
    <w:p w14:paraId="089E3EA1" w14:textId="77777777" w:rsidR="00C82EDA" w:rsidRPr="00393A4E" w:rsidRDefault="00C82EDA" w:rsidP="00AA4D34">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39D54DFA" w14:textId="2F3232B8"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6</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Overnight camping.</w:t>
      </w:r>
    </w:p>
    <w:p w14:paraId="471D3F1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480A5C4D" w14:textId="62B8FA30"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6</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Overnight camping.</w:t>
      </w:r>
    </w:p>
    <w:p w14:paraId="5083D4FB" w14:textId="392557C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Camping at one site on public property is limited to seven consecutive days.</w:t>
      </w:r>
      <w:r w:rsidR="00FF2425" w:rsidRPr="00393A4E">
        <w:rPr>
          <w:rFonts w:asciiTheme="minorHAnsi" w:eastAsia="MingLiU-ExtB" w:hAnsiTheme="minorHAnsi" w:cstheme="minorHAnsi"/>
        </w:rPr>
        <w:t xml:space="preserve"> </w:t>
      </w:r>
    </w:p>
    <w:p w14:paraId="32E9D1A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BCBBEA0" w14:textId="0528DA76" w:rsidR="00C82EDA" w:rsidRPr="00393A4E" w:rsidRDefault="00424B0B" w:rsidP="0010585A">
      <w:pPr>
        <w:pStyle w:val="Heading2"/>
        <w:keepNext w:val="0"/>
        <w:keepLines w:val="0"/>
        <w:widowControl/>
        <w:jc w:val="both"/>
        <w:rPr>
          <w:rFonts w:asciiTheme="minorHAnsi" w:eastAsia="MingLiU-ExtB" w:hAnsiTheme="minorHAnsi" w:cstheme="minorHAnsi"/>
          <w:b/>
          <w:bCs/>
          <w:color w:val="auto"/>
        </w:rPr>
      </w:pPr>
      <w:bookmarkStart w:id="43" w:name="_Toc96613844"/>
      <w:r w:rsidRPr="00393A4E">
        <w:rPr>
          <w:rFonts w:asciiTheme="minorHAnsi" w:eastAsia="MingLiU-ExtB" w:hAnsiTheme="minorHAnsi" w:cstheme="minorHAnsi"/>
          <w:b/>
          <w:bCs/>
          <w:color w:val="auto"/>
        </w:rPr>
        <w:t>Chapter 1</w:t>
      </w:r>
      <w:r w:rsidR="0010585A">
        <w:rPr>
          <w:rFonts w:asciiTheme="minorHAnsi" w:eastAsia="MingLiU-ExtB" w:hAnsiTheme="minorHAnsi" w:cstheme="minorHAnsi"/>
          <w:b/>
          <w:bCs/>
          <w:color w:val="auto"/>
        </w:rPr>
        <w:t>7</w:t>
      </w:r>
      <w:r w:rsidRPr="00393A4E">
        <w:rPr>
          <w:rFonts w:asciiTheme="minorHAnsi" w:eastAsia="MingLiU-ExtB" w:hAnsiTheme="minorHAnsi" w:cstheme="minorHAnsi"/>
          <w:b/>
          <w:bCs/>
          <w:color w:val="auto"/>
        </w:rPr>
        <w:t>: Miscellaneous Provisions</w:t>
      </w:r>
      <w:bookmarkEnd w:id="43"/>
    </w:p>
    <w:p w14:paraId="0314197F" w14:textId="77777777" w:rsidR="00424B0B" w:rsidRPr="00393A4E" w:rsidRDefault="00424B0B" w:rsidP="0010585A">
      <w:pPr>
        <w:widowControl/>
        <w:tabs>
          <w:tab w:val="left" w:pos="630"/>
          <w:tab w:val="left" w:pos="990"/>
          <w:tab w:val="left" w:pos="1350"/>
        </w:tabs>
        <w:jc w:val="both"/>
        <w:rPr>
          <w:rFonts w:asciiTheme="minorHAnsi" w:eastAsia="MingLiU-ExtB" w:hAnsiTheme="minorHAnsi" w:cstheme="minorHAnsi"/>
        </w:rPr>
      </w:pPr>
    </w:p>
    <w:p w14:paraId="225CB3E7" w14:textId="77777777" w:rsidR="00C82EDA" w:rsidRPr="00393A4E" w:rsidRDefault="00C82EDA" w:rsidP="0010585A">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596E6C19" w14:textId="5947CFD0"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-1.</w:t>
      </w:r>
      <w:r w:rsidR="004C39D0" w:rsidRPr="00393A4E">
        <w:rPr>
          <w:rFonts w:asciiTheme="minorHAnsi" w:eastAsia="MingLiU-ExtB" w:hAnsiTheme="minorHAnsi" w:cstheme="minorHAnsi"/>
          <w:b/>
          <w:bCs/>
        </w:rPr>
        <w:tab/>
      </w:r>
      <w:r w:rsidRPr="00393A4E">
        <w:rPr>
          <w:rFonts w:asciiTheme="minorHAnsi" w:eastAsia="MingLiU-ExtB" w:hAnsiTheme="minorHAnsi" w:cstheme="minorHAnsi"/>
          <w:b/>
          <w:bCs/>
        </w:rPr>
        <w:t>Skateboards, roller blades and roller skates.</w:t>
      </w:r>
    </w:p>
    <w:p w14:paraId="7C35EA59" w14:textId="32FC4956"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Visitor activities on federal public land.</w:t>
      </w:r>
    </w:p>
    <w:p w14:paraId="3B6C4E6B" w14:textId="13963BDD"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Adoption of International Fire Code.</w:t>
      </w:r>
    </w:p>
    <w:p w14:paraId="450942E6" w14:textId="05835C0A"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Burning permits.</w:t>
      </w:r>
    </w:p>
    <w:p w14:paraId="0F585E34" w14:textId="1B6E9B71"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Use of Jacobs brakes or dynamic braking on State Road 36 prohibited.</w:t>
      </w:r>
    </w:p>
    <w:p w14:paraId="4C22B2E7" w14:textId="7D4DED2D"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Possession or use of glass containers on lands open to public access prohibited.</w:t>
      </w:r>
    </w:p>
    <w:p w14:paraId="6A3622BB" w14:textId="3190E138"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Indigent dead.</w:t>
      </w:r>
    </w:p>
    <w:p w14:paraId="39DF3F78" w14:textId="1E1CDD37"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Prohibited targets.</w:t>
      </w:r>
    </w:p>
    <w:p w14:paraId="4492A8C6" w14:textId="545F3F7A"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r>
      <w:commentRangeStart w:id="44"/>
      <w:r w:rsidRPr="00393A4E">
        <w:rPr>
          <w:rFonts w:asciiTheme="minorHAnsi" w:eastAsia="MingLiU-ExtB" w:hAnsiTheme="minorHAnsi" w:cstheme="minorHAnsi"/>
          <w:b/>
          <w:bCs/>
        </w:rPr>
        <w:t>Use of firearms in the Horseshoe Knoll/Round Knoll camping area prohibited.</w:t>
      </w:r>
      <w:commentRangeEnd w:id="44"/>
      <w:r w:rsidR="009C711C">
        <w:rPr>
          <w:rStyle w:val="CommentReference"/>
        </w:rPr>
        <w:commentReference w:id="44"/>
      </w:r>
    </w:p>
    <w:p w14:paraId="3D85DBE1" w14:textId="30F7CC5B"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-1</w:t>
      </w:r>
      <w:r w:rsidR="0010585A">
        <w:rPr>
          <w:rFonts w:asciiTheme="minorHAnsi" w:eastAsia="MingLiU-ExtB" w:hAnsiTheme="minorHAnsi" w:cstheme="minorHAnsi"/>
          <w:b/>
          <w:bCs/>
        </w:rPr>
        <w:t>0</w:t>
      </w:r>
      <w:r w:rsidRPr="00393A4E">
        <w:rPr>
          <w:rFonts w:asciiTheme="minorHAnsi" w:eastAsia="MingLiU-ExtB" w:hAnsiTheme="minorHAnsi" w:cstheme="minorHAnsi"/>
          <w:b/>
          <w:bCs/>
        </w:rPr>
        <w:t>.</w:t>
      </w:r>
      <w:r w:rsidRPr="00393A4E">
        <w:rPr>
          <w:rFonts w:asciiTheme="minorHAnsi" w:eastAsia="MingLiU-ExtB" w:hAnsiTheme="minorHAnsi" w:cstheme="minorHAnsi"/>
          <w:b/>
          <w:bCs/>
        </w:rPr>
        <w:tab/>
        <w:t>Automatic fire sprinkler systems.</w:t>
      </w:r>
    </w:p>
    <w:p w14:paraId="53511364" w14:textId="77777777" w:rsidR="00C82EDA" w:rsidRPr="00393A4E" w:rsidRDefault="00C82EDA" w:rsidP="0010585A">
      <w:pPr>
        <w:widowControl/>
        <w:tabs>
          <w:tab w:val="left" w:pos="630"/>
          <w:tab w:val="left" w:pos="990"/>
          <w:tab w:val="left" w:pos="1350"/>
        </w:tabs>
        <w:jc w:val="both"/>
        <w:rPr>
          <w:rFonts w:asciiTheme="minorHAnsi" w:eastAsia="MingLiU-ExtB" w:hAnsiTheme="minorHAnsi" w:cstheme="minorHAnsi"/>
        </w:rPr>
      </w:pPr>
    </w:p>
    <w:p w14:paraId="6861B632" w14:textId="7978ABB3" w:rsidR="00C82EDA" w:rsidRPr="00393A4E" w:rsidRDefault="00C82EDA" w:rsidP="0010585A">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Skateboards, roller blades and roller skates.</w:t>
      </w:r>
    </w:p>
    <w:p w14:paraId="07979853" w14:textId="7ACDE6E2" w:rsidR="00C82EDA" w:rsidRPr="00393A4E" w:rsidRDefault="00C82EDA" w:rsidP="0010585A">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Skateboards, roller blades, or roller skates shall not be used on properties owned by </w:t>
      </w:r>
      <w:r w:rsidR="008F320A">
        <w:rPr>
          <w:rFonts w:asciiTheme="minorHAnsi" w:eastAsia="MingLiU-ExtB" w:hAnsiTheme="minorHAnsi" w:cstheme="minorHAnsi"/>
        </w:rPr>
        <w:t>Erda</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This restriction applies to both the inside and outside of the buildings, including the parking lots, </w:t>
      </w:r>
      <w:r w:rsidR="00D11B61" w:rsidRPr="00393A4E">
        <w:rPr>
          <w:rFonts w:asciiTheme="minorHAnsi" w:eastAsia="MingLiU-ExtB" w:hAnsiTheme="minorHAnsi" w:cstheme="minorHAnsi"/>
        </w:rPr>
        <w:t>ramps,</w:t>
      </w:r>
      <w:r w:rsidRPr="00393A4E">
        <w:rPr>
          <w:rFonts w:asciiTheme="minorHAnsi" w:eastAsia="MingLiU-ExtB" w:hAnsiTheme="minorHAnsi" w:cstheme="minorHAnsi"/>
        </w:rPr>
        <w:t xml:space="preserve"> and walkways.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Persons using any of these items on such property shall be considered trespassers.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Department heads, elected officials and </w:t>
      </w:r>
      <w:r w:rsidR="00744CC3" w:rsidRPr="00393A4E">
        <w:rPr>
          <w:rFonts w:asciiTheme="minorHAnsi" w:hAnsiTheme="minorHAnsi" w:cstheme="minorHAnsi"/>
        </w:rPr>
        <w:t>C</w:t>
      </w:r>
      <w:r w:rsidR="008F320A">
        <w:rPr>
          <w:rFonts w:asciiTheme="minorHAnsi" w:hAnsiTheme="minorHAnsi" w:cstheme="minorHAnsi"/>
        </w:rPr>
        <w:t>ity</w:t>
      </w:r>
      <w:r w:rsidRPr="00393A4E">
        <w:rPr>
          <w:rFonts w:asciiTheme="minorHAnsi" w:eastAsia="MingLiU-ExtB" w:hAnsiTheme="minorHAnsi" w:cstheme="minorHAnsi"/>
        </w:rPr>
        <w:t xml:space="preserve"> employees are authorized to give trespassers notice of the violation and refer the matter for criminal prosecution.</w:t>
      </w:r>
    </w:p>
    <w:p w14:paraId="5DBB5AC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7976294" w14:textId="6B1387AA"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Visitor activities on federal public land.</w:t>
      </w:r>
    </w:p>
    <w:p w14:paraId="05ADCE7E" w14:textId="59470A9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This section is for the purposes of regulating visitor activities on federal public lands administered by the Bureau of Land Management within </w:t>
      </w:r>
      <w:r w:rsidR="008F320A">
        <w:rPr>
          <w:rFonts w:asciiTheme="minorHAnsi" w:eastAsia="MingLiU-ExtB" w:hAnsiTheme="minorHAnsi" w:cstheme="minorHAnsi"/>
        </w:rPr>
        <w:t>Erda</w:t>
      </w:r>
      <w:r w:rsidRPr="00393A4E">
        <w:rPr>
          <w:rFonts w:asciiTheme="minorHAnsi" w:eastAsia="MingLiU-ExtB" w:hAnsiTheme="minorHAnsi" w:cstheme="minorHAnsi"/>
        </w:rPr>
        <w:t xml:space="preserve"> and providing appropriate law enforcement.</w:t>
      </w:r>
    </w:p>
    <w:p w14:paraId="77D75BA9" w14:textId="15C771A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following parts and sections of Title 43 Code of Federal Regulations, as currently constituted and amended, are hereby adopted by reference as part of the  Code: 2801.3(a); 2920.1-2(e); 2932.57(a)(1) through 2932.57(a)(7); 2933.33(a)(1) through 2933.33(a)(6); 4140.1(b)(2) through 4140.1(b)(11); 4770.1(a) and 4770.1(b); 5462.2(b)(1) through 5462.2(b)(7); 6302.20(a) through 6302.20(j); 8341.1(b) and 8341.1(c); 8351.1-1(a); 8364.1(d); 8365.1-1(b)(1) through 8365.1-1(b)(6); 8365.1-2(a) and 8365.1-2(b); 8365.1-4(a)(1) through 8365.1-4(a)(6); 8365.1-5(a)(1) through 83565.1-5(a)(3); 8365.1-6; 8365.2-1(a) through 8365.2-1(c); 8365.2-2(a) through 8365.2-2(c); 8365.2-3(a) through 8365.2-3(h); 8365.2</w:t>
      </w:r>
      <w:r w:rsidRPr="00393A4E">
        <w:rPr>
          <w:rFonts w:asciiTheme="minorHAnsi" w:eastAsia="MingLiU-ExtB" w:hAnsiTheme="minorHAnsi" w:cstheme="minorHAnsi"/>
        </w:rPr>
        <w:noBreakHyphen/>
        <w:t>4; 8365.2-5(a); 9212.1(a) through 9212.1(h).</w:t>
      </w:r>
    </w:p>
    <w:p w14:paraId="1BE462D3" w14:textId="44B3552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r>
      <w:r w:rsidR="008F320A">
        <w:rPr>
          <w:rFonts w:asciiTheme="minorHAnsi" w:eastAsia="MingLiU-ExtB" w:hAnsiTheme="minorHAnsi" w:cstheme="minorHAnsi"/>
        </w:rPr>
        <w:t>Erda law enforcement</w:t>
      </w:r>
      <w:r w:rsidR="008F320A"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are authorized to enforce those provisions of Subsection (2) and Utah State and </w:t>
      </w:r>
      <w:r w:rsidR="008F320A">
        <w:rPr>
          <w:rFonts w:asciiTheme="minorHAnsi" w:eastAsia="MingLiU-ExtB" w:hAnsiTheme="minorHAnsi" w:cstheme="minorHAnsi"/>
        </w:rPr>
        <w:t>Erda</w:t>
      </w:r>
      <w:r w:rsidRPr="00393A4E">
        <w:rPr>
          <w:rFonts w:asciiTheme="minorHAnsi" w:eastAsia="MingLiU-ExtB" w:hAnsiTheme="minorHAnsi" w:cstheme="minorHAnsi"/>
        </w:rPr>
        <w:t xml:space="preserve"> laws and ordinances on federal public lands administered by the Bureau of Land Management.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includes, but is not limited to, laws and ordinances governing:</w:t>
      </w:r>
    </w:p>
    <w:p w14:paraId="23AFF90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operation and use of motor vehicles, </w:t>
      </w:r>
      <w:proofErr w:type="gramStart"/>
      <w:r w:rsidRPr="00393A4E">
        <w:rPr>
          <w:rFonts w:asciiTheme="minorHAnsi" w:eastAsia="MingLiU-ExtB" w:hAnsiTheme="minorHAnsi" w:cstheme="minorHAnsi"/>
        </w:rPr>
        <w:t>aircraft</w:t>
      </w:r>
      <w:proofErr w:type="gramEnd"/>
      <w:r w:rsidRPr="00393A4E">
        <w:rPr>
          <w:rFonts w:asciiTheme="minorHAnsi" w:eastAsia="MingLiU-ExtB" w:hAnsiTheme="minorHAnsi" w:cstheme="minorHAnsi"/>
        </w:rPr>
        <w:t xml:space="preserve"> and boats;</w:t>
      </w:r>
    </w:p>
    <w:p w14:paraId="30F0E96B"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hunting and fishing;</w:t>
      </w:r>
    </w:p>
    <w:p w14:paraId="253774FB"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use of firearms or other weapons;</w:t>
      </w:r>
    </w:p>
    <w:p w14:paraId="5B8F831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injury to persons, or destruction or damage to property;</w:t>
      </w:r>
    </w:p>
    <w:p w14:paraId="2BA6101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air and water pollution;</w:t>
      </w:r>
    </w:p>
    <w:p w14:paraId="42F20209"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littering;</w:t>
      </w:r>
    </w:p>
    <w:p w14:paraId="5944E9E3"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sanitation;</w:t>
      </w:r>
    </w:p>
    <w:p w14:paraId="43CD826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(h)</w:t>
      </w:r>
      <w:r w:rsidRPr="00393A4E">
        <w:rPr>
          <w:rFonts w:asciiTheme="minorHAnsi" w:eastAsia="MingLiU-ExtB" w:hAnsiTheme="minorHAnsi" w:cstheme="minorHAnsi"/>
        </w:rPr>
        <w:tab/>
        <w:t>pets;</w:t>
      </w:r>
    </w:p>
    <w:p w14:paraId="3E109A8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forest products; and</w:t>
      </w:r>
    </w:p>
    <w:p w14:paraId="1E06446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(j)</w:t>
      </w:r>
      <w:r w:rsidRPr="00393A4E">
        <w:rPr>
          <w:rFonts w:asciiTheme="minorHAnsi" w:eastAsia="MingLiU-ExtB" w:hAnsiTheme="minorHAnsi" w:cstheme="minorHAnsi"/>
        </w:rPr>
        <w:tab/>
        <w:t>caves.</w:t>
      </w:r>
    </w:p>
    <w:p w14:paraId="3C26CAF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744A96A" w14:textId="64863EA9" w:rsidR="00C82EDA" w:rsidRPr="00393A4E" w:rsidRDefault="00C82EDA" w:rsidP="005B0D9F">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Adoption of International Fire Code.</w:t>
      </w:r>
    </w:p>
    <w:p w14:paraId="602418E1" w14:textId="6985089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2018 edition of the International Fire Code, as well as appendix B: Fire-Flow Requirements for Buildings, Appendix C: Fire Hydrant Locations and Distribution, and Appendix D: Fire Apparatus Access Roads, published by the International Code Council, is hereby adopted as part of the </w:t>
      </w:r>
      <w:r w:rsidR="00A43154">
        <w:rPr>
          <w:rFonts w:asciiTheme="minorHAnsi" w:eastAsia="MingLiU-ExtB" w:hAnsiTheme="minorHAnsi" w:cstheme="minorHAnsi"/>
        </w:rPr>
        <w:t>Erda</w:t>
      </w:r>
      <w:r w:rsidRPr="00393A4E">
        <w:rPr>
          <w:rFonts w:asciiTheme="minorHAnsi" w:eastAsia="MingLiU-ExtB" w:hAnsiTheme="minorHAnsi" w:cstheme="minorHAnsi"/>
        </w:rPr>
        <w:t xml:space="preserve"> Code to be used as the standard in </w:t>
      </w:r>
      <w:r w:rsidR="00A43154">
        <w:rPr>
          <w:rFonts w:asciiTheme="minorHAnsi" w:eastAsia="MingLiU-ExtB" w:hAnsiTheme="minorHAnsi" w:cstheme="minorHAnsi"/>
        </w:rPr>
        <w:t>Erda</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future amendments to the </w:t>
      </w:r>
      <w:proofErr w:type="gramStart"/>
      <w:r w:rsidRPr="00393A4E">
        <w:rPr>
          <w:rFonts w:asciiTheme="minorHAnsi" w:eastAsia="MingLiU-ExtB" w:hAnsiTheme="minorHAnsi" w:cstheme="minorHAnsi"/>
        </w:rPr>
        <w:t>aforementioned code</w:t>
      </w:r>
      <w:proofErr w:type="gramEnd"/>
      <w:r w:rsidRPr="00393A4E">
        <w:rPr>
          <w:rFonts w:asciiTheme="minorHAnsi" w:eastAsia="MingLiU-ExtB" w:hAnsiTheme="minorHAnsi" w:cstheme="minorHAnsi"/>
        </w:rPr>
        <w:t xml:space="preserve"> and appendices are to be immediately included within the provisions of this section without further action of the C</w:t>
      </w:r>
      <w:r w:rsidR="00A43154">
        <w:rPr>
          <w:rFonts w:asciiTheme="minorHAnsi" w:eastAsia="MingLiU-ExtB" w:hAnsiTheme="minorHAnsi" w:cstheme="minorHAnsi"/>
        </w:rPr>
        <w:t>ity</w:t>
      </w:r>
      <w:r w:rsidRPr="00393A4E">
        <w:rPr>
          <w:rFonts w:asciiTheme="minorHAnsi" w:eastAsia="MingLiU-ExtB" w:hAnsiTheme="minorHAnsi" w:cstheme="minorHAnsi"/>
        </w:rPr>
        <w:t>.</w:t>
      </w:r>
    </w:p>
    <w:p w14:paraId="7023B31B" w14:textId="5C48FBB0" w:rsidR="00C82EDA" w:rsidRDefault="001C06B5" w:rsidP="00AA4D34">
      <w:pPr>
        <w:widowControl/>
        <w:tabs>
          <w:tab w:val="left" w:pos="180"/>
          <w:tab w:val="left" w:pos="630"/>
          <w:tab w:val="left" w:pos="990"/>
          <w:tab w:val="left" w:pos="1350"/>
        </w:tabs>
        <w:jc w:val="both"/>
        <w:rPr>
          <w:rFonts w:asciiTheme="minorHAnsi" w:eastAsia="MingLiU-ExtB" w:hAnsiTheme="minorHAnsi" w:cstheme="minorHAnsi"/>
        </w:rPr>
      </w:pPr>
      <w:r>
        <w:rPr>
          <w:rFonts w:asciiTheme="minorHAnsi" w:eastAsia="MingLiU-ExtB" w:hAnsiTheme="minorHAnsi" w:cstheme="minorHAnsi"/>
        </w:rPr>
        <w:tab/>
      </w:r>
      <w:r w:rsidR="00C82EDA" w:rsidRPr="00393A4E">
        <w:rPr>
          <w:rFonts w:asciiTheme="minorHAnsi" w:eastAsia="MingLiU-ExtB" w:hAnsiTheme="minorHAnsi" w:cstheme="minorHAnsi"/>
        </w:rPr>
        <w:t>(2)</w:t>
      </w:r>
      <w:r w:rsidR="00C82EDA" w:rsidRPr="00393A4E">
        <w:rPr>
          <w:rFonts w:asciiTheme="minorHAnsi" w:eastAsia="MingLiU-ExtB" w:hAnsiTheme="minorHAnsi" w:cstheme="minorHAnsi"/>
        </w:rPr>
        <w:tab/>
        <w:t>Persons who violate provisions of the International Fire Code shall be guilty of a class C misdemeanor.</w:t>
      </w:r>
    </w:p>
    <w:p w14:paraId="58646A9E" w14:textId="77777777" w:rsidR="007A6030" w:rsidRPr="00393A4E" w:rsidRDefault="007A6030" w:rsidP="00AA4D34">
      <w:pPr>
        <w:widowControl/>
        <w:tabs>
          <w:tab w:val="left" w:pos="630"/>
          <w:tab w:val="left" w:pos="990"/>
          <w:tab w:val="left" w:pos="1350"/>
        </w:tabs>
        <w:jc w:val="both"/>
        <w:rPr>
          <w:rFonts w:asciiTheme="minorHAnsi" w:eastAsia="MingLiU-ExtB" w:hAnsiTheme="minorHAnsi" w:cstheme="minorHAnsi"/>
        </w:rPr>
      </w:pPr>
    </w:p>
    <w:p w14:paraId="249B036E" w14:textId="7135CF48" w:rsidR="00C82EDA" w:rsidRPr="00393A4E" w:rsidRDefault="00C82EDA" w:rsidP="0008564C">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Burning permits.</w:t>
      </w:r>
    </w:p>
    <w:p w14:paraId="69DF46B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Persons shall obtain a burning permit before starting a fire on any forest, brush, range, grass, grain, stubble, or hay land, except a burning permit is not required for the burning of fence lines on cultivated lands, canals, or irrigation ditches, provided that the individual notifies the nearest fire department of the approximate time that the burning will occur.</w:t>
      </w:r>
    </w:p>
    <w:p w14:paraId="35A987D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Persons shall not start fires on public or private land outside of the burn days established by the local fire department.</w:t>
      </w:r>
    </w:p>
    <w:p w14:paraId="43CD3260" w14:textId="40BDB73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Persons who violate this section shall be guilty of a class C misdemeanor.</w:t>
      </w:r>
      <w:r w:rsidR="00FF2425" w:rsidRPr="00393A4E">
        <w:rPr>
          <w:rFonts w:asciiTheme="minorHAnsi" w:eastAsia="MingLiU-ExtB" w:hAnsiTheme="minorHAnsi" w:cstheme="minorHAnsi"/>
        </w:rPr>
        <w:t xml:space="preserve"> </w:t>
      </w:r>
    </w:p>
    <w:p w14:paraId="305EE9C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43C3849" w14:textId="4E392434"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Possession or use of glass containers on lands open to public access prohibited.</w:t>
      </w:r>
    </w:p>
    <w:p w14:paraId="5548280D" w14:textId="25D20A72" w:rsidR="00C82EDA" w:rsidRPr="00393A4E" w:rsidRDefault="00C82EDA" w:rsidP="00AA4D34">
      <w:pPr>
        <w:keepLines/>
        <w:widowControl/>
        <w:tabs>
          <w:tab w:val="left" w:pos="630"/>
          <w:tab w:val="left" w:pos="990"/>
          <w:tab w:val="left" w:pos="1350"/>
        </w:tabs>
        <w:ind w:left="450" w:hanging="270"/>
        <w:jc w:val="both"/>
        <w:rPr>
          <w:rFonts w:asciiTheme="minorHAnsi" w:eastAsia="MingLiU-ExtB" w:hAnsiTheme="minorHAnsi" w:cstheme="minorHAnsi"/>
        </w:rPr>
      </w:pPr>
      <w:r w:rsidRPr="00393A4E">
        <w:rPr>
          <w:rFonts w:asciiTheme="minorHAnsi" w:eastAsia="MingLiU-ExtB" w:hAnsiTheme="minorHAnsi" w:cstheme="minorHAnsi"/>
        </w:rPr>
        <w:t>(1)</w:t>
      </w:r>
      <w:r w:rsidR="0008564C">
        <w:rPr>
          <w:rFonts w:asciiTheme="minorHAnsi" w:eastAsia="MingLiU-ExtB" w:hAnsiTheme="minorHAnsi" w:cstheme="minorHAnsi"/>
        </w:rPr>
        <w:tab/>
      </w:r>
      <w:r w:rsidRPr="00393A4E">
        <w:rPr>
          <w:rFonts w:asciiTheme="minorHAnsi" w:eastAsia="MingLiU-ExtB" w:hAnsiTheme="minorHAnsi" w:cstheme="minorHAnsi"/>
        </w:rPr>
        <w:tab/>
        <w:t>(a)</w:t>
      </w:r>
      <w:r w:rsidRPr="00393A4E">
        <w:rPr>
          <w:rFonts w:asciiTheme="minorHAnsi" w:eastAsia="MingLiU-ExtB" w:hAnsiTheme="minorHAnsi" w:cstheme="minorHAnsi"/>
        </w:rPr>
        <w:tab/>
        <w:t xml:space="preserve">Except for containers for medicinal substances contained in a first-aid kit or prescribed by a licensed physician, and except as provided under subdivision (1)(b) of this section, no person shall possess or use glass containers on lands open to public access located within </w:t>
      </w:r>
      <w:r w:rsidR="00A43154">
        <w:rPr>
          <w:rFonts w:asciiTheme="minorHAnsi" w:eastAsia="MingLiU-ExtB" w:hAnsiTheme="minorHAnsi" w:cstheme="minorHAnsi"/>
        </w:rPr>
        <w:t>Erda</w:t>
      </w:r>
      <w:r w:rsidRPr="00393A4E">
        <w:rPr>
          <w:rFonts w:asciiTheme="minorHAnsi" w:eastAsia="MingLiU-ExtB" w:hAnsiTheme="minorHAnsi" w:cstheme="minorHAnsi"/>
        </w:rPr>
        <w:t>.</w:t>
      </w:r>
    </w:p>
    <w:p w14:paraId="4C356B44" w14:textId="77777777" w:rsidR="00C82EDA" w:rsidRPr="00393A4E" w:rsidRDefault="00C82EDA" w:rsidP="0008564C">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A person engaged in removing glass previously discarded by others and found on lands open to public access may not be charged with a violation of this section </w:t>
      </w:r>
      <w:proofErr w:type="gramStart"/>
      <w:r w:rsidRPr="00393A4E">
        <w:rPr>
          <w:rFonts w:asciiTheme="minorHAnsi" w:eastAsia="MingLiU-ExtB" w:hAnsiTheme="minorHAnsi" w:cstheme="minorHAnsi"/>
        </w:rPr>
        <w:t>on the basis of</w:t>
      </w:r>
      <w:proofErr w:type="gramEnd"/>
      <w:r w:rsidRPr="00393A4E">
        <w:rPr>
          <w:rFonts w:asciiTheme="minorHAnsi" w:eastAsia="MingLiU-ExtB" w:hAnsiTheme="minorHAnsi" w:cstheme="minorHAnsi"/>
        </w:rPr>
        <w:t xml:space="preserve"> possession of glass, if while upon said lands, he or she transports the removed glass securely in a trash container.</w:t>
      </w:r>
    </w:p>
    <w:p w14:paraId="3860E2CD" w14:textId="7190C121" w:rsidR="00C82EDA" w:rsidRPr="00393A4E" w:rsidRDefault="00C82EDA" w:rsidP="00AA4D34">
      <w:pPr>
        <w:widowControl/>
        <w:tabs>
          <w:tab w:val="left" w:pos="630"/>
          <w:tab w:val="left" w:pos="990"/>
          <w:tab w:val="left" w:pos="1350"/>
        </w:tabs>
        <w:ind w:left="450" w:hanging="27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r>
      <w:r w:rsidR="0008564C">
        <w:rPr>
          <w:rFonts w:asciiTheme="minorHAnsi" w:eastAsia="MingLiU-ExtB" w:hAnsiTheme="minorHAnsi" w:cstheme="minorHAnsi"/>
        </w:rPr>
        <w:tab/>
      </w:r>
      <w:r w:rsidRPr="00393A4E">
        <w:rPr>
          <w:rFonts w:asciiTheme="minorHAnsi" w:eastAsia="MingLiU-ExtB" w:hAnsiTheme="minorHAnsi" w:cstheme="minorHAnsi"/>
        </w:rPr>
        <w:t>(a)</w:t>
      </w:r>
      <w:r w:rsidRPr="00393A4E">
        <w:rPr>
          <w:rFonts w:asciiTheme="minorHAnsi" w:eastAsia="MingLiU-ExtB" w:hAnsiTheme="minorHAnsi" w:cstheme="minorHAnsi"/>
        </w:rPr>
        <w:tab/>
        <w:t>A violation of this section shall be an infraction and each violation may be prosecuted as a separate offense.</w:t>
      </w:r>
    </w:p>
    <w:p w14:paraId="77E996CE" w14:textId="1CF9DBF3" w:rsidR="00C82EDA" w:rsidRPr="00393A4E" w:rsidRDefault="00C82EDA" w:rsidP="0008564C">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Each violation shall be punishable by a fine of not less than $100 and not more than $500.</w:t>
      </w:r>
    </w:p>
    <w:p w14:paraId="574B4FDA" w14:textId="77777777" w:rsidR="00C82EDA" w:rsidRPr="00393A4E" w:rsidRDefault="00C82EDA" w:rsidP="00AA4D34">
      <w:pPr>
        <w:widowControl/>
        <w:tabs>
          <w:tab w:val="left" w:pos="630"/>
          <w:tab w:val="left" w:pos="990"/>
          <w:tab w:val="left" w:pos="1350"/>
        </w:tabs>
        <w:ind w:left="630" w:hanging="45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For purposes of this section:</w:t>
      </w:r>
    </w:p>
    <w:p w14:paraId="7F433123" w14:textId="70398475"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“Lands open to public access” means land owned by </w:t>
      </w:r>
      <w:r w:rsidR="00A43154">
        <w:rPr>
          <w:rFonts w:asciiTheme="minorHAnsi" w:eastAsia="MingLiU-ExtB" w:hAnsiTheme="minorHAnsi" w:cstheme="minorHAnsi"/>
        </w:rPr>
        <w:t>Erda</w:t>
      </w:r>
      <w:r w:rsidRPr="00393A4E">
        <w:rPr>
          <w:rFonts w:asciiTheme="minorHAnsi" w:eastAsia="MingLiU-ExtB" w:hAnsiTheme="minorHAnsi" w:cstheme="minorHAnsi"/>
        </w:rPr>
        <w:t>, the State of Utah, or the federal government located within Tooele County that is reserved for public use, including, but not limited to public parks, trails, recreation centers, and campgrounds.</w:t>
      </w:r>
      <w:r w:rsidR="00FF2425" w:rsidRPr="00393A4E">
        <w:rPr>
          <w:rFonts w:asciiTheme="minorHAnsi" w:eastAsia="MingLiU-ExtB" w:hAnsiTheme="minorHAnsi" w:cstheme="minorHAnsi"/>
        </w:rPr>
        <w:t xml:space="preserve"> </w:t>
      </w:r>
    </w:p>
    <w:p w14:paraId="4FC10ED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6FAD4E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35F27FE" w14:textId="0F21AC71"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6-1</w:t>
      </w:r>
      <w:r w:rsidR="0010585A">
        <w:rPr>
          <w:rFonts w:asciiTheme="minorHAnsi" w:eastAsia="MingLiU-ExtB" w:hAnsiTheme="minorHAnsi" w:cstheme="minorHAnsi"/>
          <w:b/>
          <w:bCs/>
        </w:rPr>
        <w:t>7</w:t>
      </w:r>
      <w:r w:rsidRPr="00393A4E">
        <w:rPr>
          <w:rFonts w:asciiTheme="minorHAnsi" w:eastAsia="MingLiU-ExtB" w:hAnsiTheme="minorHAnsi" w:cstheme="minorHAnsi"/>
          <w:b/>
          <w:bCs/>
        </w:rPr>
        <w:t>-1</w:t>
      </w:r>
      <w:r w:rsidR="0010585A">
        <w:rPr>
          <w:rFonts w:asciiTheme="minorHAnsi" w:eastAsia="MingLiU-ExtB" w:hAnsiTheme="minorHAnsi" w:cstheme="minorHAnsi"/>
          <w:b/>
          <w:bCs/>
        </w:rPr>
        <w:t>0</w:t>
      </w:r>
      <w:r w:rsidRPr="00393A4E">
        <w:rPr>
          <w:rFonts w:asciiTheme="minorHAnsi" w:eastAsia="MingLiU-ExtB" w:hAnsiTheme="minorHAnsi" w:cstheme="minorHAnsi"/>
          <w:b/>
          <w:bCs/>
        </w:rPr>
        <w:t>.</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Automatic fire sprinkler systems.</w:t>
      </w:r>
    </w:p>
    <w:p w14:paraId="548E348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Automatic fire sprinkler systems shall be required if any of the following conditions exist:</w:t>
      </w:r>
    </w:p>
    <w:p w14:paraId="6E813504" w14:textId="77777777" w:rsidR="00C82EDA" w:rsidRPr="00393A4E" w:rsidRDefault="00C82EDA" w:rsidP="00AA4D34">
      <w:pPr>
        <w:widowControl/>
        <w:tabs>
          <w:tab w:val="left" w:pos="630"/>
          <w:tab w:val="left" w:pos="990"/>
          <w:tab w:val="left" w:pos="1350"/>
        </w:tabs>
        <w:ind w:left="990" w:hanging="36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the structure:</w:t>
      </w:r>
    </w:p>
    <w:p w14:paraId="6DDBD9D4" w14:textId="4C3963E9" w:rsidR="00C82EDA" w:rsidRPr="00393A4E" w:rsidRDefault="0008564C" w:rsidP="0008564C">
      <w:pPr>
        <w:widowControl/>
        <w:tabs>
          <w:tab w:val="left" w:pos="630"/>
          <w:tab w:val="left" w:pos="990"/>
          <w:tab w:val="left" w:pos="1440"/>
        </w:tabs>
        <w:ind w:left="810" w:firstLine="180"/>
        <w:jc w:val="both"/>
        <w:rPr>
          <w:rFonts w:asciiTheme="minorHAnsi" w:eastAsia="MingLiU-ExtB" w:hAnsiTheme="minorHAnsi" w:cstheme="minorHAnsi"/>
        </w:rPr>
      </w:pPr>
      <w:r>
        <w:rPr>
          <w:rFonts w:asciiTheme="minorHAnsi" w:eastAsia="MingLiU-ExtB" w:hAnsiTheme="minorHAnsi" w:cstheme="minorHAnsi"/>
        </w:rPr>
        <w:t>(i</w:t>
      </w:r>
      <w:r w:rsidR="00C82EDA" w:rsidRPr="00393A4E">
        <w:rPr>
          <w:rFonts w:asciiTheme="minorHAnsi" w:eastAsia="MingLiU-ExtB" w:hAnsiTheme="minorHAnsi" w:cstheme="minorHAnsi"/>
        </w:rPr>
        <w:t>)</w:t>
      </w:r>
      <w:r w:rsidR="00C82EDA" w:rsidRPr="00393A4E">
        <w:rPr>
          <w:rFonts w:asciiTheme="minorHAnsi" w:eastAsia="MingLiU-ExtB" w:hAnsiTheme="minorHAnsi" w:cstheme="minorHAnsi"/>
        </w:rPr>
        <w:tab/>
      </w:r>
      <w:proofErr w:type="gramStart"/>
      <w:r w:rsidR="00C82EDA" w:rsidRPr="00393A4E">
        <w:rPr>
          <w:rFonts w:asciiTheme="minorHAnsi" w:eastAsia="MingLiU-ExtB" w:hAnsiTheme="minorHAnsi" w:cstheme="minorHAnsi"/>
        </w:rPr>
        <w:t>is located in</w:t>
      </w:r>
      <w:proofErr w:type="gramEnd"/>
      <w:r w:rsidR="00C82EDA" w:rsidRPr="00393A4E">
        <w:rPr>
          <w:rFonts w:asciiTheme="minorHAnsi" w:eastAsia="MingLiU-ExtB" w:hAnsiTheme="minorHAnsi" w:cstheme="minorHAnsi"/>
        </w:rPr>
        <w:t xml:space="preserve"> an urban-wildland interface area as provided in the Utah Wildland Urban Interface Code adopted as a construction code under the State Construction Code, and</w:t>
      </w:r>
    </w:p>
    <w:p w14:paraId="26409221" w14:textId="04002BCB" w:rsidR="00C82EDA" w:rsidRPr="00393A4E" w:rsidRDefault="0008564C" w:rsidP="0008564C">
      <w:pPr>
        <w:widowControl/>
        <w:tabs>
          <w:tab w:val="left" w:pos="630"/>
          <w:tab w:val="left" w:pos="990"/>
          <w:tab w:val="left" w:pos="1440"/>
        </w:tabs>
        <w:ind w:left="810" w:firstLine="180"/>
        <w:jc w:val="both"/>
        <w:rPr>
          <w:rFonts w:asciiTheme="minorHAnsi" w:eastAsia="MingLiU-ExtB" w:hAnsiTheme="minorHAnsi" w:cstheme="minorHAnsi"/>
        </w:rPr>
      </w:pPr>
      <w:r>
        <w:rPr>
          <w:rFonts w:asciiTheme="minorHAnsi" w:eastAsia="MingLiU-ExtB" w:hAnsiTheme="minorHAnsi" w:cstheme="minorHAnsi"/>
        </w:rPr>
        <w:t>(ii</w:t>
      </w:r>
      <w:r w:rsidR="00C82EDA" w:rsidRPr="00393A4E">
        <w:rPr>
          <w:rFonts w:asciiTheme="minorHAnsi" w:eastAsia="MingLiU-ExtB" w:hAnsiTheme="minorHAnsi" w:cstheme="minorHAnsi"/>
        </w:rPr>
        <w:t>)</w:t>
      </w:r>
      <w:r w:rsidR="00C82EDA" w:rsidRPr="00393A4E">
        <w:rPr>
          <w:rFonts w:asciiTheme="minorHAnsi" w:eastAsia="MingLiU-ExtB" w:hAnsiTheme="minorHAnsi" w:cstheme="minorHAnsi"/>
        </w:rPr>
        <w:tab/>
        <w:t>does not meet the requirements described in Utah Code, Subsection 65A-8-203(4)(a) and Utah Administrative Code, R652-122-1300, Minimum Standards for  Wildland Fire Ordinance;</w:t>
      </w:r>
    </w:p>
    <w:p w14:paraId="1632B610"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the structure is in an area where a public water distribution system with fire hydrants does not exist as required in Utah Administrative Code, R309-550-5, Water Main Design;</w:t>
      </w:r>
    </w:p>
    <w:p w14:paraId="327F2E8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the only fire apparatus access road has a grade greater than 10% for more than 500 continual feet;</w:t>
      </w:r>
    </w:p>
    <w:p w14:paraId="542892A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the total floor area of all floor levels within the exterior walls of the dwelling unit exceeds 10,000 square feet; or</w:t>
      </w:r>
    </w:p>
    <w:p w14:paraId="339032C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the total floor area of all floor levels within the exterior walls of the dwelling unit is double the average of the total floor area of all floor levels of unsprinkled homes in the subdivision that are no larger than 10,000 square feet.</w:t>
      </w:r>
    </w:p>
    <w:p w14:paraId="3DF8785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An exception exists for single family dwellings if the dwelling:</w:t>
      </w:r>
    </w:p>
    <w:p w14:paraId="002CC9F2"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is located outside the wildland urban interface;</w:t>
      </w:r>
    </w:p>
    <w:p w14:paraId="514BE87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is built in a one-lot subdivision; and</w:t>
      </w:r>
    </w:p>
    <w:p w14:paraId="714592DB" w14:textId="6DEF8136"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has 50 feet of defensible space on all sides that limits the propensity of fire spreading from the dwelling to another property.</w:t>
      </w:r>
      <w:r w:rsidR="00FF2425" w:rsidRPr="00393A4E">
        <w:rPr>
          <w:rFonts w:asciiTheme="minorHAnsi" w:eastAsia="MingLiU-ExtB" w:hAnsiTheme="minorHAnsi" w:cstheme="minorHAnsi"/>
        </w:rPr>
        <w:t xml:space="preserve"> </w:t>
      </w:r>
    </w:p>
    <w:p w14:paraId="076D0D0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0E171FE" w14:textId="63AC9FBF" w:rsidR="00C82EDA" w:rsidRPr="00393A4E" w:rsidRDefault="00C82EDA" w:rsidP="0008564C">
      <w:pPr>
        <w:pStyle w:val="Heading2"/>
        <w:keepNext w:val="0"/>
        <w:keepLines w:val="0"/>
        <w:widowControl/>
        <w:jc w:val="both"/>
        <w:rPr>
          <w:rFonts w:asciiTheme="minorHAnsi" w:eastAsia="MingLiU-ExtB" w:hAnsiTheme="minorHAnsi" w:cstheme="minorHAnsi"/>
          <w:b/>
          <w:bCs/>
          <w:color w:val="auto"/>
        </w:rPr>
      </w:pPr>
      <w:bookmarkStart w:id="45" w:name="_Toc96613845"/>
      <w:r w:rsidRPr="00393A4E">
        <w:rPr>
          <w:rFonts w:asciiTheme="minorHAnsi" w:eastAsia="MingLiU-ExtB" w:hAnsiTheme="minorHAnsi" w:cstheme="minorHAnsi"/>
          <w:b/>
          <w:bCs/>
          <w:color w:val="auto"/>
        </w:rPr>
        <w:t xml:space="preserve">Chapter </w:t>
      </w:r>
      <w:r w:rsidR="0008564C">
        <w:rPr>
          <w:rFonts w:asciiTheme="minorHAnsi" w:eastAsia="MingLiU-ExtB" w:hAnsiTheme="minorHAnsi" w:cstheme="minorHAnsi"/>
          <w:b/>
          <w:bCs/>
          <w:color w:val="auto"/>
        </w:rPr>
        <w:t>18</w:t>
      </w:r>
      <w:r w:rsidR="00CD689D" w:rsidRPr="00393A4E">
        <w:rPr>
          <w:rFonts w:asciiTheme="minorHAnsi" w:eastAsia="MingLiU-ExtB" w:hAnsiTheme="minorHAnsi" w:cstheme="minorHAnsi"/>
          <w:b/>
          <w:bCs/>
          <w:color w:val="auto"/>
        </w:rPr>
        <w:t xml:space="preserve">: </w:t>
      </w:r>
      <w:r w:rsidRPr="00393A4E">
        <w:rPr>
          <w:rFonts w:asciiTheme="minorHAnsi" w:eastAsia="MingLiU-ExtB" w:hAnsiTheme="minorHAnsi" w:cstheme="minorHAnsi"/>
          <w:b/>
          <w:bCs/>
          <w:color w:val="auto"/>
        </w:rPr>
        <w:t>Wildfire Protection Standards</w:t>
      </w:r>
      <w:bookmarkEnd w:id="45"/>
      <w:r w:rsidR="00CD689D" w:rsidRPr="00393A4E">
        <w:rPr>
          <w:rFonts w:asciiTheme="minorHAnsi" w:eastAsia="MingLiU-ExtB" w:hAnsiTheme="minorHAnsi" w:cstheme="minorHAnsi"/>
          <w:b/>
          <w:bCs/>
          <w:color w:val="auto"/>
        </w:rPr>
        <w:tab/>
      </w:r>
    </w:p>
    <w:p w14:paraId="33DECE94" w14:textId="77777777" w:rsidR="00C82EDA" w:rsidRPr="00393A4E" w:rsidRDefault="00C82EDA" w:rsidP="0008564C">
      <w:pPr>
        <w:widowControl/>
        <w:tabs>
          <w:tab w:val="left" w:pos="630"/>
          <w:tab w:val="left" w:pos="990"/>
          <w:tab w:val="left" w:pos="1350"/>
        </w:tabs>
        <w:jc w:val="both"/>
        <w:rPr>
          <w:rFonts w:asciiTheme="minorHAnsi" w:eastAsia="MingLiU-ExtB" w:hAnsiTheme="minorHAnsi" w:cstheme="minorHAnsi"/>
        </w:rPr>
      </w:pPr>
    </w:p>
    <w:p w14:paraId="05A7CB2D" w14:textId="77777777" w:rsidR="00C82EDA" w:rsidRPr="00393A4E" w:rsidRDefault="00C82EDA" w:rsidP="0008564C">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112A34CC" w14:textId="65130382"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1B383979" w14:textId="257A8A6A"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Retroactivity.</w:t>
      </w:r>
    </w:p>
    <w:p w14:paraId="570195BF" w14:textId="691CC578"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Definitions.</w:t>
      </w:r>
    </w:p>
    <w:p w14:paraId="72DAA277" w14:textId="0FD078F1"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 xml:space="preserve">Authority of </w:t>
      </w:r>
      <w:r w:rsidR="00D1118E" w:rsidRPr="00393A4E">
        <w:rPr>
          <w:rFonts w:asciiTheme="minorHAnsi" w:eastAsia="MingLiU-ExtB" w:hAnsiTheme="minorHAnsi" w:cstheme="minorHAnsi"/>
          <w:b/>
          <w:bCs/>
        </w:rPr>
        <w:t>F</w:t>
      </w:r>
      <w:r w:rsidRPr="00393A4E">
        <w:rPr>
          <w:rFonts w:asciiTheme="minorHAnsi" w:eastAsia="MingLiU-ExtB" w:hAnsiTheme="minorHAnsi" w:cstheme="minorHAnsi"/>
          <w:b/>
          <w:bCs/>
        </w:rPr>
        <w:t xml:space="preserve">ire </w:t>
      </w:r>
      <w:r w:rsidR="00D1118E" w:rsidRPr="00393A4E">
        <w:rPr>
          <w:rFonts w:asciiTheme="minorHAnsi" w:eastAsia="MingLiU-ExtB" w:hAnsiTheme="minorHAnsi" w:cstheme="minorHAnsi"/>
          <w:b/>
          <w:bCs/>
        </w:rPr>
        <w:t>W</w:t>
      </w:r>
      <w:r w:rsidRPr="00393A4E">
        <w:rPr>
          <w:rFonts w:asciiTheme="minorHAnsi" w:eastAsia="MingLiU-ExtB" w:hAnsiTheme="minorHAnsi" w:cstheme="minorHAnsi"/>
          <w:b/>
          <w:bCs/>
        </w:rPr>
        <w:t>arden.</w:t>
      </w:r>
    </w:p>
    <w:p w14:paraId="4897A684" w14:textId="4BBC820D"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Appeals.</w:t>
      </w:r>
    </w:p>
    <w:p w14:paraId="7CDBF662" w14:textId="19D61806"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Additions or alteration and maintenance.</w:t>
      </w:r>
    </w:p>
    <w:p w14:paraId="1D88050A" w14:textId="456455DA"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Maintenance.</w:t>
      </w:r>
    </w:p>
    <w:p w14:paraId="063618CB" w14:textId="353E6476"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Practical difficulties.</w:t>
      </w:r>
    </w:p>
    <w:p w14:paraId="6461D426" w14:textId="35A0DBA8"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t>Technical assistance.</w:t>
      </w:r>
    </w:p>
    <w:p w14:paraId="18149CAF" w14:textId="5175EFD7"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-10.</w:t>
      </w:r>
      <w:r w:rsidRPr="00393A4E">
        <w:rPr>
          <w:rFonts w:asciiTheme="minorHAnsi" w:eastAsia="MingLiU-ExtB" w:hAnsiTheme="minorHAnsi" w:cstheme="minorHAnsi"/>
          <w:b/>
          <w:bCs/>
        </w:rPr>
        <w:tab/>
        <w:t>Alternative materials or methods.</w:t>
      </w:r>
    </w:p>
    <w:p w14:paraId="69CBA81C" w14:textId="5DE398A4"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-11.</w:t>
      </w:r>
      <w:r w:rsidRPr="00393A4E">
        <w:rPr>
          <w:rFonts w:asciiTheme="minorHAnsi" w:eastAsia="MingLiU-ExtB" w:hAnsiTheme="minorHAnsi" w:cstheme="minorHAnsi"/>
          <w:b/>
          <w:bCs/>
        </w:rPr>
        <w:tab/>
        <w:t>Permits.</w:t>
      </w:r>
    </w:p>
    <w:p w14:paraId="44FD1F66" w14:textId="31CBE96B"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-12.</w:t>
      </w:r>
      <w:r w:rsidRPr="00393A4E">
        <w:rPr>
          <w:rFonts w:asciiTheme="minorHAnsi" w:eastAsia="MingLiU-ExtB" w:hAnsiTheme="minorHAnsi" w:cstheme="minorHAnsi"/>
          <w:b/>
          <w:bCs/>
        </w:rPr>
        <w:tab/>
        <w:t>Plans and specifications.</w:t>
      </w:r>
    </w:p>
    <w:p w14:paraId="3DAA751B" w14:textId="4611342F"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-13.</w:t>
      </w:r>
      <w:r w:rsidRPr="00393A4E">
        <w:rPr>
          <w:rFonts w:asciiTheme="minorHAnsi" w:eastAsia="MingLiU-ExtB" w:hAnsiTheme="minorHAnsi" w:cstheme="minorHAnsi"/>
          <w:b/>
          <w:bCs/>
        </w:rPr>
        <w:tab/>
        <w:t>Inspection and enforcement.</w:t>
      </w:r>
    </w:p>
    <w:p w14:paraId="4F5B599C" w14:textId="4BB73A91"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-14.</w:t>
      </w:r>
      <w:r w:rsidRPr="00393A4E">
        <w:rPr>
          <w:rFonts w:asciiTheme="minorHAnsi" w:eastAsia="MingLiU-ExtB" w:hAnsiTheme="minorHAnsi" w:cstheme="minorHAnsi"/>
          <w:b/>
          <w:bCs/>
        </w:rPr>
        <w:tab/>
        <w:t>Wildland/urban interface and intermix analysis.</w:t>
      </w:r>
    </w:p>
    <w:p w14:paraId="7E89967A" w14:textId="058FE03D"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-15.</w:t>
      </w:r>
      <w:r w:rsidRPr="00393A4E">
        <w:rPr>
          <w:rFonts w:asciiTheme="minorHAnsi" w:eastAsia="MingLiU-ExtB" w:hAnsiTheme="minorHAnsi" w:cstheme="minorHAnsi"/>
          <w:b/>
          <w:bCs/>
        </w:rPr>
        <w:tab/>
        <w:t>Wildland/urban interface and intermix areas.</w:t>
      </w:r>
    </w:p>
    <w:p w14:paraId="7F5EBA3B" w14:textId="6405D46F"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-16.</w:t>
      </w:r>
      <w:r w:rsidRPr="00393A4E">
        <w:rPr>
          <w:rFonts w:asciiTheme="minorHAnsi" w:eastAsia="MingLiU-ExtB" w:hAnsiTheme="minorHAnsi" w:cstheme="minorHAnsi"/>
          <w:b/>
          <w:bCs/>
        </w:rPr>
        <w:tab/>
        <w:t>Interface area requirements.</w:t>
      </w:r>
    </w:p>
    <w:p w14:paraId="701B69A2" w14:textId="13B05097"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-17.</w:t>
      </w:r>
      <w:r w:rsidRPr="00393A4E">
        <w:rPr>
          <w:rFonts w:asciiTheme="minorHAnsi" w:eastAsia="MingLiU-ExtB" w:hAnsiTheme="minorHAnsi" w:cstheme="minorHAnsi"/>
          <w:b/>
          <w:bCs/>
        </w:rPr>
        <w:tab/>
        <w:t>Special building construction regulations.</w:t>
      </w:r>
    </w:p>
    <w:p w14:paraId="66B063F6" w14:textId="5A7656DD"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-18.</w:t>
      </w:r>
      <w:r w:rsidRPr="00393A4E">
        <w:rPr>
          <w:rFonts w:asciiTheme="minorHAnsi" w:eastAsia="MingLiU-ExtB" w:hAnsiTheme="minorHAnsi" w:cstheme="minorHAnsi"/>
          <w:b/>
          <w:bCs/>
        </w:rPr>
        <w:tab/>
        <w:t>Defensible space.</w:t>
      </w:r>
    </w:p>
    <w:p w14:paraId="17F7B4CD" w14:textId="06AF4228" w:rsidR="00C82EDA" w:rsidRPr="00393A4E" w:rsidRDefault="00C82EDA" w:rsidP="00192D69">
      <w:pPr>
        <w:widowControl/>
        <w:tabs>
          <w:tab w:val="left" w:pos="990"/>
          <w:tab w:val="left" w:pos="135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-19.</w:t>
      </w:r>
      <w:r w:rsidRPr="00393A4E">
        <w:rPr>
          <w:rFonts w:asciiTheme="minorHAnsi" w:eastAsia="MingLiU-ExtB" w:hAnsiTheme="minorHAnsi" w:cstheme="minorHAnsi"/>
          <w:b/>
          <w:bCs/>
        </w:rPr>
        <w:tab/>
        <w:t>Fire breaks.</w:t>
      </w:r>
    </w:p>
    <w:p w14:paraId="14DFED8C" w14:textId="77777777" w:rsidR="00C82EDA" w:rsidRPr="00393A4E" w:rsidRDefault="00C82EDA" w:rsidP="0008564C">
      <w:pPr>
        <w:widowControl/>
        <w:tabs>
          <w:tab w:val="left" w:pos="630"/>
          <w:tab w:val="left" w:pos="990"/>
          <w:tab w:val="left" w:pos="1350"/>
        </w:tabs>
        <w:jc w:val="both"/>
        <w:rPr>
          <w:rFonts w:asciiTheme="minorHAnsi" w:eastAsia="MingLiU-ExtB" w:hAnsiTheme="minorHAnsi" w:cstheme="minorHAnsi"/>
        </w:rPr>
      </w:pPr>
    </w:p>
    <w:p w14:paraId="6DA8DBDD" w14:textId="307D32F5" w:rsidR="00C82EDA" w:rsidRPr="00393A4E" w:rsidRDefault="00C82EDA" w:rsidP="0008564C">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02079C7C" w14:textId="518F3BA8" w:rsidR="00C82EDA" w:rsidRPr="00393A4E" w:rsidRDefault="00C82EDA" w:rsidP="0008564C">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This chapter presents minimum planning criteria for the protection of life and property from a wildfire.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It includes information on safe procedures and prac</w:t>
      </w:r>
      <w:r w:rsidRPr="00393A4E">
        <w:rPr>
          <w:rFonts w:asciiTheme="minorHAnsi" w:eastAsia="MingLiU-ExtB" w:hAnsiTheme="minorHAnsi" w:cstheme="minorHAnsi"/>
        </w:rPr>
        <w:softHyphen/>
        <w:t>tices at the wildland/urban interface or intermix.</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provisions of this chapter shall apply to the construction, alteration, moving, repair, maintenance and use of any building, </w:t>
      </w:r>
      <w:r w:rsidR="00CB26CA" w:rsidRPr="00393A4E">
        <w:rPr>
          <w:rFonts w:asciiTheme="minorHAnsi" w:eastAsia="MingLiU-ExtB" w:hAnsiTheme="minorHAnsi" w:cstheme="minorHAnsi"/>
        </w:rPr>
        <w:t>structure,</w:t>
      </w:r>
      <w:r w:rsidRPr="00393A4E">
        <w:rPr>
          <w:rFonts w:asciiTheme="minorHAnsi" w:eastAsia="MingLiU-ExtB" w:hAnsiTheme="minorHAnsi" w:cstheme="minorHAnsi"/>
        </w:rPr>
        <w:t xml:space="preserve"> or premises within the wildland/urban in</w:t>
      </w:r>
      <w:r w:rsidRPr="00393A4E">
        <w:rPr>
          <w:rFonts w:asciiTheme="minorHAnsi" w:eastAsia="MingLiU-ExtB" w:hAnsiTheme="minorHAnsi" w:cstheme="minorHAnsi"/>
        </w:rPr>
        <w:softHyphen/>
        <w:t>terface or intermix areas.</w:t>
      </w:r>
    </w:p>
    <w:p w14:paraId="790AE37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Buildings or structures moved into or within the wildland/urban in</w:t>
      </w:r>
      <w:r w:rsidRPr="00393A4E">
        <w:rPr>
          <w:rFonts w:asciiTheme="minorHAnsi" w:eastAsia="MingLiU-ExtB" w:hAnsiTheme="minorHAnsi" w:cstheme="minorHAnsi"/>
        </w:rPr>
        <w:softHyphen/>
        <w:t>terface shall comply with the provisions of this chapter for new buildings or structures.</w:t>
      </w:r>
    </w:p>
    <w:p w14:paraId="31C427D7" w14:textId="7940ED9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objective of this chapter is to establish minimum regulations consistent with nationally recognized good practice for the safeguarding of life and property.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regulation is intended to mitigate the risk to life and structures from intrusion of fire from wildland fires, fire expo</w:t>
      </w:r>
      <w:r w:rsidRPr="00393A4E">
        <w:rPr>
          <w:rFonts w:asciiTheme="minorHAnsi" w:eastAsia="MingLiU-ExtB" w:hAnsiTheme="minorHAnsi" w:cstheme="minorHAnsi"/>
        </w:rPr>
        <w:softHyphen/>
        <w:t>sures from adjacent structures and to mitigate structure fires from spreading to wild lands.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extent of this regulation is intended to be tiered commensurate with the relative level of hazard present.</w:t>
      </w:r>
    </w:p>
    <w:p w14:paraId="4D394017" w14:textId="62340FC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The unrestricted use of property in wildland/urban interface areas is a potential threat to life and property from fire and result</w:t>
      </w:r>
      <w:r w:rsidRPr="00393A4E">
        <w:rPr>
          <w:rFonts w:asciiTheme="minorHAnsi" w:eastAsia="MingLiU-ExtB" w:hAnsiTheme="minorHAnsi" w:cstheme="minorHAnsi"/>
        </w:rPr>
        <w:softHyphen/>
        <w:t>ing erosion.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Safeguards to prevent the occurrence of fires and to provide adequate fire protection facilities to control the spread of fire in wildland/urban interface areas shall be in accordance with this chapter.</w:t>
      </w:r>
    </w:p>
    <w:p w14:paraId="285C9C28" w14:textId="665E5E3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This chapter shall supplement the building and fire codes.</w:t>
      </w:r>
      <w:r w:rsidR="00FF2425" w:rsidRPr="00393A4E">
        <w:rPr>
          <w:rFonts w:asciiTheme="minorHAnsi" w:eastAsia="MingLiU-ExtB" w:hAnsiTheme="minorHAnsi" w:cstheme="minorHAnsi"/>
        </w:rPr>
        <w:t xml:space="preserve"> </w:t>
      </w:r>
    </w:p>
    <w:p w14:paraId="03DF704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DE3A4D8" w14:textId="4811016A" w:rsidR="00C82EDA" w:rsidRPr="00393A4E" w:rsidRDefault="00C82EDA" w:rsidP="0008564C">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Retroactivity.</w:t>
      </w:r>
    </w:p>
    <w:p w14:paraId="1137C3C5" w14:textId="4D513B1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provisions of this chapter apply to structures constructed or placed after the adoption of this chapter.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Prior-built structures are not subject to the standards imposed herein, although it is recommended that they conform to these standards</w:t>
      </w:r>
    </w:p>
    <w:p w14:paraId="235E131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B10225D" w14:textId="53B33A02"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65033A0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47D5FC4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“Access route” means principal vehicular ingress and egress to a structure or through a development crossing more than one parcel, including public and private roads that extend to and intersect with a publicly maintained road.</w:t>
      </w:r>
    </w:p>
    <w:p w14:paraId="773C128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“Accessory building or structure” means any building or structure used incidentally to another building or struc</w:t>
      </w:r>
      <w:r w:rsidRPr="00393A4E">
        <w:rPr>
          <w:rFonts w:asciiTheme="minorHAnsi" w:eastAsia="MingLiU-ExtB" w:hAnsiTheme="minorHAnsi" w:cstheme="minorHAnsi"/>
        </w:rPr>
        <w:softHyphen/>
        <w:t>ture.</w:t>
      </w:r>
    </w:p>
    <w:p w14:paraId="63ADF02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“Aerial fuel” means standing and supported live and dead combustibles in direct contact with the ground, consisting mainly of foliage, twigs, branches, stems, cones, bark, and vines.</w:t>
      </w:r>
    </w:p>
    <w:p w14:paraId="22E223C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“Approved” means acceptable to the “authority having jurisdiction.”</w:t>
      </w:r>
    </w:p>
    <w:p w14:paraId="5882E0C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“Aspect” means the direction toward which the slope faces.</w:t>
      </w:r>
    </w:p>
    <w:p w14:paraId="2FF5420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“ASTM” means American Society for Testing and Materials.</w:t>
      </w:r>
    </w:p>
    <w:p w14:paraId="6EF3C2D0" w14:textId="79A0069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“Authority having jurisdiction” means the organization, office or individual responsible for approving equipment, an </w:t>
      </w:r>
      <w:r w:rsidR="00CB26CA" w:rsidRPr="00393A4E">
        <w:rPr>
          <w:rFonts w:asciiTheme="minorHAnsi" w:eastAsia="MingLiU-ExtB" w:hAnsiTheme="minorHAnsi" w:cstheme="minorHAnsi"/>
        </w:rPr>
        <w:t>installation,</w:t>
      </w:r>
      <w:r w:rsidRPr="00393A4E">
        <w:rPr>
          <w:rFonts w:asciiTheme="minorHAnsi" w:eastAsia="MingLiU-ExtB" w:hAnsiTheme="minorHAnsi" w:cstheme="minorHAnsi"/>
        </w:rPr>
        <w:t xml:space="preserve"> or a procedure.</w:t>
      </w:r>
    </w:p>
    <w:p w14:paraId="18859A7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“Average daily traffic” means the average daily volume of vehicles traveling on a given road.</w:t>
      </w:r>
    </w:p>
    <w:p w14:paraId="5883156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“Brush” means shrubs and scrub vegetation or other growth heavier than grass but not full tree size.</w:t>
      </w:r>
    </w:p>
    <w:p w14:paraId="37D8F246"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“Building” means any structure used or intended for supporting any use or occupancy.</w:t>
      </w:r>
    </w:p>
    <w:p w14:paraId="18D349D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(11)</w:t>
      </w:r>
      <w:r w:rsidRPr="00393A4E">
        <w:rPr>
          <w:rFonts w:asciiTheme="minorHAnsi" w:eastAsia="MingLiU-ExtB" w:hAnsiTheme="minorHAnsi" w:cstheme="minorHAnsi"/>
        </w:rPr>
        <w:tab/>
        <w:t>“Classified roof” means a roof constructed with a covering that is listed as meeting the requirements for Class A, B, or C roof materials (see NFPA 256, Standard Methods of Fire Tests of Roof Coverings).</w:t>
      </w:r>
    </w:p>
    <w:p w14:paraId="7CC376FE"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(12)</w:t>
      </w:r>
      <w:r w:rsidRPr="00393A4E">
        <w:rPr>
          <w:rFonts w:asciiTheme="minorHAnsi" w:eastAsia="MingLiU-ExtB" w:hAnsiTheme="minorHAnsi" w:cstheme="minorHAnsi"/>
        </w:rPr>
        <w:tab/>
        <w:t>“Combustible” means any material that, in the form in which it is used and under the conditions anticipated, will ignite and burn.</w:t>
      </w:r>
    </w:p>
    <w:p w14:paraId="71B8E495" w14:textId="1710AC8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(13)</w:t>
      </w:r>
      <w:r w:rsidRPr="00393A4E">
        <w:rPr>
          <w:rFonts w:asciiTheme="minorHAnsi" w:eastAsia="MingLiU-ExtB" w:hAnsiTheme="minorHAnsi" w:cstheme="minorHAnsi"/>
        </w:rPr>
        <w:tab/>
        <w:t>“</w:t>
      </w:r>
      <w:r w:rsidR="00D1118E" w:rsidRPr="00393A4E">
        <w:rPr>
          <w:rFonts w:asciiTheme="minorHAnsi" w:eastAsia="MingLiU-ExtB" w:hAnsiTheme="minorHAnsi" w:cstheme="minorHAnsi"/>
        </w:rPr>
        <w:t>F</w:t>
      </w:r>
      <w:r w:rsidRPr="00393A4E">
        <w:rPr>
          <w:rFonts w:asciiTheme="minorHAnsi" w:eastAsia="MingLiU-ExtB" w:hAnsiTheme="minorHAnsi" w:cstheme="minorHAnsi"/>
        </w:rPr>
        <w:t xml:space="preserve">ire </w:t>
      </w:r>
      <w:r w:rsidR="00D1118E" w:rsidRPr="00393A4E">
        <w:rPr>
          <w:rFonts w:asciiTheme="minorHAnsi" w:eastAsia="MingLiU-ExtB" w:hAnsiTheme="minorHAnsi" w:cstheme="minorHAnsi"/>
        </w:rPr>
        <w:t>W</w:t>
      </w:r>
      <w:r w:rsidRPr="00393A4E">
        <w:rPr>
          <w:rFonts w:asciiTheme="minorHAnsi" w:eastAsia="MingLiU-ExtB" w:hAnsiTheme="minorHAnsi" w:cstheme="minorHAnsi"/>
        </w:rPr>
        <w:t xml:space="preserve">arden” means the </w:t>
      </w:r>
      <w:r w:rsidR="00713468" w:rsidRPr="00393A4E">
        <w:rPr>
          <w:rFonts w:asciiTheme="minorHAnsi" w:eastAsia="MingLiU-ExtB" w:hAnsiTheme="minorHAnsi" w:cstheme="minorHAnsi"/>
        </w:rPr>
        <w:t>C</w:t>
      </w:r>
      <w:r w:rsidRPr="00393A4E">
        <w:rPr>
          <w:rFonts w:asciiTheme="minorHAnsi" w:eastAsia="MingLiU-ExtB" w:hAnsiTheme="minorHAnsi" w:cstheme="minorHAnsi"/>
        </w:rPr>
        <w:t xml:space="preserve">ounty </w:t>
      </w:r>
      <w:r w:rsidR="00713468" w:rsidRPr="00393A4E">
        <w:rPr>
          <w:rFonts w:asciiTheme="minorHAnsi" w:eastAsia="MingLiU-ExtB" w:hAnsiTheme="minorHAnsi" w:cstheme="minorHAnsi"/>
        </w:rPr>
        <w:t>F</w:t>
      </w:r>
      <w:r w:rsidRPr="00393A4E">
        <w:rPr>
          <w:rFonts w:asciiTheme="minorHAnsi" w:eastAsia="MingLiU-ExtB" w:hAnsiTheme="minorHAnsi" w:cstheme="minorHAnsi"/>
        </w:rPr>
        <w:t xml:space="preserve">ire </w:t>
      </w:r>
      <w:r w:rsidR="00713468" w:rsidRPr="00393A4E">
        <w:rPr>
          <w:rFonts w:asciiTheme="minorHAnsi" w:eastAsia="MingLiU-ExtB" w:hAnsiTheme="minorHAnsi" w:cstheme="minorHAnsi"/>
        </w:rPr>
        <w:t>W</w:t>
      </w:r>
      <w:r w:rsidRPr="00393A4E">
        <w:rPr>
          <w:rFonts w:asciiTheme="minorHAnsi" w:eastAsia="MingLiU-ExtB" w:hAnsiTheme="minorHAnsi" w:cstheme="minorHAnsi"/>
        </w:rPr>
        <w:t xml:space="preserve">arden or  the </w:t>
      </w:r>
      <w:r w:rsidR="00F73D66" w:rsidRPr="00393A4E">
        <w:rPr>
          <w:rFonts w:cstheme="minorHAnsi"/>
        </w:rPr>
        <w:t>S</w:t>
      </w:r>
      <w:r w:rsidR="00F73D66" w:rsidRPr="00393A4E">
        <w:rPr>
          <w:rFonts w:asciiTheme="minorHAnsi" w:hAnsiTheme="minorHAnsi" w:cstheme="minorHAnsi"/>
        </w:rPr>
        <w:t>heriff</w:t>
      </w:r>
      <w:r w:rsidRPr="00393A4E">
        <w:rPr>
          <w:rFonts w:asciiTheme="minorHAnsi" w:eastAsia="MingLiU-ExtB" w:hAnsiTheme="minorHAnsi" w:cstheme="minorHAnsi"/>
        </w:rPr>
        <w:t>’s designee.</w:t>
      </w:r>
    </w:p>
    <w:p w14:paraId="5D26212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(14)</w:t>
      </w:r>
      <w:r w:rsidRPr="00393A4E">
        <w:rPr>
          <w:rFonts w:asciiTheme="minorHAnsi" w:eastAsia="MingLiU-ExtB" w:hAnsiTheme="minorHAnsi" w:cstheme="minorHAnsi"/>
        </w:rPr>
        <w:tab/>
        <w:t>“Development” means human-made improvement of property.</w:t>
      </w:r>
    </w:p>
    <w:p w14:paraId="1AD2230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(15)</w:t>
      </w:r>
      <w:r w:rsidRPr="00393A4E">
        <w:rPr>
          <w:rFonts w:asciiTheme="minorHAnsi" w:eastAsia="MingLiU-ExtB" w:hAnsiTheme="minorHAnsi" w:cstheme="minorHAnsi"/>
        </w:rPr>
        <w:tab/>
        <w:t>“Driveway” means vehicular ingress and egress access from a public road or improved private road to adjacent property.</w:t>
      </w:r>
    </w:p>
    <w:p w14:paraId="0A9722FC"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(16)</w:t>
      </w:r>
      <w:r w:rsidRPr="00393A4E">
        <w:rPr>
          <w:rFonts w:asciiTheme="minorHAnsi" w:eastAsia="MingLiU-ExtB" w:hAnsiTheme="minorHAnsi" w:cstheme="minorHAnsi"/>
        </w:rPr>
        <w:tab/>
        <w:t>“Dwelling unit” means any building or structure or portion thereof that contains living facilities with provisions for sleeping, eating, cooking, and sanitation for not more than one family.</w:t>
      </w:r>
    </w:p>
    <w:p w14:paraId="6325C3A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(17)</w:t>
      </w:r>
      <w:r w:rsidRPr="00393A4E">
        <w:rPr>
          <w:rFonts w:asciiTheme="minorHAnsi" w:eastAsia="MingLiU-ExtB" w:hAnsiTheme="minorHAnsi" w:cstheme="minorHAnsi"/>
        </w:rPr>
        <w:tab/>
        <w:t>“Fire hydrant” means a valved connection on a piped water supply system having one or more outlets and that is used to supply hose and fire department pumpers with water.</w:t>
      </w:r>
    </w:p>
    <w:p w14:paraId="3AD0FBD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(18)</w:t>
      </w:r>
      <w:r w:rsidRPr="00393A4E">
        <w:rPr>
          <w:rFonts w:asciiTheme="minorHAnsi" w:eastAsia="MingLiU-ExtB" w:hAnsiTheme="minorHAnsi" w:cstheme="minorHAnsi"/>
        </w:rPr>
        <w:tab/>
        <w:t>“Fuel break” means an area, usually a long strip strategically located, wherein vegetative fuels are reduced in volume and maintained to cause a reduction of fire intensity if ignited by a wildland fire.</w:t>
      </w:r>
    </w:p>
    <w:p w14:paraId="7E5B780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(19)</w:t>
      </w:r>
      <w:r w:rsidRPr="00393A4E">
        <w:rPr>
          <w:rFonts w:asciiTheme="minorHAnsi" w:eastAsia="MingLiU-ExtB" w:hAnsiTheme="minorHAnsi" w:cstheme="minorHAnsi"/>
        </w:rPr>
        <w:tab/>
        <w:t xml:space="preserve">“Fuel loading” means the volume of fuel </w:t>
      </w:r>
      <w:proofErr w:type="gramStart"/>
      <w:r w:rsidRPr="00393A4E">
        <w:rPr>
          <w:rFonts w:asciiTheme="minorHAnsi" w:eastAsia="MingLiU-ExtB" w:hAnsiTheme="minorHAnsi" w:cstheme="minorHAnsi"/>
        </w:rPr>
        <w:t>in a given</w:t>
      </w:r>
      <w:proofErr w:type="gramEnd"/>
      <w:r w:rsidRPr="00393A4E">
        <w:rPr>
          <w:rFonts w:asciiTheme="minorHAnsi" w:eastAsia="MingLiU-ExtB" w:hAnsiTheme="minorHAnsi" w:cstheme="minorHAnsi"/>
        </w:rPr>
        <w:t xml:space="preserve"> area, gen</w:t>
      </w:r>
      <w:r w:rsidRPr="00393A4E">
        <w:rPr>
          <w:rFonts w:asciiTheme="minorHAnsi" w:eastAsia="MingLiU-ExtB" w:hAnsiTheme="minorHAnsi" w:cstheme="minorHAnsi"/>
        </w:rPr>
        <w:softHyphen/>
        <w:t>erally expressed in tons per acre.</w:t>
      </w:r>
    </w:p>
    <w:p w14:paraId="16193CA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(20)</w:t>
      </w:r>
      <w:r w:rsidRPr="00393A4E">
        <w:rPr>
          <w:rFonts w:asciiTheme="minorHAnsi" w:eastAsia="MingLiU-ExtB" w:hAnsiTheme="minorHAnsi" w:cstheme="minorHAnsi"/>
        </w:rPr>
        <w:tab/>
        <w:t>“Fuel model” means a description of fuel characteristics that relate to fire spread.</w:t>
      </w:r>
    </w:p>
    <w:p w14:paraId="61379F1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(21)</w:t>
      </w:r>
      <w:r w:rsidRPr="00393A4E">
        <w:rPr>
          <w:rFonts w:asciiTheme="minorHAnsi" w:eastAsia="MingLiU-ExtB" w:hAnsiTheme="minorHAnsi" w:cstheme="minorHAnsi"/>
        </w:rPr>
        <w:tab/>
        <w:t>“Fuel modification” means the removal of fuels, conversion of vegetation to fire-resistant species, increased spacing of individual plants, reduction of fuel loading, or lowering of age class.</w:t>
      </w:r>
    </w:p>
    <w:p w14:paraId="2DDE19F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(22)</w:t>
      </w:r>
      <w:r w:rsidRPr="00393A4E">
        <w:rPr>
          <w:rFonts w:asciiTheme="minorHAnsi" w:eastAsia="MingLiU-ExtB" w:hAnsiTheme="minorHAnsi" w:cstheme="minorHAnsi"/>
        </w:rPr>
        <w:tab/>
        <w:t>“Fuels” means any combustible material such as grass, bushes, trees, including vegetation and structures.</w:t>
      </w:r>
    </w:p>
    <w:p w14:paraId="3C968A1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(23)</w:t>
      </w:r>
      <w:r w:rsidRPr="00393A4E">
        <w:rPr>
          <w:rFonts w:asciiTheme="minorHAnsi" w:eastAsia="MingLiU-ExtB" w:hAnsiTheme="minorHAnsi" w:cstheme="minorHAnsi"/>
        </w:rPr>
        <w:tab/>
        <w:t>“Hammerhead-T” means a roadway that provides a shaped, three-point turnaround for emergency equip</w:t>
      </w:r>
      <w:r w:rsidRPr="00393A4E">
        <w:rPr>
          <w:rFonts w:asciiTheme="minorHAnsi" w:eastAsia="MingLiU-ExtB" w:hAnsiTheme="minorHAnsi" w:cstheme="minorHAnsi"/>
        </w:rPr>
        <w:softHyphen/>
        <w:t>ment, being no narrower than the road that it serves, with the top of the “T” being a minimum of 40 feet (12.2 m) long.</w:t>
      </w:r>
    </w:p>
    <w:p w14:paraId="763D90F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(24)</w:t>
      </w:r>
      <w:r w:rsidRPr="00393A4E">
        <w:rPr>
          <w:rFonts w:asciiTheme="minorHAnsi" w:eastAsia="MingLiU-ExtB" w:hAnsiTheme="minorHAnsi" w:cstheme="minorHAnsi"/>
        </w:rPr>
        <w:tab/>
        <w:t>“IFCI” means the International Fire Code Institute.</w:t>
      </w:r>
    </w:p>
    <w:p w14:paraId="32F02FE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(25)</w:t>
      </w:r>
      <w:r w:rsidRPr="00393A4E">
        <w:rPr>
          <w:rFonts w:asciiTheme="minorHAnsi" w:eastAsia="MingLiU-ExtB" w:hAnsiTheme="minorHAnsi" w:cstheme="minorHAnsi"/>
        </w:rPr>
        <w:tab/>
        <w:t>“ISO” means the International Organization for Standardization.</w:t>
      </w:r>
    </w:p>
    <w:p w14:paraId="436B4DD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(26)</w:t>
      </w:r>
      <w:r w:rsidRPr="00393A4E">
        <w:rPr>
          <w:rFonts w:asciiTheme="minorHAnsi" w:eastAsia="MingLiU-ExtB" w:hAnsiTheme="minorHAnsi" w:cstheme="minorHAnsi"/>
        </w:rPr>
        <w:tab/>
        <w:t>“Listed” means equipment or materials included in a list published by an organization acceptable to the authority hav</w:t>
      </w:r>
      <w:r w:rsidRPr="00393A4E">
        <w:rPr>
          <w:rFonts w:asciiTheme="minorHAnsi" w:eastAsia="MingLiU-ExtB" w:hAnsiTheme="minorHAnsi" w:cstheme="minorHAnsi"/>
        </w:rPr>
        <w:softHyphen/>
        <w:t>ing jurisdiction and concerned with product evaluation and maintains periodic inspection of production of listed equipment or materials and whose listing states either that the equipment or material meets appropriate standards or has been tested and found suitable for use in a specified manner.</w:t>
      </w:r>
    </w:p>
    <w:p w14:paraId="0697356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(27)</w:t>
      </w:r>
      <w:r w:rsidRPr="00393A4E">
        <w:rPr>
          <w:rFonts w:asciiTheme="minorHAnsi" w:eastAsia="MingLiU-ExtB" w:hAnsiTheme="minorHAnsi" w:cstheme="minorHAnsi"/>
        </w:rPr>
        <w:tab/>
        <w:t>“NFPA” means National Fire Protection Association, which develops nationally recognized standards.</w:t>
      </w:r>
    </w:p>
    <w:p w14:paraId="71E7D47A" w14:textId="1560219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(28)</w:t>
      </w:r>
      <w:r w:rsidRPr="00393A4E">
        <w:rPr>
          <w:rFonts w:asciiTheme="minorHAnsi" w:eastAsia="MingLiU-ExtB" w:hAnsiTheme="minorHAnsi" w:cstheme="minorHAnsi"/>
        </w:rPr>
        <w:tab/>
        <w:t xml:space="preserve">“Noncombustible” means a material that, in the form in which is used and under the conditions anticipated, will not aid </w:t>
      </w:r>
      <w:r w:rsidR="00CB26CA" w:rsidRPr="00393A4E">
        <w:rPr>
          <w:rFonts w:asciiTheme="minorHAnsi" w:eastAsia="MingLiU-ExtB" w:hAnsiTheme="minorHAnsi" w:cstheme="minorHAnsi"/>
        </w:rPr>
        <w:t>combustion,</w:t>
      </w:r>
      <w:r w:rsidRPr="00393A4E">
        <w:rPr>
          <w:rFonts w:asciiTheme="minorHAnsi" w:eastAsia="MingLiU-ExtB" w:hAnsiTheme="minorHAnsi" w:cstheme="minorHAnsi"/>
        </w:rPr>
        <w:t xml:space="preserve"> or add appreciable heat to an ambient fire.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Materials tested in accordance with the Standard Test method for behavior of materials in a vertical tube furnace at 750</w:t>
      </w:r>
      <w:r w:rsidR="00F660AE">
        <w:rPr>
          <w:rFonts w:asciiTheme="minorHAnsi" w:eastAsia="MingLiU-ExtB" w:hAnsiTheme="minorHAnsi" w:cstheme="minorHAnsi"/>
        </w:rPr>
        <w:t>°</w:t>
      </w:r>
      <w:r w:rsidRPr="00393A4E">
        <w:rPr>
          <w:rFonts w:asciiTheme="minorHAnsi" w:eastAsia="MingLiU-ExtB" w:hAnsiTheme="minorHAnsi" w:cstheme="minorHAnsi"/>
        </w:rPr>
        <w:t>C (1382</w:t>
      </w:r>
      <w:r w:rsidR="00F660AE">
        <w:rPr>
          <w:rFonts w:asciiTheme="minorHAnsi" w:eastAsia="MingLiU-ExtB" w:hAnsiTheme="minorHAnsi" w:cstheme="minorHAnsi"/>
        </w:rPr>
        <w:t>°</w:t>
      </w:r>
      <w:r w:rsidRPr="00393A4E">
        <w:rPr>
          <w:rFonts w:asciiTheme="minorHAnsi" w:eastAsia="MingLiU-ExtB" w:hAnsiTheme="minorHAnsi" w:cstheme="minorHAnsi"/>
        </w:rPr>
        <w:t>F), ASTM El36, and conforming to the criteria con</w:t>
      </w:r>
      <w:r w:rsidRPr="00393A4E">
        <w:rPr>
          <w:rFonts w:asciiTheme="minorHAnsi" w:eastAsia="MingLiU-ExtB" w:hAnsiTheme="minorHAnsi" w:cstheme="minorHAnsi"/>
        </w:rPr>
        <w:softHyphen/>
        <w:t>tained in Section 7 of the referenced standard shall be considered as noncombustible.</w:t>
      </w:r>
    </w:p>
    <w:p w14:paraId="65CF516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(29)</w:t>
      </w:r>
      <w:r w:rsidRPr="00393A4E">
        <w:rPr>
          <w:rFonts w:asciiTheme="minorHAnsi" w:eastAsia="MingLiU-ExtB" w:hAnsiTheme="minorHAnsi" w:cstheme="minorHAnsi"/>
        </w:rPr>
        <w:tab/>
        <w:t>“Occupancy” means the purpose for which a building, or part thereof, is used or intended to be used.</w:t>
      </w:r>
    </w:p>
    <w:p w14:paraId="5D7259F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(30)</w:t>
      </w:r>
      <w:r w:rsidRPr="00393A4E">
        <w:rPr>
          <w:rFonts w:asciiTheme="minorHAnsi" w:eastAsia="MingLiU-ExtB" w:hAnsiTheme="minorHAnsi" w:cstheme="minorHAnsi"/>
        </w:rPr>
        <w:tab/>
        <w:t>“Prescribed fire” means the knowledgeable application of fire a specific land area to accomplish predetermined land management objectives.</w:t>
      </w:r>
    </w:p>
    <w:p w14:paraId="06F172FB"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(31)</w:t>
      </w:r>
      <w:r w:rsidRPr="00393A4E">
        <w:rPr>
          <w:rFonts w:asciiTheme="minorHAnsi" w:eastAsia="MingLiU-ExtB" w:hAnsiTheme="minorHAnsi" w:cstheme="minorHAnsi"/>
        </w:rPr>
        <w:tab/>
        <w:t>“Roads, streets, or private lanes” means an open way for pas</w:t>
      </w:r>
      <w:r w:rsidRPr="00393A4E">
        <w:rPr>
          <w:rFonts w:asciiTheme="minorHAnsi" w:eastAsia="MingLiU-ExtB" w:hAnsiTheme="minorHAnsi" w:cstheme="minorHAnsi"/>
        </w:rPr>
        <w:softHyphen/>
        <w:t>sage of vehicles giving access to more than one parcel, any industrial or commercial occupancy, or to a single parcel with four or more dwelling units.</w:t>
      </w:r>
    </w:p>
    <w:p w14:paraId="77D4C76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(32)</w:t>
      </w:r>
      <w:r w:rsidRPr="00393A4E">
        <w:rPr>
          <w:rFonts w:asciiTheme="minorHAnsi" w:eastAsia="MingLiU-ExtB" w:hAnsiTheme="minorHAnsi" w:cstheme="minorHAnsi"/>
        </w:rPr>
        <w:tab/>
        <w:t>“Roadway” means any surface improved, designed, or ordinarily used for vehicular travel.</w:t>
      </w:r>
    </w:p>
    <w:p w14:paraId="38F2611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(33)</w:t>
      </w:r>
      <w:r w:rsidRPr="00393A4E">
        <w:rPr>
          <w:rFonts w:asciiTheme="minorHAnsi" w:eastAsia="MingLiU-ExtB" w:hAnsiTheme="minorHAnsi" w:cstheme="minorHAnsi"/>
        </w:rPr>
        <w:tab/>
        <w:t>“Shoulder” means the surface of a road adjacent to the traffic lane.</w:t>
      </w:r>
    </w:p>
    <w:p w14:paraId="458331F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(34)</w:t>
      </w:r>
      <w:r w:rsidRPr="00393A4E">
        <w:rPr>
          <w:rFonts w:asciiTheme="minorHAnsi" w:eastAsia="MingLiU-ExtB" w:hAnsiTheme="minorHAnsi" w:cstheme="minorHAnsi"/>
        </w:rPr>
        <w:tab/>
        <w:t>“Slope” means upward or downward incline or slant, usually calculated as a percent of slope and measured in rise or fall per one hundred feet of horizontal distance.</w:t>
      </w:r>
    </w:p>
    <w:p w14:paraId="55212B5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(35)</w:t>
      </w:r>
      <w:r w:rsidRPr="00393A4E">
        <w:rPr>
          <w:rFonts w:asciiTheme="minorHAnsi" w:eastAsia="MingLiU-ExtB" w:hAnsiTheme="minorHAnsi" w:cstheme="minorHAnsi"/>
        </w:rPr>
        <w:tab/>
        <w:t>“Street or road signage” means any sign containing words, numbers, directions, or symbols that provides information emergency responders.</w:t>
      </w:r>
    </w:p>
    <w:p w14:paraId="62274D8E"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(36)</w:t>
      </w:r>
      <w:r w:rsidRPr="00393A4E">
        <w:rPr>
          <w:rFonts w:asciiTheme="minorHAnsi" w:eastAsia="MingLiU-ExtB" w:hAnsiTheme="minorHAnsi" w:cstheme="minorHAnsi"/>
        </w:rPr>
        <w:tab/>
        <w:t>“Structure” means that which is built or constructed, a building of any kind, or any piece of work artificially built up or composed of parts joined together in some definite manner.</w:t>
      </w:r>
    </w:p>
    <w:p w14:paraId="18D72D0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(37)</w:t>
      </w:r>
      <w:r w:rsidRPr="00393A4E">
        <w:rPr>
          <w:rFonts w:asciiTheme="minorHAnsi" w:eastAsia="MingLiU-ExtB" w:hAnsiTheme="minorHAnsi" w:cstheme="minorHAnsi"/>
        </w:rPr>
        <w:tab/>
        <w:t>“Surface fuels” means any native or landscape vegetation not considered a tree and generally in contact with the ground.</w:t>
      </w:r>
    </w:p>
    <w:p w14:paraId="11E6793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(38)</w:t>
      </w:r>
      <w:r w:rsidRPr="00393A4E">
        <w:rPr>
          <w:rFonts w:asciiTheme="minorHAnsi" w:eastAsia="MingLiU-ExtB" w:hAnsiTheme="minorHAnsi" w:cstheme="minorHAnsi"/>
        </w:rPr>
        <w:tab/>
        <w:t>“Traffic lane” means that portion of a roadway that provides a single lane of vehicle travel in one direction.</w:t>
      </w:r>
    </w:p>
    <w:p w14:paraId="51C45A5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(39)</w:t>
      </w:r>
      <w:r w:rsidRPr="00393A4E">
        <w:rPr>
          <w:rFonts w:asciiTheme="minorHAnsi" w:eastAsia="MingLiU-ExtB" w:hAnsiTheme="minorHAnsi" w:cstheme="minorHAnsi"/>
        </w:rPr>
        <w:tab/>
        <w:t>“Traveled way” means the portion of a roadway that provides for vehicular travel in all permitted directions.</w:t>
      </w:r>
    </w:p>
    <w:p w14:paraId="74CA9A0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(40)</w:t>
      </w:r>
      <w:r w:rsidRPr="00393A4E">
        <w:rPr>
          <w:rFonts w:asciiTheme="minorHAnsi" w:eastAsia="MingLiU-ExtB" w:hAnsiTheme="minorHAnsi" w:cstheme="minorHAnsi"/>
        </w:rPr>
        <w:tab/>
        <w:t>“Turnaround” means a roadway, unobstructed by parking, that allows for a safe reversal of direction for emergency equipment.</w:t>
      </w:r>
    </w:p>
    <w:p w14:paraId="1B83603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(41)</w:t>
      </w:r>
      <w:r w:rsidRPr="00393A4E">
        <w:rPr>
          <w:rFonts w:asciiTheme="minorHAnsi" w:eastAsia="MingLiU-ExtB" w:hAnsiTheme="minorHAnsi" w:cstheme="minorHAnsi"/>
        </w:rPr>
        <w:tab/>
        <w:t>“Turnout” means a widening in a roadway of sufficient length and width to allow vehicles to pass one another.</w:t>
      </w:r>
    </w:p>
    <w:p w14:paraId="1A0E48C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(42)</w:t>
      </w:r>
      <w:r w:rsidRPr="00393A4E">
        <w:rPr>
          <w:rFonts w:asciiTheme="minorHAnsi" w:eastAsia="MingLiU-ExtB" w:hAnsiTheme="minorHAnsi" w:cstheme="minorHAnsi"/>
        </w:rPr>
        <w:tab/>
        <w:t>“Wildland/urban interface” means an area where development and wildland fuels meet at a well-defined boundary.</w:t>
      </w:r>
    </w:p>
    <w:p w14:paraId="310B331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(43)</w:t>
      </w:r>
      <w:r w:rsidRPr="00393A4E">
        <w:rPr>
          <w:rFonts w:asciiTheme="minorHAnsi" w:eastAsia="MingLiU-ExtB" w:hAnsiTheme="minorHAnsi" w:cstheme="minorHAnsi"/>
        </w:rPr>
        <w:tab/>
        <w:t>“Wildland/urban intermix” means an area where development and wildland fuels meet with no clearly defined boundary.</w:t>
      </w:r>
    </w:p>
    <w:p w14:paraId="15B2EA2C" w14:textId="4079BC6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(44)</w:t>
      </w:r>
      <w:r w:rsidRPr="00393A4E">
        <w:rPr>
          <w:rFonts w:asciiTheme="minorHAnsi" w:eastAsia="MingLiU-ExtB" w:hAnsiTheme="minorHAnsi" w:cstheme="minorHAnsi"/>
        </w:rPr>
        <w:tab/>
        <w:t>“Wildfire” means an unplanned and unwanted fire requiring suppression action; an uncontrolled fire, usually spreading rough vegetative fuels but often threatening structures.</w:t>
      </w:r>
      <w:r w:rsidR="00FF2425" w:rsidRPr="00393A4E">
        <w:rPr>
          <w:rFonts w:asciiTheme="minorHAnsi" w:eastAsia="MingLiU-ExtB" w:hAnsiTheme="minorHAnsi" w:cstheme="minorHAnsi"/>
        </w:rPr>
        <w:t xml:space="preserve"> </w:t>
      </w:r>
    </w:p>
    <w:p w14:paraId="0BCE490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3D4E12C" w14:textId="4E2203C2"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 xml:space="preserve">Authority of </w:t>
      </w:r>
      <w:r w:rsidR="00744CC3" w:rsidRPr="00393A4E">
        <w:rPr>
          <w:rFonts w:asciiTheme="minorHAnsi" w:eastAsia="MingLiU-ExtB" w:hAnsiTheme="minorHAnsi" w:cstheme="minorHAnsi"/>
          <w:b/>
          <w:bCs/>
        </w:rPr>
        <w:t>C</w:t>
      </w:r>
      <w:r w:rsidRPr="00393A4E">
        <w:rPr>
          <w:rFonts w:asciiTheme="minorHAnsi" w:eastAsia="MingLiU-ExtB" w:hAnsiTheme="minorHAnsi" w:cstheme="minorHAnsi"/>
          <w:b/>
          <w:bCs/>
        </w:rPr>
        <w:t xml:space="preserve">ounty </w:t>
      </w:r>
      <w:r w:rsidR="00D1118E" w:rsidRPr="00393A4E">
        <w:rPr>
          <w:rFonts w:asciiTheme="minorHAnsi" w:eastAsia="MingLiU-ExtB" w:hAnsiTheme="minorHAnsi" w:cstheme="minorHAnsi"/>
          <w:b/>
          <w:bCs/>
        </w:rPr>
        <w:t>F</w:t>
      </w:r>
      <w:r w:rsidRPr="00393A4E">
        <w:rPr>
          <w:rFonts w:asciiTheme="minorHAnsi" w:eastAsia="MingLiU-ExtB" w:hAnsiTheme="minorHAnsi" w:cstheme="minorHAnsi"/>
          <w:b/>
          <w:bCs/>
        </w:rPr>
        <w:t xml:space="preserve">ire </w:t>
      </w:r>
      <w:r w:rsidR="00D1118E" w:rsidRPr="00393A4E">
        <w:rPr>
          <w:rFonts w:asciiTheme="minorHAnsi" w:eastAsia="MingLiU-ExtB" w:hAnsiTheme="minorHAnsi" w:cstheme="minorHAnsi"/>
          <w:b/>
          <w:bCs/>
        </w:rPr>
        <w:t>W</w:t>
      </w:r>
      <w:r w:rsidRPr="00393A4E">
        <w:rPr>
          <w:rFonts w:asciiTheme="minorHAnsi" w:eastAsia="MingLiU-ExtB" w:hAnsiTheme="minorHAnsi" w:cstheme="minorHAnsi"/>
          <w:b/>
          <w:bCs/>
        </w:rPr>
        <w:t>arden.</w:t>
      </w:r>
    </w:p>
    <w:p w14:paraId="18CF14FA" w14:textId="626D2969"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w:t>
      </w:r>
      <w:r w:rsidR="00D1118E" w:rsidRPr="00393A4E">
        <w:rPr>
          <w:rFonts w:asciiTheme="minorHAnsi" w:eastAsia="MingLiU-ExtB" w:hAnsiTheme="minorHAnsi" w:cstheme="minorHAnsi"/>
        </w:rPr>
        <w:t>F</w:t>
      </w:r>
      <w:r w:rsidRPr="00393A4E">
        <w:rPr>
          <w:rFonts w:asciiTheme="minorHAnsi" w:eastAsia="MingLiU-ExtB" w:hAnsiTheme="minorHAnsi" w:cstheme="minorHAnsi"/>
        </w:rPr>
        <w:t xml:space="preserve">ire </w:t>
      </w:r>
      <w:r w:rsidR="00D1118E" w:rsidRPr="00393A4E">
        <w:rPr>
          <w:rFonts w:asciiTheme="minorHAnsi" w:eastAsia="MingLiU-ExtB" w:hAnsiTheme="minorHAnsi" w:cstheme="minorHAnsi"/>
        </w:rPr>
        <w:t>W</w:t>
      </w:r>
      <w:r w:rsidRPr="00393A4E">
        <w:rPr>
          <w:rFonts w:asciiTheme="minorHAnsi" w:eastAsia="MingLiU-ExtB" w:hAnsiTheme="minorHAnsi" w:cstheme="minorHAnsi"/>
        </w:rPr>
        <w:t xml:space="preserve">arden is hereby authorized to administer and enforce this chapter and all ordinances of </w:t>
      </w:r>
      <w:r w:rsidR="00725C48">
        <w:rPr>
          <w:rFonts w:asciiTheme="minorHAnsi" w:eastAsia="MingLiU-ExtB" w:hAnsiTheme="minorHAnsi" w:cstheme="minorHAnsi"/>
        </w:rPr>
        <w:t>City</w:t>
      </w:r>
      <w:r w:rsidRPr="00393A4E">
        <w:rPr>
          <w:rFonts w:asciiTheme="minorHAnsi" w:eastAsia="MingLiU-ExtB" w:hAnsiTheme="minorHAnsi" w:cstheme="minorHAnsi"/>
        </w:rPr>
        <w:t xml:space="preserve"> pertaining to designated wildland/urban interface or intermix areas.</w:t>
      </w:r>
    </w:p>
    <w:p w14:paraId="5B6472F1" w14:textId="0BB900E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have the power to render interpretations of this chapter and to adopt and enforce rules and supplemental regulations to clarify the application of its provisions.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Such interpretations, rules and regulations shall be in conformance with the intent and purpose of this chapter.</w:t>
      </w:r>
    </w:p>
    <w:p w14:paraId="379A6344" w14:textId="5A062DF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A copy of such rules and regulations shall be filed with </w:t>
      </w:r>
      <w:r w:rsidR="001C06B5">
        <w:rPr>
          <w:rFonts w:asciiTheme="minorHAnsi" w:eastAsia="MingLiU-ExtB" w:hAnsiTheme="minorHAnsi" w:cstheme="minorHAnsi"/>
        </w:rPr>
        <w:t xml:space="preserve">the </w:t>
      </w:r>
      <w:r w:rsidR="00A43154">
        <w:rPr>
          <w:rFonts w:asciiTheme="minorHAnsi" w:eastAsia="MingLiU-ExtB" w:hAnsiTheme="minorHAnsi" w:cstheme="minorHAnsi"/>
        </w:rPr>
        <w:t>Recorder</w:t>
      </w:r>
      <w:r w:rsidRPr="00393A4E">
        <w:rPr>
          <w:rFonts w:asciiTheme="minorHAnsi" w:eastAsia="MingLiU-ExtB" w:hAnsiTheme="minorHAnsi" w:cstheme="minorHAnsi"/>
        </w:rPr>
        <w:t xml:space="preserve"> and shall be in effect immediately thereafter.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Additional copies shall be available for distribution to the public.</w:t>
      </w:r>
    </w:p>
    <w:p w14:paraId="38DEE7C5" w14:textId="51FB2AB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When requested to do so by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other officials of this jurisdiction shall assist and cooperate with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in the discharge of the duties required by this chapter.</w:t>
      </w:r>
      <w:r w:rsidR="00FF2425" w:rsidRPr="00393A4E">
        <w:rPr>
          <w:rFonts w:asciiTheme="minorHAnsi" w:eastAsia="MingLiU-ExtB" w:hAnsiTheme="minorHAnsi" w:cstheme="minorHAnsi"/>
        </w:rPr>
        <w:t xml:space="preserve"> </w:t>
      </w:r>
    </w:p>
    <w:p w14:paraId="5A6E2FA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027179F" w14:textId="462D3714"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Appeals.</w:t>
      </w:r>
    </w:p>
    <w:p w14:paraId="06C21591" w14:textId="76EC7C6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To determine the suitability of alternative mate</w:t>
      </w:r>
      <w:r w:rsidRPr="00393A4E">
        <w:rPr>
          <w:rFonts w:asciiTheme="minorHAnsi" w:eastAsia="MingLiU-ExtB" w:hAnsiTheme="minorHAnsi" w:cstheme="minorHAnsi"/>
        </w:rPr>
        <w:softHyphen/>
        <w:t xml:space="preserve">rials and methods and to provide for reasonable interpretations of the provisions of this chapter, the </w:t>
      </w:r>
      <w:r w:rsidR="00F73D66" w:rsidRPr="00393A4E">
        <w:rPr>
          <w:rFonts w:cstheme="minorHAnsi"/>
        </w:rPr>
        <w:t>S</w:t>
      </w:r>
      <w:r w:rsidR="00F73D66" w:rsidRPr="00393A4E">
        <w:rPr>
          <w:rFonts w:asciiTheme="minorHAnsi" w:hAnsiTheme="minorHAnsi" w:cstheme="minorHAnsi"/>
        </w:rPr>
        <w:t>heriff</w:t>
      </w:r>
      <w:r w:rsidRPr="00393A4E">
        <w:rPr>
          <w:rFonts w:asciiTheme="minorHAnsi" w:eastAsia="MingLiU-ExtB" w:hAnsiTheme="minorHAnsi" w:cstheme="minorHAnsi"/>
        </w:rPr>
        <w:t xml:space="preserve"> or his appointed designee shall hear appeals and shall render decisions and findings in writing to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building official and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with a duplicate copy to the appellant.</w:t>
      </w:r>
      <w:r w:rsidR="00FF2425" w:rsidRPr="00393A4E">
        <w:rPr>
          <w:rFonts w:asciiTheme="minorHAnsi" w:eastAsia="MingLiU-ExtB" w:hAnsiTheme="minorHAnsi" w:cstheme="minorHAnsi"/>
        </w:rPr>
        <w:t xml:space="preserve"> </w:t>
      </w:r>
    </w:p>
    <w:p w14:paraId="5EC2173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7028EDF" w14:textId="1F17FDC0" w:rsidR="00C82EDA" w:rsidRPr="00393A4E" w:rsidRDefault="00C82EDA" w:rsidP="00064BC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Additions or alteration and maintenance.</w:t>
      </w:r>
    </w:p>
    <w:p w14:paraId="182FE9B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Additions or alterations may be made to any building or structure without requiring the existing building or structure to comply with all the requirements of this chapter, provided the addition or alteration conforms to that required for a new building or structure.</w:t>
      </w:r>
    </w:p>
    <w:p w14:paraId="0124D544" w14:textId="4FB00AA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An unsafe condition shall be deemed to have been created if an addition or alteration will cause the existing building or structure to become structurally unsafe or over</w:t>
      </w:r>
      <w:r w:rsidRPr="00393A4E">
        <w:rPr>
          <w:rFonts w:asciiTheme="minorHAnsi" w:eastAsia="MingLiU-ExtB" w:hAnsiTheme="minorHAnsi" w:cstheme="minorHAnsi"/>
        </w:rPr>
        <w:softHyphen/>
        <w:t>loaded will not provide adequate access in compliance with the provisions of this chapter or will obstruct existing exits or access will create a fuel hazard; will reduce required fire resistance or will otherwise create conditions dangerous to human life.</w:t>
      </w:r>
      <w:r w:rsidR="00FF2425" w:rsidRPr="00393A4E">
        <w:rPr>
          <w:rFonts w:asciiTheme="minorHAnsi" w:eastAsia="MingLiU-ExtB" w:hAnsiTheme="minorHAnsi" w:cstheme="minorHAnsi"/>
        </w:rPr>
        <w:t xml:space="preserve"> </w:t>
      </w:r>
    </w:p>
    <w:p w14:paraId="7D163A6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8CADA01" w14:textId="76CA9B8F"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Maintenance.</w:t>
      </w:r>
    </w:p>
    <w:p w14:paraId="791A4F45" w14:textId="2F95115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All buildings, structures, landscape mate</w:t>
      </w:r>
      <w:r w:rsidRPr="00393A4E">
        <w:rPr>
          <w:rFonts w:asciiTheme="minorHAnsi" w:eastAsia="MingLiU-ExtB" w:hAnsiTheme="minorHAnsi" w:cstheme="minorHAnsi"/>
        </w:rPr>
        <w:softHyphen/>
        <w:t>rials, vegetation, defensible space or other devices or safeguards regulated by this chapter shall be maintained in conform</w:t>
      </w:r>
      <w:r w:rsidRPr="00393A4E">
        <w:rPr>
          <w:rFonts w:asciiTheme="minorHAnsi" w:eastAsia="MingLiU-ExtB" w:hAnsiTheme="minorHAnsi" w:cstheme="minorHAnsi"/>
        </w:rPr>
        <w:softHyphen/>
        <w:t>ance with the code sections under which installed.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owner or the owner’s designated agent shall be responsible for the maintenance of buildings, structures, landscape materials and vegetation.</w:t>
      </w:r>
      <w:r w:rsidR="00FF2425" w:rsidRPr="00393A4E">
        <w:rPr>
          <w:rFonts w:asciiTheme="minorHAnsi" w:eastAsia="MingLiU-ExtB" w:hAnsiTheme="minorHAnsi" w:cstheme="minorHAnsi"/>
        </w:rPr>
        <w:t xml:space="preserve"> </w:t>
      </w:r>
    </w:p>
    <w:p w14:paraId="0160146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DFAD96D" w14:textId="19A2D5BE"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Practical difficulties.</w:t>
      </w:r>
    </w:p>
    <w:p w14:paraId="31BD8191" w14:textId="496FD1A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When there are practical difficul</w:t>
      </w:r>
      <w:r w:rsidRPr="00393A4E">
        <w:rPr>
          <w:rFonts w:asciiTheme="minorHAnsi" w:eastAsia="MingLiU-ExtB" w:hAnsiTheme="minorHAnsi" w:cstheme="minorHAnsi"/>
        </w:rPr>
        <w:softHyphen/>
        <w:t xml:space="preserve">ties involved in carrying out the provisions of this chapter,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in consultation with the building official, is authorized to grant modifications for individual cases on application in writing by the owner or a duly authorized repre</w:t>
      </w:r>
      <w:r w:rsidRPr="00393A4E">
        <w:rPr>
          <w:rFonts w:asciiTheme="minorHAnsi" w:eastAsia="MingLiU-ExtB" w:hAnsiTheme="minorHAnsi" w:cstheme="minorHAnsi"/>
        </w:rPr>
        <w:softHyphen/>
        <w:t>sentative.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first find that a special circumstance makes enforcement of this chapter impractical, the modification is in conformance with the intent and purpose of this chapter, and the modification does not lessen any fire protection requirements or any degree of structural integrity.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details of any action granting modifications shall be recorded and </w:t>
      </w:r>
      <w:proofErr w:type="gramStart"/>
      <w:r w:rsidRPr="00393A4E">
        <w:rPr>
          <w:rFonts w:asciiTheme="minorHAnsi" w:eastAsia="MingLiU-ExtB" w:hAnsiTheme="minorHAnsi" w:cstheme="minorHAnsi"/>
        </w:rPr>
        <w:t>entered into</w:t>
      </w:r>
      <w:proofErr w:type="gramEnd"/>
      <w:r w:rsidRPr="00393A4E">
        <w:rPr>
          <w:rFonts w:asciiTheme="minorHAnsi" w:eastAsia="MingLiU-ExtB" w:hAnsiTheme="minorHAnsi" w:cstheme="minorHAnsi"/>
        </w:rPr>
        <w:t xml:space="preserve"> the files of the code enforcement officer.</w:t>
      </w:r>
    </w:p>
    <w:p w14:paraId="4E20739D" w14:textId="3904062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If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determines that difficult terrain, danger of erosion or other unusual circumstances make compliance with the vegetation control provisions of the code detrimental to safety or impractical, enforcement thereof may be suspended pro</w:t>
      </w:r>
      <w:r w:rsidRPr="00393A4E">
        <w:rPr>
          <w:rFonts w:asciiTheme="minorHAnsi" w:eastAsia="MingLiU-ExtB" w:hAnsiTheme="minorHAnsi" w:cstheme="minorHAnsi"/>
        </w:rPr>
        <w:softHyphen/>
        <w:t>vided reasonable alternative measures are taken.</w:t>
      </w:r>
    </w:p>
    <w:p w14:paraId="4E002301"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764BB673" w14:textId="6E7F184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Technical assistance.</w:t>
      </w:r>
    </w:p>
    <w:p w14:paraId="51A358DB" w14:textId="5F61E3E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To determine the acceptability of technologies, processes, products, facilities, materials and uses at-tending the design, operation or use of a building or premises subject to the inspection of the building official,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is authorized to require the owner or the person in possession or con</w:t>
      </w:r>
      <w:r w:rsidRPr="00393A4E">
        <w:rPr>
          <w:rFonts w:asciiTheme="minorHAnsi" w:eastAsia="MingLiU-ExtB" w:hAnsiTheme="minorHAnsi" w:cstheme="minorHAnsi"/>
        </w:rPr>
        <w:softHyphen/>
        <w:t xml:space="preserve">trol of the building or premises to provide, without charge to </w:t>
      </w:r>
      <w:r w:rsidR="00725C48">
        <w:rPr>
          <w:rFonts w:asciiTheme="minorHAnsi" w:eastAsia="MingLiU-ExtB" w:hAnsiTheme="minorHAnsi" w:cstheme="minorHAnsi"/>
        </w:rPr>
        <w:t>the City</w:t>
      </w:r>
      <w:r w:rsidRPr="00393A4E">
        <w:rPr>
          <w:rFonts w:asciiTheme="minorHAnsi" w:eastAsia="MingLiU-ExtB" w:hAnsiTheme="minorHAnsi" w:cstheme="minorHAnsi"/>
        </w:rPr>
        <w:t>, a technical opinion and report.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opinion and response shall be prepared by a qualified engineer, specialist, </w:t>
      </w:r>
      <w:r w:rsidR="00CB26CA" w:rsidRPr="00393A4E">
        <w:rPr>
          <w:rFonts w:asciiTheme="minorHAnsi" w:eastAsia="MingLiU-ExtB" w:hAnsiTheme="minorHAnsi" w:cstheme="minorHAnsi"/>
        </w:rPr>
        <w:t>laboratory,</w:t>
      </w:r>
      <w:r w:rsidRPr="00393A4E">
        <w:rPr>
          <w:rFonts w:asciiTheme="minorHAnsi" w:eastAsia="MingLiU-ExtB" w:hAnsiTheme="minorHAnsi" w:cstheme="minorHAnsi"/>
        </w:rPr>
        <w:t xml:space="preserve"> or fire-safety specialty organization acceptable to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and the owner and shall analyze the fire safety of the design, operation or use of the building or premises, the facilities and appurtenances situated thereon and fuel management for purposes of establishing fire hazard severity to recommend necessary changes.</w:t>
      </w:r>
      <w:r w:rsidR="00FF2425" w:rsidRPr="00393A4E">
        <w:rPr>
          <w:rFonts w:asciiTheme="minorHAnsi" w:eastAsia="MingLiU-ExtB" w:hAnsiTheme="minorHAnsi" w:cstheme="minorHAnsi"/>
        </w:rPr>
        <w:t xml:space="preserve"> </w:t>
      </w:r>
    </w:p>
    <w:p w14:paraId="0294A5C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BA94D97" w14:textId="72472225" w:rsidR="00C82EDA" w:rsidRPr="00393A4E" w:rsidRDefault="00C82EDA" w:rsidP="00064BC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-10.</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Alternative materials or methods.</w:t>
      </w:r>
    </w:p>
    <w:p w14:paraId="49126277" w14:textId="00D15A49"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in concurrence with the building official, is authorized to approve alternative materials or methods, provided the building official finds that the proposed design, use or operation satisfactorily complies with the intent of this chapter and that the alternative is, for the purpose intended, at least equiva</w:t>
      </w:r>
      <w:r w:rsidRPr="00393A4E">
        <w:rPr>
          <w:rFonts w:asciiTheme="minorHAnsi" w:eastAsia="MingLiU-ExtB" w:hAnsiTheme="minorHAnsi" w:cstheme="minorHAnsi"/>
        </w:rPr>
        <w:softHyphen/>
        <w:t>lent to the level of quality, strength, effectiveness, fire resistance, durability and safety prescribed by this chapter.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Approvals shall be subject to the approval of the building official whenever the alternate material or method in</w:t>
      </w:r>
      <w:r w:rsidRPr="00393A4E">
        <w:rPr>
          <w:rFonts w:asciiTheme="minorHAnsi" w:eastAsia="MingLiU-ExtB" w:hAnsiTheme="minorHAnsi" w:cstheme="minorHAnsi"/>
        </w:rPr>
        <w:softHyphen/>
        <w:t>volves matters regulated by the International Building Code.</w:t>
      </w:r>
    </w:p>
    <w:p w14:paraId="61583A15" w14:textId="696D8A1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building official,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require that sufficient evidence or proof be submitted to substantiate any claims that may be made regard</w:t>
      </w:r>
      <w:r w:rsidRPr="00393A4E">
        <w:rPr>
          <w:rFonts w:asciiTheme="minorHAnsi" w:eastAsia="MingLiU-ExtB" w:hAnsiTheme="minorHAnsi" w:cstheme="minorHAnsi"/>
        </w:rPr>
        <w:softHyphen/>
        <w:t>ing its use.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details of any action granting approval of an alternate shall be recorded and entered in the files of the code enforcement officer.</w:t>
      </w:r>
    </w:p>
    <w:p w14:paraId="10B92314"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9837BE0" w14:textId="730FB262"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Permits.</w:t>
      </w:r>
    </w:p>
    <w:p w14:paraId="34341066"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Unless otherwise exempted, no build</w:t>
      </w:r>
      <w:r w:rsidRPr="00393A4E">
        <w:rPr>
          <w:rFonts w:asciiTheme="minorHAnsi" w:eastAsia="MingLiU-ExtB" w:hAnsiTheme="minorHAnsi" w:cstheme="minorHAnsi"/>
        </w:rPr>
        <w:softHyphen/>
        <w:t>ing or structure regulated by this chapter shall be erected, constructed, altered, repaired, moved, removed, converted or de</w:t>
      </w:r>
      <w:r w:rsidRPr="00393A4E">
        <w:rPr>
          <w:rFonts w:asciiTheme="minorHAnsi" w:eastAsia="MingLiU-ExtB" w:hAnsiTheme="minorHAnsi" w:cstheme="minorHAnsi"/>
        </w:rPr>
        <w:softHyphen/>
        <w:t>molished unless a separate permit for each building or structure has first been obtained from the building official.</w:t>
      </w:r>
    </w:p>
    <w:p w14:paraId="4C65F29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Unless otherwise required by the building code, fire code, or zoning ordinance, a permit shall not be required for:</w:t>
      </w:r>
    </w:p>
    <w:p w14:paraId="7E188D6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one-story detached accessory buildings used as tool and stor</w:t>
      </w:r>
      <w:r w:rsidRPr="00393A4E">
        <w:rPr>
          <w:rFonts w:asciiTheme="minorHAnsi" w:eastAsia="MingLiU-ExtB" w:hAnsiTheme="minorHAnsi" w:cstheme="minorHAnsi"/>
        </w:rPr>
        <w:softHyphen/>
        <w:t xml:space="preserve">age sheds, </w:t>
      </w:r>
      <w:proofErr w:type="gramStart"/>
      <w:r w:rsidRPr="00393A4E">
        <w:rPr>
          <w:rFonts w:asciiTheme="minorHAnsi" w:eastAsia="MingLiU-ExtB" w:hAnsiTheme="minorHAnsi" w:cstheme="minorHAnsi"/>
        </w:rPr>
        <w:t>playhouses</w:t>
      </w:r>
      <w:proofErr w:type="gramEnd"/>
      <w:r w:rsidRPr="00393A4E">
        <w:rPr>
          <w:rFonts w:asciiTheme="minorHAnsi" w:eastAsia="MingLiU-ExtB" w:hAnsiTheme="minorHAnsi" w:cstheme="minorHAnsi"/>
        </w:rPr>
        <w:t xml:space="preserve"> and similar uses, provided the floor area does not exceed 120 square feet and the structure is located more than 50 feet from the nearest adjacent structure; or</w:t>
      </w:r>
    </w:p>
    <w:p w14:paraId="0EF4AC1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fences not over six feet high.</w:t>
      </w:r>
    </w:p>
    <w:p w14:paraId="5B7BA156" w14:textId="21B3561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Exemption from the permit requirements of this chapter shall not be deemed to grant authorization for any work to be done in any manner in violation of the provisions of this chapter or any other ordinance of </w:t>
      </w:r>
      <w:r w:rsidR="00725C48">
        <w:rPr>
          <w:rFonts w:asciiTheme="minorHAnsi" w:eastAsia="MingLiU-ExtB" w:hAnsiTheme="minorHAnsi" w:cstheme="minorHAnsi"/>
        </w:rPr>
        <w:t>the City</w:t>
      </w:r>
      <w:r w:rsidRPr="00393A4E">
        <w:rPr>
          <w:rFonts w:asciiTheme="minorHAnsi" w:eastAsia="MingLiU-ExtB" w:hAnsiTheme="minorHAnsi" w:cstheme="minorHAnsi"/>
        </w:rPr>
        <w:t>.</w:t>
      </w:r>
    </w:p>
    <w:p w14:paraId="30E9410D" w14:textId="44C5187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is authorized to stipulate conditions for permits.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Permits shall not be issued when public safety would be at risk as determined by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w:t>
      </w:r>
    </w:p>
    <w:p w14:paraId="7F715D45" w14:textId="143873B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Before a permit is issued within a wildland/urban interface or intermix area,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building official and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their authorized representatives, shall review and approve all permitted uses, </w:t>
      </w:r>
      <w:r w:rsidR="00CB26CA" w:rsidRPr="00393A4E">
        <w:rPr>
          <w:rFonts w:asciiTheme="minorHAnsi" w:eastAsia="MingLiU-ExtB" w:hAnsiTheme="minorHAnsi" w:cstheme="minorHAnsi"/>
        </w:rPr>
        <w:t>occupancies,</w:t>
      </w:r>
      <w:r w:rsidRPr="00393A4E">
        <w:rPr>
          <w:rFonts w:asciiTheme="minorHAnsi" w:eastAsia="MingLiU-ExtB" w:hAnsiTheme="minorHAnsi" w:cstheme="minorHAnsi"/>
        </w:rPr>
        <w:t xml:space="preserve"> or structures.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Where laws or regula</w:t>
      </w:r>
      <w:r w:rsidRPr="00393A4E">
        <w:rPr>
          <w:rFonts w:asciiTheme="minorHAnsi" w:eastAsia="MingLiU-ExtB" w:hAnsiTheme="minorHAnsi" w:cstheme="minorHAnsi"/>
        </w:rPr>
        <w:softHyphen/>
        <w:t>tions are enforceable by other agencies or departments, a joint approval shall be obtained from all agencies or departments concerned.</w:t>
      </w:r>
    </w:p>
    <w:p w14:paraId="3B142032" w14:textId="5292B7E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The application, plans, </w:t>
      </w:r>
      <w:r w:rsidR="00CB26CA" w:rsidRPr="00393A4E">
        <w:rPr>
          <w:rFonts w:asciiTheme="minorHAnsi" w:eastAsia="MingLiU-ExtB" w:hAnsiTheme="minorHAnsi" w:cstheme="minorHAnsi"/>
        </w:rPr>
        <w:t>specifications,</w:t>
      </w:r>
      <w:r w:rsidRPr="00393A4E">
        <w:rPr>
          <w:rFonts w:asciiTheme="minorHAnsi" w:eastAsia="MingLiU-ExtB" w:hAnsiTheme="minorHAnsi" w:cstheme="minorHAnsi"/>
        </w:rPr>
        <w:t xml:space="preserve"> and other data filed by an applicant for a building or land use permit shall be reviewed by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finds that the work de</w:t>
      </w:r>
      <w:r w:rsidRPr="00393A4E">
        <w:rPr>
          <w:rFonts w:asciiTheme="minorHAnsi" w:eastAsia="MingLiU-ExtB" w:hAnsiTheme="minorHAnsi" w:cstheme="minorHAnsi"/>
        </w:rPr>
        <w:softHyphen/>
        <w:t xml:space="preserve">scribed in an application for a permit and the plan, specifications and other data filed therewith conform to the requirements of this chapter,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is allowed to give approval for the issuance of a permit to the applicant.</w:t>
      </w:r>
    </w:p>
    <w:p w14:paraId="12AF29E7" w14:textId="4F05DFF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Before the building official,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w:t>
      </w:r>
      <w:r w:rsidR="00A529F8" w:rsidRPr="00393A4E">
        <w:rPr>
          <w:rFonts w:asciiTheme="minorHAnsi" w:eastAsia="MingLiU-ExtB" w:hAnsiTheme="minorHAnsi" w:cstheme="minorHAnsi"/>
        </w:rPr>
        <w:t>Planning Commission</w:t>
      </w:r>
      <w:r w:rsidRPr="00393A4E">
        <w:rPr>
          <w:rFonts w:asciiTheme="minorHAnsi" w:eastAsia="MingLiU-ExtB" w:hAnsiTheme="minorHAnsi" w:cstheme="minorHAnsi"/>
        </w:rPr>
        <w:t xml:space="preserve"> issues any permit,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be notified, and may respond in writing or stamp the plans and specifications “AP</w:t>
      </w:r>
      <w:r w:rsidRPr="00393A4E">
        <w:rPr>
          <w:rFonts w:asciiTheme="minorHAnsi" w:eastAsia="MingLiU-ExtB" w:hAnsiTheme="minorHAnsi" w:cstheme="minorHAnsi"/>
        </w:rPr>
        <w:softHyphen/>
        <w:t xml:space="preserve">PROVED,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within five working days.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Failure of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to respond within the time allowed shall be deemed as an approval of the plans as presented.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Approved plans and specifications shall not be changed, </w:t>
      </w:r>
      <w:proofErr w:type="gramStart"/>
      <w:r w:rsidRPr="00393A4E">
        <w:rPr>
          <w:rFonts w:asciiTheme="minorHAnsi" w:eastAsia="MingLiU-ExtB" w:hAnsiTheme="minorHAnsi" w:cstheme="minorHAnsi"/>
        </w:rPr>
        <w:t>modified</w:t>
      </w:r>
      <w:proofErr w:type="gramEnd"/>
      <w:r w:rsidRPr="00393A4E">
        <w:rPr>
          <w:rFonts w:asciiTheme="minorHAnsi" w:eastAsia="MingLiU-ExtB" w:hAnsiTheme="minorHAnsi" w:cstheme="minorHAnsi"/>
        </w:rPr>
        <w:t xml:space="preserve"> or altered without authorization from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and all work regulated by this chapter shall be done in ac</w:t>
      </w:r>
      <w:r w:rsidRPr="00393A4E">
        <w:rPr>
          <w:rFonts w:asciiTheme="minorHAnsi" w:eastAsia="MingLiU-ExtB" w:hAnsiTheme="minorHAnsi" w:cstheme="minorHAnsi"/>
        </w:rPr>
        <w:softHyphen/>
        <w:t>cordance with the approved plans.</w:t>
      </w:r>
    </w:p>
    <w:p w14:paraId="64E74886" w14:textId="5D61FB7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 xml:space="preserve">The issuance or granting of a permit or approval of plans, specifications and computations shall not be construed to be a permit for, or an approval of, any violation of any of the provisions of this chapter or of any other ordinance of </w:t>
      </w:r>
      <w:r w:rsidR="00725C48">
        <w:rPr>
          <w:rFonts w:asciiTheme="minorHAnsi" w:eastAsia="MingLiU-ExtB" w:hAnsiTheme="minorHAnsi" w:cstheme="minorHAnsi"/>
        </w:rPr>
        <w:t>the City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Permits presuming to give authority to violate or conceal the provisions of this chapter or other ordinances of </w:t>
      </w:r>
      <w:r w:rsidR="00725C48">
        <w:rPr>
          <w:rFonts w:asciiTheme="minorHAnsi" w:eastAsia="MingLiU-ExtB" w:hAnsiTheme="minorHAnsi" w:cstheme="minorHAnsi"/>
        </w:rPr>
        <w:t>the City</w:t>
      </w:r>
      <w:r w:rsidRPr="00393A4E">
        <w:rPr>
          <w:rFonts w:asciiTheme="minorHAnsi" w:eastAsia="MingLiU-ExtB" w:hAnsiTheme="minorHAnsi" w:cstheme="minorHAnsi"/>
        </w:rPr>
        <w:t xml:space="preserve"> shall not be valid.</w:t>
      </w:r>
    </w:p>
    <w:p w14:paraId="17D63312" w14:textId="343F70A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Permits </w:t>
      </w:r>
      <w:proofErr w:type="gramStart"/>
      <w:r w:rsidRPr="00393A4E">
        <w:rPr>
          <w:rFonts w:asciiTheme="minorHAnsi" w:eastAsia="MingLiU-ExtB" w:hAnsiTheme="minorHAnsi" w:cstheme="minorHAnsi"/>
        </w:rPr>
        <w:t>shall at all times</w:t>
      </w:r>
      <w:proofErr w:type="gramEnd"/>
      <w:r w:rsidRPr="00393A4E">
        <w:rPr>
          <w:rFonts w:asciiTheme="minorHAnsi" w:eastAsia="MingLiU-ExtB" w:hAnsiTheme="minorHAnsi" w:cstheme="minorHAnsi"/>
        </w:rPr>
        <w:t xml:space="preserve"> be kept on the premises designated therein and subject to inspection by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or other authorized representative.</w:t>
      </w:r>
    </w:p>
    <w:p w14:paraId="0F71ECB8" w14:textId="127B927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 xml:space="preserve">A permit issued under this chapter may be suspended or revoked when it is determined by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building official or</w:t>
      </w:r>
      <w:r w:rsidR="001C06B5">
        <w:rPr>
          <w:rFonts w:asciiTheme="minorHAnsi" w:eastAsia="MingLiU-ExtB" w:hAnsiTheme="minorHAnsi" w:cstheme="minorHAnsi"/>
        </w:rPr>
        <w:t xml:space="preserve"> Community</w:t>
      </w:r>
      <w:r w:rsidR="00423ABC" w:rsidRPr="00393A4E">
        <w:rPr>
          <w:rFonts w:asciiTheme="minorHAnsi" w:hAnsiTheme="minorHAnsi" w:cstheme="minorHAnsi"/>
        </w:rPr>
        <w:t xml:space="preserve"> Development Director</w:t>
      </w:r>
      <w:r w:rsidRPr="00393A4E">
        <w:rPr>
          <w:rFonts w:asciiTheme="minorHAnsi" w:eastAsia="MingLiU-ExtB" w:hAnsiTheme="minorHAnsi" w:cstheme="minorHAnsi"/>
        </w:rPr>
        <w:t xml:space="preserve"> that:</w:t>
      </w:r>
    </w:p>
    <w:p w14:paraId="209304A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it is used for a location other than that for which the permit was issued;</w:t>
      </w:r>
    </w:p>
    <w:p w14:paraId="4325F174"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any of the conditions or limitations set forth in the permit have been violated;</w:t>
      </w:r>
    </w:p>
    <w:p w14:paraId="21ACBBD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the permittee fails, refuses or neglects to comply with any order or notice duly served on him under the provisions of this chapter within the time provided therein;</w:t>
      </w:r>
    </w:p>
    <w:p w14:paraId="7AB00D7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there has been any false statement or misrepresentation as to material fact in the application or plans on which the permit or application was made; or</w:t>
      </w:r>
    </w:p>
    <w:p w14:paraId="4F02461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 xml:space="preserve">when the permit is issued in error or in violation of any other ordinance, </w:t>
      </w:r>
      <w:proofErr w:type="gramStart"/>
      <w:r w:rsidRPr="00393A4E">
        <w:rPr>
          <w:rFonts w:asciiTheme="minorHAnsi" w:eastAsia="MingLiU-ExtB" w:hAnsiTheme="minorHAnsi" w:cstheme="minorHAnsi"/>
        </w:rPr>
        <w:t>regulations</w:t>
      </w:r>
      <w:proofErr w:type="gramEnd"/>
      <w:r w:rsidRPr="00393A4E">
        <w:rPr>
          <w:rFonts w:asciiTheme="minorHAnsi" w:eastAsia="MingLiU-ExtB" w:hAnsiTheme="minorHAnsi" w:cstheme="minorHAnsi"/>
        </w:rPr>
        <w:t xml:space="preserve"> or provisions of this chapter.</w:t>
      </w:r>
    </w:p>
    <w:p w14:paraId="25476D2C" w14:textId="3C24C1C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(11)</w:t>
      </w:r>
      <w:r w:rsidRPr="00393A4E">
        <w:rPr>
          <w:rFonts w:asciiTheme="minorHAnsi" w:eastAsia="MingLiU-ExtB" w:hAnsiTheme="minorHAnsi" w:cstheme="minorHAnsi"/>
        </w:rPr>
        <w:tab/>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submit in writing to the building official or</w:t>
      </w:r>
      <w:r w:rsidR="001C06B5">
        <w:rPr>
          <w:rFonts w:asciiTheme="minorHAnsi" w:eastAsia="MingLiU-ExtB" w:hAnsiTheme="minorHAnsi" w:cstheme="minorHAnsi"/>
        </w:rPr>
        <w:t xml:space="preserve"> Community</w:t>
      </w:r>
      <w:r w:rsidR="00423ABC" w:rsidRPr="00393A4E">
        <w:rPr>
          <w:rFonts w:asciiTheme="minorHAnsi" w:hAnsiTheme="minorHAnsi" w:cstheme="minorHAnsi"/>
        </w:rPr>
        <w:t xml:space="preserve"> Development Director</w:t>
      </w:r>
      <w:r w:rsidRPr="00393A4E">
        <w:rPr>
          <w:rFonts w:asciiTheme="minorHAnsi" w:eastAsia="MingLiU-ExtB" w:hAnsiTheme="minorHAnsi" w:cstheme="minorHAnsi"/>
        </w:rPr>
        <w:t xml:space="preserve">, reasons to suspend or revoke a permit issued under the provisions of this chapter whenever the permit is issued in error or </w:t>
      </w:r>
      <w:proofErr w:type="gramStart"/>
      <w:r w:rsidRPr="00393A4E">
        <w:rPr>
          <w:rFonts w:asciiTheme="minorHAnsi" w:eastAsia="MingLiU-ExtB" w:hAnsiTheme="minorHAnsi" w:cstheme="minorHAnsi"/>
        </w:rPr>
        <w:t>on the basis of</w:t>
      </w:r>
      <w:proofErr w:type="gramEnd"/>
      <w:r w:rsidRPr="00393A4E">
        <w:rPr>
          <w:rFonts w:asciiTheme="minorHAnsi" w:eastAsia="MingLiU-ExtB" w:hAnsiTheme="minorHAnsi" w:cstheme="minorHAnsi"/>
        </w:rPr>
        <w:t xml:space="preserve"> incorrect information supplied or in violation of any ordinance or regulation or any of the provisions of this chapter.</w:t>
      </w:r>
      <w:r w:rsidR="00FF2425" w:rsidRPr="00393A4E">
        <w:rPr>
          <w:rFonts w:asciiTheme="minorHAnsi" w:eastAsia="MingLiU-ExtB" w:hAnsiTheme="minorHAnsi" w:cstheme="minorHAnsi"/>
        </w:rPr>
        <w:t xml:space="preserve"> </w:t>
      </w:r>
    </w:p>
    <w:p w14:paraId="4033E6C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2297088" w14:textId="1DBBAE40"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Plans and specifications.</w:t>
      </w:r>
    </w:p>
    <w:p w14:paraId="2ACEDE22" w14:textId="7306957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Plans, engineering calculations, diagrams and other data shall be submitted in at least two sets with each applica</w:t>
      </w:r>
      <w:r w:rsidRPr="00393A4E">
        <w:rPr>
          <w:rFonts w:asciiTheme="minorHAnsi" w:eastAsia="MingLiU-ExtB" w:hAnsiTheme="minorHAnsi" w:cstheme="minorHAnsi"/>
        </w:rPr>
        <w:softHyphen/>
        <w:t>tion for a permit.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may require plans, computation and specifica</w:t>
      </w:r>
      <w:r w:rsidRPr="00393A4E">
        <w:rPr>
          <w:rFonts w:asciiTheme="minorHAnsi" w:eastAsia="MingLiU-ExtB" w:hAnsiTheme="minorHAnsi" w:cstheme="minorHAnsi"/>
        </w:rPr>
        <w:softHyphen/>
        <w:t>tions to be prepared and designed by an architect or engineer li</w:t>
      </w:r>
      <w:r w:rsidRPr="00393A4E">
        <w:rPr>
          <w:rFonts w:asciiTheme="minorHAnsi" w:eastAsia="MingLiU-ExtB" w:hAnsiTheme="minorHAnsi" w:cstheme="minorHAnsi"/>
        </w:rPr>
        <w:softHyphen/>
        <w:t>censed by the state to practice as such.</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An exception to the foregoing is the submission of plans, calculations, construction in</w:t>
      </w:r>
      <w:r w:rsidRPr="00393A4E">
        <w:rPr>
          <w:rFonts w:asciiTheme="minorHAnsi" w:eastAsia="MingLiU-ExtB" w:hAnsiTheme="minorHAnsi" w:cstheme="minorHAnsi"/>
        </w:rPr>
        <w:softHyphen/>
        <w:t>spection requirements and other data if it is found that the nature of the work applied for is such that reviewing of plans is not necessary to obtain compliance with this chapter.</w:t>
      </w:r>
    </w:p>
    <w:p w14:paraId="5D2C983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Plans and specifications shall be drawn to scale upon substantial paper or Mylar and shall be of sufficient clarity to indicate the location, na</w:t>
      </w:r>
      <w:r w:rsidRPr="00393A4E">
        <w:rPr>
          <w:rFonts w:asciiTheme="minorHAnsi" w:eastAsia="MingLiU-ExtB" w:hAnsiTheme="minorHAnsi" w:cstheme="minorHAnsi"/>
        </w:rPr>
        <w:softHyphen/>
        <w:t>ture and extent of the work proposed and show in detail that it will conform to the provisions of this chapter and all relevant laws, ordi</w:t>
      </w:r>
      <w:r w:rsidRPr="00393A4E">
        <w:rPr>
          <w:rFonts w:asciiTheme="minorHAnsi" w:eastAsia="MingLiU-ExtB" w:hAnsiTheme="minorHAnsi" w:cstheme="minorHAnsi"/>
        </w:rPr>
        <w:softHyphen/>
        <w:t>nances, rules and regulations.</w:t>
      </w:r>
    </w:p>
    <w:p w14:paraId="12D7617A"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Site plans shall include topography, width and per</w:t>
      </w:r>
      <w:r w:rsidRPr="00393A4E">
        <w:rPr>
          <w:rFonts w:asciiTheme="minorHAnsi" w:eastAsia="MingLiU-ExtB" w:hAnsiTheme="minorHAnsi" w:cstheme="minorHAnsi"/>
        </w:rPr>
        <w:softHyphen/>
        <w:t>cent of grade of access roads, landscape and vegetation details, locations of structures or building envelopes, existing or proposed overhead utilities, occupancy classification of buildings, types of ignition-resistant construction of buildings, structures and their appendages, roof classification of buildings, and site water supply systems.</w:t>
      </w:r>
    </w:p>
    <w:p w14:paraId="6BC33858" w14:textId="71E9C4F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When utilized by the permit applicant, vegetation management plans shall be prepared and shall be submitted to the </w:t>
      </w:r>
      <w:r w:rsidR="004D521C"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for review and approval as part of the plans required for a permit.</w:t>
      </w:r>
    </w:p>
    <w:p w14:paraId="3B557C8F" w14:textId="1E650F4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When required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the plans and specifications shall include classifica</w:t>
      </w:r>
      <w:r w:rsidRPr="00393A4E">
        <w:rPr>
          <w:rFonts w:asciiTheme="minorHAnsi" w:eastAsia="MingLiU-ExtB" w:hAnsiTheme="minorHAnsi" w:cstheme="minorHAnsi"/>
        </w:rPr>
        <w:softHyphen/>
        <w:t>tion of fuel loading, fuel model, and substantiating data to verify classification of fire-resistive vegetation.</w:t>
      </w:r>
    </w:p>
    <w:p w14:paraId="599845B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In addition to the requirements for site plans, plans shall include details regarding the vicinity within 300 feet of property lines, including other structures, slope aspect and elevation, vegetation, fuel breaks, water supply systems, and access roads.</w:t>
      </w:r>
    </w:p>
    <w:p w14:paraId="41B6D65E" w14:textId="1E6C138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One set of approved plans, specifications and computations shall be retained by </w:t>
      </w:r>
      <w:r w:rsidR="00A21720">
        <w:rPr>
          <w:rFonts w:asciiTheme="minorHAnsi" w:eastAsia="MingLiU-ExtB" w:hAnsiTheme="minorHAnsi" w:cstheme="minorHAnsi"/>
        </w:rPr>
        <w:t xml:space="preserve">the Community </w:t>
      </w:r>
      <w:r w:rsidR="00895E06" w:rsidRPr="00393A4E">
        <w:rPr>
          <w:rFonts w:asciiTheme="minorHAnsi" w:eastAsia="MingLiU-ExtB" w:hAnsiTheme="minorHAnsi" w:cstheme="minorHAnsi"/>
        </w:rPr>
        <w:t>Development D</w:t>
      </w:r>
      <w:r w:rsidRPr="00393A4E">
        <w:rPr>
          <w:rFonts w:asciiTheme="minorHAnsi" w:eastAsia="MingLiU-ExtB" w:hAnsiTheme="minorHAnsi" w:cstheme="minorHAnsi"/>
        </w:rPr>
        <w:t>epartment.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One set of approved plans and specifications shall be returned to the applicant, which set shall be kept on the site of the building, </w:t>
      </w:r>
      <w:proofErr w:type="gramStart"/>
      <w:r w:rsidRPr="00393A4E">
        <w:rPr>
          <w:rFonts w:asciiTheme="minorHAnsi" w:eastAsia="MingLiU-ExtB" w:hAnsiTheme="minorHAnsi" w:cstheme="minorHAnsi"/>
        </w:rPr>
        <w:t>use or work at all times</w:t>
      </w:r>
      <w:proofErr w:type="gramEnd"/>
      <w:r w:rsidRPr="00393A4E">
        <w:rPr>
          <w:rFonts w:asciiTheme="minorHAnsi" w:eastAsia="MingLiU-ExtB" w:hAnsiTheme="minorHAnsi" w:cstheme="minorHAnsi"/>
        </w:rPr>
        <w:t xml:space="preserve"> during which the work authorized thereby is in progress.</w:t>
      </w:r>
      <w:r w:rsidR="00FF2425" w:rsidRPr="00393A4E">
        <w:rPr>
          <w:rFonts w:asciiTheme="minorHAnsi" w:eastAsia="MingLiU-ExtB" w:hAnsiTheme="minorHAnsi" w:cstheme="minorHAnsi"/>
        </w:rPr>
        <w:t xml:space="preserve"> </w:t>
      </w:r>
    </w:p>
    <w:p w14:paraId="1E4AB50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30FC86D" w14:textId="55C111DF"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Inspection and enforcement.</w:t>
      </w:r>
    </w:p>
    <w:p w14:paraId="7F88D33D" w14:textId="1961C09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All construction or work for which a permit is required shall be subject to inspection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w:t>
      </w:r>
    </w:p>
    <w:p w14:paraId="3F1CBC9A" w14:textId="60C5FFA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It shall be the duty of the permit applicant to cause the work to remain accessible and exposed for inspection purposes.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Neither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nor </w:t>
      </w:r>
      <w:r w:rsidR="00725C48">
        <w:rPr>
          <w:rFonts w:asciiTheme="minorHAnsi" w:eastAsia="MingLiU-ExtB" w:hAnsiTheme="minorHAnsi" w:cstheme="minorHAnsi"/>
        </w:rPr>
        <w:t>the City</w:t>
      </w:r>
      <w:r w:rsidRPr="00393A4E">
        <w:rPr>
          <w:rFonts w:asciiTheme="minorHAnsi" w:eastAsia="MingLiU-ExtB" w:hAnsiTheme="minorHAnsi" w:cstheme="minorHAnsi"/>
        </w:rPr>
        <w:t xml:space="preserve"> shall be liable for expense entailed in the removal or replacement of any material required to allow inspection.</w:t>
      </w:r>
    </w:p>
    <w:p w14:paraId="54CD252C" w14:textId="624CF54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Approval </w:t>
      </w:r>
      <w:proofErr w:type="gramStart"/>
      <w:r w:rsidRPr="00393A4E">
        <w:rPr>
          <w:rFonts w:asciiTheme="minorHAnsi" w:eastAsia="MingLiU-ExtB" w:hAnsiTheme="minorHAnsi" w:cstheme="minorHAnsi"/>
        </w:rPr>
        <w:t>as a result of</w:t>
      </w:r>
      <w:proofErr w:type="gramEnd"/>
      <w:r w:rsidRPr="00393A4E">
        <w:rPr>
          <w:rFonts w:asciiTheme="minorHAnsi" w:eastAsia="MingLiU-ExtB" w:hAnsiTheme="minorHAnsi" w:cstheme="minorHAnsi"/>
        </w:rPr>
        <w:t xml:space="preserve"> an inspection shall not be construed to be an approval of a violation of the provisions of this chapter or of other </w:t>
      </w:r>
      <w:r w:rsidR="00725C48">
        <w:rPr>
          <w:rFonts w:asciiTheme="minorHAnsi" w:eastAsia="MingLiU-ExtB" w:hAnsiTheme="minorHAnsi" w:cstheme="minorHAnsi"/>
        </w:rPr>
        <w:t>City</w:t>
      </w:r>
      <w:r w:rsidRPr="00393A4E">
        <w:rPr>
          <w:rFonts w:asciiTheme="minorHAnsi" w:eastAsia="MingLiU-ExtB" w:hAnsiTheme="minorHAnsi" w:cstheme="minorHAnsi"/>
        </w:rPr>
        <w:t xml:space="preserve"> ordinances.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Inspections presuming to give au</w:t>
      </w:r>
      <w:r w:rsidRPr="00393A4E">
        <w:rPr>
          <w:rFonts w:asciiTheme="minorHAnsi" w:eastAsia="MingLiU-ExtB" w:hAnsiTheme="minorHAnsi" w:cstheme="minorHAnsi"/>
        </w:rPr>
        <w:softHyphen/>
        <w:t xml:space="preserve">thority to violate or cancel the provisions of this chapter or of other ordinances of </w:t>
      </w:r>
      <w:r w:rsidR="00725C48">
        <w:rPr>
          <w:rFonts w:asciiTheme="minorHAnsi" w:eastAsia="MingLiU-ExtB" w:hAnsiTheme="minorHAnsi" w:cstheme="minorHAnsi"/>
        </w:rPr>
        <w:t>the City</w:t>
      </w:r>
      <w:r w:rsidRPr="00393A4E">
        <w:rPr>
          <w:rFonts w:asciiTheme="minorHAnsi" w:eastAsia="MingLiU-ExtB" w:hAnsiTheme="minorHAnsi" w:cstheme="minorHAnsi"/>
        </w:rPr>
        <w:t xml:space="preserve"> shall not be valid.</w:t>
      </w:r>
    </w:p>
    <w:p w14:paraId="5D17F840" w14:textId="1C741A5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A survey of the lot may be required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to verify that the mitigation features are provided and the building or struc</w:t>
      </w:r>
      <w:r w:rsidRPr="00393A4E">
        <w:rPr>
          <w:rFonts w:asciiTheme="minorHAnsi" w:eastAsia="MingLiU-ExtB" w:hAnsiTheme="minorHAnsi" w:cstheme="minorHAnsi"/>
        </w:rPr>
        <w:softHyphen/>
        <w:t xml:space="preserve">ture </w:t>
      </w:r>
      <w:proofErr w:type="gramStart"/>
      <w:r w:rsidRPr="00393A4E">
        <w:rPr>
          <w:rFonts w:asciiTheme="minorHAnsi" w:eastAsia="MingLiU-ExtB" w:hAnsiTheme="minorHAnsi" w:cstheme="minorHAnsi"/>
        </w:rPr>
        <w:t>is located in</w:t>
      </w:r>
      <w:proofErr w:type="gramEnd"/>
      <w:r w:rsidRPr="00393A4E">
        <w:rPr>
          <w:rFonts w:asciiTheme="minorHAnsi" w:eastAsia="MingLiU-ExtB" w:hAnsiTheme="minorHAnsi" w:cstheme="minorHAnsi"/>
        </w:rPr>
        <w:t xml:space="preserve"> accordance with the approved plans.</w:t>
      </w:r>
    </w:p>
    <w:p w14:paraId="7B9BA555" w14:textId="3DD12DD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inspect, as often as necessary, buildings and premises, including such other hazards or appliances designated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for the pur</w:t>
      </w:r>
      <w:r w:rsidRPr="00393A4E">
        <w:rPr>
          <w:rFonts w:asciiTheme="minorHAnsi" w:eastAsia="MingLiU-ExtB" w:hAnsiTheme="minorHAnsi" w:cstheme="minorHAnsi"/>
        </w:rPr>
        <w:softHyphen/>
        <w:t>pose of ascertaining and causing to be corrected any conditions which could reasonably be expected to cause fire or contribute to its spread, or any violation of the purpose of this chapter and of any other law or standard affecting fire safety.</w:t>
      </w:r>
    </w:p>
    <w:p w14:paraId="1D22B846" w14:textId="3C22EBA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To determine compliance with this chapter,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may cause a structure to be reinspected.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fee may be assessed for each inspection or reinspection when such portion of work for which inspection is called is not complete or when corrections called for are not made.</w:t>
      </w:r>
    </w:p>
    <w:p w14:paraId="58041BC9" w14:textId="0766495B"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Reinspection fees may be assessed when the approved plans are not readily available to the inspector, for failure to provide access on the date for which inspection is requested, or for deviating from plans requiring the approval of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w:t>
      </w:r>
    </w:p>
    <w:p w14:paraId="30AADD5D" w14:textId="2AFC6FE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 xml:space="preserve">To obtain a reinspection, the applicant shall pay the reinspection fee as set forth in the </w:t>
      </w:r>
      <w:r w:rsidR="002875D7">
        <w:rPr>
          <w:rFonts w:asciiTheme="minorHAnsi" w:eastAsia="MingLiU-ExtB" w:hAnsiTheme="minorHAnsi" w:cstheme="minorHAnsi"/>
        </w:rPr>
        <w:t>F</w:t>
      </w:r>
      <w:r w:rsidRPr="00393A4E">
        <w:rPr>
          <w:rFonts w:asciiTheme="minorHAnsi" w:eastAsia="MingLiU-ExtB" w:hAnsiTheme="minorHAnsi" w:cstheme="minorHAnsi"/>
        </w:rPr>
        <w:t xml:space="preserve">ee </w:t>
      </w:r>
      <w:r w:rsidR="002875D7">
        <w:rPr>
          <w:rFonts w:asciiTheme="minorHAnsi" w:eastAsia="MingLiU-ExtB" w:hAnsiTheme="minorHAnsi" w:cstheme="minorHAnsi"/>
        </w:rPr>
        <w:t>S</w:t>
      </w:r>
      <w:r w:rsidRPr="00393A4E">
        <w:rPr>
          <w:rFonts w:asciiTheme="minorHAnsi" w:eastAsia="MingLiU-ExtB" w:hAnsiTheme="minorHAnsi" w:cstheme="minorHAnsi"/>
        </w:rPr>
        <w:t>chedule.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When reinspection fees have been assessed, no additional inspec</w:t>
      </w:r>
      <w:r w:rsidRPr="00393A4E">
        <w:rPr>
          <w:rFonts w:asciiTheme="minorHAnsi" w:eastAsia="MingLiU-ExtB" w:hAnsiTheme="minorHAnsi" w:cstheme="minorHAnsi"/>
        </w:rPr>
        <w:softHyphen/>
        <w:t>tion of the work will be performed until the required fees have been paid.</w:t>
      </w:r>
    </w:p>
    <w:p w14:paraId="25FB0F7B" w14:textId="2538192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When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finds any building or premises in violation of this chapter, the warden is authorized to issue cor</w:t>
      </w:r>
      <w:r w:rsidRPr="00393A4E">
        <w:rPr>
          <w:rFonts w:asciiTheme="minorHAnsi" w:eastAsia="MingLiU-ExtB" w:hAnsiTheme="minorHAnsi" w:cstheme="minorHAnsi"/>
        </w:rPr>
        <w:softHyphen/>
        <w:t>rective orders and notices.</w:t>
      </w:r>
    </w:p>
    <w:p w14:paraId="2B8D9B3B" w14:textId="15C246F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Orders and notices au</w:t>
      </w:r>
      <w:r w:rsidRPr="00393A4E">
        <w:rPr>
          <w:rFonts w:asciiTheme="minorHAnsi" w:eastAsia="MingLiU-ExtB" w:hAnsiTheme="minorHAnsi" w:cstheme="minorHAnsi"/>
        </w:rPr>
        <w:softHyphen/>
        <w:t>thorized or required by this chapter shall be given or served on the owner, operator, occupant or other person responsible for the con</w:t>
      </w:r>
      <w:r w:rsidRPr="00393A4E">
        <w:rPr>
          <w:rFonts w:asciiTheme="minorHAnsi" w:eastAsia="MingLiU-ExtB" w:hAnsiTheme="minorHAnsi" w:cstheme="minorHAnsi"/>
        </w:rPr>
        <w:softHyphen/>
        <w:t>dition or violation either by verbal notification, personal service, or delivering the same to and leaving it with a person of suitable age and discretion on the premises; or, if no such person is found on the premises, by affixing a copy thereof in a conspicuous place on the door to the entrance of the premises and by mailing a copy thereof to such person by registered or certified mail to the person’s last known address.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Orders or notices that are given verbally shall be confirmed by service in writing as herein provided.</w:t>
      </w:r>
    </w:p>
    <w:p w14:paraId="7288ED17" w14:textId="34BF563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(11)</w:t>
      </w:r>
      <w:r w:rsidRPr="00393A4E">
        <w:rPr>
          <w:rFonts w:asciiTheme="minorHAnsi" w:eastAsia="MingLiU-ExtB" w:hAnsiTheme="minorHAnsi" w:cstheme="minorHAnsi"/>
        </w:rPr>
        <w:tab/>
        <w:t>Whenever necessary to make an inspec</w:t>
      </w:r>
      <w:r w:rsidRPr="00393A4E">
        <w:rPr>
          <w:rFonts w:asciiTheme="minorHAnsi" w:eastAsia="MingLiU-ExtB" w:hAnsiTheme="minorHAnsi" w:cstheme="minorHAnsi"/>
        </w:rPr>
        <w:softHyphen/>
        <w:t xml:space="preserve">tion to enforce any of the provisions of this chapter, or whenever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has reasonable cause to believe that there exists in any building or on any premises any condition which makes such building or premises unsafe,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is authorized to enter such building or premises at all reasonable times to inspect the same or to perform any duty authorized by this chapter, provided that if such building or premises is occupied,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first present proper credentials and request entry; and if such building or premises is unoccupied, the warden shall first make a reasonable effort to locate the owner or other persons hav</w:t>
      </w:r>
      <w:r w:rsidRPr="00393A4E">
        <w:rPr>
          <w:rFonts w:asciiTheme="minorHAnsi" w:eastAsia="MingLiU-ExtB" w:hAnsiTheme="minorHAnsi" w:cstheme="minorHAnsi"/>
        </w:rPr>
        <w:softHyphen/>
        <w:t>ing charge or control of the building or premises and request entry.</w:t>
      </w:r>
    </w:p>
    <w:p w14:paraId="09FC7036" w14:textId="1EDC75B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(12)</w:t>
      </w:r>
      <w:r w:rsidRPr="00393A4E">
        <w:rPr>
          <w:rFonts w:asciiTheme="minorHAnsi" w:eastAsia="MingLiU-ExtB" w:hAnsiTheme="minorHAnsi" w:cstheme="minorHAnsi"/>
        </w:rPr>
        <w:tab/>
        <w:t>If entry is refused, the warden shall have recourse to every remedy provided by law to secure entry.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Owners, </w:t>
      </w:r>
      <w:r w:rsidR="00CB26CA" w:rsidRPr="00393A4E">
        <w:rPr>
          <w:rFonts w:asciiTheme="minorHAnsi" w:eastAsia="MingLiU-ExtB" w:hAnsiTheme="minorHAnsi" w:cstheme="minorHAnsi"/>
        </w:rPr>
        <w:t>occupants,</w:t>
      </w:r>
      <w:r w:rsidRPr="00393A4E">
        <w:rPr>
          <w:rFonts w:asciiTheme="minorHAnsi" w:eastAsia="MingLiU-ExtB" w:hAnsiTheme="minorHAnsi" w:cstheme="minorHAnsi"/>
        </w:rPr>
        <w:t xml:space="preserve"> or any other persons having charge, care or control of any building or premises, shall, after proper request is made as herein provided, promptly permit entry therein by the warden for the purpose of inspection and examination pursuant to this chapter.</w:t>
      </w:r>
    </w:p>
    <w:p w14:paraId="34698DFA" w14:textId="1080D82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(13)</w:t>
      </w:r>
      <w:r w:rsidRPr="00393A4E">
        <w:rPr>
          <w:rFonts w:asciiTheme="minorHAnsi" w:eastAsia="MingLiU-ExtB" w:hAnsiTheme="minorHAnsi" w:cstheme="minorHAnsi"/>
        </w:rPr>
        <w:tab/>
        <w:t xml:space="preserve">Orders and notices issued or served as provided by this chapter shall be complied with by the owner, operator, </w:t>
      </w:r>
      <w:r w:rsidR="00CB26CA" w:rsidRPr="00393A4E">
        <w:rPr>
          <w:rFonts w:asciiTheme="minorHAnsi" w:eastAsia="MingLiU-ExtB" w:hAnsiTheme="minorHAnsi" w:cstheme="minorHAnsi"/>
        </w:rPr>
        <w:t>occupant,</w:t>
      </w:r>
      <w:r w:rsidRPr="00393A4E">
        <w:rPr>
          <w:rFonts w:asciiTheme="minorHAnsi" w:eastAsia="MingLiU-ExtB" w:hAnsiTheme="minorHAnsi" w:cstheme="minorHAnsi"/>
        </w:rPr>
        <w:t xml:space="preserve"> or other person responsible for the condition or violation to which the order or notice pertains.</w:t>
      </w:r>
    </w:p>
    <w:p w14:paraId="507878C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(14)</w:t>
      </w:r>
      <w:r w:rsidRPr="00393A4E">
        <w:rPr>
          <w:rFonts w:asciiTheme="minorHAnsi" w:eastAsia="MingLiU-ExtB" w:hAnsiTheme="minorHAnsi" w:cstheme="minorHAnsi"/>
        </w:rPr>
        <w:tab/>
        <w:t>If the building or premises is not occupied, such corrective or</w:t>
      </w:r>
      <w:r w:rsidRPr="00393A4E">
        <w:rPr>
          <w:rFonts w:asciiTheme="minorHAnsi" w:eastAsia="MingLiU-ExtB" w:hAnsiTheme="minorHAnsi" w:cstheme="minorHAnsi"/>
        </w:rPr>
        <w:softHyphen/>
        <w:t>ders or notices shall be complied with by the owner.</w:t>
      </w:r>
    </w:p>
    <w:p w14:paraId="38BF272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(15)</w:t>
      </w:r>
      <w:r w:rsidRPr="00393A4E">
        <w:rPr>
          <w:rFonts w:asciiTheme="minorHAnsi" w:eastAsia="MingLiU-ExtB" w:hAnsiTheme="minorHAnsi" w:cstheme="minorHAnsi"/>
        </w:rPr>
        <w:tab/>
        <w:t>A building or premises shall not be used when in violation of this chapter as noticed in accordance with subparagraph (10).</w:t>
      </w:r>
    </w:p>
    <w:p w14:paraId="184E562B" w14:textId="13E9418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(16)</w:t>
      </w:r>
      <w:r w:rsidRPr="00393A4E">
        <w:rPr>
          <w:rFonts w:asciiTheme="minorHAnsi" w:eastAsia="MingLiU-ExtB" w:hAnsiTheme="minorHAnsi" w:cstheme="minorHAnsi"/>
        </w:rPr>
        <w:tab/>
        <w:t xml:space="preserve">A sign posted or affixed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not be mutilated, de</w:t>
      </w:r>
      <w:r w:rsidRPr="00393A4E">
        <w:rPr>
          <w:rFonts w:asciiTheme="minorHAnsi" w:eastAsia="MingLiU-ExtB" w:hAnsiTheme="minorHAnsi" w:cstheme="minorHAnsi"/>
        </w:rPr>
        <w:softHyphen/>
        <w:t xml:space="preserve">stroyed or removed without authorization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w:t>
      </w:r>
    </w:p>
    <w:p w14:paraId="104C7648" w14:textId="1EE83EA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(17)</w:t>
      </w:r>
      <w:r w:rsidRPr="00393A4E">
        <w:rPr>
          <w:rFonts w:asciiTheme="minorHAnsi" w:eastAsia="MingLiU-ExtB" w:hAnsiTheme="minorHAnsi" w:cstheme="minorHAnsi"/>
        </w:rPr>
        <w:tab/>
        <w:t>Persons operating or maintaining an occu</w:t>
      </w:r>
      <w:r w:rsidRPr="00393A4E">
        <w:rPr>
          <w:rFonts w:asciiTheme="minorHAnsi" w:eastAsia="MingLiU-ExtB" w:hAnsiTheme="minorHAnsi" w:cstheme="minorHAnsi"/>
        </w:rPr>
        <w:softHyphen/>
        <w:t xml:space="preserve">pancy on any property subject to this chapter who allow a hazard to exist or fail to take immediate action to abate a hazard on such occupancy, premises or vehicle when ordered or notified to do so by 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be guilty of a class C misdemeanor.</w:t>
      </w:r>
    </w:p>
    <w:p w14:paraId="606266A5" w14:textId="1277534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(18)</w:t>
      </w:r>
      <w:r w:rsidRPr="00393A4E">
        <w:rPr>
          <w:rFonts w:asciiTheme="minorHAnsi" w:eastAsia="MingLiU-ExtB" w:hAnsiTheme="minorHAnsi" w:cstheme="minorHAnsi"/>
        </w:rPr>
        <w:tab/>
        <w:t xml:space="preserve">Buildings, </w:t>
      </w:r>
      <w:r w:rsidR="001C06B5" w:rsidRPr="00393A4E">
        <w:rPr>
          <w:rFonts w:asciiTheme="minorHAnsi" w:eastAsia="MingLiU-ExtB" w:hAnsiTheme="minorHAnsi" w:cstheme="minorHAnsi"/>
        </w:rPr>
        <w:t>structures,</w:t>
      </w:r>
      <w:r w:rsidRPr="00393A4E">
        <w:rPr>
          <w:rFonts w:asciiTheme="minorHAnsi" w:eastAsia="MingLiU-ExtB" w:hAnsiTheme="minorHAnsi" w:cstheme="minorHAnsi"/>
        </w:rPr>
        <w:t xml:space="preserve"> or premises which constitute a fire hazard or are otherwise dangerous to hu</w:t>
      </w:r>
      <w:r w:rsidRPr="00393A4E">
        <w:rPr>
          <w:rFonts w:asciiTheme="minorHAnsi" w:eastAsia="MingLiU-ExtB" w:hAnsiTheme="minorHAnsi" w:cstheme="minorHAnsi"/>
        </w:rPr>
        <w:softHyphen/>
        <w:t>man life, or which in relation to existing use constitute a hazard to safety or health or public welfare, by reason of inadequate mainte</w:t>
      </w:r>
      <w:r w:rsidRPr="00393A4E">
        <w:rPr>
          <w:rFonts w:asciiTheme="minorHAnsi" w:eastAsia="MingLiU-ExtB" w:hAnsiTheme="minorHAnsi" w:cstheme="minorHAnsi"/>
        </w:rPr>
        <w:softHyphen/>
        <w:t>nance, dilapidation, obsolescence, fire hazard, disaster damage or abandonment as specified in this chapter or any other ordinance, are unsafe conditions.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Unsafe buildings or structures shall not be used.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Unsafe buildings are hereby declared to be public nuisances and shall be abated by repair, rehabilitation, demolition or remov</w:t>
      </w:r>
      <w:r w:rsidRPr="00393A4E">
        <w:rPr>
          <w:rFonts w:asciiTheme="minorHAnsi" w:eastAsia="MingLiU-ExtB" w:hAnsiTheme="minorHAnsi" w:cstheme="minorHAnsi"/>
        </w:rPr>
        <w:softHyphen/>
        <w:t>al, pursuant to applicable state and local laws and codes.</w:t>
      </w:r>
      <w:r w:rsidR="00FF2425" w:rsidRPr="00393A4E">
        <w:rPr>
          <w:rFonts w:asciiTheme="minorHAnsi" w:eastAsia="MingLiU-ExtB" w:hAnsiTheme="minorHAnsi" w:cstheme="minorHAnsi"/>
        </w:rPr>
        <w:t xml:space="preserve"> </w:t>
      </w:r>
    </w:p>
    <w:p w14:paraId="3A08B48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307A393" w14:textId="362FE320"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Wildland/urban interface and intermix analysis.</w:t>
      </w:r>
    </w:p>
    <w:p w14:paraId="271AF746"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analysis of the wildland/urban inter</w:t>
      </w:r>
      <w:r w:rsidRPr="00393A4E">
        <w:rPr>
          <w:rFonts w:asciiTheme="minorHAnsi" w:eastAsia="MingLiU-ExtB" w:hAnsiTheme="minorHAnsi" w:cstheme="minorHAnsi"/>
        </w:rPr>
        <w:softHyphen/>
        <w:t>face or intermix will help identify and doc</w:t>
      </w:r>
      <w:r w:rsidRPr="00393A4E">
        <w:rPr>
          <w:rFonts w:asciiTheme="minorHAnsi" w:eastAsia="MingLiU-ExtB" w:hAnsiTheme="minorHAnsi" w:cstheme="minorHAnsi"/>
        </w:rPr>
        <w:softHyphen/>
        <w:t>ument local problem areas and guide the application of standards and establishment of priorities relative to fire danger.</w:t>
      </w:r>
    </w:p>
    <w:p w14:paraId="508D0D19" w14:textId="09E0966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r>
      <w:r w:rsidR="00AF6309">
        <w:rPr>
          <w:rFonts w:asciiTheme="minorHAnsi" w:eastAsia="MingLiU-ExtB" w:hAnsiTheme="minorHAnsi" w:cstheme="minorHAnsi"/>
        </w:rPr>
        <w:t>Erda</w:t>
      </w:r>
      <w:r w:rsidRPr="00393A4E">
        <w:rPr>
          <w:rFonts w:asciiTheme="minorHAnsi" w:eastAsia="MingLiU-ExtB" w:hAnsiTheme="minorHAnsi" w:cstheme="minorHAnsi"/>
        </w:rPr>
        <w:t xml:space="preserve"> shall perform a wildland fire protection analysis of all developments, existing or planned, to determine wildland fire protection ratings.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ratings developed under the authority of this section shall be the basis for the imple</w:t>
      </w:r>
      <w:r w:rsidRPr="00393A4E">
        <w:rPr>
          <w:rFonts w:asciiTheme="minorHAnsi" w:eastAsia="MingLiU-ExtB" w:hAnsiTheme="minorHAnsi" w:cstheme="minorHAnsi"/>
        </w:rPr>
        <w:softHyphen/>
        <w:t>mentation of fire safe design and construction criteria.</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higher the relative value, the higher the wildland/urban interface or wildland/urban intermix hazard rating.</w:t>
      </w:r>
    </w:p>
    <w:p w14:paraId="4E3C5BA9"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analysis shall contain the following components:</w:t>
      </w:r>
    </w:p>
    <w:p w14:paraId="7C954B9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wildland/urban interface or wildland/urban inter</w:t>
      </w:r>
      <w:r w:rsidRPr="00393A4E">
        <w:rPr>
          <w:rFonts w:asciiTheme="minorHAnsi" w:eastAsia="MingLiU-ExtB" w:hAnsiTheme="minorHAnsi" w:cstheme="minorHAnsi"/>
        </w:rPr>
        <w:softHyphen/>
        <w:t>mix boundaries;</w:t>
      </w:r>
    </w:p>
    <w:p w14:paraId="0681E0F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fuel hazard rating;</w:t>
      </w:r>
    </w:p>
    <w:p w14:paraId="3F9FEFA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slope hazard rating;</w:t>
      </w:r>
    </w:p>
    <w:p w14:paraId="75B9623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structure hazard rating;</w:t>
      </w:r>
    </w:p>
    <w:p w14:paraId="63F9803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additional factors rating;</w:t>
      </w:r>
    </w:p>
    <w:p w14:paraId="75B8ACA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wildland/urban interface or wildland/urban intermix hazard rating; and</w:t>
      </w:r>
    </w:p>
    <w:p w14:paraId="48C44102" w14:textId="0E9590B4"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other ratings as they apply.</w:t>
      </w:r>
      <w:r w:rsidR="00FF2425" w:rsidRPr="00393A4E">
        <w:rPr>
          <w:rFonts w:asciiTheme="minorHAnsi" w:eastAsia="MingLiU-ExtB" w:hAnsiTheme="minorHAnsi" w:cstheme="minorHAnsi"/>
        </w:rPr>
        <w:t xml:space="preserve"> </w:t>
      </w:r>
    </w:p>
    <w:p w14:paraId="2BFEC85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8595B12" w14:textId="0A7E02BD"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Wildland/urban interface and intermix areas.</w:t>
      </w:r>
    </w:p>
    <w:p w14:paraId="47079FB9" w14:textId="7F0E0AD1"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Areas shall be delineated as wildland/urban interface and intermix by designation of an overlay zone placed in accordance with </w:t>
      </w:r>
      <w:r w:rsidR="00AF6309">
        <w:rPr>
          <w:rFonts w:asciiTheme="minorHAnsi" w:eastAsia="MingLiU-ExtB" w:hAnsiTheme="minorHAnsi" w:cstheme="minorHAnsi"/>
        </w:rPr>
        <w:t>Utah Code</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boundaries of the overlay zones shall be based upon an assessment of fuel types and physical characteristics affecting wildland fire behavior.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Such areas shall be delineated on </w:t>
      </w:r>
      <w:r w:rsidR="00744CC3" w:rsidRPr="00393A4E">
        <w:rPr>
          <w:rFonts w:asciiTheme="minorHAnsi" w:hAnsiTheme="minorHAnsi" w:cstheme="minorHAnsi"/>
        </w:rPr>
        <w:t>C</w:t>
      </w:r>
      <w:r w:rsidR="00AF6309">
        <w:rPr>
          <w:rFonts w:asciiTheme="minorHAnsi" w:hAnsiTheme="minorHAnsi" w:cstheme="minorHAnsi"/>
        </w:rPr>
        <w:t>ity</w:t>
      </w:r>
      <w:r w:rsidRPr="00393A4E">
        <w:rPr>
          <w:rFonts w:asciiTheme="minorHAnsi" w:eastAsia="MingLiU-ExtB" w:hAnsiTheme="minorHAnsi" w:cstheme="minorHAnsi"/>
        </w:rPr>
        <w:t xml:space="preserve"> zoning maps.</w:t>
      </w:r>
    </w:p>
    <w:p w14:paraId="0A87626A" w14:textId="31899A4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w:t>
      </w:r>
      <w:r w:rsidR="00713468"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shall reevaluate and recommend modification to the wildland/urban interface areas on a three-year basis or more frequently as necessary by prevailing weather and environmental conditions.</w:t>
      </w:r>
      <w:r w:rsidR="00FF2425" w:rsidRPr="00393A4E">
        <w:rPr>
          <w:rFonts w:asciiTheme="minorHAnsi" w:eastAsia="MingLiU-ExtB" w:hAnsiTheme="minorHAnsi" w:cstheme="minorHAnsi"/>
        </w:rPr>
        <w:t xml:space="preserve"> </w:t>
      </w:r>
    </w:p>
    <w:p w14:paraId="06D726B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6F43842" w14:textId="61D6EFD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Interface area requirements.</w:t>
      </w:r>
    </w:p>
    <w:p w14:paraId="621EFB4A" w14:textId="1AF5243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Wildland/urban interface areas shall be provided with emergency vehicle access and water supply in accordance with this chapter.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objective is to establish minimum requirements for emergency vehicle access and water supplies for buildings and structures located in the wildland/urban interface areas.</w:t>
      </w:r>
    </w:p>
    <w:p w14:paraId="599B326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Subdivisions.</w:t>
      </w:r>
    </w:p>
    <w:p w14:paraId="31E88DAE" w14:textId="0DA612F9"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New subdivisions shall be provided with fire apparatus access roads in accordance with </w:t>
      </w:r>
      <w:r w:rsidR="00AF6309">
        <w:rPr>
          <w:rFonts w:asciiTheme="minorHAnsi" w:eastAsia="MingLiU-ExtB" w:hAnsiTheme="minorHAnsi" w:cstheme="minorHAnsi"/>
        </w:rPr>
        <w:t>Erd</w:t>
      </w:r>
      <w:r w:rsidR="00C834CF">
        <w:rPr>
          <w:rFonts w:asciiTheme="minorHAnsi" w:eastAsia="MingLiU-ExtB" w:hAnsiTheme="minorHAnsi" w:cstheme="minorHAnsi"/>
        </w:rPr>
        <w:t>a</w:t>
      </w:r>
      <w:r w:rsidRPr="00393A4E">
        <w:rPr>
          <w:rFonts w:asciiTheme="minorHAnsi" w:eastAsia="MingLiU-ExtB" w:hAnsiTheme="minorHAnsi" w:cstheme="minorHAnsi"/>
        </w:rPr>
        <w:t xml:space="preserve"> Code and related fire codes.</w:t>
      </w:r>
    </w:p>
    <w:p w14:paraId="419008E7"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New subdivisions with buildings shall provide a fire suppression water supply system.</w:t>
      </w:r>
    </w:p>
    <w:p w14:paraId="4DB264B4" w14:textId="027FFABE" w:rsidR="00C82EDA" w:rsidRPr="00393A4E" w:rsidRDefault="008776C2" w:rsidP="00AA4D34">
      <w:pPr>
        <w:widowControl/>
        <w:tabs>
          <w:tab w:val="left" w:pos="630"/>
        </w:tabs>
        <w:ind w:left="180"/>
        <w:jc w:val="both"/>
        <w:rPr>
          <w:rFonts w:asciiTheme="minorHAnsi" w:hAnsiTheme="minorHAnsi" w:cstheme="minorHAnsi"/>
        </w:rPr>
      </w:pPr>
      <w:bookmarkStart w:id="46" w:name="_Toc91692123"/>
      <w:r w:rsidRPr="00393A4E">
        <w:rPr>
          <w:rFonts w:asciiTheme="minorHAnsi" w:hAnsiTheme="minorHAnsi" w:cstheme="minorHAnsi"/>
        </w:rPr>
        <w:t>(3)</w:t>
      </w:r>
      <w:r w:rsidRPr="00393A4E">
        <w:rPr>
          <w:rFonts w:asciiTheme="minorHAnsi" w:hAnsiTheme="minorHAnsi" w:cstheme="minorHAnsi"/>
        </w:rPr>
        <w:tab/>
      </w:r>
      <w:r w:rsidR="00C82EDA" w:rsidRPr="00393A4E">
        <w:rPr>
          <w:rFonts w:asciiTheme="minorHAnsi" w:hAnsiTheme="minorHAnsi" w:cstheme="minorHAnsi"/>
        </w:rPr>
        <w:t>Individual structures.</w:t>
      </w:r>
      <w:bookmarkEnd w:id="46"/>
    </w:p>
    <w:p w14:paraId="4FCE1E9D"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Individual structures constructed or relocated into wildland/urban interface areas shall be provided with a driveway when any portion of an exterior wall of the first story of a building is located more than 150 feet from a fire apparatus access road.</w:t>
      </w:r>
    </w:p>
    <w:p w14:paraId="317942FB" w14:textId="66722218"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Driveways shall provide a minimum unobstructed width of 12 feet and a minimum unobstructed height of 13 feet 6 inches.</w:t>
      </w:r>
      <w:r w:rsidR="00FF2425" w:rsidRPr="00393A4E">
        <w:rPr>
          <w:rFonts w:asciiTheme="minorHAnsi" w:hAnsiTheme="minorHAnsi" w:cstheme="minorHAnsi"/>
        </w:rPr>
        <w:t xml:space="preserve"> </w:t>
      </w:r>
      <w:r w:rsidRPr="00393A4E">
        <w:rPr>
          <w:rFonts w:asciiTheme="minorHAnsi" w:hAnsiTheme="minorHAnsi" w:cstheme="minorHAnsi"/>
        </w:rPr>
        <w:t xml:space="preserve">Driveways </w:t>
      </w:r>
      <w:proofErr w:type="gramStart"/>
      <w:r w:rsidRPr="00393A4E">
        <w:rPr>
          <w:rFonts w:asciiTheme="minorHAnsi" w:hAnsiTheme="minorHAnsi" w:cstheme="minorHAnsi"/>
        </w:rPr>
        <w:t>in excess of</w:t>
      </w:r>
      <w:proofErr w:type="gramEnd"/>
      <w:r w:rsidRPr="00393A4E">
        <w:rPr>
          <w:rFonts w:asciiTheme="minorHAnsi" w:hAnsiTheme="minorHAnsi" w:cstheme="minorHAnsi"/>
        </w:rPr>
        <w:t xml:space="preserve"> 150 feet in length shall be provided with turnarounds.</w:t>
      </w:r>
      <w:r w:rsidR="00FF2425" w:rsidRPr="00393A4E">
        <w:rPr>
          <w:rFonts w:asciiTheme="minorHAnsi" w:hAnsiTheme="minorHAnsi" w:cstheme="minorHAnsi"/>
        </w:rPr>
        <w:t xml:space="preserve"> </w:t>
      </w:r>
      <w:r w:rsidRPr="00393A4E">
        <w:rPr>
          <w:rFonts w:asciiTheme="minorHAnsi" w:hAnsiTheme="minorHAnsi" w:cstheme="minorHAnsi"/>
        </w:rPr>
        <w:t xml:space="preserve">Driveways </w:t>
      </w:r>
      <w:proofErr w:type="gramStart"/>
      <w:r w:rsidRPr="00393A4E">
        <w:rPr>
          <w:rFonts w:asciiTheme="minorHAnsi" w:hAnsiTheme="minorHAnsi" w:cstheme="minorHAnsi"/>
        </w:rPr>
        <w:t>in excess of</w:t>
      </w:r>
      <w:proofErr w:type="gramEnd"/>
      <w:r w:rsidRPr="00393A4E">
        <w:rPr>
          <w:rFonts w:asciiTheme="minorHAnsi" w:hAnsiTheme="minorHAnsi" w:cstheme="minorHAnsi"/>
        </w:rPr>
        <w:t xml:space="preserve"> 200 feet in length and less than 20 feet in width shall be provided with turnouts in addition to turnarounds.</w:t>
      </w:r>
    </w:p>
    <w:p w14:paraId="140B57C6" w14:textId="7384872F"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Driveway turnarounds shall have inside turning radii of not less than 30 feet and outside turning radii of not less than 45 feet.</w:t>
      </w:r>
      <w:r w:rsidR="00FF2425" w:rsidRPr="00393A4E">
        <w:rPr>
          <w:rFonts w:asciiTheme="minorHAnsi" w:hAnsiTheme="minorHAnsi" w:cstheme="minorHAnsi"/>
        </w:rPr>
        <w:t xml:space="preserve"> </w:t>
      </w:r>
      <w:r w:rsidRPr="00393A4E">
        <w:rPr>
          <w:rFonts w:asciiTheme="minorHAnsi" w:hAnsiTheme="minorHAnsi" w:cstheme="minorHAnsi"/>
        </w:rPr>
        <w:t>Driveways that connect with a road or roads at more than one point may be considered as having a turnaround if all changes of direction meet the radii requirements for driveway turnarounds.</w:t>
      </w:r>
    </w:p>
    <w:p w14:paraId="12331070" w14:textId="5039B40F"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Driveway turnouts shall be an all-weather road surface at least ten feet wide and 30 feet long.</w:t>
      </w:r>
      <w:r w:rsidR="00FF2425" w:rsidRPr="00393A4E">
        <w:rPr>
          <w:rFonts w:asciiTheme="minorHAnsi" w:hAnsiTheme="minorHAnsi" w:cstheme="minorHAnsi"/>
        </w:rPr>
        <w:t xml:space="preserve"> </w:t>
      </w:r>
      <w:r w:rsidRPr="00393A4E">
        <w:rPr>
          <w:rFonts w:asciiTheme="minorHAnsi" w:hAnsiTheme="minorHAnsi" w:cstheme="minorHAnsi"/>
        </w:rPr>
        <w:t xml:space="preserve">Driveway turnouts shall be located as required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p>
    <w:p w14:paraId="4C0A536E" w14:textId="639EAD57" w:rsidR="00C82EDA" w:rsidRPr="00393A4E" w:rsidRDefault="008776C2" w:rsidP="00AA4D34">
      <w:pPr>
        <w:widowControl/>
        <w:tabs>
          <w:tab w:val="left" w:pos="630"/>
        </w:tabs>
        <w:ind w:left="180"/>
        <w:jc w:val="both"/>
        <w:rPr>
          <w:rFonts w:asciiTheme="minorHAnsi" w:hAnsiTheme="minorHAnsi" w:cstheme="minorHAnsi"/>
        </w:rPr>
      </w:pPr>
      <w:bookmarkStart w:id="47" w:name="_Toc91692124"/>
      <w:bookmarkStart w:id="48" w:name="_Toc91692588"/>
      <w:r w:rsidRPr="00393A4E">
        <w:rPr>
          <w:rFonts w:asciiTheme="minorHAnsi" w:hAnsiTheme="minorHAnsi" w:cstheme="minorHAnsi"/>
        </w:rPr>
        <w:t>(4)</w:t>
      </w:r>
      <w:r w:rsidRPr="00393A4E">
        <w:rPr>
          <w:rFonts w:asciiTheme="minorHAnsi" w:hAnsiTheme="minorHAnsi" w:cstheme="minorHAnsi"/>
        </w:rPr>
        <w:tab/>
      </w:r>
      <w:r w:rsidR="00C82EDA" w:rsidRPr="00393A4E">
        <w:rPr>
          <w:rFonts w:asciiTheme="minorHAnsi" w:hAnsiTheme="minorHAnsi" w:cstheme="minorHAnsi"/>
        </w:rPr>
        <w:t>Access.</w:t>
      </w:r>
      <w:bookmarkEnd w:id="47"/>
      <w:bookmarkEnd w:id="48"/>
    </w:p>
    <w:p w14:paraId="432F8C63" w14:textId="77777777" w:rsidR="00C82EDA" w:rsidRPr="00393A4E" w:rsidRDefault="00C82EDA" w:rsidP="00AA4D34">
      <w:pPr>
        <w:keepLines/>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If a key is not available to a locked gate or other restricted access by authorized fire personnel for the purpose of fire suppression, they are authorized to gain access by cutting locks, removing gates, breaching fences or by any other reasonable means.</w:t>
      </w:r>
    </w:p>
    <w:p w14:paraId="12297B3F" w14:textId="4ECBA891"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When required, fire appa</w:t>
      </w:r>
      <w:r w:rsidRPr="00393A4E">
        <w:rPr>
          <w:rFonts w:asciiTheme="minorHAnsi" w:hAnsiTheme="minorHAnsi" w:cstheme="minorHAnsi"/>
        </w:rPr>
        <w:softHyphen/>
        <w:t xml:space="preserve">ratus access roads shall be all-weather roads with a minimum width of 20 feet and a clear height of 13 feet 6 inches which shall be designed to accommodate the loads and turning radii for fire </w:t>
      </w:r>
      <w:r w:rsidR="009E0C0B" w:rsidRPr="00393A4E">
        <w:rPr>
          <w:rFonts w:asciiTheme="minorHAnsi" w:hAnsiTheme="minorHAnsi" w:cstheme="minorHAnsi"/>
        </w:rPr>
        <w:t>apparatus,</w:t>
      </w:r>
      <w:r w:rsidRPr="00393A4E">
        <w:rPr>
          <w:rFonts w:asciiTheme="minorHAnsi" w:hAnsiTheme="minorHAnsi" w:cstheme="minorHAnsi"/>
        </w:rPr>
        <w:t xml:space="preserve"> and which has a gradient negotiable by the specific fire apparatus normally used at that location within the jurisdiction.</w:t>
      </w:r>
      <w:r w:rsidR="00FF2425" w:rsidRPr="00393A4E">
        <w:rPr>
          <w:rFonts w:asciiTheme="minorHAnsi" w:hAnsiTheme="minorHAnsi" w:cstheme="minorHAnsi"/>
        </w:rPr>
        <w:t xml:space="preserve"> </w:t>
      </w:r>
      <w:r w:rsidRPr="00393A4E">
        <w:rPr>
          <w:rFonts w:asciiTheme="minorHAnsi" w:hAnsiTheme="minorHAnsi" w:cstheme="minorHAnsi"/>
        </w:rPr>
        <w:t xml:space="preserve">Dead-end roads </w:t>
      </w:r>
      <w:proofErr w:type="gramStart"/>
      <w:r w:rsidRPr="00393A4E">
        <w:rPr>
          <w:rFonts w:asciiTheme="minorHAnsi" w:hAnsiTheme="minorHAnsi" w:cstheme="minorHAnsi"/>
        </w:rPr>
        <w:t>in excess of</w:t>
      </w:r>
      <w:proofErr w:type="gramEnd"/>
      <w:r w:rsidRPr="00393A4E">
        <w:rPr>
          <w:rFonts w:asciiTheme="minorHAnsi" w:hAnsiTheme="minorHAnsi" w:cstheme="minorHAnsi"/>
        </w:rPr>
        <w:t xml:space="preserve"> 150 feet in length shall be provided with turnarounds as approved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All-weather road surface shall be any surface mate</w:t>
      </w:r>
      <w:r w:rsidRPr="00393A4E">
        <w:rPr>
          <w:rFonts w:asciiTheme="minorHAnsi" w:hAnsiTheme="minorHAnsi" w:cstheme="minorHAnsi"/>
        </w:rPr>
        <w:softHyphen/>
        <w:t xml:space="preserve">rial acceptable to the </w:t>
      </w:r>
      <w:r w:rsidR="00725C48">
        <w:rPr>
          <w:rFonts w:asciiTheme="minorHAnsi" w:hAnsiTheme="minorHAnsi" w:cstheme="minorHAnsi"/>
        </w:rPr>
        <w:t>City’s designee</w:t>
      </w:r>
      <w:r w:rsidRPr="00393A4E">
        <w:rPr>
          <w:rFonts w:asciiTheme="minorHAnsi" w:hAnsiTheme="minorHAnsi" w:cstheme="minorHAnsi"/>
        </w:rPr>
        <w:t xml:space="preserve"> which would normally allow the passage of emergency service vehicles typically used to re</w:t>
      </w:r>
      <w:r w:rsidRPr="00393A4E">
        <w:rPr>
          <w:rFonts w:asciiTheme="minorHAnsi" w:hAnsiTheme="minorHAnsi" w:cstheme="minorHAnsi"/>
        </w:rPr>
        <w:softHyphen/>
        <w:t>spond to that location within the jurisdiction.</w:t>
      </w:r>
    </w:p>
    <w:p w14:paraId="6692FDC7" w14:textId="77777777" w:rsidR="00C82EDA" w:rsidRPr="00393A4E" w:rsidRDefault="00C82EDA" w:rsidP="00AA4D34">
      <w:pPr>
        <w:keepLines/>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Approved signs or other approved notices shall be provided and maintained for access roads and driveways to identify such roads and prohibit the obstruction thereof or both.</w:t>
      </w:r>
    </w:p>
    <w:p w14:paraId="301EA9D0" w14:textId="4C26358C"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All road identification signs and supports shall be of noncom</w:t>
      </w:r>
      <w:r w:rsidRPr="00393A4E">
        <w:rPr>
          <w:rFonts w:asciiTheme="minorHAnsi" w:hAnsiTheme="minorHAnsi" w:cstheme="minorHAnsi"/>
        </w:rPr>
        <w:softHyphen/>
        <w:t>bustible materials.</w:t>
      </w:r>
      <w:r w:rsidR="00FF2425" w:rsidRPr="00393A4E">
        <w:rPr>
          <w:rFonts w:asciiTheme="minorHAnsi" w:hAnsiTheme="minorHAnsi" w:cstheme="minorHAnsi"/>
        </w:rPr>
        <w:t xml:space="preserve"> </w:t>
      </w:r>
      <w:r w:rsidRPr="00393A4E">
        <w:rPr>
          <w:rFonts w:asciiTheme="minorHAnsi" w:hAnsiTheme="minorHAnsi" w:cstheme="minorHAnsi"/>
        </w:rPr>
        <w:t xml:space="preserve">Signs shall have minimum </w:t>
      </w:r>
      <w:r w:rsidR="009E0C0B" w:rsidRPr="00393A4E">
        <w:rPr>
          <w:rFonts w:asciiTheme="minorHAnsi" w:hAnsiTheme="minorHAnsi" w:cstheme="minorHAnsi"/>
        </w:rPr>
        <w:t>four-inch-high</w:t>
      </w:r>
      <w:r w:rsidRPr="00393A4E">
        <w:rPr>
          <w:rFonts w:asciiTheme="minorHAnsi" w:hAnsiTheme="minorHAnsi" w:cstheme="minorHAnsi"/>
        </w:rPr>
        <w:t xml:space="preserve"> reflective letters with </w:t>
      </w:r>
      <w:r w:rsidRPr="00393A4E">
        <w:rPr>
          <w:rFonts w:asciiTheme="minorHAnsi" w:hAnsiTheme="minorHAnsi" w:cstheme="minorHAnsi"/>
        </w:rPr>
        <w:sym w:font="WP TypographicSymbols" w:char="0032"/>
      </w:r>
      <w:r w:rsidRPr="00393A4E">
        <w:rPr>
          <w:rFonts w:asciiTheme="minorHAnsi" w:hAnsiTheme="minorHAnsi" w:cstheme="minorHAnsi"/>
        </w:rPr>
        <w:t xml:space="preserve"> inch stroke on a contrasting </w:t>
      </w:r>
      <w:r w:rsidR="00930F8E" w:rsidRPr="00393A4E">
        <w:rPr>
          <w:rFonts w:asciiTheme="minorHAnsi" w:hAnsiTheme="minorHAnsi" w:cstheme="minorHAnsi"/>
        </w:rPr>
        <w:t>six-inch-high</w:t>
      </w:r>
      <w:r w:rsidRPr="00393A4E">
        <w:rPr>
          <w:rFonts w:asciiTheme="minorHAnsi" w:hAnsiTheme="minorHAnsi" w:cstheme="minorHAnsi"/>
        </w:rPr>
        <w:t xml:space="preserve"> sign.</w:t>
      </w:r>
      <w:r w:rsidR="00FF2425" w:rsidRPr="00393A4E">
        <w:rPr>
          <w:rFonts w:asciiTheme="minorHAnsi" w:hAnsiTheme="minorHAnsi" w:cstheme="minorHAnsi"/>
        </w:rPr>
        <w:t xml:space="preserve"> </w:t>
      </w:r>
      <w:r w:rsidRPr="00393A4E">
        <w:rPr>
          <w:rFonts w:asciiTheme="minorHAnsi" w:hAnsiTheme="minorHAnsi" w:cstheme="minorHAnsi"/>
        </w:rPr>
        <w:t>Road identification signage shall be mounted at a height of seven feet from the road surface to the bottom of the sign.</w:t>
      </w:r>
    </w:p>
    <w:p w14:paraId="23656755"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Existing fire protection equipment and fire hydrants shall be clearly identified in a manner approved by the inspection official to prevent obstruction.</w:t>
      </w:r>
    </w:p>
    <w:p w14:paraId="0439E865"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Where multiple addresses are required at a single driveway, they shall be mounted on a single post, and additional signs shall be posted at locations where driveways divide.</w:t>
      </w:r>
    </w:p>
    <w:p w14:paraId="3C952D3A"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Where a roadway provides access solely to a single commercial or industrial business, the address sign shall be placed at the nearest road intersection providing access to that site.</w:t>
      </w:r>
    </w:p>
    <w:p w14:paraId="41F4EF4C" w14:textId="41E0BFB3"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 xml:space="preserve">The gradient for fire apparatus access road driveways shall not exceed the maximum approved by the </w:t>
      </w:r>
      <w:r w:rsidR="00B2787E" w:rsidRPr="00393A4E">
        <w:rPr>
          <w:rFonts w:asciiTheme="minorHAnsi" w:hAnsiTheme="minorHAnsi" w:cstheme="minorHAnsi"/>
        </w:rPr>
        <w:t>C</w:t>
      </w:r>
      <w:r w:rsidR="00725C48">
        <w:rPr>
          <w:rFonts w:asciiTheme="minorHAnsi" w:hAnsiTheme="minorHAnsi" w:cstheme="minorHAnsi"/>
        </w:rPr>
        <w:t>ity’s Designee</w:t>
      </w:r>
      <w:r w:rsidRPr="00393A4E">
        <w:rPr>
          <w:rFonts w:asciiTheme="minorHAnsi" w:hAnsiTheme="minorHAnsi" w:cstheme="minorHAnsi"/>
        </w:rPr>
        <w:t>.</w:t>
      </w:r>
    </w:p>
    <w:p w14:paraId="6C8D1FA8" w14:textId="77BA4E4A" w:rsidR="00C82EDA" w:rsidRPr="00393A4E" w:rsidRDefault="008776C2" w:rsidP="00AA4D34">
      <w:pPr>
        <w:widowControl/>
        <w:tabs>
          <w:tab w:val="left" w:pos="630"/>
        </w:tabs>
        <w:ind w:left="180"/>
        <w:jc w:val="both"/>
        <w:rPr>
          <w:rFonts w:asciiTheme="minorHAnsi" w:hAnsiTheme="minorHAnsi" w:cstheme="minorHAnsi"/>
        </w:rPr>
      </w:pPr>
      <w:bookmarkStart w:id="49" w:name="_Toc91692125"/>
      <w:bookmarkStart w:id="50" w:name="_Toc91692589"/>
      <w:r w:rsidRPr="00393A4E">
        <w:rPr>
          <w:rFonts w:asciiTheme="minorHAnsi" w:hAnsiTheme="minorHAnsi" w:cstheme="minorHAnsi"/>
        </w:rPr>
        <w:t>(5)</w:t>
      </w:r>
      <w:r w:rsidRPr="00393A4E">
        <w:rPr>
          <w:rFonts w:asciiTheme="minorHAnsi" w:hAnsiTheme="minorHAnsi" w:cstheme="minorHAnsi"/>
        </w:rPr>
        <w:tab/>
      </w:r>
      <w:r w:rsidR="00C82EDA" w:rsidRPr="00393A4E">
        <w:rPr>
          <w:rFonts w:asciiTheme="minorHAnsi" w:hAnsiTheme="minorHAnsi" w:cstheme="minorHAnsi"/>
        </w:rPr>
        <w:t>Water supply.</w:t>
      </w:r>
      <w:bookmarkEnd w:id="49"/>
      <w:bookmarkEnd w:id="50"/>
    </w:p>
    <w:p w14:paraId="7D046331"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Individual structures hereafter constructed or relocated into wildland/urban interface areas shall be provided with a water supply in accordance with subparagraph (6) or ignition-resistant construction requirements.</w:t>
      </w:r>
    </w:p>
    <w:p w14:paraId="2C5E560C"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Non-residential buildings containing only private garages, carports, </w:t>
      </w:r>
      <w:proofErr w:type="gramStart"/>
      <w:r w:rsidRPr="00393A4E">
        <w:rPr>
          <w:rFonts w:asciiTheme="minorHAnsi" w:hAnsiTheme="minorHAnsi" w:cstheme="minorHAnsi"/>
        </w:rPr>
        <w:t>sheds</w:t>
      </w:r>
      <w:proofErr w:type="gramEnd"/>
      <w:r w:rsidRPr="00393A4E">
        <w:rPr>
          <w:rFonts w:asciiTheme="minorHAnsi" w:hAnsiTheme="minorHAnsi" w:cstheme="minorHAnsi"/>
        </w:rPr>
        <w:t xml:space="preserve"> and agricultural uses with a floor area of not more than 600 square feet are exempt from having a water supply.</w:t>
      </w:r>
    </w:p>
    <w:p w14:paraId="3A17DEF4" w14:textId="1DEDC429"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All buildings shall have a perma</w:t>
      </w:r>
      <w:r w:rsidRPr="00393A4E">
        <w:rPr>
          <w:rFonts w:asciiTheme="minorHAnsi" w:hAnsiTheme="minorHAnsi" w:cstheme="minorHAnsi"/>
        </w:rPr>
        <w:softHyphen/>
        <w:t>nently posted address, which shall be placed at each driveway entrance and visible from both directions of travel along the road.</w:t>
      </w:r>
      <w:r w:rsidR="00FF2425" w:rsidRPr="00393A4E">
        <w:rPr>
          <w:rFonts w:asciiTheme="minorHAnsi" w:hAnsiTheme="minorHAnsi" w:cstheme="minorHAnsi"/>
        </w:rPr>
        <w:t xml:space="preserve"> </w:t>
      </w:r>
      <w:r w:rsidRPr="00393A4E">
        <w:rPr>
          <w:rFonts w:asciiTheme="minorHAnsi" w:hAnsiTheme="minorHAnsi" w:cstheme="minorHAnsi"/>
        </w:rPr>
        <w:t>In all cases, the address shall be posted at the beginning of construction and shall be maintained thereafter, and the address shall be visible and legible from the road on which the address is located.</w:t>
      </w:r>
    </w:p>
    <w:p w14:paraId="40D11341"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Existing fire protection equipment and fire hydrants shall be clearly identified in a manner approved by the inspection official to prevent obstruction.</w:t>
      </w:r>
    </w:p>
    <w:p w14:paraId="2FDC6B92" w14:textId="555E907D" w:rsidR="00C82EDA" w:rsidRPr="00393A4E" w:rsidRDefault="008776C2" w:rsidP="00AA4D34">
      <w:pPr>
        <w:widowControl/>
        <w:tabs>
          <w:tab w:val="left" w:pos="630"/>
        </w:tabs>
        <w:ind w:left="180"/>
        <w:jc w:val="both"/>
        <w:rPr>
          <w:rFonts w:asciiTheme="minorHAnsi" w:hAnsiTheme="minorHAnsi" w:cstheme="minorHAnsi"/>
        </w:rPr>
      </w:pPr>
      <w:bookmarkStart w:id="51" w:name="_Toc91692126"/>
      <w:bookmarkStart w:id="52" w:name="_Toc91692590"/>
      <w:r w:rsidRPr="00393A4E">
        <w:rPr>
          <w:rFonts w:asciiTheme="minorHAnsi" w:hAnsiTheme="minorHAnsi" w:cstheme="minorHAnsi"/>
        </w:rPr>
        <w:t>(6)</w:t>
      </w:r>
      <w:r w:rsidRPr="00393A4E">
        <w:rPr>
          <w:rFonts w:asciiTheme="minorHAnsi" w:hAnsiTheme="minorHAnsi" w:cstheme="minorHAnsi"/>
        </w:rPr>
        <w:tab/>
      </w:r>
      <w:r w:rsidR="00C82EDA" w:rsidRPr="00393A4E">
        <w:rPr>
          <w:rFonts w:asciiTheme="minorHAnsi" w:hAnsiTheme="minorHAnsi" w:cstheme="minorHAnsi"/>
        </w:rPr>
        <w:t>Water source.</w:t>
      </w:r>
      <w:bookmarkEnd w:id="51"/>
      <w:bookmarkEnd w:id="52"/>
    </w:p>
    <w:p w14:paraId="36179A67" w14:textId="069B475C" w:rsidR="00C82EDA" w:rsidRPr="00393A4E" w:rsidRDefault="00C82EDA" w:rsidP="00AA4D34">
      <w:pPr>
        <w:keepLines/>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When an approved water source is provided </w:t>
      </w:r>
      <w:proofErr w:type="gramStart"/>
      <w:r w:rsidRPr="00393A4E">
        <w:rPr>
          <w:rFonts w:asciiTheme="minorHAnsi" w:hAnsiTheme="minorHAnsi" w:cstheme="minorHAnsi"/>
        </w:rPr>
        <w:t>in order to</w:t>
      </w:r>
      <w:proofErr w:type="gramEnd"/>
      <w:r w:rsidRPr="00393A4E">
        <w:rPr>
          <w:rFonts w:asciiTheme="minorHAnsi" w:hAnsiTheme="minorHAnsi" w:cstheme="minorHAnsi"/>
        </w:rPr>
        <w:t xml:space="preserve"> qualify as a conforming water supply, it must be capable of providing an adequate supply for the use of the fire protection service to protect buildings and structures from exterior fire sources or to suppress structure fires within the wildland/urban interface areas of the jurisdiction accordance with this section.</w:t>
      </w:r>
      <w:r w:rsidR="00FF2425" w:rsidRPr="00393A4E">
        <w:rPr>
          <w:rFonts w:asciiTheme="minorHAnsi" w:hAnsiTheme="minorHAnsi" w:cstheme="minorHAnsi"/>
        </w:rPr>
        <w:t xml:space="preserve"> </w:t>
      </w:r>
      <w:r w:rsidRPr="00393A4E">
        <w:rPr>
          <w:rFonts w:asciiTheme="minorHAnsi" w:hAnsiTheme="minorHAnsi" w:cstheme="minorHAnsi"/>
        </w:rPr>
        <w:t xml:space="preserve">Non-residential buildings containing only private garages, carports, </w:t>
      </w:r>
      <w:r w:rsidR="00CB26CA" w:rsidRPr="00393A4E">
        <w:rPr>
          <w:rFonts w:asciiTheme="minorHAnsi" w:hAnsiTheme="minorHAnsi" w:cstheme="minorHAnsi"/>
        </w:rPr>
        <w:t>sheds,</w:t>
      </w:r>
      <w:r w:rsidRPr="00393A4E">
        <w:rPr>
          <w:rFonts w:asciiTheme="minorHAnsi" w:hAnsiTheme="minorHAnsi" w:cstheme="minorHAnsi"/>
        </w:rPr>
        <w:t xml:space="preserve"> and agricultural uses with a floor area of not more than 600 square feet are exempt from this requirement.</w:t>
      </w:r>
    </w:p>
    <w:p w14:paraId="428B3D81" w14:textId="210F27C9"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point at which a water source is available for use shall be located not more than 1,000 feet from the </w:t>
      </w:r>
      <w:r w:rsidR="009E0C0B" w:rsidRPr="00393A4E">
        <w:rPr>
          <w:rFonts w:asciiTheme="minorHAnsi" w:hAnsiTheme="minorHAnsi" w:cstheme="minorHAnsi"/>
        </w:rPr>
        <w:t>building and</w:t>
      </w:r>
      <w:r w:rsidRPr="00393A4E">
        <w:rPr>
          <w:rFonts w:asciiTheme="minorHAnsi" w:hAnsiTheme="minorHAnsi" w:cstheme="minorHAnsi"/>
        </w:rPr>
        <w:t xml:space="preserve"> be approved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The distance shall be measured along an unobstructed line of travel.</w:t>
      </w:r>
    </w:p>
    <w:p w14:paraId="72C360C4"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Water sources shall comply with NFPA guidelines for the type of occupancy and level of development.</w:t>
      </w:r>
    </w:p>
    <w:p w14:paraId="4C64366A" w14:textId="7000A22F"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Approved draft sites shall be provided at all natural water sources intended for use as fire protection for compliance with this chapter.</w:t>
      </w:r>
      <w:r w:rsidR="00FF2425" w:rsidRPr="00393A4E">
        <w:rPr>
          <w:rFonts w:asciiTheme="minorHAnsi" w:hAnsiTheme="minorHAnsi" w:cstheme="minorHAnsi"/>
        </w:rPr>
        <w:t xml:space="preserve"> </w:t>
      </w:r>
      <w:r w:rsidRPr="00393A4E">
        <w:rPr>
          <w:rFonts w:asciiTheme="minorHAnsi" w:hAnsiTheme="minorHAnsi" w:cstheme="minorHAnsi"/>
        </w:rPr>
        <w:t xml:space="preserve">The design, construction, location, </w:t>
      </w:r>
      <w:r w:rsidR="00CB26CA" w:rsidRPr="00393A4E">
        <w:rPr>
          <w:rFonts w:asciiTheme="minorHAnsi" w:hAnsiTheme="minorHAnsi" w:cstheme="minorHAnsi"/>
        </w:rPr>
        <w:t>access,</w:t>
      </w:r>
      <w:r w:rsidRPr="00393A4E">
        <w:rPr>
          <w:rFonts w:asciiTheme="minorHAnsi" w:hAnsiTheme="minorHAnsi" w:cstheme="minorHAnsi"/>
        </w:rPr>
        <w:t xml:space="preserve"> and access maintenance of draft sites shall be approved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p>
    <w:p w14:paraId="3B885A0C" w14:textId="64A5C25F"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The draft site shall have emergency vehicle access from an access road.</w:t>
      </w:r>
      <w:r w:rsidR="00FF2425" w:rsidRPr="00393A4E">
        <w:rPr>
          <w:rFonts w:asciiTheme="minorHAnsi" w:hAnsiTheme="minorHAnsi" w:cstheme="minorHAnsi"/>
        </w:rPr>
        <w:t xml:space="preserve"> </w:t>
      </w:r>
      <w:r w:rsidRPr="00393A4E">
        <w:rPr>
          <w:rFonts w:asciiTheme="minorHAnsi" w:hAnsiTheme="minorHAnsi" w:cstheme="minorHAnsi"/>
        </w:rPr>
        <w:t>The pumper point shall be either an emergency vehicle access area alongside a conforming access road or an approved driveway no longer than 150 feet.</w:t>
      </w:r>
      <w:r w:rsidR="00FF2425" w:rsidRPr="00393A4E">
        <w:rPr>
          <w:rFonts w:asciiTheme="minorHAnsi" w:hAnsiTheme="minorHAnsi" w:cstheme="minorHAnsi"/>
        </w:rPr>
        <w:t xml:space="preserve"> </w:t>
      </w:r>
      <w:r w:rsidRPr="00393A4E">
        <w:rPr>
          <w:rFonts w:asciiTheme="minorHAnsi" w:hAnsiTheme="minorHAnsi" w:cstheme="minorHAnsi"/>
        </w:rPr>
        <w:t xml:space="preserve">Pumper access points and access driveways shall be designed and constructed in accordance with the </w:t>
      </w:r>
      <w:r w:rsidR="00725C48">
        <w:rPr>
          <w:rFonts w:asciiTheme="minorHAnsi" w:hAnsiTheme="minorHAnsi" w:cstheme="minorHAnsi"/>
        </w:rPr>
        <w:t>City</w:t>
      </w:r>
      <w:r w:rsidRPr="00393A4E">
        <w:rPr>
          <w:rFonts w:asciiTheme="minorHAnsi" w:hAnsiTheme="minorHAnsi" w:cstheme="minorHAnsi"/>
        </w:rPr>
        <w:t xml:space="preserve"> code.</w:t>
      </w:r>
      <w:r w:rsidR="00FF2425" w:rsidRPr="00393A4E">
        <w:rPr>
          <w:rFonts w:asciiTheme="minorHAnsi" w:hAnsiTheme="minorHAnsi" w:cstheme="minorHAnsi"/>
        </w:rPr>
        <w:t xml:space="preserve"> </w:t>
      </w:r>
      <w:r w:rsidRPr="00393A4E">
        <w:rPr>
          <w:rFonts w:asciiTheme="minorHAnsi" w:hAnsiTheme="minorHAnsi" w:cstheme="minorHAnsi"/>
        </w:rPr>
        <w:t>Pumper access points shall not require the pumper apparatus to obstruct a road or driveway.</w:t>
      </w:r>
    </w:p>
    <w:p w14:paraId="78F35A85" w14:textId="7F6881BC"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All hydrants shall be designed and constructed in accordance with nationally recognized standards.</w:t>
      </w:r>
      <w:r w:rsidR="00FF2425" w:rsidRPr="00393A4E">
        <w:rPr>
          <w:rFonts w:asciiTheme="minorHAnsi" w:hAnsiTheme="minorHAnsi" w:cstheme="minorHAnsi"/>
        </w:rPr>
        <w:t xml:space="preserve"> </w:t>
      </w:r>
      <w:r w:rsidRPr="00393A4E">
        <w:rPr>
          <w:rFonts w:asciiTheme="minorHAnsi" w:hAnsiTheme="minorHAnsi" w:cstheme="minorHAnsi"/>
        </w:rPr>
        <w:t xml:space="preserve">The location and access shall be approved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p>
    <w:p w14:paraId="2AE48A31"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Adequate water supply shall be determined for purposes of initial attack and flame front control as outlined in the NFPA regulations.</w:t>
      </w:r>
    </w:p>
    <w:p w14:paraId="1C96469B"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The water supply required by this chapter shall only be approved when a fire department rated Class 9 or better in accordance with ISO Commercial Rating Service, 1995, is available.</w:t>
      </w:r>
    </w:p>
    <w:p w14:paraId="4C1F62C1" w14:textId="029CDFA2"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 xml:space="preserve">Access to all water sources required by this section shall </w:t>
      </w:r>
      <w:proofErr w:type="gramStart"/>
      <w:r w:rsidRPr="00393A4E">
        <w:rPr>
          <w:rFonts w:asciiTheme="minorHAnsi" w:hAnsiTheme="minorHAnsi" w:cstheme="minorHAnsi"/>
        </w:rPr>
        <w:t>be unobstructed at all times</w:t>
      </w:r>
      <w:proofErr w:type="gramEnd"/>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713468" w:rsidRPr="00393A4E">
        <w:rPr>
          <w:rFonts w:asciiTheme="minorHAnsi" w:eastAsia="MingLiU-ExtB" w:hAnsiTheme="minorHAnsi" w:cstheme="minorHAnsi"/>
        </w:rPr>
        <w:t>Fire Warden</w:t>
      </w:r>
      <w:r w:rsidRPr="00393A4E">
        <w:rPr>
          <w:rFonts w:asciiTheme="minorHAnsi" w:hAnsiTheme="minorHAnsi" w:cstheme="minorHAnsi"/>
        </w:rPr>
        <w:t xml:space="preserve"> shall not be deterred or hindered from gaining immediate access to water source equipment, fire protection equipment or hydrants.</w:t>
      </w:r>
    </w:p>
    <w:p w14:paraId="38C27A86" w14:textId="2D7C31E8" w:rsidR="00C82EDA" w:rsidRPr="00393A4E" w:rsidRDefault="00C82EDA" w:rsidP="00AA4D34">
      <w:pPr>
        <w:keepLines/>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 xml:space="preserve">Water sources, draft sites, </w:t>
      </w:r>
      <w:r w:rsidR="00CB26CA" w:rsidRPr="00393A4E">
        <w:rPr>
          <w:rFonts w:asciiTheme="minorHAnsi" w:hAnsiTheme="minorHAnsi" w:cstheme="minorHAnsi"/>
        </w:rPr>
        <w:t>hydrants,</w:t>
      </w:r>
      <w:r w:rsidRPr="00393A4E">
        <w:rPr>
          <w:rFonts w:asciiTheme="minorHAnsi" w:hAnsiTheme="minorHAnsi" w:cstheme="minorHAnsi"/>
        </w:rPr>
        <w:t xml:space="preserve"> and other fire protection equipment required by this chapter will be subject to periodic tests as required by the </w:t>
      </w:r>
      <w:r w:rsidR="00713468" w:rsidRPr="00393A4E">
        <w:rPr>
          <w:rFonts w:asciiTheme="minorHAnsi" w:eastAsia="MingLiU-ExtB" w:hAnsiTheme="minorHAnsi" w:cstheme="minorHAnsi"/>
        </w:rPr>
        <w:t>Fire Warden</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All such equipment installed under the provisions of this chapter shall be maintained in an operative condition at all times and shall repaired or replaced </w:t>
      </w:r>
      <w:proofErr w:type="gramStart"/>
      <w:r w:rsidRPr="00393A4E">
        <w:rPr>
          <w:rFonts w:asciiTheme="minorHAnsi" w:hAnsiTheme="minorHAnsi" w:cstheme="minorHAnsi"/>
        </w:rPr>
        <w:t>where</w:t>
      </w:r>
      <w:proofErr w:type="gramEnd"/>
      <w:r w:rsidRPr="00393A4E">
        <w:rPr>
          <w:rFonts w:asciiTheme="minorHAnsi" w:hAnsiTheme="minorHAnsi" w:cstheme="minorHAnsi"/>
        </w:rPr>
        <w:t xml:space="preserve"> defective.</w:t>
      </w:r>
      <w:r w:rsidR="00FF2425" w:rsidRPr="00393A4E">
        <w:rPr>
          <w:rFonts w:asciiTheme="minorHAnsi" w:hAnsiTheme="minorHAnsi" w:cstheme="minorHAnsi"/>
        </w:rPr>
        <w:t xml:space="preserve"> </w:t>
      </w:r>
      <w:r w:rsidRPr="00393A4E">
        <w:rPr>
          <w:rFonts w:asciiTheme="minorHAnsi" w:hAnsiTheme="minorHAnsi" w:cstheme="minorHAnsi"/>
        </w:rPr>
        <w:t>Additions, repairs, alterations and servicing of such fire protection equipment and resources shall be in accordance with approved standards.</w:t>
      </w:r>
    </w:p>
    <w:p w14:paraId="17E33189" w14:textId="77777777"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Defensible space shall be provided around water tank structures, water supply pumps and pump houses.</w:t>
      </w:r>
    </w:p>
    <w:p w14:paraId="01F019DC" w14:textId="0063B461" w:rsidR="00C82EDA" w:rsidRPr="00393A4E" w:rsidRDefault="00C82EDA" w:rsidP="00AA4D34">
      <w:pPr>
        <w:widowControl/>
        <w:tabs>
          <w:tab w:val="left" w:pos="630"/>
          <w:tab w:val="left" w:pos="990"/>
          <w:tab w:val="left" w:pos="1350"/>
        </w:tabs>
        <w:ind w:left="450" w:firstLine="18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Stationary water supply facilities within the wildland/urban interface areas dependent on electrical power to meet adequate water supply demands shall provide standby power systems in accordance with the National Electrical Code to ensure that an uninterrupted water supply is maintained.</w:t>
      </w:r>
      <w:r w:rsidR="00FF2425" w:rsidRPr="00393A4E">
        <w:rPr>
          <w:rFonts w:asciiTheme="minorHAnsi" w:hAnsiTheme="minorHAnsi" w:cstheme="minorHAnsi"/>
        </w:rPr>
        <w:t xml:space="preserve"> </w:t>
      </w:r>
      <w:r w:rsidRPr="00393A4E">
        <w:rPr>
          <w:rFonts w:asciiTheme="minorHAnsi" w:hAnsiTheme="minorHAnsi" w:cstheme="minorHAnsi"/>
        </w:rPr>
        <w:t>The standby power source shall be capable of providing power for a minimum of two hours unless the following exceptions exist:</w:t>
      </w:r>
    </w:p>
    <w:p w14:paraId="731CAC2A" w14:textId="35C2BF42" w:rsidR="00C82EDA" w:rsidRPr="00393A4E" w:rsidRDefault="00C82EDA" w:rsidP="0008564C">
      <w:pPr>
        <w:widowControl/>
        <w:tabs>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 xml:space="preserve">When approved by the </w:t>
      </w:r>
      <w:r w:rsidR="00713468" w:rsidRPr="00393A4E">
        <w:rPr>
          <w:rFonts w:asciiTheme="minorHAnsi" w:eastAsia="MingLiU-ExtB" w:hAnsiTheme="minorHAnsi" w:cstheme="minorHAnsi"/>
        </w:rPr>
        <w:t>Fire Warden</w:t>
      </w:r>
      <w:r w:rsidRPr="00393A4E">
        <w:rPr>
          <w:rFonts w:asciiTheme="minorHAnsi" w:hAnsiTheme="minorHAnsi" w:cstheme="minorHAnsi"/>
        </w:rPr>
        <w:t>, a standby power supply is not required where the primary power service to the stationary water supply facility is underground.</w:t>
      </w:r>
    </w:p>
    <w:p w14:paraId="2E05BDA6" w14:textId="0B301594" w:rsidR="00C82EDA" w:rsidRPr="00393A4E" w:rsidRDefault="00C82EDA" w:rsidP="0008564C">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hAnsiTheme="minorHAnsi" w:cstheme="minorHAnsi"/>
        </w:rPr>
        <w:t>(ii)</w:t>
      </w:r>
      <w:r w:rsidRPr="00393A4E">
        <w:rPr>
          <w:rFonts w:asciiTheme="minorHAnsi" w:hAnsiTheme="minorHAnsi" w:cstheme="minorHAnsi"/>
        </w:rPr>
        <w:tab/>
        <w:t>A standby power supply is not required where the stationary water supply facility serves no more than one single-family dwelling.</w:t>
      </w:r>
      <w:r w:rsidR="00FF2425" w:rsidRPr="00393A4E">
        <w:rPr>
          <w:rFonts w:asciiTheme="minorHAnsi" w:hAnsiTheme="minorHAnsi" w:cstheme="minorHAnsi"/>
        </w:rPr>
        <w:t xml:space="preserve"> </w:t>
      </w:r>
    </w:p>
    <w:p w14:paraId="2D49538F"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1176F03" w14:textId="66F59AD1"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Special building construction regulations.</w:t>
      </w:r>
    </w:p>
    <w:p w14:paraId="2B0AACAB" w14:textId="4EB896F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Regulations for special building construction standards shall be those in the most current publication Chapter 5, Special Building Construction Regulations, Urban - Wildland Interface Code, IFCI.</w:t>
      </w:r>
      <w:r w:rsidR="00FF2425" w:rsidRPr="00393A4E">
        <w:rPr>
          <w:rFonts w:asciiTheme="minorHAnsi" w:eastAsia="MingLiU-ExtB" w:hAnsiTheme="minorHAnsi" w:cstheme="minorHAnsi"/>
        </w:rPr>
        <w:t xml:space="preserve"> </w:t>
      </w:r>
    </w:p>
    <w:p w14:paraId="538EE93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C960607" w14:textId="166EF44D"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18</w:t>
      </w:r>
      <w:r w:rsidRPr="00393A4E">
        <w:rPr>
          <w:rFonts w:asciiTheme="minorHAnsi" w:eastAsia="MingLiU-ExtB" w:hAnsiTheme="minorHAnsi" w:cstheme="minorHAnsi"/>
          <w:b/>
          <w:bCs/>
        </w:rPr>
        <w:t>-18.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Defensible space.</w:t>
      </w:r>
    </w:p>
    <w:p w14:paraId="1271F79D" w14:textId="31FA948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Fuel modification shall be provided within a distance from buildings or structures as specified in Table 1.</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Distances specified in Table 1 shall be measured along the grade from the perimeter or projection of the building or struc</w:t>
      </w:r>
      <w:r w:rsidRPr="00393A4E">
        <w:rPr>
          <w:rFonts w:asciiTheme="minorHAnsi" w:eastAsia="MingLiU-ExtB" w:hAnsiTheme="minorHAnsi" w:cstheme="minorHAnsi"/>
        </w:rPr>
        <w:softHyphen/>
        <w:t>ture.</w:t>
      </w:r>
    </w:p>
    <w:p w14:paraId="3934F6EF" w14:textId="7FD601E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Persons owning, leasing, controlling, operating, or maintaining buildings or structures requiring defensible spaces are responsible for modifying or removing nonfire-resistive vegetation on the property owned, </w:t>
      </w:r>
      <w:r w:rsidR="00CB26CA" w:rsidRPr="00393A4E">
        <w:rPr>
          <w:rFonts w:asciiTheme="minorHAnsi" w:eastAsia="MingLiU-ExtB" w:hAnsiTheme="minorHAnsi" w:cstheme="minorHAnsi"/>
        </w:rPr>
        <w:t>leased,</w:t>
      </w:r>
      <w:r w:rsidRPr="00393A4E">
        <w:rPr>
          <w:rFonts w:asciiTheme="minorHAnsi" w:eastAsia="MingLiU-ExtB" w:hAnsiTheme="minorHAnsi" w:cstheme="minorHAnsi"/>
        </w:rPr>
        <w:t xml:space="preserve"> or controlled by such person.</w:t>
      </w:r>
    </w:p>
    <w:p w14:paraId="3FF211CE" w14:textId="24C6D24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Ornamental vegetative fuels or cultivated ground cover, such as green grass, ivy, </w:t>
      </w:r>
      <w:r w:rsidR="00CB26CA" w:rsidRPr="00393A4E">
        <w:rPr>
          <w:rFonts w:asciiTheme="minorHAnsi" w:eastAsia="MingLiU-ExtB" w:hAnsiTheme="minorHAnsi" w:cstheme="minorHAnsi"/>
        </w:rPr>
        <w:t>succulents,</w:t>
      </w:r>
      <w:r w:rsidRPr="00393A4E">
        <w:rPr>
          <w:rFonts w:asciiTheme="minorHAnsi" w:eastAsia="MingLiU-ExtB" w:hAnsiTheme="minorHAnsi" w:cstheme="minorHAnsi"/>
        </w:rPr>
        <w:t xml:space="preserve"> or similar plants used as ground cover, are allowed within the designated defensible space provided they do not form a means of readily transmitting fire from the native growth to any structure.</w:t>
      </w:r>
    </w:p>
    <w:p w14:paraId="44A1E3A7" w14:textId="15CBEAE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Trees are allowed within the defensible space provided the hori</w:t>
      </w:r>
      <w:r w:rsidRPr="00393A4E">
        <w:rPr>
          <w:rFonts w:asciiTheme="minorHAnsi" w:eastAsia="MingLiU-ExtB" w:hAnsiTheme="minorHAnsi" w:cstheme="minorHAnsi"/>
        </w:rPr>
        <w:softHyphen/>
        <w:t>zontal distance between crowns of adjacent trees, and crowns of trees and structures, overhead electrical facilities, or unmodified fuel is not less than ten feet.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Deadwood and litter shall be regularly removed from trees.</w:t>
      </w:r>
    </w:p>
    <w:p w14:paraId="11A75304" w14:textId="6CD208E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Non</w:t>
      </w:r>
      <w:r w:rsidR="001C06B5">
        <w:rPr>
          <w:rFonts w:asciiTheme="minorHAnsi" w:eastAsia="MingLiU-ExtB" w:hAnsiTheme="minorHAnsi" w:cstheme="minorHAnsi"/>
        </w:rPr>
        <w:t>-</w:t>
      </w:r>
      <w:r w:rsidRPr="00393A4E">
        <w:rPr>
          <w:rFonts w:asciiTheme="minorHAnsi" w:eastAsia="MingLiU-ExtB" w:hAnsiTheme="minorHAnsi" w:cstheme="minorHAnsi"/>
        </w:rPr>
        <w:t>fire</w:t>
      </w:r>
      <w:r w:rsidR="00C44E8F">
        <w:rPr>
          <w:rFonts w:asciiTheme="minorHAnsi" w:eastAsia="MingLiU-ExtB" w:hAnsiTheme="minorHAnsi" w:cstheme="minorHAnsi"/>
        </w:rPr>
        <w:t xml:space="preserve"> </w:t>
      </w:r>
      <w:r w:rsidRPr="00393A4E">
        <w:rPr>
          <w:rFonts w:asciiTheme="minorHAnsi" w:eastAsia="MingLiU-ExtB" w:hAnsiTheme="minorHAnsi" w:cstheme="minorHAnsi"/>
        </w:rPr>
        <w:t>resistive vegetation or growth shall be kept clear of buildings or structures in such a manner as to provide a clear area for fire suppression operations.</w:t>
      </w:r>
    </w:p>
    <w:p w14:paraId="5B286FA8" w14:textId="1A859260" w:rsidR="00C82EDA" w:rsidRPr="00393A4E" w:rsidRDefault="00C82EDA" w:rsidP="00A77BA3">
      <w:pPr>
        <w:widowControl/>
        <w:tabs>
          <w:tab w:val="left" w:pos="630"/>
          <w:tab w:val="left" w:pos="990"/>
          <w:tab w:val="left" w:pos="1350"/>
        </w:tabs>
        <w:spacing w:after="120"/>
        <w:ind w:firstLine="187"/>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Notwithstanding Table 1, the net free area of the spark arrester shall not be less than four times the net free area of the outlet of the chimney.</w:t>
      </w:r>
      <w:r w:rsidR="00FF2425" w:rsidRPr="00393A4E">
        <w:rPr>
          <w:rFonts w:asciiTheme="minorHAnsi" w:eastAsia="MingLiU-ExtB" w:hAnsiTheme="minorHAnsi" w:cstheme="minorHAnsi"/>
        </w:rPr>
        <w:t xml:space="preserve"> </w:t>
      </w:r>
    </w:p>
    <w:tbl>
      <w:tblPr>
        <w:tblW w:w="0" w:type="auto"/>
        <w:tblInd w:w="720" w:type="dxa"/>
        <w:tblLayout w:type="fixed"/>
        <w:tblLook w:val="0000" w:firstRow="0" w:lastRow="0" w:firstColumn="0" w:lastColumn="0" w:noHBand="0" w:noVBand="0"/>
      </w:tblPr>
      <w:tblGrid>
        <w:gridCol w:w="2820"/>
        <w:gridCol w:w="3060"/>
      </w:tblGrid>
      <w:tr w:rsidR="00393A4E" w:rsidRPr="00393A4E" w14:paraId="31B593B1" w14:textId="77777777" w:rsidTr="00A77BA3">
        <w:tc>
          <w:tcPr>
            <w:tcW w:w="5880" w:type="dxa"/>
            <w:gridSpan w:val="2"/>
            <w:tcBorders>
              <w:top w:val="single" w:sz="7" w:space="0" w:color="000000"/>
              <w:left w:val="single" w:sz="7" w:space="0" w:color="000000"/>
              <w:bottom w:val="single" w:sz="7" w:space="0" w:color="000000"/>
              <w:right w:val="single" w:sz="7" w:space="0" w:color="000000"/>
            </w:tcBorders>
            <w:vAlign w:val="center"/>
          </w:tcPr>
          <w:p w14:paraId="5D12B4F9" w14:textId="7D838899" w:rsidR="00C82EDA" w:rsidRPr="00393A4E" w:rsidRDefault="00C82EDA" w:rsidP="00A77BA3">
            <w:pPr>
              <w:widowControl/>
              <w:tabs>
                <w:tab w:val="left" w:pos="630"/>
                <w:tab w:val="left" w:pos="990"/>
                <w:tab w:val="left" w:pos="1350"/>
              </w:tabs>
              <w:spacing w:before="14" w:after="14"/>
              <w:jc w:val="center"/>
              <w:rPr>
                <w:rFonts w:asciiTheme="minorHAnsi" w:eastAsia="MingLiU-ExtB" w:hAnsiTheme="minorHAnsi" w:cstheme="minorHAnsi"/>
                <w:b/>
                <w:bCs/>
              </w:rPr>
            </w:pPr>
            <w:r w:rsidRPr="00393A4E">
              <w:rPr>
                <w:rFonts w:asciiTheme="minorHAnsi" w:eastAsia="MingLiU-ExtB" w:hAnsiTheme="minorHAnsi" w:cstheme="minorHAnsi"/>
                <w:b/>
                <w:bCs/>
              </w:rPr>
              <w:t>TABLE 1</w:t>
            </w:r>
            <w:r w:rsidR="00A411B0"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 xml:space="preserve"> REQUIRED DEFENSIBLE SPACE</w:t>
            </w:r>
          </w:p>
        </w:tc>
      </w:tr>
      <w:tr w:rsidR="00393A4E" w:rsidRPr="00393A4E" w14:paraId="175B52B5" w14:textId="77777777" w:rsidTr="00A77BA3">
        <w:trPr>
          <w:trHeight w:val="568"/>
        </w:trPr>
        <w:tc>
          <w:tcPr>
            <w:tcW w:w="2820" w:type="dxa"/>
            <w:tcBorders>
              <w:top w:val="single" w:sz="7" w:space="0" w:color="000000"/>
              <w:left w:val="single" w:sz="7" w:space="0" w:color="000000"/>
              <w:bottom w:val="single" w:sz="7" w:space="0" w:color="000000"/>
              <w:right w:val="single" w:sz="7" w:space="0" w:color="000000"/>
            </w:tcBorders>
            <w:vAlign w:val="center"/>
          </w:tcPr>
          <w:p w14:paraId="1DEFC1F9" w14:textId="77777777" w:rsidR="00C82EDA" w:rsidRPr="00A77BA3" w:rsidRDefault="00C82EDA" w:rsidP="00A77BA3">
            <w:pPr>
              <w:widowControl/>
              <w:tabs>
                <w:tab w:val="left" w:pos="630"/>
                <w:tab w:val="left" w:pos="990"/>
                <w:tab w:val="left" w:pos="1350"/>
              </w:tabs>
              <w:spacing w:before="14" w:after="14" w:line="192" w:lineRule="auto"/>
              <w:jc w:val="center"/>
              <w:rPr>
                <w:rFonts w:asciiTheme="minorHAnsi" w:eastAsia="MingLiU-ExtB" w:hAnsiTheme="minorHAnsi" w:cstheme="minorHAnsi"/>
                <w:b/>
                <w:bCs/>
              </w:rPr>
            </w:pPr>
            <w:r w:rsidRPr="00A77BA3">
              <w:rPr>
                <w:rFonts w:asciiTheme="minorHAnsi" w:eastAsia="MingLiU-ExtB" w:hAnsiTheme="minorHAnsi" w:cstheme="minorHAnsi"/>
                <w:b/>
                <w:bCs/>
              </w:rPr>
              <w:t>Wildland/urban Interface</w:t>
            </w:r>
          </w:p>
          <w:p w14:paraId="11F12AAD" w14:textId="77777777" w:rsidR="00C82EDA" w:rsidRPr="00A77BA3" w:rsidRDefault="00C82EDA" w:rsidP="00A77BA3">
            <w:pPr>
              <w:widowControl/>
              <w:tabs>
                <w:tab w:val="left" w:pos="630"/>
                <w:tab w:val="left" w:pos="990"/>
                <w:tab w:val="left" w:pos="1350"/>
              </w:tabs>
              <w:spacing w:before="14" w:after="14" w:line="192" w:lineRule="auto"/>
              <w:jc w:val="center"/>
              <w:rPr>
                <w:rFonts w:asciiTheme="minorHAnsi" w:eastAsia="MingLiU-ExtB" w:hAnsiTheme="minorHAnsi" w:cstheme="minorHAnsi"/>
                <w:b/>
                <w:bCs/>
              </w:rPr>
            </w:pPr>
            <w:r w:rsidRPr="00A77BA3">
              <w:rPr>
                <w:rFonts w:asciiTheme="minorHAnsi" w:eastAsia="MingLiU-ExtB" w:hAnsiTheme="minorHAnsi" w:cstheme="minorHAnsi"/>
                <w:b/>
                <w:bCs/>
              </w:rPr>
              <w:t>and Intermix Areas</w:t>
            </w:r>
          </w:p>
        </w:tc>
        <w:tc>
          <w:tcPr>
            <w:tcW w:w="3060" w:type="dxa"/>
            <w:tcBorders>
              <w:top w:val="single" w:sz="7" w:space="0" w:color="000000"/>
              <w:left w:val="single" w:sz="6" w:space="0" w:color="000000"/>
              <w:bottom w:val="single" w:sz="7" w:space="0" w:color="000000"/>
              <w:right w:val="single" w:sz="7" w:space="0" w:color="000000"/>
            </w:tcBorders>
            <w:vAlign w:val="center"/>
          </w:tcPr>
          <w:p w14:paraId="6BFEF1AE" w14:textId="45DE824B" w:rsidR="00C82EDA" w:rsidRPr="00A77BA3" w:rsidRDefault="00C82EDA" w:rsidP="00A77BA3">
            <w:pPr>
              <w:widowControl/>
              <w:tabs>
                <w:tab w:val="left" w:pos="630"/>
                <w:tab w:val="left" w:pos="990"/>
                <w:tab w:val="left" w:pos="1350"/>
              </w:tabs>
              <w:spacing w:before="14" w:after="14" w:line="192" w:lineRule="auto"/>
              <w:jc w:val="center"/>
              <w:rPr>
                <w:rFonts w:asciiTheme="minorHAnsi" w:eastAsia="MingLiU-ExtB" w:hAnsiTheme="minorHAnsi" w:cstheme="minorHAnsi"/>
                <w:b/>
                <w:bCs/>
              </w:rPr>
            </w:pPr>
            <w:r w:rsidRPr="00A77BA3">
              <w:rPr>
                <w:rFonts w:asciiTheme="minorHAnsi" w:eastAsia="MingLiU-ExtB" w:hAnsiTheme="minorHAnsi" w:cstheme="minorHAnsi"/>
                <w:b/>
                <w:bCs/>
              </w:rPr>
              <w:t>Fuel Modification</w:t>
            </w:r>
          </w:p>
          <w:p w14:paraId="2E8AA150" w14:textId="77777777" w:rsidR="00C82EDA" w:rsidRPr="00A77BA3" w:rsidRDefault="00C82EDA" w:rsidP="00A77BA3">
            <w:pPr>
              <w:widowControl/>
              <w:tabs>
                <w:tab w:val="left" w:pos="630"/>
                <w:tab w:val="left" w:pos="990"/>
                <w:tab w:val="left" w:pos="1350"/>
              </w:tabs>
              <w:spacing w:before="14" w:after="14" w:line="192" w:lineRule="auto"/>
              <w:jc w:val="center"/>
              <w:rPr>
                <w:rFonts w:asciiTheme="minorHAnsi" w:eastAsia="MingLiU-ExtB" w:hAnsiTheme="minorHAnsi" w:cstheme="minorHAnsi"/>
                <w:b/>
                <w:bCs/>
              </w:rPr>
            </w:pPr>
            <w:r w:rsidRPr="00A77BA3">
              <w:rPr>
                <w:rFonts w:asciiTheme="minorHAnsi" w:eastAsia="MingLiU-ExtB" w:hAnsiTheme="minorHAnsi" w:cstheme="minorHAnsi"/>
                <w:b/>
                <w:bCs/>
              </w:rPr>
              <w:t>Distance in Feet</w:t>
            </w:r>
          </w:p>
        </w:tc>
      </w:tr>
      <w:tr w:rsidR="00393A4E" w:rsidRPr="00393A4E" w14:paraId="6B2253DE" w14:textId="77777777" w:rsidTr="00A77BA3">
        <w:tc>
          <w:tcPr>
            <w:tcW w:w="2820" w:type="dxa"/>
            <w:tcBorders>
              <w:top w:val="single" w:sz="6" w:space="0" w:color="000000"/>
              <w:left w:val="single" w:sz="7" w:space="0" w:color="000000"/>
              <w:bottom w:val="single" w:sz="7" w:space="0" w:color="000000"/>
              <w:right w:val="single" w:sz="7" w:space="0" w:color="000000"/>
            </w:tcBorders>
          </w:tcPr>
          <w:p w14:paraId="258098A9" w14:textId="77777777" w:rsidR="00C82EDA" w:rsidRPr="00393A4E" w:rsidRDefault="00C82EDA" w:rsidP="00A77BA3">
            <w:pPr>
              <w:widowControl/>
              <w:tabs>
                <w:tab w:val="left" w:pos="630"/>
                <w:tab w:val="left" w:pos="990"/>
                <w:tab w:val="left" w:pos="1350"/>
              </w:tabs>
              <w:spacing w:before="14" w:after="14"/>
              <w:jc w:val="both"/>
              <w:rPr>
                <w:rFonts w:asciiTheme="minorHAnsi" w:eastAsia="MingLiU-ExtB" w:hAnsiTheme="minorHAnsi" w:cstheme="minorHAnsi"/>
                <w:b/>
                <w:bCs/>
              </w:rPr>
            </w:pPr>
            <w:r w:rsidRPr="00393A4E">
              <w:rPr>
                <w:rFonts w:asciiTheme="minorHAnsi" w:eastAsia="MingLiU-ExtB" w:hAnsiTheme="minorHAnsi" w:cstheme="minorHAnsi"/>
              </w:rPr>
              <w:t>Moderate hazard</w:t>
            </w:r>
          </w:p>
        </w:tc>
        <w:tc>
          <w:tcPr>
            <w:tcW w:w="3060" w:type="dxa"/>
            <w:tcBorders>
              <w:top w:val="single" w:sz="6" w:space="0" w:color="000000"/>
              <w:left w:val="single" w:sz="6" w:space="0" w:color="000000"/>
              <w:bottom w:val="single" w:sz="7" w:space="0" w:color="000000"/>
              <w:right w:val="single" w:sz="7" w:space="0" w:color="000000"/>
            </w:tcBorders>
          </w:tcPr>
          <w:p w14:paraId="516D59FE" w14:textId="77777777" w:rsidR="00C82EDA" w:rsidRPr="00393A4E" w:rsidRDefault="00C82EDA" w:rsidP="00A77BA3">
            <w:pPr>
              <w:widowControl/>
              <w:tabs>
                <w:tab w:val="left" w:pos="630"/>
                <w:tab w:val="left" w:pos="990"/>
                <w:tab w:val="left" w:pos="1350"/>
              </w:tabs>
              <w:spacing w:before="14" w:after="14"/>
              <w:jc w:val="center"/>
              <w:rPr>
                <w:rFonts w:asciiTheme="minorHAnsi" w:eastAsia="MingLiU-ExtB" w:hAnsiTheme="minorHAnsi" w:cstheme="minorHAnsi"/>
                <w:b/>
                <w:bCs/>
              </w:rPr>
            </w:pPr>
            <w:r w:rsidRPr="00393A4E">
              <w:rPr>
                <w:rFonts w:asciiTheme="minorHAnsi" w:eastAsia="MingLiU-ExtB" w:hAnsiTheme="minorHAnsi" w:cstheme="minorHAnsi"/>
              </w:rPr>
              <w:t>30</w:t>
            </w:r>
          </w:p>
        </w:tc>
      </w:tr>
      <w:tr w:rsidR="00393A4E" w:rsidRPr="00393A4E" w14:paraId="21A3C735" w14:textId="77777777" w:rsidTr="00A77BA3">
        <w:tc>
          <w:tcPr>
            <w:tcW w:w="2820" w:type="dxa"/>
            <w:tcBorders>
              <w:top w:val="single" w:sz="6" w:space="0" w:color="000000"/>
              <w:left w:val="single" w:sz="7" w:space="0" w:color="000000"/>
              <w:bottom w:val="single" w:sz="7" w:space="0" w:color="000000"/>
              <w:right w:val="single" w:sz="7" w:space="0" w:color="000000"/>
            </w:tcBorders>
          </w:tcPr>
          <w:p w14:paraId="1EF84963" w14:textId="77777777" w:rsidR="00C82EDA" w:rsidRPr="00393A4E" w:rsidRDefault="00C82EDA" w:rsidP="00A77BA3">
            <w:pPr>
              <w:widowControl/>
              <w:tabs>
                <w:tab w:val="left" w:pos="630"/>
                <w:tab w:val="left" w:pos="990"/>
                <w:tab w:val="left" w:pos="1350"/>
              </w:tabs>
              <w:spacing w:before="14" w:after="14"/>
              <w:jc w:val="both"/>
              <w:rPr>
                <w:rFonts w:asciiTheme="minorHAnsi" w:eastAsia="MingLiU-ExtB" w:hAnsiTheme="minorHAnsi" w:cstheme="minorHAnsi"/>
                <w:b/>
                <w:bCs/>
              </w:rPr>
            </w:pPr>
            <w:r w:rsidRPr="00393A4E">
              <w:rPr>
                <w:rFonts w:asciiTheme="minorHAnsi" w:eastAsia="MingLiU-ExtB" w:hAnsiTheme="minorHAnsi" w:cstheme="minorHAnsi"/>
              </w:rPr>
              <w:t>High hazard</w:t>
            </w:r>
          </w:p>
        </w:tc>
        <w:tc>
          <w:tcPr>
            <w:tcW w:w="3060" w:type="dxa"/>
            <w:tcBorders>
              <w:top w:val="single" w:sz="6" w:space="0" w:color="000000"/>
              <w:left w:val="single" w:sz="6" w:space="0" w:color="000000"/>
              <w:bottom w:val="single" w:sz="7" w:space="0" w:color="000000"/>
              <w:right w:val="single" w:sz="7" w:space="0" w:color="000000"/>
            </w:tcBorders>
          </w:tcPr>
          <w:p w14:paraId="3624176F" w14:textId="77777777" w:rsidR="00C82EDA" w:rsidRPr="00393A4E" w:rsidRDefault="00C82EDA" w:rsidP="00A77BA3">
            <w:pPr>
              <w:widowControl/>
              <w:tabs>
                <w:tab w:val="left" w:pos="630"/>
                <w:tab w:val="left" w:pos="990"/>
                <w:tab w:val="left" w:pos="1350"/>
              </w:tabs>
              <w:spacing w:before="14" w:after="14"/>
              <w:jc w:val="center"/>
              <w:rPr>
                <w:rFonts w:asciiTheme="minorHAnsi" w:eastAsia="MingLiU-ExtB" w:hAnsiTheme="minorHAnsi" w:cstheme="minorHAnsi"/>
                <w:b/>
                <w:bCs/>
              </w:rPr>
            </w:pPr>
            <w:r w:rsidRPr="00393A4E">
              <w:rPr>
                <w:rFonts w:asciiTheme="minorHAnsi" w:eastAsia="MingLiU-ExtB" w:hAnsiTheme="minorHAnsi" w:cstheme="minorHAnsi"/>
              </w:rPr>
              <w:t>50</w:t>
            </w:r>
          </w:p>
        </w:tc>
      </w:tr>
      <w:tr w:rsidR="00C82EDA" w:rsidRPr="00393A4E" w14:paraId="0F98843C" w14:textId="77777777" w:rsidTr="00A77BA3">
        <w:tc>
          <w:tcPr>
            <w:tcW w:w="2820" w:type="dxa"/>
            <w:tcBorders>
              <w:top w:val="single" w:sz="6" w:space="0" w:color="000000"/>
              <w:left w:val="single" w:sz="7" w:space="0" w:color="000000"/>
              <w:bottom w:val="single" w:sz="7" w:space="0" w:color="000000"/>
              <w:right w:val="single" w:sz="7" w:space="0" w:color="000000"/>
            </w:tcBorders>
          </w:tcPr>
          <w:p w14:paraId="231DF37A" w14:textId="77777777" w:rsidR="00C82EDA" w:rsidRPr="00393A4E" w:rsidRDefault="00C82EDA" w:rsidP="00A77BA3">
            <w:pPr>
              <w:widowControl/>
              <w:tabs>
                <w:tab w:val="left" w:pos="630"/>
                <w:tab w:val="left" w:pos="990"/>
                <w:tab w:val="left" w:pos="1350"/>
              </w:tabs>
              <w:spacing w:before="14" w:after="14"/>
              <w:jc w:val="both"/>
              <w:rPr>
                <w:rFonts w:asciiTheme="minorHAnsi" w:eastAsia="MingLiU-ExtB" w:hAnsiTheme="minorHAnsi" w:cstheme="minorHAnsi"/>
                <w:b/>
                <w:bCs/>
              </w:rPr>
            </w:pPr>
            <w:r w:rsidRPr="00393A4E">
              <w:rPr>
                <w:rFonts w:asciiTheme="minorHAnsi" w:eastAsia="MingLiU-ExtB" w:hAnsiTheme="minorHAnsi" w:cstheme="minorHAnsi"/>
              </w:rPr>
              <w:t>Extreme hazard</w:t>
            </w:r>
          </w:p>
        </w:tc>
        <w:tc>
          <w:tcPr>
            <w:tcW w:w="3060" w:type="dxa"/>
            <w:tcBorders>
              <w:top w:val="single" w:sz="6" w:space="0" w:color="000000"/>
              <w:left w:val="single" w:sz="6" w:space="0" w:color="000000"/>
              <w:bottom w:val="single" w:sz="7" w:space="0" w:color="000000"/>
              <w:right w:val="single" w:sz="7" w:space="0" w:color="000000"/>
            </w:tcBorders>
          </w:tcPr>
          <w:p w14:paraId="4F126423" w14:textId="77777777" w:rsidR="00C82EDA" w:rsidRPr="00393A4E" w:rsidRDefault="00C82EDA" w:rsidP="00A77BA3">
            <w:pPr>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100</w:t>
            </w:r>
          </w:p>
        </w:tc>
      </w:tr>
    </w:tbl>
    <w:p w14:paraId="6915AC6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F8353D0" w14:textId="787A2BFC" w:rsidR="00C82EDA" w:rsidRPr="00393A4E" w:rsidRDefault="00C82EDA" w:rsidP="00064BC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08564C">
        <w:rPr>
          <w:rFonts w:asciiTheme="minorHAnsi" w:eastAsia="MingLiU-ExtB" w:hAnsiTheme="minorHAnsi" w:cstheme="minorHAnsi"/>
          <w:b/>
          <w:bCs/>
        </w:rPr>
        <w:t>1</w:t>
      </w:r>
      <w:r w:rsidR="00064BC7">
        <w:rPr>
          <w:rFonts w:asciiTheme="minorHAnsi" w:eastAsia="MingLiU-ExtB" w:hAnsiTheme="minorHAnsi" w:cstheme="minorHAnsi"/>
          <w:b/>
          <w:bCs/>
        </w:rPr>
        <w:t>8</w:t>
      </w:r>
      <w:r w:rsidRPr="00393A4E">
        <w:rPr>
          <w:rFonts w:asciiTheme="minorHAnsi" w:eastAsia="MingLiU-ExtB" w:hAnsiTheme="minorHAnsi" w:cstheme="minorHAnsi"/>
          <w:b/>
          <w:bCs/>
        </w:rPr>
        <w:t>-19.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Fire breaks.</w:t>
      </w:r>
    </w:p>
    <w:p w14:paraId="6C334A72" w14:textId="009A99A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shall be unlawful for any person, firm, or corporation owning, occupying, or otherwise exercising control over real property in </w:t>
      </w:r>
      <w:r w:rsidR="00AF6309">
        <w:rPr>
          <w:rFonts w:asciiTheme="minorHAnsi" w:eastAsia="MingLiU-ExtB" w:hAnsiTheme="minorHAnsi" w:cstheme="minorHAnsi"/>
        </w:rPr>
        <w:t>Erda</w:t>
      </w:r>
      <w:r w:rsidRPr="00393A4E">
        <w:rPr>
          <w:rFonts w:asciiTheme="minorHAnsi" w:eastAsia="MingLiU-ExtB" w:hAnsiTheme="minorHAnsi" w:cstheme="minorHAnsi"/>
        </w:rPr>
        <w:t xml:space="preserve"> to allow, permit, cause, or maintain property with:</w:t>
      </w:r>
    </w:p>
    <w:p w14:paraId="06BBE93C" w14:textId="13DDF38D"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uniform and continuous fire prone vegetation such as weeds, grass, combustible </w:t>
      </w:r>
      <w:proofErr w:type="gramStart"/>
      <w:r w:rsidRPr="00393A4E">
        <w:rPr>
          <w:rFonts w:asciiTheme="minorHAnsi" w:eastAsia="MingLiU-ExtB" w:hAnsiTheme="minorHAnsi" w:cstheme="minorHAnsi"/>
        </w:rPr>
        <w:t>brush</w:t>
      </w:r>
      <w:proofErr w:type="gramEnd"/>
      <w:r w:rsidRPr="00393A4E">
        <w:rPr>
          <w:rFonts w:asciiTheme="minorHAnsi" w:eastAsia="MingLiU-ExtB" w:hAnsiTheme="minorHAnsi" w:cstheme="minorHAnsi"/>
        </w:rPr>
        <w:t xml:space="preserve"> or non-manicured trees, and/or non-</w:t>
      </w:r>
      <w:r w:rsidR="009E0C0B" w:rsidRPr="00393A4E">
        <w:rPr>
          <w:rFonts w:asciiTheme="minorHAnsi" w:eastAsia="MingLiU-ExtB" w:hAnsiTheme="minorHAnsi" w:cstheme="minorHAnsi"/>
        </w:rPr>
        <w:t>fire-resistant</w:t>
      </w:r>
      <w:r w:rsidRPr="00393A4E">
        <w:rPr>
          <w:rFonts w:asciiTheme="minorHAnsi" w:eastAsia="MingLiU-ExtB" w:hAnsiTheme="minorHAnsi" w:cstheme="minorHAnsi"/>
        </w:rPr>
        <w:t xml:space="preserve"> landscaping in excess of six inches in height located:</w:t>
      </w:r>
    </w:p>
    <w:p w14:paraId="71EF52F9" w14:textId="77777777" w:rsidR="00C82EDA" w:rsidRPr="00393A4E" w:rsidRDefault="00C82EDA" w:rsidP="0008564C">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within 15 feet of any road or manmade fire break intended to stop or slow the spread of a vegetation fire;</w:t>
      </w:r>
    </w:p>
    <w:p w14:paraId="054F12CC" w14:textId="77777777" w:rsidR="00C82EDA" w:rsidRPr="00393A4E" w:rsidRDefault="00C82EDA" w:rsidP="0008564C">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on any parcel smaller than one acre where such vegetation would pose a fire risk to neighboring properties or any structure(s); or</w:t>
      </w:r>
    </w:p>
    <w:p w14:paraId="5DDA91C9" w14:textId="77777777" w:rsidR="00C82EDA" w:rsidRPr="00393A4E" w:rsidRDefault="00C82EDA" w:rsidP="0008564C">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(iii)</w:t>
      </w:r>
      <w:r w:rsidRPr="00393A4E">
        <w:rPr>
          <w:rFonts w:asciiTheme="minorHAnsi" w:eastAsia="MingLiU-ExtB" w:hAnsiTheme="minorHAnsi" w:cstheme="minorHAnsi"/>
        </w:rPr>
        <w:tab/>
        <w:t>on any parcel one acre or larger, within 30 feet of a property line where such vegetation would pose a fire risk to neighboring properties or any structure(s).</w:t>
      </w:r>
    </w:p>
    <w:p w14:paraId="2517B76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Non-compliance with this ordinance may be subject to Title 5 Chapter 3, Abatement, as well as Title 5 Chapter 11, Tax </w:t>
      </w:r>
      <w:proofErr w:type="gramStart"/>
      <w:r w:rsidRPr="00393A4E">
        <w:rPr>
          <w:rFonts w:asciiTheme="minorHAnsi" w:eastAsia="MingLiU-ExtB" w:hAnsiTheme="minorHAnsi" w:cstheme="minorHAnsi"/>
        </w:rPr>
        <w:t>Liens</w:t>
      </w:r>
      <w:proofErr w:type="gramEnd"/>
      <w:r w:rsidRPr="00393A4E">
        <w:rPr>
          <w:rFonts w:asciiTheme="minorHAnsi" w:eastAsia="MingLiU-ExtB" w:hAnsiTheme="minorHAnsi" w:cstheme="minorHAnsi"/>
        </w:rPr>
        <w:t xml:space="preserve"> and Recovery Cost Methods.</w:t>
      </w:r>
    </w:p>
    <w:p w14:paraId="19E35C56"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following are exempt from this Fire Break Code:</w:t>
      </w:r>
    </w:p>
    <w:p w14:paraId="4259FD0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Agricultural practices in an agricultural protection zone, including any agricultural activity or operation conducted using sound agricultural practices, unless that activity or operation bears a direct relationship to public health or safety; or</w:t>
      </w:r>
    </w:p>
    <w:p w14:paraId="114CA859" w14:textId="114D2945"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Remote and isolated residential properties with a minimum of one mile separation between their property line and another developed property.</w:t>
      </w:r>
      <w:r w:rsidR="00FF2425" w:rsidRPr="00393A4E">
        <w:rPr>
          <w:rFonts w:asciiTheme="minorHAnsi" w:eastAsia="MingLiU-ExtB" w:hAnsiTheme="minorHAnsi" w:cstheme="minorHAnsi"/>
        </w:rPr>
        <w:t xml:space="preserve"> </w:t>
      </w:r>
    </w:p>
    <w:p w14:paraId="570F39C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841C0A0" w14:textId="624FD7E7" w:rsidR="00C82EDA" w:rsidRPr="00393A4E" w:rsidRDefault="00C82EDA" w:rsidP="00AA4D34">
      <w:pPr>
        <w:pStyle w:val="Heading2"/>
        <w:widowControl/>
        <w:jc w:val="both"/>
        <w:rPr>
          <w:rFonts w:asciiTheme="minorHAnsi" w:eastAsia="MingLiU-ExtB" w:hAnsiTheme="minorHAnsi" w:cstheme="minorHAnsi"/>
          <w:b/>
          <w:bCs/>
          <w:color w:val="auto"/>
        </w:rPr>
      </w:pPr>
      <w:bookmarkStart w:id="53" w:name="_Toc96613846"/>
      <w:r w:rsidRPr="00393A4E">
        <w:rPr>
          <w:rFonts w:asciiTheme="minorHAnsi" w:eastAsia="MingLiU-ExtB" w:hAnsiTheme="minorHAnsi" w:cstheme="minorHAnsi"/>
          <w:b/>
          <w:bCs/>
          <w:color w:val="auto"/>
        </w:rPr>
        <w:t xml:space="preserve">Chapter </w:t>
      </w:r>
      <w:r w:rsidR="00CD3E87">
        <w:rPr>
          <w:rFonts w:asciiTheme="minorHAnsi" w:eastAsia="MingLiU-ExtB" w:hAnsiTheme="minorHAnsi" w:cstheme="minorHAnsi"/>
          <w:b/>
          <w:bCs/>
          <w:color w:val="auto"/>
        </w:rPr>
        <w:t>19</w:t>
      </w:r>
      <w:r w:rsidR="008776C2" w:rsidRPr="00393A4E">
        <w:rPr>
          <w:rFonts w:asciiTheme="minorHAnsi" w:eastAsia="MingLiU-ExtB" w:hAnsiTheme="minorHAnsi" w:cstheme="minorHAnsi"/>
          <w:b/>
          <w:bCs/>
          <w:color w:val="auto"/>
        </w:rPr>
        <w:t xml:space="preserve">: </w:t>
      </w:r>
      <w:r w:rsidRPr="00393A4E">
        <w:rPr>
          <w:rFonts w:asciiTheme="minorHAnsi" w:eastAsia="MingLiU-ExtB" w:hAnsiTheme="minorHAnsi" w:cstheme="minorHAnsi"/>
          <w:b/>
          <w:bCs/>
          <w:color w:val="auto"/>
        </w:rPr>
        <w:t>Noise Control</w:t>
      </w:r>
      <w:bookmarkEnd w:id="53"/>
    </w:p>
    <w:p w14:paraId="1D87982A" w14:textId="7777777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p>
    <w:p w14:paraId="75E53528" w14:textId="77777777" w:rsidR="00C82EDA" w:rsidRPr="00393A4E" w:rsidRDefault="00C82EDA" w:rsidP="00AA4D34">
      <w:pPr>
        <w:keepNext/>
        <w:keepLines/>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75353EAF" w14:textId="4DD9A9CF"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w:t>
      </w:r>
      <w:r w:rsidR="00643FA4" w:rsidRPr="00393A4E">
        <w:rPr>
          <w:rFonts w:asciiTheme="minorHAnsi" w:eastAsia="MingLiU-ExtB" w:hAnsiTheme="minorHAnsi" w:cstheme="minorHAnsi"/>
          <w:b/>
          <w:bCs/>
        </w:rPr>
        <w:tab/>
      </w:r>
      <w:r w:rsidRPr="00393A4E">
        <w:rPr>
          <w:rFonts w:asciiTheme="minorHAnsi" w:eastAsia="MingLiU-ExtB" w:hAnsiTheme="minorHAnsi" w:cstheme="minorHAnsi"/>
          <w:b/>
          <w:bCs/>
        </w:rPr>
        <w:t>Purpose.</w:t>
      </w:r>
    </w:p>
    <w:p w14:paraId="16B2A2DB" w14:textId="32544BAF"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5E1E78F5" w14:textId="66E8381D"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Powers and duties.</w:t>
      </w:r>
    </w:p>
    <w:p w14:paraId="52134132" w14:textId="75BD8B92"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Noise emergency orders.</w:t>
      </w:r>
    </w:p>
    <w:p w14:paraId="47B8EE1C" w14:textId="03A0547B"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Specific noise prohibitions.</w:t>
      </w:r>
    </w:p>
    <w:p w14:paraId="1C9384F0" w14:textId="38D5B0A6"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Use district noise levels.</w:t>
      </w:r>
    </w:p>
    <w:p w14:paraId="625F99B7" w14:textId="78E6B275"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Sound level measurement.</w:t>
      </w:r>
    </w:p>
    <w:p w14:paraId="0898F9F8" w14:textId="455930C2"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Exemptions.</w:t>
      </w:r>
    </w:p>
    <w:p w14:paraId="6FBA5590" w14:textId="09B05EDE"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t>Permits.</w:t>
      </w:r>
    </w:p>
    <w:p w14:paraId="5A717789" w14:textId="53D8FBF0"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-10.</w:t>
      </w:r>
      <w:r w:rsidRPr="00393A4E">
        <w:rPr>
          <w:rFonts w:asciiTheme="minorHAnsi" w:eastAsia="MingLiU-ExtB" w:hAnsiTheme="minorHAnsi" w:cstheme="minorHAnsi"/>
          <w:b/>
          <w:bCs/>
        </w:rPr>
        <w:tab/>
        <w:t>Motor vehicle noise.</w:t>
      </w:r>
    </w:p>
    <w:p w14:paraId="4E03B748" w14:textId="16F680BC"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-11.</w:t>
      </w:r>
      <w:r w:rsidRPr="00393A4E">
        <w:rPr>
          <w:rFonts w:asciiTheme="minorHAnsi" w:eastAsia="MingLiU-ExtB" w:hAnsiTheme="minorHAnsi" w:cstheme="minorHAnsi"/>
          <w:b/>
          <w:bCs/>
        </w:rPr>
        <w:tab/>
        <w:t>Notice.</w:t>
      </w:r>
    </w:p>
    <w:p w14:paraId="7F9B304D" w14:textId="4B3E3F30"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-12.</w:t>
      </w:r>
      <w:r w:rsidRPr="00393A4E">
        <w:rPr>
          <w:rFonts w:asciiTheme="minorHAnsi" w:eastAsia="MingLiU-ExtB" w:hAnsiTheme="minorHAnsi" w:cstheme="minorHAnsi"/>
          <w:b/>
          <w:bCs/>
        </w:rPr>
        <w:tab/>
        <w:t>Inspection.</w:t>
      </w:r>
    </w:p>
    <w:p w14:paraId="7F98F06E" w14:textId="734AC2BA"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-13.</w:t>
      </w:r>
      <w:r w:rsidRPr="00393A4E">
        <w:rPr>
          <w:rFonts w:asciiTheme="minorHAnsi" w:eastAsia="MingLiU-ExtB" w:hAnsiTheme="minorHAnsi" w:cstheme="minorHAnsi"/>
          <w:b/>
          <w:bCs/>
        </w:rPr>
        <w:tab/>
        <w:t>Enforcement.</w:t>
      </w:r>
    </w:p>
    <w:p w14:paraId="294CB2E9" w14:textId="5A256AFA"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-14.</w:t>
      </w:r>
      <w:r w:rsidRPr="00393A4E">
        <w:rPr>
          <w:rFonts w:asciiTheme="minorHAnsi" w:eastAsia="MingLiU-ExtB" w:hAnsiTheme="minorHAnsi" w:cstheme="minorHAnsi"/>
          <w:b/>
          <w:bCs/>
        </w:rPr>
        <w:tab/>
        <w:t>Right to appeal.</w:t>
      </w:r>
    </w:p>
    <w:p w14:paraId="7E784D5D" w14:textId="5CFA8F13" w:rsidR="00C82EDA" w:rsidRPr="00393A4E" w:rsidRDefault="00C82EDA" w:rsidP="00192D69">
      <w:pPr>
        <w:keepNext/>
        <w:keepLines/>
        <w:widowControl/>
        <w:tabs>
          <w:tab w:val="left" w:pos="990"/>
        </w:tabs>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-15.</w:t>
      </w:r>
      <w:r w:rsidRPr="00393A4E">
        <w:rPr>
          <w:rFonts w:asciiTheme="minorHAnsi" w:eastAsia="MingLiU-ExtB" w:hAnsiTheme="minorHAnsi" w:cstheme="minorHAnsi"/>
          <w:b/>
          <w:bCs/>
        </w:rPr>
        <w:tab/>
        <w:t>Penalty.</w:t>
      </w:r>
    </w:p>
    <w:p w14:paraId="683CD5E1" w14:textId="7777777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p>
    <w:p w14:paraId="00E60490" w14:textId="7ADF87F5" w:rsidR="00C82EDA" w:rsidRPr="00393A4E" w:rsidRDefault="00C82EDA" w:rsidP="00AA4D34">
      <w:pPr>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1349CA67"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These regulations establish the minimum standards: </w:t>
      </w:r>
    </w:p>
    <w:p w14:paraId="10E68CD7" w14:textId="49F486A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to reduce the making and creation of excessive, unnecessary, or unusually loud noises within the limits of </w:t>
      </w:r>
      <w:r w:rsidR="00D6284E">
        <w:rPr>
          <w:rFonts w:asciiTheme="minorHAnsi" w:eastAsia="MingLiU-ExtB" w:hAnsiTheme="minorHAnsi" w:cstheme="minorHAnsi"/>
        </w:rPr>
        <w:t>Erda</w:t>
      </w:r>
      <w:r w:rsidRPr="00393A4E">
        <w:rPr>
          <w:rFonts w:asciiTheme="minorHAnsi" w:eastAsia="MingLiU-ExtB" w:hAnsiTheme="minorHAnsi" w:cstheme="minorHAnsi"/>
        </w:rPr>
        <w:t>.</w:t>
      </w:r>
    </w:p>
    <w:p w14:paraId="77B5D4A7" w14:textId="67EF6DB4"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to prevent the making, creation, or maintenance of such excessive, </w:t>
      </w:r>
      <w:r w:rsidR="00CB26CA" w:rsidRPr="00393A4E">
        <w:rPr>
          <w:rFonts w:asciiTheme="minorHAnsi" w:eastAsia="MingLiU-ExtB" w:hAnsiTheme="minorHAnsi" w:cstheme="minorHAnsi"/>
        </w:rPr>
        <w:t>unnecessary,</w:t>
      </w:r>
      <w:r w:rsidRPr="00393A4E">
        <w:rPr>
          <w:rFonts w:asciiTheme="minorHAnsi" w:eastAsia="MingLiU-ExtB" w:hAnsiTheme="minorHAnsi" w:cstheme="minorHAnsi"/>
        </w:rPr>
        <w:t xml:space="preserve"> or unusually loud noises that are prolonged, unusual, or unreasonable in their time, place, or use, and that affect and are a detriment to public health, comfort, convenience, safety, or welfare of the residents of </w:t>
      </w:r>
      <w:r w:rsidR="00D6284E">
        <w:rPr>
          <w:rFonts w:asciiTheme="minorHAnsi" w:eastAsia="MingLiU-ExtB" w:hAnsiTheme="minorHAnsi" w:cstheme="minorHAnsi"/>
        </w:rPr>
        <w:t>Erda</w:t>
      </w:r>
      <w:r w:rsidRPr="00393A4E">
        <w:rPr>
          <w:rFonts w:asciiTheme="minorHAnsi" w:eastAsia="MingLiU-ExtB" w:hAnsiTheme="minorHAnsi" w:cstheme="minorHAnsi"/>
        </w:rPr>
        <w:t>; and</w:t>
      </w:r>
    </w:p>
    <w:p w14:paraId="15AC0A3C" w14:textId="4A3C53D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to secure and promote the public health, comfort, convenience, safety, </w:t>
      </w:r>
      <w:r w:rsidR="00CB26CA" w:rsidRPr="00393A4E">
        <w:rPr>
          <w:rFonts w:asciiTheme="minorHAnsi" w:eastAsia="MingLiU-ExtB" w:hAnsiTheme="minorHAnsi" w:cstheme="minorHAnsi"/>
        </w:rPr>
        <w:t>welfare,</w:t>
      </w:r>
      <w:r w:rsidRPr="00393A4E">
        <w:rPr>
          <w:rFonts w:asciiTheme="minorHAnsi" w:eastAsia="MingLiU-ExtB" w:hAnsiTheme="minorHAnsi" w:cstheme="minorHAnsi"/>
        </w:rPr>
        <w:t xml:space="preserve"> and the peace and quiet of the inhabitants of</w:t>
      </w:r>
      <w:r w:rsidR="00725C48">
        <w:rPr>
          <w:rFonts w:asciiTheme="minorHAnsi" w:eastAsia="MingLiU-ExtB" w:hAnsiTheme="minorHAnsi" w:cstheme="minorHAnsi"/>
        </w:rPr>
        <w:t xml:space="preserve"> the Cit</w:t>
      </w:r>
      <w:r w:rsidRPr="00393A4E">
        <w:rPr>
          <w:rFonts w:asciiTheme="minorHAnsi" w:eastAsia="MingLiU-ExtB" w:hAnsiTheme="minorHAnsi" w:cstheme="minorHAnsi"/>
        </w:rPr>
        <w:t>y.</w:t>
      </w:r>
      <w:r w:rsidR="00FF2425" w:rsidRPr="00393A4E">
        <w:rPr>
          <w:rFonts w:asciiTheme="minorHAnsi" w:eastAsia="MingLiU-ExtB" w:hAnsiTheme="minorHAnsi" w:cstheme="minorHAnsi"/>
        </w:rPr>
        <w:t xml:space="preserve"> </w:t>
      </w:r>
    </w:p>
    <w:p w14:paraId="04116FE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BFE84B3" w14:textId="1491D893"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5E359F1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title:</w:t>
      </w:r>
    </w:p>
    <w:p w14:paraId="4A24396C" w14:textId="27C1F4E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“A-weighted sound pressure level” mean the sound pressure level as measured with a sound-level meter using the A-weighted network.</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standard notation is dB(A) or dBA.</w:t>
      </w:r>
    </w:p>
    <w:p w14:paraId="6ABBD3CD" w14:textId="5CA9564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“Ambient sound pressure level” means the sound pressure level of the all-encompassing noise associated within a given environment, usually a composite of sounds from many sources.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It is also the A-weighted sound pressure level exceeding 90 percent of the time based on a measurement period, which shall not be less than ten minutes.</w:t>
      </w:r>
    </w:p>
    <w:p w14:paraId="42B94B1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“Continuous sound” means any sound that exists, essentially without interruption, for a period of 10 minutes or more.</w:t>
      </w:r>
    </w:p>
    <w:p w14:paraId="5981C51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“Cyclically varying noise” means any sound that varies in sound level so that the same level is obtained repetitively at reasonable uniform levels of time.</w:t>
      </w:r>
    </w:p>
    <w:p w14:paraId="63281A37" w14:textId="5E80099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“Decibel” means a logarithmic and dimension-less unit of measure often used in describing the amplitude of sound.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Decibel is abbreviated dB.</w:t>
      </w:r>
    </w:p>
    <w:p w14:paraId="1482AB7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 xml:space="preserve">“Device” means any mechanism that is intended to produce, or that </w:t>
      </w:r>
      <w:proofErr w:type="gramStart"/>
      <w:r w:rsidRPr="00393A4E">
        <w:rPr>
          <w:rFonts w:asciiTheme="minorHAnsi" w:eastAsia="MingLiU-ExtB" w:hAnsiTheme="minorHAnsi" w:cstheme="minorHAnsi"/>
        </w:rPr>
        <w:t>actually produces</w:t>
      </w:r>
      <w:proofErr w:type="gramEnd"/>
      <w:r w:rsidRPr="00393A4E">
        <w:rPr>
          <w:rFonts w:asciiTheme="minorHAnsi" w:eastAsia="MingLiU-ExtB" w:hAnsiTheme="minorHAnsi" w:cstheme="minorHAnsi"/>
        </w:rPr>
        <w:t xml:space="preserve"> noise when operated or handled.</w:t>
      </w:r>
    </w:p>
    <w:p w14:paraId="73F8B4E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“Dynamic braking device” means a device used primarily on trucks for the conversion of the engine from an internal combustion engine to an air compressor for the purpose of braking without the use of wheel brakes, commonly referred to as a Jacob’s Brake</w:t>
      </w:r>
      <w:r w:rsidRPr="00393A4E">
        <w:rPr>
          <w:rFonts w:asciiTheme="minorHAnsi" w:eastAsia="MingLiU-ExtB" w:hAnsiTheme="minorHAnsi" w:cstheme="minorHAnsi"/>
        </w:rPr>
        <w:sym w:font="WP TypographicSymbols" w:char="0038"/>
      </w:r>
      <w:r w:rsidRPr="00393A4E">
        <w:rPr>
          <w:rFonts w:asciiTheme="minorHAnsi" w:eastAsia="MingLiU-ExtB" w:hAnsiTheme="minorHAnsi" w:cstheme="minorHAnsi"/>
        </w:rPr>
        <w:t>.</w:t>
      </w:r>
    </w:p>
    <w:p w14:paraId="274085A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“Emergency work” means any work required to restore property to a safe condition following a public calamity or to protect persons or property from an imminent exposure to danger.</w:t>
      </w:r>
    </w:p>
    <w:p w14:paraId="7154A7E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“Emergency vehicle” means a motor vehicle used in response to a public calamity or to protect persons or property from an imminent exposure to danger.</w:t>
      </w:r>
    </w:p>
    <w:p w14:paraId="57B9CD9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“Health department” means the Tooele County Health Department.</w:t>
      </w:r>
    </w:p>
    <w:p w14:paraId="0E0FF158"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(11)</w:t>
      </w:r>
      <w:r w:rsidRPr="00393A4E">
        <w:rPr>
          <w:rFonts w:asciiTheme="minorHAnsi" w:eastAsia="MingLiU-ExtB" w:hAnsiTheme="minorHAnsi" w:cstheme="minorHAnsi"/>
        </w:rPr>
        <w:tab/>
        <w:t>“Impulsive noise” means a noise containing excursions usually less than one second, or a sound-pressure level using the fast meter characteristics.</w:t>
      </w:r>
    </w:p>
    <w:p w14:paraId="14AA834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(12)</w:t>
      </w:r>
      <w:r w:rsidRPr="00393A4E">
        <w:rPr>
          <w:rFonts w:asciiTheme="minorHAnsi" w:eastAsia="MingLiU-ExtB" w:hAnsiTheme="minorHAnsi" w:cstheme="minorHAnsi"/>
        </w:rPr>
        <w:tab/>
        <w:t>“Motor vehicle” means any vehicle that is self-propelled by mechanical power, including, but not limited to, passenger cars, trucks, truck-trailers, semi-trailers, campers, motorcycles, mini-bikes, go-carts, snowmobiles, and racing vehicles.</w:t>
      </w:r>
    </w:p>
    <w:p w14:paraId="6C7A169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(13)</w:t>
      </w:r>
      <w:r w:rsidRPr="00393A4E">
        <w:rPr>
          <w:rFonts w:asciiTheme="minorHAnsi" w:eastAsia="MingLiU-ExtB" w:hAnsiTheme="minorHAnsi" w:cstheme="minorHAnsi"/>
        </w:rPr>
        <w:tab/>
        <w:t>“Muffler” means an apparatus consisting of a series of chambers or baffle plates designed to transmit gases while reducing sound.</w:t>
      </w:r>
    </w:p>
    <w:p w14:paraId="22C2D2F1" w14:textId="2BA97C6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(14)</w:t>
      </w:r>
      <w:r w:rsidRPr="00393A4E">
        <w:rPr>
          <w:rFonts w:asciiTheme="minorHAnsi" w:eastAsia="MingLiU-ExtB" w:hAnsiTheme="minorHAnsi" w:cstheme="minorHAnsi"/>
        </w:rPr>
        <w:tab/>
        <w:t xml:space="preserve">“Ninetieth percentile noise level” means the A-weighted sound pressure level that is exceeded 90 percent of the time in any measurement period, such as the level that is exceeded for ninth minutes in a </w:t>
      </w:r>
      <w:r w:rsidR="00643FA4" w:rsidRPr="00393A4E">
        <w:rPr>
          <w:rFonts w:asciiTheme="minorHAnsi" w:eastAsia="MingLiU-ExtB" w:hAnsiTheme="minorHAnsi" w:cstheme="minorHAnsi"/>
        </w:rPr>
        <w:t>ten-minute</w:t>
      </w:r>
      <w:r w:rsidRPr="00393A4E">
        <w:rPr>
          <w:rFonts w:asciiTheme="minorHAnsi" w:eastAsia="MingLiU-ExtB" w:hAnsiTheme="minorHAnsi" w:cstheme="minorHAnsi"/>
        </w:rPr>
        <w:t xml:space="preserve"> period.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It is abbreviated L90.</w:t>
      </w:r>
    </w:p>
    <w:p w14:paraId="272320B9"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(15)</w:t>
      </w:r>
      <w:r w:rsidRPr="00393A4E">
        <w:rPr>
          <w:rFonts w:asciiTheme="minorHAnsi" w:eastAsia="MingLiU-ExtB" w:hAnsiTheme="minorHAnsi" w:cstheme="minorHAnsi"/>
        </w:rPr>
        <w:tab/>
        <w:t>“Noise disturbance” means any sound that annoys or disturbs a reasonable person with normal sensitivities or that injures or endangers the comfort, repose, health, hearing, peace, or safety of another person.</w:t>
      </w:r>
    </w:p>
    <w:p w14:paraId="09AB236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(16)</w:t>
      </w:r>
      <w:r w:rsidRPr="00393A4E">
        <w:rPr>
          <w:rFonts w:asciiTheme="minorHAnsi" w:eastAsia="MingLiU-ExtB" w:hAnsiTheme="minorHAnsi" w:cstheme="minorHAnsi"/>
        </w:rPr>
        <w:tab/>
        <w:t>“Noise” means any sound that is unwanted and causes or tends to cause an adverse psychological or physiological effect on human beings.</w:t>
      </w:r>
    </w:p>
    <w:p w14:paraId="0579601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(17)</w:t>
      </w:r>
      <w:r w:rsidRPr="00393A4E">
        <w:rPr>
          <w:rFonts w:asciiTheme="minorHAnsi" w:eastAsia="MingLiU-ExtB" w:hAnsiTheme="minorHAnsi" w:cstheme="minorHAnsi"/>
        </w:rPr>
        <w:tab/>
        <w:t>“Owner” means any person who alone or jointly or severally with others:</w:t>
      </w:r>
    </w:p>
    <w:p w14:paraId="1C670A2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has legal title to any premise, dwelling, building, or structure with or without accompanying actual possession thereof; or </w:t>
      </w:r>
    </w:p>
    <w:p w14:paraId="37FD207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has charge, care, or control of any premise, dwelling, building, or structure as legal or equitable owner or agent of the owner, or is an executor, executrix, administrator, administratrix, trustee, or guardian of the estate of the owner.</w:t>
      </w:r>
    </w:p>
    <w:p w14:paraId="04D2FB61" w14:textId="25F6C37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(18)</w:t>
      </w:r>
      <w:r w:rsidRPr="00393A4E">
        <w:rPr>
          <w:rFonts w:asciiTheme="minorHAnsi" w:eastAsia="MingLiU-ExtB" w:hAnsiTheme="minorHAnsi" w:cstheme="minorHAnsi"/>
        </w:rPr>
        <w:tab/>
        <w:t xml:space="preserve">“Person” means any individual, public or private corporation, partnership, association, firm, trust, estate, the state or any of its departments or political subdivisions, institution, </w:t>
      </w:r>
      <w:proofErr w:type="gramStart"/>
      <w:r w:rsidRPr="00393A4E">
        <w:rPr>
          <w:rFonts w:asciiTheme="minorHAnsi" w:eastAsia="MingLiU-ExtB" w:hAnsiTheme="minorHAnsi" w:cstheme="minorHAnsi"/>
        </w:rPr>
        <w:t>bureau</w:t>
      </w:r>
      <w:proofErr w:type="gramEnd"/>
      <w:r w:rsidRPr="00393A4E">
        <w:rPr>
          <w:rFonts w:asciiTheme="minorHAnsi" w:eastAsia="MingLiU-ExtB" w:hAnsiTheme="minorHAnsi" w:cstheme="minorHAnsi"/>
        </w:rPr>
        <w:t xml:space="preserve"> or agency thereof,  city, or any legal entity that is recognized by the law.</w:t>
      </w:r>
    </w:p>
    <w:p w14:paraId="2D0267A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(19)</w:t>
      </w:r>
      <w:r w:rsidRPr="00393A4E">
        <w:rPr>
          <w:rFonts w:asciiTheme="minorHAnsi" w:eastAsia="MingLiU-ExtB" w:hAnsiTheme="minorHAnsi" w:cstheme="minorHAnsi"/>
        </w:rPr>
        <w:tab/>
        <w:t>“Plainly audible” noise means any noise for which the information content of that noise is unambiguously transferred to the listener, including, but not limited to the understanding of spoken speech, comprehension of whether a voice is raised or normal, or comprehension of musical rhythms.</w:t>
      </w:r>
    </w:p>
    <w:p w14:paraId="504FE42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(20)</w:t>
      </w:r>
      <w:r w:rsidRPr="00393A4E">
        <w:rPr>
          <w:rFonts w:asciiTheme="minorHAnsi" w:eastAsia="MingLiU-ExtB" w:hAnsiTheme="minorHAnsi" w:cstheme="minorHAnsi"/>
        </w:rPr>
        <w:tab/>
        <w:t>“Property boundary” means an imaginary line at the ground surface, and its vertical extension that separates the real property owned by one person from that owned by another person.</w:t>
      </w:r>
    </w:p>
    <w:p w14:paraId="23EFE47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(21)</w:t>
      </w:r>
      <w:r w:rsidRPr="00393A4E">
        <w:rPr>
          <w:rFonts w:asciiTheme="minorHAnsi" w:eastAsia="MingLiU-ExtB" w:hAnsiTheme="minorHAnsi" w:cstheme="minorHAnsi"/>
        </w:rPr>
        <w:tab/>
        <w:t>“Public right-of-way” means any street, road or trail or similar place that is owned or controlled by a public or governmental entity.</w:t>
      </w:r>
    </w:p>
    <w:p w14:paraId="451C633A"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(22)</w:t>
      </w:r>
      <w:r w:rsidRPr="00393A4E">
        <w:rPr>
          <w:rFonts w:asciiTheme="minorHAnsi" w:eastAsia="MingLiU-ExtB" w:hAnsiTheme="minorHAnsi" w:cstheme="minorHAnsi"/>
        </w:rPr>
        <w:tab/>
        <w:t>“Pure tone” means any sound that can be distinctly heard as a single pitch or a set of single pitches.</w:t>
      </w:r>
    </w:p>
    <w:p w14:paraId="6D17722C" w14:textId="37611D1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(23)</w:t>
      </w:r>
      <w:r w:rsidRPr="00393A4E">
        <w:rPr>
          <w:rFonts w:asciiTheme="minorHAnsi" w:eastAsia="MingLiU-ExtB" w:hAnsiTheme="minorHAnsi" w:cstheme="minorHAnsi"/>
        </w:rPr>
        <w:tab/>
        <w:t>“Repetitive impulsive noise” means any noise that is composed of impulsive noises that are repeated at sufficiently slow rates such that a sound level meter set at Afast</w:t>
      </w:r>
      <w:r w:rsidR="00643FA4" w:rsidRPr="00393A4E">
        <w:rPr>
          <w:rFonts w:asciiTheme="minorHAnsi" w:eastAsia="MingLiU-ExtB" w:hAnsiTheme="minorHAnsi" w:cstheme="minorHAnsi"/>
        </w:rPr>
        <w:t>©</w:t>
      </w:r>
      <w:r w:rsidRPr="00393A4E">
        <w:rPr>
          <w:rFonts w:asciiTheme="minorHAnsi" w:eastAsia="MingLiU-ExtB" w:hAnsiTheme="minorHAnsi" w:cstheme="minorHAnsi"/>
        </w:rPr>
        <w:t xml:space="preserve"> meter characteristic will show changes in sound pressure level greater than 10 dB(A).</w:t>
      </w:r>
    </w:p>
    <w:p w14:paraId="3783F47A"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(24)</w:t>
      </w:r>
      <w:r w:rsidRPr="00393A4E">
        <w:rPr>
          <w:rFonts w:asciiTheme="minorHAnsi" w:eastAsia="MingLiU-ExtB" w:hAnsiTheme="minorHAnsi" w:cstheme="minorHAnsi"/>
        </w:rPr>
        <w:tab/>
        <w:t>“Sound” means a temporal and spatial oscillation in pressure, or other physical quantity with interval forces that cause compression or rarefaction of the medium, and that propagates a finite speed to distant points.</w:t>
      </w:r>
    </w:p>
    <w:p w14:paraId="5C46B4C6" w14:textId="2ADA8BB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(25)</w:t>
      </w:r>
      <w:r w:rsidRPr="00393A4E">
        <w:rPr>
          <w:rFonts w:asciiTheme="minorHAnsi" w:eastAsia="MingLiU-ExtB" w:hAnsiTheme="minorHAnsi" w:cstheme="minorHAnsi"/>
        </w:rPr>
        <w:tab/>
        <w:t xml:space="preserve">“Sound level meter” means an instrument, including a microphone, amplifier, RMS detector and integrator, time </w:t>
      </w:r>
      <w:r w:rsidR="00C834CF" w:rsidRPr="00393A4E">
        <w:rPr>
          <w:rFonts w:asciiTheme="minorHAnsi" w:eastAsia="MingLiU-ExtB" w:hAnsiTheme="minorHAnsi" w:cstheme="minorHAnsi"/>
        </w:rPr>
        <w:t>average</w:t>
      </w:r>
      <w:r w:rsidRPr="00393A4E">
        <w:rPr>
          <w:rFonts w:asciiTheme="minorHAnsi" w:eastAsia="MingLiU-ExtB" w:hAnsiTheme="minorHAnsi" w:cstheme="minorHAnsi"/>
        </w:rPr>
        <w:t>, output meter or visual display or both, and weighted networks, that is sensitive to pressure fluctuations.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instrument reads sound pressure level if properly calibrated and is of type 2 or better as specified in American National Standards Institute Publication S1. 4-1971 or its successor publications.</w:t>
      </w:r>
    </w:p>
    <w:p w14:paraId="1F92029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(26)</w:t>
      </w:r>
      <w:r w:rsidRPr="00393A4E">
        <w:rPr>
          <w:rFonts w:asciiTheme="minorHAnsi" w:eastAsia="MingLiU-ExtB" w:hAnsiTheme="minorHAnsi" w:cstheme="minorHAnsi"/>
        </w:rPr>
        <w:tab/>
        <w:t>“Sound pressure” means the instantaneous difference between the actual pressure and the average or barometric pressure at a given point in space due to sound.</w:t>
      </w:r>
    </w:p>
    <w:p w14:paraId="3101735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(27)</w:t>
      </w:r>
      <w:r w:rsidRPr="00393A4E">
        <w:rPr>
          <w:rFonts w:asciiTheme="minorHAnsi" w:eastAsia="MingLiU-ExtB" w:hAnsiTheme="minorHAnsi" w:cstheme="minorHAnsi"/>
        </w:rPr>
        <w:tab/>
        <w:t>“Sound pressure level” means twenty times the logarithm to the base 10 of the ratio of the RMS sound pressure to the reference pressure, which shall be 20 micropascals and abbreviated LP or SPL.</w:t>
      </w:r>
    </w:p>
    <w:p w14:paraId="1FB3679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(28)</w:t>
      </w:r>
      <w:r w:rsidRPr="00393A4E">
        <w:rPr>
          <w:rFonts w:asciiTheme="minorHAnsi" w:eastAsia="MingLiU-ExtB" w:hAnsiTheme="minorHAnsi" w:cstheme="minorHAnsi"/>
        </w:rPr>
        <w:tab/>
        <w:t>“Stationary noise source” means any device, fixed or movable, that is located or used on property other than a public right-of-way.</w:t>
      </w:r>
    </w:p>
    <w:p w14:paraId="4098E2AB" w14:textId="7D357BB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(29)</w:t>
      </w:r>
      <w:r w:rsidRPr="00393A4E">
        <w:rPr>
          <w:rFonts w:asciiTheme="minorHAnsi" w:eastAsia="MingLiU-ExtB" w:hAnsiTheme="minorHAnsi" w:cstheme="minorHAnsi"/>
        </w:rPr>
        <w:tab/>
        <w:t>“Steady noise” means a sound pressure level that remains essentially constant during the period of observation and does not vary more than 6 dB(A) when measured with the Aslow</w:t>
      </w:r>
      <w:r w:rsidR="00507B5E" w:rsidRPr="00393A4E">
        <w:rPr>
          <w:rFonts w:asciiTheme="minorHAnsi" w:eastAsia="MingLiU-ExtB" w:hAnsiTheme="minorHAnsi" w:cstheme="minorHAnsi"/>
        </w:rPr>
        <w:t>©</w:t>
      </w:r>
      <w:r w:rsidRPr="00393A4E">
        <w:rPr>
          <w:rFonts w:asciiTheme="minorHAnsi" w:eastAsia="MingLiU-ExtB" w:hAnsiTheme="minorHAnsi" w:cstheme="minorHAnsi"/>
        </w:rPr>
        <w:t xml:space="preserve"> meter characteristic of a sound level meter.</w:t>
      </w:r>
    </w:p>
    <w:p w14:paraId="443C8E6A" w14:textId="40605F0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(30)</w:t>
      </w:r>
      <w:r w:rsidRPr="00393A4E">
        <w:rPr>
          <w:rFonts w:asciiTheme="minorHAnsi" w:eastAsia="MingLiU-ExtB" w:hAnsiTheme="minorHAnsi" w:cstheme="minorHAnsi"/>
        </w:rPr>
        <w:tab/>
        <w:t xml:space="preserve">“Tenth percentile noise level” means the A-weighted sound pressure level that is exceeded ten percent of the time in any measurement period (such as the level that is exceeded to one minute in a </w:t>
      </w:r>
      <w:r w:rsidR="009E0C0B" w:rsidRPr="00393A4E">
        <w:rPr>
          <w:rFonts w:asciiTheme="minorHAnsi" w:eastAsia="MingLiU-ExtB" w:hAnsiTheme="minorHAnsi" w:cstheme="minorHAnsi"/>
        </w:rPr>
        <w:t>ten-minute</w:t>
      </w:r>
      <w:r w:rsidRPr="00393A4E">
        <w:rPr>
          <w:rFonts w:asciiTheme="minorHAnsi" w:eastAsia="MingLiU-ExtB" w:hAnsiTheme="minorHAnsi" w:cstheme="minorHAnsi"/>
        </w:rPr>
        <w:t xml:space="preserve"> period) and is denoted L10.</w:t>
      </w:r>
    </w:p>
    <w:p w14:paraId="62305F9B" w14:textId="509C3CE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(31)</w:t>
      </w:r>
      <w:r w:rsidRPr="00393A4E">
        <w:rPr>
          <w:rFonts w:asciiTheme="minorHAnsi" w:eastAsia="MingLiU-ExtB" w:hAnsiTheme="minorHAnsi" w:cstheme="minorHAnsi"/>
        </w:rPr>
        <w:tab/>
        <w:t xml:space="preserve">“Use district” means a portion of the </w:t>
      </w:r>
      <w:r w:rsidR="00D1674E">
        <w:rPr>
          <w:rFonts w:asciiTheme="minorHAnsi" w:eastAsia="MingLiU-ExtB" w:hAnsiTheme="minorHAnsi" w:cstheme="minorHAnsi"/>
        </w:rPr>
        <w:t>City</w:t>
      </w:r>
      <w:r w:rsidRPr="00393A4E">
        <w:rPr>
          <w:rFonts w:asciiTheme="minorHAnsi" w:eastAsia="MingLiU-ExtB" w:hAnsiTheme="minorHAnsi" w:cstheme="minorHAnsi"/>
        </w:rPr>
        <w:t>, established as a zoning district by the zoning ordinance, within which certain uniform regulations and requirements or various combinations thereof apply.</w:t>
      </w:r>
      <w:r w:rsidR="00FF2425" w:rsidRPr="00393A4E">
        <w:rPr>
          <w:rFonts w:asciiTheme="minorHAnsi" w:eastAsia="MingLiU-ExtB" w:hAnsiTheme="minorHAnsi" w:cstheme="minorHAnsi"/>
        </w:rPr>
        <w:t xml:space="preserve"> </w:t>
      </w:r>
    </w:p>
    <w:p w14:paraId="74D0BB1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6A72067" w14:textId="28FF2A96"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Powers and duties.</w:t>
      </w:r>
    </w:p>
    <w:p w14:paraId="5492D361" w14:textId="7435BE8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shall be responsible for the administration of this regulation and shall make inspections of any premises and issue orders as necessary to </w:t>
      </w:r>
      <w:r w:rsidR="009E0C0B" w:rsidRPr="00393A4E">
        <w:rPr>
          <w:rFonts w:asciiTheme="minorHAnsi" w:eastAsia="MingLiU-ExtB" w:hAnsiTheme="minorHAnsi" w:cstheme="minorHAnsi"/>
        </w:rPr>
        <w:t>affect</w:t>
      </w:r>
      <w:r w:rsidRPr="00393A4E">
        <w:rPr>
          <w:rFonts w:asciiTheme="minorHAnsi" w:eastAsia="MingLiU-ExtB" w:hAnsiTheme="minorHAnsi" w:cstheme="minorHAnsi"/>
        </w:rPr>
        <w:t xml:space="preserve"> the purpose of these regulations.</w:t>
      </w:r>
      <w:r w:rsidR="00FF2425" w:rsidRPr="00393A4E">
        <w:rPr>
          <w:rFonts w:asciiTheme="minorHAnsi" w:eastAsia="MingLiU-ExtB" w:hAnsiTheme="minorHAnsi" w:cstheme="minorHAnsi"/>
        </w:rPr>
        <w:t xml:space="preserve"> </w:t>
      </w:r>
    </w:p>
    <w:p w14:paraId="1FC4006A"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D50A39F" w14:textId="52D99B55"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Noise emergency orders.</w:t>
      </w:r>
    </w:p>
    <w:p w14:paraId="59A1DEAE" w14:textId="6C941B1C"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Whenever the </w:t>
      </w:r>
      <w:r w:rsidR="00755C41" w:rsidRPr="00393A4E">
        <w:rPr>
          <w:rFonts w:asciiTheme="minorHAnsi" w:eastAsia="MingLiU-ExtB" w:hAnsiTheme="minorHAnsi" w:cstheme="minorHAnsi"/>
        </w:rPr>
        <w:t>H</w:t>
      </w:r>
      <w:r w:rsidRPr="00393A4E">
        <w:rPr>
          <w:rFonts w:asciiTheme="minorHAnsi" w:eastAsia="MingLiU-ExtB" w:hAnsiTheme="minorHAnsi" w:cstheme="minorHAnsi"/>
        </w:rPr>
        <w:t xml:space="preserve">ealth </w:t>
      </w:r>
      <w:r w:rsidR="00755C41" w:rsidRPr="00393A4E">
        <w:rPr>
          <w:rFonts w:asciiTheme="minorHAnsi" w:eastAsia="MingLiU-ExtB" w:hAnsiTheme="minorHAnsi" w:cstheme="minorHAnsi"/>
        </w:rPr>
        <w:t>D</w:t>
      </w:r>
      <w:r w:rsidRPr="00393A4E">
        <w:rPr>
          <w:rFonts w:asciiTheme="minorHAnsi" w:eastAsia="MingLiU-ExtB" w:hAnsiTheme="minorHAnsi" w:cstheme="minorHAnsi"/>
        </w:rPr>
        <w:t xml:space="preserve">epartment finds that a noise emergency exists requiring immediate action to protect the public health, safety, or well-being, the director of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may issue an order declaring the existence of a noise emergency and require that remedial action be taken.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order shall be effective immediately.</w:t>
      </w:r>
      <w:r w:rsidR="00FF2425" w:rsidRPr="00393A4E">
        <w:rPr>
          <w:rFonts w:asciiTheme="minorHAnsi" w:eastAsia="MingLiU-ExtB" w:hAnsiTheme="minorHAnsi" w:cstheme="minorHAnsi"/>
        </w:rPr>
        <w:t xml:space="preserve"> </w:t>
      </w:r>
    </w:p>
    <w:p w14:paraId="31E8A3D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4E20E6D" w14:textId="570C13F4"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Specific noise prohibitions.</w:t>
      </w:r>
    </w:p>
    <w:p w14:paraId="2F504297"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following acts are declared to be in violation of this chapter:</w:t>
      </w:r>
    </w:p>
    <w:p w14:paraId="35177046" w14:textId="715A5DF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sounding of any horn or signaling device on any truck, automobile, motorcycle, emergency vehicle, or other within the </w:t>
      </w:r>
      <w:r w:rsidR="00744CC3" w:rsidRPr="00393A4E">
        <w:rPr>
          <w:rFonts w:asciiTheme="minorHAnsi" w:hAnsiTheme="minorHAnsi" w:cstheme="minorHAnsi"/>
        </w:rPr>
        <w:t>C</w:t>
      </w:r>
      <w:r w:rsidR="00D1674E">
        <w:rPr>
          <w:rFonts w:asciiTheme="minorHAnsi" w:hAnsiTheme="minorHAnsi" w:cstheme="minorHAnsi"/>
        </w:rPr>
        <w:t>ity</w:t>
      </w:r>
      <w:r w:rsidRPr="00393A4E">
        <w:rPr>
          <w:rFonts w:asciiTheme="minorHAnsi" w:eastAsia="MingLiU-ExtB" w:hAnsiTheme="minorHAnsi" w:cstheme="minorHAnsi"/>
        </w:rPr>
        <w:t>, except as an emergency or danger warning signal as provided in the Vehicle Code of the State of Utah.</w:t>
      </w:r>
    </w:p>
    <w:p w14:paraId="5F3B09F7" w14:textId="2E79C3C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Using, </w:t>
      </w:r>
      <w:r w:rsidR="00CB26CA" w:rsidRPr="00393A4E">
        <w:rPr>
          <w:rFonts w:asciiTheme="minorHAnsi" w:eastAsia="MingLiU-ExtB" w:hAnsiTheme="minorHAnsi" w:cstheme="minorHAnsi"/>
        </w:rPr>
        <w:t>operating,</w:t>
      </w:r>
      <w:r w:rsidRPr="00393A4E">
        <w:rPr>
          <w:rFonts w:asciiTheme="minorHAnsi" w:eastAsia="MingLiU-ExtB" w:hAnsiTheme="minorHAnsi" w:cstheme="minorHAnsi"/>
        </w:rPr>
        <w:t xml:space="preserve"> or permitting, the use or operation of any radio receiving set, television, phonograph, drum, tape player, compact disc player, musical instrument, or other machine or device for the production or reproduction of sound between the hours of 10 p.m. and 7 a.m. in a way that is plainly audible on public property or on a public right-of-way </w:t>
      </w:r>
      <w:proofErr w:type="gramStart"/>
      <w:r w:rsidRPr="00393A4E">
        <w:rPr>
          <w:rFonts w:asciiTheme="minorHAnsi" w:eastAsia="MingLiU-ExtB" w:hAnsiTheme="minorHAnsi" w:cstheme="minorHAnsi"/>
        </w:rPr>
        <w:t>so as to</w:t>
      </w:r>
      <w:proofErr w:type="gramEnd"/>
      <w:r w:rsidRPr="00393A4E">
        <w:rPr>
          <w:rFonts w:asciiTheme="minorHAnsi" w:eastAsia="MingLiU-ExtB" w:hAnsiTheme="minorHAnsi" w:cstheme="minorHAnsi"/>
        </w:rPr>
        <w:t xml:space="preserve"> be a nuisance.</w:t>
      </w:r>
    </w:p>
    <w:p w14:paraId="76FA2F14" w14:textId="42337DE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The use or operation of a loudspeaker or sound amplifying equipment in a fixed or movable position or mounted upon any vehicle in or upon any street, alley, sidewalk, park, place, or public property for the purpose of commercial advertising, giving instructions, directions, talks, addresses, lectures, or transmission of music to any persons or assemblages of persons in violation of Section 6</w:t>
      </w:r>
      <w:r w:rsidRPr="00393A4E">
        <w:rPr>
          <w:rFonts w:asciiTheme="minorHAnsi" w:eastAsia="MingLiU-ExtB" w:hAnsiTheme="minorHAnsi" w:cstheme="minorHAnsi"/>
        </w:rPr>
        <w:noBreakHyphen/>
      </w:r>
      <w:r w:rsidR="00F660AE">
        <w:rPr>
          <w:rFonts w:asciiTheme="minorHAnsi" w:eastAsia="MingLiU-ExtB" w:hAnsiTheme="minorHAnsi" w:cstheme="minorHAnsi"/>
        </w:rPr>
        <w:t>19</w:t>
      </w:r>
      <w:r w:rsidRPr="00393A4E">
        <w:rPr>
          <w:rFonts w:asciiTheme="minorHAnsi" w:eastAsia="MingLiU-ExtB" w:hAnsiTheme="minorHAnsi" w:cstheme="minorHAnsi"/>
        </w:rPr>
        <w:noBreakHyphen/>
        <w:t>6 or cause a noise disturbance, unless a permit is first obtained as provided by Section 6</w:t>
      </w:r>
      <w:r w:rsidRPr="00393A4E">
        <w:rPr>
          <w:rFonts w:asciiTheme="minorHAnsi" w:eastAsia="MingLiU-ExtB" w:hAnsiTheme="minorHAnsi" w:cstheme="minorHAnsi"/>
        </w:rPr>
        <w:noBreakHyphen/>
      </w:r>
      <w:r w:rsidR="00F660AE">
        <w:rPr>
          <w:rFonts w:asciiTheme="minorHAnsi" w:eastAsia="MingLiU-ExtB" w:hAnsiTheme="minorHAnsi" w:cstheme="minorHAnsi"/>
        </w:rPr>
        <w:t>19</w:t>
      </w:r>
      <w:r w:rsidRPr="00393A4E">
        <w:rPr>
          <w:rFonts w:asciiTheme="minorHAnsi" w:eastAsia="MingLiU-ExtB" w:hAnsiTheme="minorHAnsi" w:cstheme="minorHAnsi"/>
        </w:rPr>
        <w:noBreakHyphen/>
        <w:t>9.</w:t>
      </w:r>
    </w:p>
    <w:p w14:paraId="76ED171C" w14:textId="1BC0C370"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Selling anything by outcry within any area of </w:t>
      </w:r>
      <w:r w:rsidR="00D6284E">
        <w:rPr>
          <w:rFonts w:asciiTheme="minorHAnsi" w:eastAsia="MingLiU-ExtB" w:hAnsiTheme="minorHAnsi" w:cstheme="minorHAnsi"/>
        </w:rPr>
        <w:t>Erda</w:t>
      </w:r>
      <w:r w:rsidRPr="00393A4E">
        <w:rPr>
          <w:rFonts w:asciiTheme="minorHAnsi" w:eastAsia="MingLiU-ExtB" w:hAnsiTheme="minorHAnsi" w:cstheme="minorHAnsi"/>
        </w:rPr>
        <w:t xml:space="preserve"> zoned primarily for residential uses in such a manner as to violate Section 6</w:t>
      </w:r>
      <w:r w:rsidRPr="00393A4E">
        <w:rPr>
          <w:rFonts w:asciiTheme="minorHAnsi" w:eastAsia="MingLiU-ExtB" w:hAnsiTheme="minorHAnsi" w:cstheme="minorHAnsi"/>
        </w:rPr>
        <w:noBreakHyphen/>
      </w:r>
      <w:r w:rsidR="00F660AE">
        <w:rPr>
          <w:rFonts w:asciiTheme="minorHAnsi" w:eastAsia="MingLiU-ExtB" w:hAnsiTheme="minorHAnsi" w:cstheme="minorHAnsi"/>
        </w:rPr>
        <w:t>19</w:t>
      </w:r>
      <w:r w:rsidRPr="00393A4E">
        <w:rPr>
          <w:rFonts w:asciiTheme="minorHAnsi" w:eastAsia="MingLiU-ExtB" w:hAnsiTheme="minorHAnsi" w:cstheme="minorHAnsi"/>
        </w:rPr>
        <w:noBreakHyphen/>
        <w:t>6.</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provisions of this section shall not be construed to prohibit the selling by outcry of merchandise, food, and beverages at licensed or permitted sporting events, parades, fairs, circuses, and other similar public entertainment events.</w:t>
      </w:r>
    </w:p>
    <w:p w14:paraId="009C8F54" w14:textId="7822F0A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Owning, keeping, possessing, or harboring any animal or animals that, by frequent or habitual noise making, violates Sections 6</w:t>
      </w:r>
      <w:r w:rsidRPr="00393A4E">
        <w:rPr>
          <w:rFonts w:asciiTheme="minorHAnsi" w:eastAsia="MingLiU-ExtB" w:hAnsiTheme="minorHAnsi" w:cstheme="minorHAnsi"/>
        </w:rPr>
        <w:noBreakHyphen/>
      </w:r>
      <w:r w:rsidR="00F660AE">
        <w:rPr>
          <w:rFonts w:asciiTheme="minorHAnsi" w:eastAsia="MingLiU-ExtB" w:hAnsiTheme="minorHAnsi" w:cstheme="minorHAnsi"/>
        </w:rPr>
        <w:t>19</w:t>
      </w:r>
      <w:r w:rsidRPr="00393A4E">
        <w:rPr>
          <w:rFonts w:asciiTheme="minorHAnsi" w:eastAsia="MingLiU-ExtB" w:hAnsiTheme="minorHAnsi" w:cstheme="minorHAnsi"/>
        </w:rPr>
        <w:noBreakHyphen/>
        <w:t>6.</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provisions of this section shall apply to all private and public facilities, including any animal pounds that hold or treat animals.</w:t>
      </w:r>
    </w:p>
    <w:p w14:paraId="11332A4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Loading, unloading, opening, or otherwise handling boxes, crates, containers, garbage containers, or other objects outside between the hours of 10 p.m. and 7 a.m.</w:t>
      </w:r>
    </w:p>
    <w:p w14:paraId="72E90E46" w14:textId="415FCA7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Operating or causing to be operated by equipment used in construction, repair, alteration or demolition work on buildings, structures, streets, </w:t>
      </w:r>
      <w:r w:rsidR="00CB26CA" w:rsidRPr="00393A4E">
        <w:rPr>
          <w:rFonts w:asciiTheme="minorHAnsi" w:eastAsia="MingLiU-ExtB" w:hAnsiTheme="minorHAnsi" w:cstheme="minorHAnsi"/>
        </w:rPr>
        <w:t>alleys,</w:t>
      </w:r>
      <w:r w:rsidRPr="00393A4E">
        <w:rPr>
          <w:rFonts w:asciiTheme="minorHAnsi" w:eastAsia="MingLiU-ExtB" w:hAnsiTheme="minorHAnsi" w:cstheme="minorHAnsi"/>
        </w:rPr>
        <w:t xml:space="preserve"> or appurtenances thereto: </w:t>
      </w:r>
    </w:p>
    <w:p w14:paraId="71D59923"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in residential or commercial land use districts between the hours of 10 p.m. and 7 a.m.</w:t>
      </w:r>
    </w:p>
    <w:p w14:paraId="2A60C622"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in any land use district where such operation exceeds the sound level </w:t>
      </w:r>
    </w:p>
    <w:p w14:paraId="5D9DC7E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 xml:space="preserve">Operating or permitting the operation of any power equipment rated five horsepower or less in residential or commercial zones, including, but not limited to, power saws, sanders, lawn mowers, garden equipment, or snow removal equipment for home or building repair or ground maintenance: </w:t>
      </w:r>
    </w:p>
    <w:p w14:paraId="090B336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outdoors between the hours of 10 p.m. and 7 a.m.; or </w:t>
      </w:r>
    </w:p>
    <w:p w14:paraId="0DBEBBC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any such power equipment that emits a sound pressure level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74 dB(A) measured at a distance of 50 feet (15.25 meters) from the source.</w:t>
      </w:r>
    </w:p>
    <w:p w14:paraId="667B7A2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Operating or permitting the operation of any power equipment rated more than five horsepower, including but not limited to, chain saws, pavement breaker, log chippers, powered hand tools, except equipment used for construction activities: </w:t>
      </w:r>
    </w:p>
    <w:p w14:paraId="2A09D0A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in residential or commercial land use districts between the hours of 10 p.m. and 7 a.m.; or </w:t>
      </w:r>
    </w:p>
    <w:p w14:paraId="55978AF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in any land use district if such equipment emits a sound pressure level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82 dB(A) measured at a distance of 50 feet (15.25 meters) from the source.</w:t>
      </w:r>
    </w:p>
    <w:p w14:paraId="31BBD557" w14:textId="5E03429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(10)</w:t>
      </w:r>
      <w:r w:rsidRPr="00393A4E">
        <w:rPr>
          <w:rFonts w:asciiTheme="minorHAnsi" w:eastAsia="MingLiU-ExtB" w:hAnsiTheme="minorHAnsi" w:cstheme="minorHAnsi"/>
        </w:rPr>
        <w:tab/>
        <w:t>In any place of public entertainment, permitting the operation of any loudspeaker or other source of sound which produces, at a point that is normally occupied by a customer, maximum sound pressure levels of 100 dB(A) as read with the slow response on a sound level meter, unless a conspicuous and legible sign at least 225 square inches in area is posted near each public entrance stating in large letters “WARNING: SOUND LEVELS MAY CAUSE HEARING IMPAIRMENT.”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provision shall not be construed to allow the operation of any loudspeaker or other source of sound in violation of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7 of this title.</w:t>
      </w:r>
    </w:p>
    <w:p w14:paraId="0DF444BF" w14:textId="37BFB34C"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(11)</w:t>
      </w:r>
      <w:r w:rsidRPr="00393A4E">
        <w:rPr>
          <w:rFonts w:asciiTheme="minorHAnsi" w:eastAsia="MingLiU-ExtB" w:hAnsiTheme="minorHAnsi" w:cstheme="minorHAnsi"/>
        </w:rPr>
        <w:tab/>
        <w:t>The use of explosives, fireworks, discharge guns, or other explosive devices outside of approved public recreational facilities that are audible across a property boundary, public space, or right-of-way, without first obtaining a permit as provided by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9.</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provision shall not be constructed to permit conduct prohibited by other statutes, ordinances, or regulations governing such activity.</w:t>
      </w:r>
    </w:p>
    <w:p w14:paraId="6EFE1A91" w14:textId="0B00791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(12)</w:t>
      </w:r>
      <w:r w:rsidRPr="00393A4E">
        <w:rPr>
          <w:rFonts w:asciiTheme="minorHAnsi" w:eastAsia="MingLiU-ExtB" w:hAnsiTheme="minorHAnsi" w:cstheme="minorHAnsi"/>
        </w:rPr>
        <w:tab/>
        <w:t>Permitting any motor vehicle racing event at any place in violation of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6 without first obtaining a permit as provided by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 xml:space="preserve">9; </w:t>
      </w:r>
    </w:p>
    <w:p w14:paraId="254E1BF2" w14:textId="21B4FBE6"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(13)</w:t>
      </w:r>
      <w:r w:rsidRPr="00393A4E">
        <w:rPr>
          <w:rFonts w:asciiTheme="minorHAnsi" w:eastAsia="MingLiU-ExtB" w:hAnsiTheme="minorHAnsi" w:cstheme="minorHAnsi"/>
        </w:rPr>
        <w:tab/>
        <w:t>Flying a model aircraft powered by internal combustion engines, whether tethered or not, or the firing or the operation of model rocket vehicles or other similar noise-producing devices, between the hours of 10 p.m. and 7 a.m. or in such a way as to violate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6.</w:t>
      </w:r>
    </w:p>
    <w:p w14:paraId="4092E2B7"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(14)</w:t>
      </w:r>
      <w:r w:rsidRPr="00393A4E">
        <w:rPr>
          <w:rFonts w:asciiTheme="minorHAnsi" w:eastAsia="MingLiU-ExtB" w:hAnsiTheme="minorHAnsi" w:cstheme="minorHAnsi"/>
        </w:rPr>
        <w:tab/>
        <w:t xml:space="preserve">Operating any motor vehicle with a dynamic braking device engaged, except for the avoidance of imminent danger; </w:t>
      </w:r>
    </w:p>
    <w:p w14:paraId="5E104B1D" w14:textId="59EC562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(15)</w:t>
      </w:r>
      <w:r w:rsidRPr="00393A4E">
        <w:rPr>
          <w:rFonts w:asciiTheme="minorHAnsi" w:eastAsia="MingLiU-ExtB" w:hAnsiTheme="minorHAnsi" w:cstheme="minorHAnsi"/>
        </w:rPr>
        <w:tab/>
        <w:t>Operating or permitting the operation or use of any truck, automobile, motorcycle, or other motor vehicle because of disrepair or mode of operation violates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10.</w:t>
      </w:r>
    </w:p>
    <w:p w14:paraId="321E801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(16)</w:t>
      </w:r>
      <w:r w:rsidRPr="00393A4E">
        <w:rPr>
          <w:rFonts w:asciiTheme="minorHAnsi" w:eastAsia="MingLiU-ExtB" w:hAnsiTheme="minorHAnsi" w:cstheme="minorHAnsi"/>
        </w:rPr>
        <w:tab/>
        <w:t xml:space="preserve">Operating, causing, or permitting the operation or use of any refuse compacting vehicle that creates a sound-pressure level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74 dB(A) at 50 feet (15.25 meters).</w:t>
      </w:r>
    </w:p>
    <w:p w14:paraId="5723A83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(17)</w:t>
      </w:r>
      <w:r w:rsidRPr="00393A4E">
        <w:rPr>
          <w:rFonts w:asciiTheme="minorHAnsi" w:eastAsia="MingLiU-ExtB" w:hAnsiTheme="minorHAnsi" w:cstheme="minorHAnsi"/>
        </w:rPr>
        <w:tab/>
        <w:t>Collecting garbage, waste, or refuse between the hours of 10 p.m. and 7 a.m.:</w:t>
      </w:r>
    </w:p>
    <w:p w14:paraId="0DF883D2"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in any area zoned residential or within 300 feet of an area zoned residential; or </w:t>
      </w:r>
    </w:p>
    <w:p w14:paraId="11E5DA3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in any land use district </w:t>
      </w:r>
      <w:proofErr w:type="gramStart"/>
      <w:r w:rsidRPr="00393A4E">
        <w:rPr>
          <w:rFonts w:asciiTheme="minorHAnsi" w:eastAsia="MingLiU-ExtB" w:hAnsiTheme="minorHAnsi" w:cstheme="minorHAnsi"/>
        </w:rPr>
        <w:t>so as to</w:t>
      </w:r>
      <w:proofErr w:type="gramEnd"/>
      <w:r w:rsidRPr="00393A4E">
        <w:rPr>
          <w:rFonts w:asciiTheme="minorHAnsi" w:eastAsia="MingLiU-ExtB" w:hAnsiTheme="minorHAnsi" w:cstheme="minorHAnsi"/>
        </w:rPr>
        <w:t xml:space="preserve"> cause a noise disturbance.</w:t>
      </w:r>
    </w:p>
    <w:p w14:paraId="39F16266" w14:textId="224E711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(18)</w:t>
      </w:r>
      <w:r w:rsidRPr="00393A4E">
        <w:rPr>
          <w:rFonts w:asciiTheme="minorHAnsi" w:eastAsia="MingLiU-ExtB" w:hAnsiTheme="minorHAnsi" w:cstheme="minorHAnsi"/>
        </w:rPr>
        <w:tab/>
        <w:t>Operating, causing, or permitting the operation of any motor vehicle or any auxiliary equipment attached thereto either in violation of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10 or in such a way as to cause a disturbance in a residential zone for a consecutive period of 15 minutes or longer.</w:t>
      </w:r>
    </w:p>
    <w:p w14:paraId="7C58A48A" w14:textId="3659B08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(19)</w:t>
      </w:r>
      <w:r w:rsidRPr="00393A4E">
        <w:rPr>
          <w:rFonts w:asciiTheme="minorHAnsi" w:eastAsia="MingLiU-ExtB" w:hAnsiTheme="minorHAnsi" w:cstheme="minorHAnsi"/>
        </w:rPr>
        <w:tab/>
        <w:t xml:space="preserve">Creating noise </w:t>
      </w:r>
      <w:proofErr w:type="gramStart"/>
      <w:r w:rsidRPr="00393A4E">
        <w:rPr>
          <w:rFonts w:asciiTheme="minorHAnsi" w:eastAsia="MingLiU-ExtB" w:hAnsiTheme="minorHAnsi" w:cstheme="minorHAnsi"/>
        </w:rPr>
        <w:t>in excess of</w:t>
      </w:r>
      <w:proofErr w:type="gramEnd"/>
      <w:r w:rsidRPr="00393A4E">
        <w:rPr>
          <w:rFonts w:asciiTheme="minorHAnsi" w:eastAsia="MingLiU-ExtB" w:hAnsiTheme="minorHAnsi" w:cstheme="minorHAnsi"/>
        </w:rPr>
        <w:t xml:space="preserve"> the residential standard as defined in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6 within the vicinity of any school, hospital, institution of learning, court, or other designated area that requires exceptional quiet while in session.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Conspicuous signs shall be displayed in the streets indicating that the same is a quiet zone.</w:t>
      </w:r>
    </w:p>
    <w:p w14:paraId="6FAD38E4" w14:textId="436CFA4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(20)</w:t>
      </w:r>
      <w:r w:rsidRPr="00393A4E">
        <w:rPr>
          <w:rFonts w:asciiTheme="minorHAnsi" w:eastAsia="MingLiU-ExtB" w:hAnsiTheme="minorHAnsi" w:cstheme="minorHAnsi"/>
        </w:rPr>
        <w:tab/>
        <w:t xml:space="preserve">Sounding, operating, or permitting the sounding or operation of an electronically amplified signal from any burglar alarm, bell, </w:t>
      </w:r>
      <w:r w:rsidR="00452A00" w:rsidRPr="00393A4E">
        <w:rPr>
          <w:rFonts w:asciiTheme="minorHAnsi" w:eastAsia="MingLiU-ExtB" w:hAnsiTheme="minorHAnsi" w:cstheme="minorHAnsi"/>
        </w:rPr>
        <w:t>chime,</w:t>
      </w:r>
      <w:r w:rsidRPr="00393A4E">
        <w:rPr>
          <w:rFonts w:asciiTheme="minorHAnsi" w:eastAsia="MingLiU-ExtB" w:hAnsiTheme="minorHAnsi" w:cstheme="minorHAnsi"/>
        </w:rPr>
        <w:t xml:space="preserve"> or clock, including but not limited to, bells, chimes, or clocks in schools, houses of religious worship, or governmental buildings that fail to meet the standards in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6 for longer than five minutes in any hour.</w:t>
      </w:r>
    </w:p>
    <w:p w14:paraId="636C7F48" w14:textId="093D59F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(21)</w:t>
      </w:r>
      <w:r w:rsidRPr="00393A4E">
        <w:rPr>
          <w:rFonts w:asciiTheme="minorHAnsi" w:eastAsia="MingLiU-ExtB" w:hAnsiTheme="minorHAnsi" w:cstheme="minorHAnsi"/>
        </w:rPr>
        <w:tab/>
        <w:t>Sounding or causing the sounding of any whistle, horn, or siren as a signal for commencing or suspending work or for any other purpose in violation of Section 6</w:t>
      </w:r>
      <w:r w:rsidRPr="00393A4E">
        <w:rPr>
          <w:rFonts w:asciiTheme="minorHAnsi" w:eastAsia="MingLiU-ExtB" w:hAnsiTheme="minorHAnsi" w:cstheme="minorHAnsi"/>
        </w:rPr>
        <w:noBreakHyphen/>
      </w:r>
      <w:r w:rsidR="006F2191">
        <w:rPr>
          <w:rFonts w:asciiTheme="minorHAnsi" w:eastAsia="MingLiU-ExtB" w:hAnsiTheme="minorHAnsi" w:cstheme="minorHAnsi"/>
        </w:rPr>
        <w:t>19</w:t>
      </w:r>
      <w:r w:rsidRPr="00393A4E">
        <w:rPr>
          <w:rFonts w:asciiTheme="minorHAnsi" w:eastAsia="MingLiU-ExtB" w:hAnsiTheme="minorHAnsi" w:cstheme="minorHAnsi"/>
        </w:rPr>
        <w:noBreakHyphen/>
        <w:t>6 except as a sound signal of imminent danger.</w:t>
      </w:r>
    </w:p>
    <w:p w14:paraId="545BE21E" w14:textId="3B380F0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(22)</w:t>
      </w:r>
      <w:r w:rsidRPr="00393A4E">
        <w:rPr>
          <w:rFonts w:asciiTheme="minorHAnsi" w:eastAsia="MingLiU-ExtB" w:hAnsiTheme="minorHAnsi" w:cstheme="minorHAnsi"/>
        </w:rPr>
        <w:tab/>
        <w:t>Operating any recreational vehicle or snowmobile that produces a sound level more than 82 dB(A) at 50 feet (15.25 meters) from the source.</w:t>
      </w:r>
      <w:r w:rsidR="00FF2425" w:rsidRPr="00393A4E">
        <w:rPr>
          <w:rFonts w:asciiTheme="minorHAnsi" w:eastAsia="MingLiU-ExtB" w:hAnsiTheme="minorHAnsi" w:cstheme="minorHAnsi"/>
        </w:rPr>
        <w:t xml:space="preserve"> </w:t>
      </w:r>
    </w:p>
    <w:p w14:paraId="63FE877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6A0CA82" w14:textId="68D8DC70"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Use district noise levels.</w:t>
      </w:r>
    </w:p>
    <w:p w14:paraId="5185BFFB" w14:textId="0821ABBA" w:rsidR="00C82EDA" w:rsidRPr="00393A4E" w:rsidRDefault="00C82EDA" w:rsidP="00A77BA3">
      <w:pPr>
        <w:widowControl/>
        <w:tabs>
          <w:tab w:val="left" w:pos="630"/>
          <w:tab w:val="left" w:pos="990"/>
          <w:tab w:val="left" w:pos="1350"/>
        </w:tabs>
        <w:spacing w:after="120"/>
        <w:ind w:firstLine="187"/>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It shall be a violation of this title for any person to create sustained noise that exceeds the limits set forth for the following receiving land use districts when measured at the property boundary or at any point within the property affected by the noise:</w:t>
      </w:r>
    </w:p>
    <w:tbl>
      <w:tblPr>
        <w:tblW w:w="0" w:type="auto"/>
        <w:tblInd w:w="619" w:type="dxa"/>
        <w:tblLayout w:type="fixed"/>
        <w:tblLook w:val="0000" w:firstRow="0" w:lastRow="0" w:firstColumn="0" w:lastColumn="0" w:noHBand="0" w:noVBand="0"/>
      </w:tblPr>
      <w:tblGrid>
        <w:gridCol w:w="2702"/>
        <w:gridCol w:w="1980"/>
        <w:gridCol w:w="1980"/>
      </w:tblGrid>
      <w:tr w:rsidR="00393A4E" w:rsidRPr="00393A4E" w14:paraId="251A0B4A" w14:textId="77777777" w:rsidTr="00A77BA3">
        <w:trPr>
          <w:tblHeader/>
        </w:trPr>
        <w:tc>
          <w:tcPr>
            <w:tcW w:w="2702" w:type="dxa"/>
            <w:tcBorders>
              <w:top w:val="single" w:sz="7" w:space="0" w:color="000000"/>
              <w:left w:val="single" w:sz="7" w:space="0" w:color="000000"/>
              <w:bottom w:val="single" w:sz="7" w:space="0" w:color="000000"/>
              <w:right w:val="single" w:sz="7" w:space="0" w:color="000000"/>
            </w:tcBorders>
            <w:vAlign w:val="center"/>
          </w:tcPr>
          <w:p w14:paraId="1C4B5F10" w14:textId="77777777" w:rsidR="00C82EDA" w:rsidRPr="00A77BA3" w:rsidRDefault="00C82EDA" w:rsidP="00A77BA3">
            <w:pPr>
              <w:keepNext/>
              <w:keepLines/>
              <w:widowControl/>
              <w:tabs>
                <w:tab w:val="left" w:pos="630"/>
                <w:tab w:val="left" w:pos="990"/>
                <w:tab w:val="left" w:pos="1350"/>
              </w:tabs>
              <w:spacing w:before="14" w:after="14"/>
              <w:rPr>
                <w:rFonts w:asciiTheme="minorHAnsi" w:eastAsia="MingLiU-ExtB" w:hAnsiTheme="minorHAnsi" w:cstheme="minorHAnsi"/>
                <w:b/>
                <w:bCs/>
              </w:rPr>
            </w:pPr>
            <w:r w:rsidRPr="00A77BA3">
              <w:rPr>
                <w:rFonts w:asciiTheme="minorHAnsi" w:eastAsia="MingLiU-ExtB" w:hAnsiTheme="minorHAnsi" w:cstheme="minorHAnsi"/>
                <w:b/>
                <w:bCs/>
              </w:rPr>
              <w:t>Use District</w:t>
            </w:r>
          </w:p>
        </w:tc>
        <w:tc>
          <w:tcPr>
            <w:tcW w:w="1980" w:type="dxa"/>
            <w:tcBorders>
              <w:top w:val="single" w:sz="7" w:space="0" w:color="000000"/>
              <w:left w:val="single" w:sz="6" w:space="0" w:color="000000"/>
              <w:bottom w:val="single" w:sz="7" w:space="0" w:color="000000"/>
              <w:right w:val="single" w:sz="7" w:space="0" w:color="000000"/>
            </w:tcBorders>
            <w:vAlign w:val="center"/>
          </w:tcPr>
          <w:p w14:paraId="128AB77E" w14:textId="77777777" w:rsidR="00C82EDA" w:rsidRPr="00A77BA3" w:rsidRDefault="00C82EDA" w:rsidP="00A77BA3">
            <w:pPr>
              <w:keepNext/>
              <w:keepLines/>
              <w:widowControl/>
              <w:tabs>
                <w:tab w:val="left" w:pos="630"/>
                <w:tab w:val="left" w:pos="990"/>
                <w:tab w:val="left" w:pos="1350"/>
              </w:tabs>
              <w:spacing w:before="14" w:after="14"/>
              <w:rPr>
                <w:rFonts w:asciiTheme="minorHAnsi" w:eastAsia="MingLiU-ExtB" w:hAnsiTheme="minorHAnsi" w:cstheme="minorHAnsi"/>
                <w:b/>
                <w:bCs/>
              </w:rPr>
            </w:pPr>
            <w:r w:rsidRPr="00A77BA3">
              <w:rPr>
                <w:rFonts w:asciiTheme="minorHAnsi" w:eastAsia="MingLiU-ExtB" w:hAnsiTheme="minorHAnsi" w:cstheme="minorHAnsi"/>
                <w:b/>
                <w:bCs/>
              </w:rPr>
              <w:t>10 p.m. to 7 a.m.</w:t>
            </w:r>
          </w:p>
        </w:tc>
        <w:tc>
          <w:tcPr>
            <w:tcW w:w="1980" w:type="dxa"/>
            <w:tcBorders>
              <w:top w:val="single" w:sz="7" w:space="0" w:color="000000"/>
              <w:left w:val="single" w:sz="6" w:space="0" w:color="000000"/>
              <w:bottom w:val="single" w:sz="7" w:space="0" w:color="000000"/>
              <w:right w:val="single" w:sz="7" w:space="0" w:color="000000"/>
            </w:tcBorders>
            <w:vAlign w:val="center"/>
          </w:tcPr>
          <w:p w14:paraId="6EAE059B" w14:textId="77777777" w:rsidR="00C82EDA" w:rsidRPr="00A77BA3" w:rsidRDefault="00C82EDA" w:rsidP="00A77BA3">
            <w:pPr>
              <w:keepNext/>
              <w:keepLines/>
              <w:widowControl/>
              <w:tabs>
                <w:tab w:val="left" w:pos="630"/>
                <w:tab w:val="left" w:pos="990"/>
                <w:tab w:val="left" w:pos="1350"/>
              </w:tabs>
              <w:spacing w:before="14" w:after="14"/>
              <w:rPr>
                <w:rFonts w:asciiTheme="minorHAnsi" w:eastAsia="MingLiU-ExtB" w:hAnsiTheme="minorHAnsi" w:cstheme="minorHAnsi"/>
                <w:b/>
                <w:bCs/>
              </w:rPr>
            </w:pPr>
            <w:r w:rsidRPr="00A77BA3">
              <w:rPr>
                <w:rFonts w:asciiTheme="minorHAnsi" w:eastAsia="MingLiU-ExtB" w:hAnsiTheme="minorHAnsi" w:cstheme="minorHAnsi"/>
                <w:b/>
                <w:bCs/>
              </w:rPr>
              <w:t>7 a.m. to 10 p.m.</w:t>
            </w:r>
          </w:p>
        </w:tc>
      </w:tr>
      <w:tr w:rsidR="00393A4E" w:rsidRPr="00393A4E" w14:paraId="4B3CA348" w14:textId="77777777" w:rsidTr="00A77BA3">
        <w:tc>
          <w:tcPr>
            <w:tcW w:w="2702" w:type="dxa"/>
            <w:tcBorders>
              <w:top w:val="single" w:sz="6" w:space="0" w:color="000000"/>
              <w:left w:val="single" w:sz="7" w:space="0" w:color="000000"/>
              <w:bottom w:val="single" w:sz="7" w:space="0" w:color="000000"/>
              <w:right w:val="single" w:sz="7" w:space="0" w:color="000000"/>
            </w:tcBorders>
            <w:vAlign w:val="center"/>
          </w:tcPr>
          <w:p w14:paraId="732FD2A6" w14:textId="77777777" w:rsidR="00C82EDA" w:rsidRPr="00393A4E" w:rsidRDefault="00C82EDA" w:rsidP="00A77BA3">
            <w:pPr>
              <w:keepNext/>
              <w:keepLines/>
              <w:widowControl/>
              <w:tabs>
                <w:tab w:val="left" w:pos="630"/>
                <w:tab w:val="left" w:pos="990"/>
                <w:tab w:val="left" w:pos="1350"/>
              </w:tabs>
              <w:spacing w:before="14" w:after="14"/>
              <w:jc w:val="both"/>
              <w:rPr>
                <w:rFonts w:asciiTheme="minorHAnsi" w:eastAsia="MingLiU-ExtB" w:hAnsiTheme="minorHAnsi" w:cstheme="minorHAnsi"/>
              </w:rPr>
            </w:pPr>
            <w:r w:rsidRPr="00393A4E">
              <w:rPr>
                <w:rFonts w:asciiTheme="minorHAnsi" w:eastAsia="MingLiU-ExtB" w:hAnsiTheme="minorHAnsi" w:cstheme="minorHAnsi"/>
              </w:rPr>
              <w:t>Residential</w:t>
            </w:r>
          </w:p>
        </w:tc>
        <w:tc>
          <w:tcPr>
            <w:tcW w:w="1980" w:type="dxa"/>
            <w:tcBorders>
              <w:top w:val="single" w:sz="6" w:space="0" w:color="000000"/>
              <w:left w:val="single" w:sz="6" w:space="0" w:color="000000"/>
              <w:bottom w:val="single" w:sz="7" w:space="0" w:color="000000"/>
              <w:right w:val="single" w:sz="7" w:space="0" w:color="000000"/>
            </w:tcBorders>
            <w:vAlign w:val="center"/>
          </w:tcPr>
          <w:p w14:paraId="0CB11010"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55 dB(A)</w:t>
            </w:r>
          </w:p>
        </w:tc>
        <w:tc>
          <w:tcPr>
            <w:tcW w:w="1980" w:type="dxa"/>
            <w:tcBorders>
              <w:top w:val="single" w:sz="6" w:space="0" w:color="000000"/>
              <w:left w:val="single" w:sz="6" w:space="0" w:color="000000"/>
              <w:bottom w:val="single" w:sz="7" w:space="0" w:color="000000"/>
              <w:right w:val="single" w:sz="7" w:space="0" w:color="000000"/>
            </w:tcBorders>
            <w:vAlign w:val="center"/>
          </w:tcPr>
          <w:p w14:paraId="7FC1DCB2"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65 dB(A)</w:t>
            </w:r>
          </w:p>
        </w:tc>
      </w:tr>
      <w:tr w:rsidR="00393A4E" w:rsidRPr="00393A4E" w14:paraId="6901BE60" w14:textId="77777777" w:rsidTr="00A77BA3">
        <w:tc>
          <w:tcPr>
            <w:tcW w:w="2702" w:type="dxa"/>
            <w:tcBorders>
              <w:top w:val="single" w:sz="6" w:space="0" w:color="000000"/>
              <w:left w:val="single" w:sz="7" w:space="0" w:color="000000"/>
              <w:bottom w:val="single" w:sz="7" w:space="0" w:color="000000"/>
              <w:right w:val="single" w:sz="7" w:space="0" w:color="000000"/>
            </w:tcBorders>
            <w:vAlign w:val="center"/>
          </w:tcPr>
          <w:p w14:paraId="7050DC7E" w14:textId="01D8393D" w:rsidR="00C82EDA" w:rsidRPr="00393A4E" w:rsidRDefault="00C82EDA" w:rsidP="00A77BA3">
            <w:pPr>
              <w:keepNext/>
              <w:keepLines/>
              <w:widowControl/>
              <w:tabs>
                <w:tab w:val="left" w:pos="630"/>
                <w:tab w:val="left" w:pos="990"/>
                <w:tab w:val="left" w:pos="1350"/>
              </w:tabs>
              <w:spacing w:before="14" w:after="14"/>
              <w:jc w:val="both"/>
              <w:rPr>
                <w:rFonts w:asciiTheme="minorHAnsi" w:eastAsia="MingLiU-ExtB" w:hAnsiTheme="minorHAnsi" w:cstheme="minorHAnsi"/>
              </w:rPr>
            </w:pPr>
            <w:r w:rsidRPr="00393A4E">
              <w:rPr>
                <w:rFonts w:asciiTheme="minorHAnsi" w:eastAsia="MingLiU-ExtB" w:hAnsiTheme="minorHAnsi" w:cstheme="minorHAnsi"/>
              </w:rPr>
              <w:t>Commercial</w:t>
            </w:r>
            <w:r w:rsidR="00452A00" w:rsidRPr="00393A4E">
              <w:rPr>
                <w:rFonts w:asciiTheme="minorHAnsi" w:eastAsia="MingLiU-ExtB" w:hAnsiTheme="minorHAnsi" w:cstheme="minorHAnsi"/>
              </w:rPr>
              <w:t xml:space="preserve"> </w:t>
            </w:r>
            <w:r w:rsidRPr="00393A4E">
              <w:rPr>
                <w:rFonts w:asciiTheme="minorHAnsi" w:eastAsia="MingLiU-ExtB" w:hAnsiTheme="minorHAnsi" w:cstheme="minorHAnsi"/>
              </w:rPr>
              <w:t>/ Agricultural</w:t>
            </w:r>
          </w:p>
        </w:tc>
        <w:tc>
          <w:tcPr>
            <w:tcW w:w="1980" w:type="dxa"/>
            <w:tcBorders>
              <w:top w:val="single" w:sz="6" w:space="0" w:color="000000"/>
              <w:left w:val="single" w:sz="6" w:space="0" w:color="000000"/>
              <w:bottom w:val="single" w:sz="7" w:space="0" w:color="000000"/>
              <w:right w:val="single" w:sz="7" w:space="0" w:color="000000"/>
            </w:tcBorders>
            <w:vAlign w:val="center"/>
          </w:tcPr>
          <w:p w14:paraId="6927B7B8"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60 dB(A)</w:t>
            </w:r>
          </w:p>
        </w:tc>
        <w:tc>
          <w:tcPr>
            <w:tcW w:w="1980" w:type="dxa"/>
            <w:tcBorders>
              <w:top w:val="single" w:sz="6" w:space="0" w:color="000000"/>
              <w:left w:val="single" w:sz="6" w:space="0" w:color="000000"/>
              <w:bottom w:val="single" w:sz="7" w:space="0" w:color="000000"/>
              <w:right w:val="single" w:sz="7" w:space="0" w:color="000000"/>
            </w:tcBorders>
            <w:vAlign w:val="center"/>
          </w:tcPr>
          <w:p w14:paraId="33C0080E"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80 dB(A)</w:t>
            </w:r>
          </w:p>
        </w:tc>
      </w:tr>
      <w:tr w:rsidR="00C82EDA" w:rsidRPr="00393A4E" w14:paraId="48ACF49A" w14:textId="77777777" w:rsidTr="00A77BA3">
        <w:tc>
          <w:tcPr>
            <w:tcW w:w="2702" w:type="dxa"/>
            <w:tcBorders>
              <w:top w:val="single" w:sz="6" w:space="0" w:color="000000"/>
              <w:left w:val="single" w:sz="7" w:space="0" w:color="000000"/>
              <w:bottom w:val="single" w:sz="7" w:space="0" w:color="000000"/>
              <w:right w:val="single" w:sz="7" w:space="0" w:color="000000"/>
            </w:tcBorders>
            <w:vAlign w:val="center"/>
          </w:tcPr>
          <w:p w14:paraId="02F1590C" w14:textId="77777777" w:rsidR="00C82EDA" w:rsidRPr="00393A4E" w:rsidRDefault="00C82EDA" w:rsidP="00A77BA3">
            <w:pPr>
              <w:keepNext/>
              <w:keepLines/>
              <w:widowControl/>
              <w:tabs>
                <w:tab w:val="left" w:pos="630"/>
                <w:tab w:val="left" w:pos="990"/>
                <w:tab w:val="left" w:pos="1350"/>
              </w:tabs>
              <w:spacing w:before="14" w:after="14"/>
              <w:jc w:val="both"/>
              <w:rPr>
                <w:rFonts w:asciiTheme="minorHAnsi" w:eastAsia="MingLiU-ExtB" w:hAnsiTheme="minorHAnsi" w:cstheme="minorHAnsi"/>
              </w:rPr>
            </w:pPr>
            <w:r w:rsidRPr="00393A4E">
              <w:rPr>
                <w:rFonts w:asciiTheme="minorHAnsi" w:eastAsia="MingLiU-ExtB" w:hAnsiTheme="minorHAnsi" w:cstheme="minorHAnsi"/>
              </w:rPr>
              <w:t>Industrial</w:t>
            </w:r>
          </w:p>
        </w:tc>
        <w:tc>
          <w:tcPr>
            <w:tcW w:w="1980" w:type="dxa"/>
            <w:tcBorders>
              <w:top w:val="single" w:sz="6" w:space="0" w:color="000000"/>
              <w:left w:val="single" w:sz="6" w:space="0" w:color="000000"/>
              <w:bottom w:val="single" w:sz="7" w:space="0" w:color="000000"/>
              <w:right w:val="single" w:sz="7" w:space="0" w:color="000000"/>
            </w:tcBorders>
            <w:vAlign w:val="center"/>
          </w:tcPr>
          <w:p w14:paraId="7FF1D19C"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75 dB(A)</w:t>
            </w:r>
          </w:p>
        </w:tc>
        <w:tc>
          <w:tcPr>
            <w:tcW w:w="1980" w:type="dxa"/>
            <w:tcBorders>
              <w:top w:val="single" w:sz="6" w:space="0" w:color="000000"/>
              <w:left w:val="single" w:sz="6" w:space="0" w:color="000000"/>
              <w:bottom w:val="single" w:sz="7" w:space="0" w:color="000000"/>
              <w:right w:val="single" w:sz="7" w:space="0" w:color="000000"/>
            </w:tcBorders>
            <w:vAlign w:val="center"/>
          </w:tcPr>
          <w:p w14:paraId="7B034CF9" w14:textId="77777777" w:rsidR="00C82EDA" w:rsidRPr="00393A4E" w:rsidRDefault="00C82EDA" w:rsidP="00A77BA3">
            <w:pPr>
              <w:keepNext/>
              <w:keepLines/>
              <w:widowControl/>
              <w:tabs>
                <w:tab w:val="left" w:pos="630"/>
                <w:tab w:val="left" w:pos="990"/>
                <w:tab w:val="left" w:pos="1350"/>
              </w:tabs>
              <w:spacing w:before="14" w:after="14"/>
              <w:jc w:val="center"/>
              <w:rPr>
                <w:rFonts w:asciiTheme="minorHAnsi" w:eastAsia="MingLiU-ExtB" w:hAnsiTheme="minorHAnsi" w:cstheme="minorHAnsi"/>
              </w:rPr>
            </w:pPr>
            <w:r w:rsidRPr="00393A4E">
              <w:rPr>
                <w:rFonts w:asciiTheme="minorHAnsi" w:eastAsia="MingLiU-ExtB" w:hAnsiTheme="minorHAnsi" w:cstheme="minorHAnsi"/>
              </w:rPr>
              <w:t>90 dB(A)</w:t>
            </w:r>
          </w:p>
        </w:tc>
      </w:tr>
    </w:tbl>
    <w:p w14:paraId="1894DAD9" w14:textId="77777777" w:rsidR="00C82EDA" w:rsidRPr="00393A4E" w:rsidRDefault="00C82EDA" w:rsidP="00A77BA3">
      <w:pPr>
        <w:widowControl/>
        <w:tabs>
          <w:tab w:val="left" w:pos="630"/>
          <w:tab w:val="left" w:pos="990"/>
          <w:tab w:val="left" w:pos="1350"/>
        </w:tabs>
        <w:spacing w:before="120"/>
        <w:ind w:firstLine="187"/>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When a noise source can be identified and measured in more than one land use category, the limits of the most restrictive use shall apply at the boundaries between different land use categories.</w:t>
      </w:r>
    </w:p>
    <w:p w14:paraId="219C8249" w14:textId="32B8ACD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Notwithstanding compliance with </w:t>
      </w:r>
      <w:r w:rsidR="006F2191">
        <w:rPr>
          <w:rFonts w:asciiTheme="minorHAnsi" w:eastAsia="MingLiU-ExtB" w:hAnsiTheme="minorHAnsi" w:cstheme="minorHAnsi"/>
        </w:rPr>
        <w:t>Sub</w:t>
      </w:r>
      <w:r w:rsidRPr="00393A4E">
        <w:rPr>
          <w:rFonts w:asciiTheme="minorHAnsi" w:eastAsia="MingLiU-ExtB" w:hAnsiTheme="minorHAnsi" w:cstheme="minorHAnsi"/>
        </w:rPr>
        <w:t>section (1) it shall be a violation of this title for any person to operate or permit the operation of any stationary source of sound that emits a pure tone, cyclically varying sound, or repetitive impulsive sound that creates a noise disturbance.</w:t>
      </w:r>
    </w:p>
    <w:p w14:paraId="0C3F00FE" w14:textId="0766BEA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It shall be unlawful for any person to create any unnecessary noise on any street, sidewalk, or public place adjacent to any school, library, or other public institution of learning while it is in use, provided conspicuous signs are displayed on the street, sidewalk, or public place indicating the presence of a school, </w:t>
      </w:r>
      <w:r w:rsidR="00CB26CA" w:rsidRPr="00393A4E">
        <w:rPr>
          <w:rFonts w:asciiTheme="minorHAnsi" w:eastAsia="MingLiU-ExtB" w:hAnsiTheme="minorHAnsi" w:cstheme="minorHAnsi"/>
        </w:rPr>
        <w:t>library,</w:t>
      </w:r>
      <w:r w:rsidRPr="00393A4E">
        <w:rPr>
          <w:rFonts w:asciiTheme="minorHAnsi" w:eastAsia="MingLiU-ExtB" w:hAnsiTheme="minorHAnsi" w:cstheme="minorHAnsi"/>
        </w:rPr>
        <w:t xml:space="preserve"> or other public institution of learning.</w:t>
      </w:r>
    </w:p>
    <w:p w14:paraId="6815B4E9" w14:textId="70A5A6E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It shall be unlawful for any person to create any unnecessary noise adjacent to any hospital in which the noise interferes with the workings or disturbs or unduly annoys patients in the hospital, provided conspicuous signs are displayed on the streets, sidewalk, or public place indicating the presence of a hospital.</w:t>
      </w:r>
      <w:r w:rsidR="00FF2425" w:rsidRPr="00393A4E">
        <w:rPr>
          <w:rFonts w:asciiTheme="minorHAnsi" w:eastAsia="MingLiU-ExtB" w:hAnsiTheme="minorHAnsi" w:cstheme="minorHAnsi"/>
        </w:rPr>
        <w:t xml:space="preserve"> </w:t>
      </w:r>
    </w:p>
    <w:p w14:paraId="23CA4808"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23A1846" w14:textId="063DE8F6"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Sound level measurement.</w:t>
      </w:r>
    </w:p>
    <w:p w14:paraId="29C20634" w14:textId="739AFDD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Sound level measurements shall be made with a sound level meter using the A weighted scale in accordance with standards promulgated by the American National Standards Institute or other reasonable standards adopted and tested by the</w:t>
      </w:r>
      <w:r w:rsidR="00C44E8F">
        <w:rPr>
          <w:rFonts w:asciiTheme="minorHAnsi" w:eastAsia="MingLiU-ExtB" w:hAnsiTheme="minorHAnsi" w:cstheme="minorHAnsi"/>
        </w:rPr>
        <w:t xml:space="preserve"> </w:t>
      </w:r>
      <w:r w:rsidR="000121A2" w:rsidRPr="00393A4E">
        <w:rPr>
          <w:rFonts w:asciiTheme="minorHAnsi" w:eastAsia="MingLiU-ExtB" w:hAnsiTheme="minorHAnsi" w:cstheme="minorHAnsi"/>
        </w:rPr>
        <w:t>Health</w:t>
      </w:r>
      <w:r w:rsidRPr="00393A4E">
        <w:rPr>
          <w:rFonts w:asciiTheme="minorHAnsi" w:eastAsia="MingLiU-ExtB" w:hAnsiTheme="minorHAnsi" w:cstheme="minorHAnsi"/>
        </w:rPr>
        <w:t xml:space="preserve"> Department.</w:t>
      </w:r>
      <w:r w:rsidR="00FF2425" w:rsidRPr="00393A4E">
        <w:rPr>
          <w:rFonts w:asciiTheme="minorHAnsi" w:eastAsia="MingLiU-ExtB" w:hAnsiTheme="minorHAnsi" w:cstheme="minorHAnsi"/>
        </w:rPr>
        <w:t xml:space="preserve"> </w:t>
      </w:r>
    </w:p>
    <w:p w14:paraId="1374CB64"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2AB6E49" w14:textId="5CCEB3C8" w:rsidR="00C82EDA" w:rsidRPr="00393A4E" w:rsidRDefault="00C82EDA" w:rsidP="002A7FE7">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Exemptions.</w:t>
      </w:r>
    </w:p>
    <w:p w14:paraId="05B2876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following uses and activities shall be exempt from noise level regulations, including decibel restrictions:</w:t>
      </w:r>
    </w:p>
    <w:p w14:paraId="2D01BD6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noise of safety signals, warning devices and emergency pressure relief valves;</w:t>
      </w:r>
    </w:p>
    <w:p w14:paraId="36CB3B3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noise resulting from any authorized emergency vehicle when responding to an emergency call or in time of an emergency;</w:t>
      </w:r>
    </w:p>
    <w:p w14:paraId="2DAADF9E"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noise resulting from emergency work;</w:t>
      </w:r>
    </w:p>
    <w:p w14:paraId="0F51888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noise resulting from lawful fireworks and noisemakers used for celebration of an official holiday;</w:t>
      </w:r>
    </w:p>
    <w:p w14:paraId="45EEFACE" w14:textId="3D85057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any noise resulting from activities of temporary duration permitted by law for which a license or permit has been approved by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in accordance with Section</w:t>
      </w:r>
      <w:r w:rsidR="002A7FE7">
        <w:rPr>
          <w:rFonts w:asciiTheme="minorHAnsi" w:eastAsia="MingLiU-ExtB" w:hAnsiTheme="minorHAnsi" w:cstheme="minorHAnsi"/>
        </w:rPr>
        <w:t xml:space="preserve"> </w:t>
      </w:r>
      <w:r w:rsidRPr="00393A4E">
        <w:rPr>
          <w:rFonts w:asciiTheme="minorHAnsi" w:eastAsia="MingLiU-ExtB" w:hAnsiTheme="minorHAnsi" w:cstheme="minorHAnsi"/>
        </w:rPr>
        <w:t>6</w:t>
      </w:r>
      <w:r w:rsidR="002A7FE7">
        <w:rPr>
          <w:rFonts w:asciiTheme="minorHAnsi" w:eastAsia="MingLiU-ExtB" w:hAnsiTheme="minorHAnsi" w:cstheme="minorHAnsi"/>
        </w:rPr>
        <w:noBreakHyphen/>
      </w:r>
      <w:r w:rsidR="006F2191">
        <w:rPr>
          <w:rFonts w:asciiTheme="minorHAnsi" w:eastAsia="MingLiU-ExtB" w:hAnsiTheme="minorHAnsi" w:cstheme="minorHAnsi"/>
        </w:rPr>
        <w:t>19</w:t>
      </w:r>
      <w:r w:rsidR="002A7FE7">
        <w:rPr>
          <w:rFonts w:asciiTheme="minorHAnsi" w:eastAsia="MingLiU-ExtB" w:hAnsiTheme="minorHAnsi" w:cstheme="minorHAnsi"/>
        </w:rPr>
        <w:noBreakHyphen/>
      </w:r>
      <w:r w:rsidRPr="00393A4E">
        <w:rPr>
          <w:rFonts w:asciiTheme="minorHAnsi" w:eastAsia="MingLiU-ExtB" w:hAnsiTheme="minorHAnsi" w:cstheme="minorHAnsi"/>
        </w:rPr>
        <w:t>9;</w:t>
      </w:r>
    </w:p>
    <w:p w14:paraId="7C189C4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emergency public announcement systems operated by a public entity; and</w:t>
      </w:r>
    </w:p>
    <w:p w14:paraId="57306220" w14:textId="00D3E1D1" w:rsidR="00C82EDA"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music resulting from any official school band later than 7:00 a.m. and prior to 10:00 p.m.</w:t>
      </w:r>
      <w:r w:rsidR="00FF2425" w:rsidRPr="00393A4E">
        <w:rPr>
          <w:rFonts w:asciiTheme="minorHAnsi" w:eastAsia="MingLiU-ExtB" w:hAnsiTheme="minorHAnsi" w:cstheme="minorHAnsi"/>
        </w:rPr>
        <w:t xml:space="preserve"> </w:t>
      </w:r>
    </w:p>
    <w:p w14:paraId="5B8AC074" w14:textId="77777777" w:rsidR="00CD3E87" w:rsidRPr="00393A4E" w:rsidRDefault="00CD3E87" w:rsidP="00AA4D34">
      <w:pPr>
        <w:widowControl/>
        <w:tabs>
          <w:tab w:val="left" w:pos="630"/>
          <w:tab w:val="left" w:pos="990"/>
          <w:tab w:val="left" w:pos="1350"/>
        </w:tabs>
        <w:ind w:firstLine="180"/>
        <w:jc w:val="both"/>
        <w:rPr>
          <w:rFonts w:asciiTheme="minorHAnsi" w:eastAsia="MingLiU-ExtB" w:hAnsiTheme="minorHAnsi" w:cstheme="minorHAnsi"/>
        </w:rPr>
      </w:pPr>
    </w:p>
    <w:p w14:paraId="5EA69880" w14:textId="14F3DF78"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Permits.</w:t>
      </w:r>
    </w:p>
    <w:p w14:paraId="38353E8B" w14:textId="419CF06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Applications for a permit for relief from the noise restrictions in this chapter </w:t>
      </w:r>
      <w:proofErr w:type="gramStart"/>
      <w:r w:rsidRPr="00393A4E">
        <w:rPr>
          <w:rFonts w:asciiTheme="minorHAnsi" w:eastAsia="MingLiU-ExtB" w:hAnsiTheme="minorHAnsi" w:cstheme="minorHAnsi"/>
        </w:rPr>
        <w:t>on the basis of</w:t>
      </w:r>
      <w:proofErr w:type="gramEnd"/>
      <w:r w:rsidRPr="00393A4E">
        <w:rPr>
          <w:rFonts w:asciiTheme="minorHAnsi" w:eastAsia="MingLiU-ExtB" w:hAnsiTheme="minorHAnsi" w:cstheme="minorHAnsi"/>
        </w:rPr>
        <w:t xml:space="preserve"> undue hardship may be made to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Any permit granted by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shall contain all conditions upon which the permit has been granted, including, but not limited to, the effective dates, time of day, location, sound pressure level or equipment limitation.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requested relief may be granted upon good and sufficient reason showing:</w:t>
      </w:r>
    </w:p>
    <w:p w14:paraId="6DAD1E6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that additional time is necessary for the applicant to alter or modify his activity or operation to comply with these rules and regulations; </w:t>
      </w:r>
    </w:p>
    <w:p w14:paraId="25735EC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 xml:space="preserve">that the activity, operating, or noise source will be of temporary duration and cannot be performed in a way that would comply with these rules and regulations; and </w:t>
      </w:r>
    </w:p>
    <w:p w14:paraId="5608F082"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that no reasonable alternative is available to the applicant.</w:t>
      </w:r>
    </w:p>
    <w:p w14:paraId="2FFF85BE" w14:textId="07D80BBC"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may prescribe any reasonable conditions or requirements deemed necessary to minimize adverse effects upon a community or the surrounding neighborhood.</w:t>
      </w:r>
    </w:p>
    <w:p w14:paraId="78BA8DAE" w14:textId="69FC6B28"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The sponsor of a special event, including professional fireworks displays, may seek relief from the noise restrictions in this chapter where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shall review requests for relief from noise restrictions associated with special events or public assemblies.</w:t>
      </w:r>
    </w:p>
    <w:p w14:paraId="27DA4D3D"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The request shall include:</w:t>
      </w:r>
    </w:p>
    <w:p w14:paraId="1CC71AA4"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 xml:space="preserve">the dates, </w:t>
      </w:r>
      <w:proofErr w:type="gramStart"/>
      <w:r w:rsidRPr="00393A4E">
        <w:rPr>
          <w:rFonts w:asciiTheme="minorHAnsi" w:eastAsia="MingLiU-ExtB" w:hAnsiTheme="minorHAnsi" w:cstheme="minorHAnsi"/>
        </w:rPr>
        <w:t>time</w:t>
      </w:r>
      <w:proofErr w:type="gramEnd"/>
      <w:r w:rsidRPr="00393A4E">
        <w:rPr>
          <w:rFonts w:asciiTheme="minorHAnsi" w:eastAsia="MingLiU-ExtB" w:hAnsiTheme="minorHAnsi" w:cstheme="minorHAnsi"/>
        </w:rPr>
        <w:t xml:space="preserve"> and duration of the event;</w:t>
      </w:r>
    </w:p>
    <w:p w14:paraId="1D55CFD6" w14:textId="77777777" w:rsidR="00C82EDA" w:rsidRPr="00393A4E" w:rsidRDefault="00C82EDA" w:rsidP="002A7FE7">
      <w:pPr>
        <w:widowControl/>
        <w:tabs>
          <w:tab w:val="left" w:pos="630"/>
          <w:tab w:val="left" w:pos="990"/>
          <w:tab w:val="left" w:pos="1440"/>
        </w:tabs>
        <w:ind w:left="630" w:firstLine="36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 xml:space="preserve">the location of the event; </w:t>
      </w:r>
    </w:p>
    <w:p w14:paraId="0012F872" w14:textId="77777777" w:rsidR="00C82EDA" w:rsidRPr="00393A4E" w:rsidRDefault="00C82EDA" w:rsidP="002A7FE7">
      <w:pPr>
        <w:widowControl/>
        <w:tabs>
          <w:tab w:val="left" w:pos="630"/>
          <w:tab w:val="left" w:pos="990"/>
          <w:tab w:val="left" w:pos="1440"/>
        </w:tabs>
        <w:ind w:left="1440" w:hanging="450"/>
        <w:jc w:val="both"/>
        <w:rPr>
          <w:rFonts w:asciiTheme="minorHAnsi" w:eastAsia="MingLiU-ExtB" w:hAnsiTheme="minorHAnsi" w:cstheme="minorHAnsi"/>
        </w:rPr>
      </w:pPr>
      <w:r w:rsidRPr="00393A4E">
        <w:rPr>
          <w:rFonts w:asciiTheme="minorHAnsi" w:eastAsia="MingLiU-ExtB" w:hAnsiTheme="minorHAnsi" w:cstheme="minorHAnsi"/>
        </w:rPr>
        <w:t>(iii)</w:t>
      </w:r>
      <w:r w:rsidRPr="00393A4E">
        <w:rPr>
          <w:rFonts w:asciiTheme="minorHAnsi" w:eastAsia="MingLiU-ExtB" w:hAnsiTheme="minorHAnsi" w:cstheme="minorHAnsi"/>
        </w:rPr>
        <w:tab/>
        <w:t>the sponsor of the event;</w:t>
      </w:r>
    </w:p>
    <w:p w14:paraId="72D1EDA0"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(iv)</w:t>
      </w:r>
      <w:r w:rsidRPr="00393A4E">
        <w:rPr>
          <w:rFonts w:asciiTheme="minorHAnsi" w:eastAsia="MingLiU-ExtB" w:hAnsiTheme="minorHAnsi" w:cstheme="minorHAnsi"/>
        </w:rPr>
        <w:tab/>
        <w:t>contact information for the event operator;</w:t>
      </w:r>
    </w:p>
    <w:p w14:paraId="7A960683"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w:t>
      </w:r>
      <w:r w:rsidRPr="00393A4E">
        <w:rPr>
          <w:rFonts w:asciiTheme="minorHAnsi" w:eastAsia="MingLiU-ExtB" w:hAnsiTheme="minorHAnsi" w:cstheme="minorHAnsi"/>
        </w:rPr>
        <w:tab/>
        <w:t>a description of the event and the types of noise-making activities expected;</w:t>
      </w:r>
    </w:p>
    <w:p w14:paraId="6884D316"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w:t>
      </w:r>
      <w:r w:rsidRPr="00393A4E">
        <w:rPr>
          <w:rFonts w:asciiTheme="minorHAnsi" w:eastAsia="MingLiU-ExtB" w:hAnsiTheme="minorHAnsi" w:cstheme="minorHAnsi"/>
        </w:rPr>
        <w:tab/>
        <w:t>a map of the event location and the probable location of any stage, speakers, or mixing boards if applicable;</w:t>
      </w:r>
    </w:p>
    <w:p w14:paraId="4AA2EACD"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(vii)</w:t>
      </w:r>
      <w:r w:rsidRPr="00393A4E">
        <w:rPr>
          <w:rFonts w:asciiTheme="minorHAnsi" w:eastAsia="MingLiU-ExtB" w:hAnsiTheme="minorHAnsi" w:cstheme="minorHAnsi"/>
        </w:rPr>
        <w:tab/>
        <w:t>identification of surrounding zoning districts and any anticipated sound sensitive neighbors;</w:t>
      </w:r>
    </w:p>
    <w:p w14:paraId="6716A551"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(viii)</w:t>
      </w:r>
      <w:r w:rsidRPr="00393A4E">
        <w:rPr>
          <w:rFonts w:asciiTheme="minorHAnsi" w:eastAsia="MingLiU-ExtB" w:hAnsiTheme="minorHAnsi" w:cstheme="minorHAnsi"/>
        </w:rPr>
        <w:tab/>
        <w:t>a completed Health Department Temporary Mass Gathering Permit application form or equivalent information;</w:t>
      </w:r>
    </w:p>
    <w:p w14:paraId="6AD11560" w14:textId="35F96587" w:rsidR="00C82EDA" w:rsidRPr="00393A4E" w:rsidRDefault="00C82EDA" w:rsidP="002A7FE7">
      <w:pPr>
        <w:keepLines/>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(ix)</w:t>
      </w:r>
      <w:r w:rsidRPr="00393A4E">
        <w:rPr>
          <w:rFonts w:asciiTheme="minorHAnsi" w:eastAsia="MingLiU-ExtB" w:hAnsiTheme="minorHAnsi" w:cstheme="minorHAnsi"/>
        </w:rPr>
        <w:tab/>
        <w:t>a request by</w:t>
      </w:r>
      <w:r w:rsidR="00895E06" w:rsidRPr="00393A4E">
        <w:rPr>
          <w:rFonts w:asciiTheme="minorHAnsi" w:eastAsia="MingLiU-ExtB" w:hAnsiTheme="minorHAnsi" w:cstheme="minorHAnsi"/>
        </w:rPr>
        <w:t xml:space="preserve"> </w:t>
      </w:r>
      <w:r w:rsidR="00A21720">
        <w:rPr>
          <w:rFonts w:asciiTheme="minorHAnsi" w:eastAsia="MingLiU-ExtB" w:hAnsiTheme="minorHAnsi" w:cstheme="minorHAnsi"/>
        </w:rPr>
        <w:t xml:space="preserve">the Community </w:t>
      </w:r>
      <w:r w:rsidR="00895E06" w:rsidRPr="00393A4E">
        <w:rPr>
          <w:rFonts w:asciiTheme="minorHAnsi" w:eastAsia="MingLiU-ExtB" w:hAnsiTheme="minorHAnsi" w:cstheme="minorHAnsi"/>
        </w:rPr>
        <w:t xml:space="preserve">Development </w:t>
      </w:r>
      <w:r w:rsidRPr="00393A4E">
        <w:rPr>
          <w:rFonts w:asciiTheme="minorHAnsi" w:eastAsia="MingLiU-ExtB" w:hAnsiTheme="minorHAnsi" w:cstheme="minorHAnsi"/>
        </w:rPr>
        <w:t>Department or</w:t>
      </w:r>
      <w:r w:rsidR="00C44E8F">
        <w:rPr>
          <w:rFonts w:asciiTheme="minorHAnsi" w:eastAsia="MingLiU-ExtB" w:hAnsiTheme="minorHAnsi" w:cstheme="minorHAnsi"/>
        </w:rPr>
        <w:t xml:space="preserve"> </w:t>
      </w:r>
      <w:r w:rsidRPr="00393A4E">
        <w:rPr>
          <w:rFonts w:asciiTheme="minorHAnsi" w:eastAsia="MingLiU-ExtB" w:hAnsiTheme="minorHAnsi" w:cstheme="minorHAnsi"/>
        </w:rPr>
        <w:t xml:space="preserve">Sheriff’s Department for review by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and containing their recommendations; and</w:t>
      </w:r>
    </w:p>
    <w:p w14:paraId="722DF4DD"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(x)</w:t>
      </w:r>
      <w:r w:rsidRPr="00393A4E">
        <w:rPr>
          <w:rFonts w:asciiTheme="minorHAnsi" w:eastAsia="MingLiU-ExtB" w:hAnsiTheme="minorHAnsi" w:cstheme="minorHAnsi"/>
        </w:rPr>
        <w:tab/>
        <w:t>any fees that may be required.</w:t>
      </w:r>
    </w:p>
    <w:p w14:paraId="6817BF30" w14:textId="044600A2"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shall receive this request at least 30 days prior to the event.</w:t>
      </w:r>
    </w:p>
    <w:p w14:paraId="720E8CD8" w14:textId="7C442993"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 xml:space="preserve">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shall review the request and make recommendations to minimize impacts on the surrounding incorporated or unincorporated areas.</w:t>
      </w:r>
    </w:p>
    <w:p w14:paraId="333E36B3" w14:textId="23607743"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 xml:space="preserve">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shall return the request with its recommendations to the origination office.</w:t>
      </w:r>
    </w:p>
    <w:p w14:paraId="74C55128" w14:textId="1F5F1EB0"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 xml:space="preserve">The final review and recommendation for approval or denial shall be filed with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at least ten business days prior to the scheduled event and shall include:</w:t>
      </w:r>
    </w:p>
    <w:p w14:paraId="50C76D75"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any changes to the original application; and</w:t>
      </w:r>
    </w:p>
    <w:p w14:paraId="0DBEFA26" w14:textId="1A1FE329"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 xml:space="preserve">any variations to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’s recommendations that has been approved.</w:t>
      </w:r>
    </w:p>
    <w:p w14:paraId="728F32B5" w14:textId="71ABDBB9" w:rsidR="00C82EDA"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shall respond to any noise-related matters associated with the events approved by the </w:t>
      </w:r>
      <w:r w:rsidR="00744CC3" w:rsidRPr="00393A4E">
        <w:rPr>
          <w:rFonts w:asciiTheme="minorHAnsi" w:hAnsiTheme="minorHAnsi" w:cstheme="minorHAnsi"/>
        </w:rPr>
        <w:t>C</w:t>
      </w:r>
      <w:r w:rsidR="00D1674E">
        <w:rPr>
          <w:rFonts w:asciiTheme="minorHAnsi" w:hAnsiTheme="minorHAnsi" w:cstheme="minorHAnsi"/>
        </w:rPr>
        <w:t>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674E600A" w14:textId="77777777" w:rsidR="00CD3E87" w:rsidRPr="00393A4E" w:rsidRDefault="00CD3E87" w:rsidP="00AA4D34">
      <w:pPr>
        <w:widowControl/>
        <w:tabs>
          <w:tab w:val="left" w:pos="630"/>
          <w:tab w:val="left" w:pos="990"/>
          <w:tab w:val="left" w:pos="1350"/>
        </w:tabs>
        <w:ind w:left="450" w:firstLine="180"/>
        <w:jc w:val="both"/>
        <w:rPr>
          <w:rFonts w:asciiTheme="minorHAnsi" w:eastAsia="MingLiU-ExtB" w:hAnsiTheme="minorHAnsi" w:cstheme="minorHAnsi"/>
        </w:rPr>
      </w:pPr>
    </w:p>
    <w:p w14:paraId="6407E126" w14:textId="1779A57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-10.</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Motor vehicle noise.</w:t>
      </w:r>
    </w:p>
    <w:p w14:paraId="1D555396" w14:textId="14D38E15" w:rsidR="00C82EDA" w:rsidRPr="00393A4E" w:rsidRDefault="00C82EDA" w:rsidP="00A77BA3">
      <w:pPr>
        <w:widowControl/>
        <w:tabs>
          <w:tab w:val="left" w:pos="630"/>
          <w:tab w:val="left" w:pos="990"/>
          <w:tab w:val="left" w:pos="1350"/>
        </w:tabs>
        <w:spacing w:after="120"/>
        <w:ind w:firstLine="187"/>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No person shall drive, move, or knowingly permit to be driven or moved a motor vehicle or combination of vehicles exceeding the following noise limits for the category of motor vehicle shown below at any time.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Noise shall be measured at a distance of at least 25 feet (7.62 meters) from the near side of the nearest lane(s) being monitored and at a height of at least four feet (1.22 meters) above the immediate surrounding surface.</w:t>
      </w:r>
    </w:p>
    <w:tbl>
      <w:tblPr>
        <w:tblW w:w="8708" w:type="dxa"/>
        <w:tblInd w:w="720" w:type="dxa"/>
        <w:tblLayout w:type="fixed"/>
        <w:tblLook w:val="0000" w:firstRow="0" w:lastRow="0" w:firstColumn="0" w:lastColumn="0" w:noHBand="0" w:noVBand="0"/>
      </w:tblPr>
      <w:tblGrid>
        <w:gridCol w:w="5490"/>
        <w:gridCol w:w="1710"/>
        <w:gridCol w:w="1508"/>
      </w:tblGrid>
      <w:tr w:rsidR="00393A4E" w:rsidRPr="00393A4E" w14:paraId="4308171D" w14:textId="77777777" w:rsidTr="002A7FE7">
        <w:trPr>
          <w:tblHeader/>
        </w:trPr>
        <w:tc>
          <w:tcPr>
            <w:tcW w:w="5490" w:type="dxa"/>
            <w:vMerge w:val="restart"/>
            <w:tcBorders>
              <w:top w:val="nil"/>
              <w:left w:val="nil"/>
              <w:bottom w:val="nil"/>
              <w:right w:val="single" w:sz="6" w:space="0" w:color="FFFFFF"/>
            </w:tcBorders>
          </w:tcPr>
          <w:p w14:paraId="24AFCB77" w14:textId="77777777" w:rsidR="00C82EDA" w:rsidRPr="00393A4E" w:rsidRDefault="00C82EDA" w:rsidP="002A7FE7">
            <w:pPr>
              <w:widowControl/>
              <w:tabs>
                <w:tab w:val="left" w:pos="630"/>
                <w:tab w:val="left" w:pos="990"/>
                <w:tab w:val="left" w:pos="1350"/>
              </w:tabs>
              <w:spacing w:before="14" w:after="14" w:line="216" w:lineRule="auto"/>
              <w:jc w:val="both"/>
              <w:rPr>
                <w:rFonts w:asciiTheme="minorHAnsi" w:eastAsia="MingLiU-ExtB" w:hAnsiTheme="minorHAnsi" w:cstheme="minorHAnsi"/>
              </w:rPr>
            </w:pPr>
          </w:p>
          <w:p w14:paraId="071D4C81" w14:textId="77777777" w:rsidR="00C82EDA" w:rsidRPr="00393A4E" w:rsidRDefault="00C82EDA" w:rsidP="002A7FE7">
            <w:pPr>
              <w:keepNext/>
              <w:keepLines/>
              <w:widowControl/>
              <w:tabs>
                <w:tab w:val="left" w:pos="630"/>
                <w:tab w:val="left" w:pos="990"/>
                <w:tab w:val="left" w:pos="1350"/>
              </w:tabs>
              <w:spacing w:before="14" w:after="14" w:line="216" w:lineRule="auto"/>
              <w:jc w:val="both"/>
              <w:rPr>
                <w:rFonts w:asciiTheme="minorHAnsi" w:eastAsia="MingLiU-ExtB" w:hAnsiTheme="minorHAnsi" w:cstheme="minorHAnsi"/>
              </w:rPr>
            </w:pPr>
          </w:p>
        </w:tc>
        <w:tc>
          <w:tcPr>
            <w:tcW w:w="3218" w:type="dxa"/>
            <w:gridSpan w:val="2"/>
            <w:tcBorders>
              <w:top w:val="single" w:sz="7" w:space="0" w:color="000000"/>
              <w:left w:val="single" w:sz="6" w:space="0" w:color="000000"/>
              <w:bottom w:val="single" w:sz="6" w:space="0" w:color="FFFFFF"/>
              <w:right w:val="single" w:sz="7" w:space="0" w:color="000000"/>
            </w:tcBorders>
            <w:vAlign w:val="bottom"/>
          </w:tcPr>
          <w:p w14:paraId="2467F3FE" w14:textId="77777777" w:rsidR="00C82EDA" w:rsidRPr="00A77BA3"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b/>
                <w:bCs/>
              </w:rPr>
            </w:pPr>
            <w:r w:rsidRPr="00A77BA3">
              <w:rPr>
                <w:rFonts w:asciiTheme="minorHAnsi" w:eastAsia="MingLiU-ExtB" w:hAnsiTheme="minorHAnsi" w:cstheme="minorHAnsi"/>
                <w:b/>
                <w:bCs/>
              </w:rPr>
              <w:t>Sound pressure level, dB(A)</w:t>
            </w:r>
          </w:p>
        </w:tc>
      </w:tr>
      <w:tr w:rsidR="00393A4E" w:rsidRPr="00393A4E" w14:paraId="2A77EE7C" w14:textId="77777777" w:rsidTr="002A7FE7">
        <w:trPr>
          <w:tblHeader/>
        </w:trPr>
        <w:tc>
          <w:tcPr>
            <w:tcW w:w="5490" w:type="dxa"/>
            <w:vMerge/>
            <w:tcBorders>
              <w:top w:val="nil"/>
              <w:left w:val="single" w:sz="6" w:space="0" w:color="FFFFFF"/>
              <w:bottom w:val="single" w:sz="6" w:space="0" w:color="FFFFFF"/>
              <w:right w:val="single" w:sz="6" w:space="0" w:color="FFFFFF"/>
            </w:tcBorders>
          </w:tcPr>
          <w:p w14:paraId="286B8416" w14:textId="77777777" w:rsidR="00C82EDA" w:rsidRPr="00393A4E" w:rsidRDefault="00C82EDA" w:rsidP="002A7FE7">
            <w:pPr>
              <w:keepNext/>
              <w:keepLines/>
              <w:widowControl/>
              <w:tabs>
                <w:tab w:val="left" w:pos="630"/>
                <w:tab w:val="left" w:pos="990"/>
                <w:tab w:val="left" w:pos="1350"/>
              </w:tabs>
              <w:spacing w:before="14" w:after="14" w:line="216" w:lineRule="auto"/>
              <w:jc w:val="both"/>
              <w:rPr>
                <w:rFonts w:asciiTheme="minorHAnsi" w:eastAsia="MingLiU-ExtB" w:hAnsiTheme="minorHAnsi" w:cstheme="minorHAnsi"/>
              </w:rPr>
            </w:pPr>
          </w:p>
        </w:tc>
        <w:tc>
          <w:tcPr>
            <w:tcW w:w="1710" w:type="dxa"/>
            <w:tcBorders>
              <w:top w:val="single" w:sz="6" w:space="0" w:color="000000"/>
              <w:left w:val="single" w:sz="6" w:space="0" w:color="000000"/>
              <w:bottom w:val="single" w:sz="6" w:space="0" w:color="FFFFFF"/>
              <w:right w:val="single" w:sz="6" w:space="0" w:color="FFFFFF"/>
            </w:tcBorders>
            <w:vAlign w:val="bottom"/>
          </w:tcPr>
          <w:p w14:paraId="6A2B22CE"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b/>
                <w:bCs/>
              </w:rPr>
            </w:pPr>
            <w:r w:rsidRPr="00393A4E">
              <w:rPr>
                <w:rFonts w:asciiTheme="minorHAnsi" w:eastAsia="MingLiU-ExtB" w:hAnsiTheme="minorHAnsi" w:cstheme="minorHAnsi"/>
                <w:b/>
                <w:bCs/>
              </w:rPr>
              <w:t>Speed limit 40 mph or less</w:t>
            </w:r>
          </w:p>
        </w:tc>
        <w:tc>
          <w:tcPr>
            <w:tcW w:w="1508" w:type="dxa"/>
            <w:tcBorders>
              <w:top w:val="single" w:sz="6" w:space="0" w:color="000000"/>
              <w:left w:val="single" w:sz="6" w:space="0" w:color="000000"/>
              <w:bottom w:val="single" w:sz="6" w:space="0" w:color="FFFFFF"/>
              <w:right w:val="single" w:sz="7" w:space="0" w:color="000000"/>
            </w:tcBorders>
            <w:vAlign w:val="bottom"/>
          </w:tcPr>
          <w:p w14:paraId="0C1C0852"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b/>
                <w:bCs/>
              </w:rPr>
            </w:pPr>
            <w:r w:rsidRPr="00393A4E">
              <w:rPr>
                <w:rFonts w:asciiTheme="minorHAnsi" w:eastAsia="MingLiU-ExtB" w:hAnsiTheme="minorHAnsi" w:cstheme="minorHAnsi"/>
                <w:b/>
                <w:bCs/>
              </w:rPr>
              <w:t>Speed limit over 41 mph</w:t>
            </w:r>
          </w:p>
        </w:tc>
      </w:tr>
      <w:tr w:rsidR="00393A4E" w:rsidRPr="00393A4E" w14:paraId="6C0E0D86" w14:textId="77777777" w:rsidTr="002A7FE7">
        <w:tc>
          <w:tcPr>
            <w:tcW w:w="5490" w:type="dxa"/>
            <w:tcBorders>
              <w:top w:val="single" w:sz="6" w:space="0" w:color="000000"/>
              <w:left w:val="single" w:sz="7" w:space="0" w:color="000000"/>
              <w:bottom w:val="single" w:sz="6" w:space="0" w:color="FFFFFF"/>
              <w:right w:val="single" w:sz="6" w:space="0" w:color="FFFFFF"/>
            </w:tcBorders>
            <w:vAlign w:val="center"/>
          </w:tcPr>
          <w:p w14:paraId="0FCBA3D2" w14:textId="77777777" w:rsidR="00C82EDA" w:rsidRPr="00393A4E" w:rsidRDefault="00C82EDA" w:rsidP="002A7FE7">
            <w:pPr>
              <w:keepNext/>
              <w:keepLines/>
              <w:widowControl/>
              <w:tabs>
                <w:tab w:val="left" w:pos="630"/>
                <w:tab w:val="left" w:pos="990"/>
                <w:tab w:val="left" w:pos="1350"/>
              </w:tabs>
              <w:spacing w:before="14" w:after="14" w:line="216" w:lineRule="auto"/>
              <w:rPr>
                <w:rFonts w:asciiTheme="minorHAnsi" w:eastAsia="MingLiU-ExtB" w:hAnsiTheme="minorHAnsi" w:cstheme="minorHAnsi"/>
              </w:rPr>
            </w:pPr>
            <w:r w:rsidRPr="00393A4E">
              <w:rPr>
                <w:rFonts w:asciiTheme="minorHAnsi" w:eastAsia="MingLiU-ExtB" w:hAnsiTheme="minorHAnsi" w:cstheme="minorHAnsi"/>
              </w:rPr>
              <w:t>Any motorcycle</w:t>
            </w:r>
          </w:p>
        </w:tc>
        <w:tc>
          <w:tcPr>
            <w:tcW w:w="1710" w:type="dxa"/>
            <w:tcBorders>
              <w:top w:val="single" w:sz="6" w:space="0" w:color="000000"/>
              <w:left w:val="single" w:sz="6" w:space="0" w:color="000000"/>
              <w:bottom w:val="single" w:sz="6" w:space="0" w:color="FFFFFF"/>
              <w:right w:val="single" w:sz="6" w:space="0" w:color="FFFFFF"/>
            </w:tcBorders>
            <w:vAlign w:val="center"/>
          </w:tcPr>
          <w:p w14:paraId="633C5199"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84</w:t>
            </w:r>
          </w:p>
        </w:tc>
        <w:tc>
          <w:tcPr>
            <w:tcW w:w="1508" w:type="dxa"/>
            <w:tcBorders>
              <w:top w:val="single" w:sz="6" w:space="0" w:color="000000"/>
              <w:left w:val="single" w:sz="6" w:space="0" w:color="000000"/>
              <w:bottom w:val="single" w:sz="6" w:space="0" w:color="FFFFFF"/>
              <w:right w:val="single" w:sz="7" w:space="0" w:color="000000"/>
            </w:tcBorders>
            <w:vAlign w:val="center"/>
          </w:tcPr>
          <w:p w14:paraId="2B1BFEE3"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88</w:t>
            </w:r>
          </w:p>
        </w:tc>
      </w:tr>
      <w:tr w:rsidR="00393A4E" w:rsidRPr="00393A4E" w14:paraId="2E1D3E5D" w14:textId="77777777" w:rsidTr="002A7FE7">
        <w:tc>
          <w:tcPr>
            <w:tcW w:w="5490" w:type="dxa"/>
            <w:tcBorders>
              <w:top w:val="single" w:sz="6" w:space="0" w:color="000000"/>
              <w:left w:val="single" w:sz="7" w:space="0" w:color="000000"/>
              <w:bottom w:val="single" w:sz="6" w:space="0" w:color="FFFFFF"/>
              <w:right w:val="single" w:sz="6" w:space="0" w:color="FFFFFF"/>
            </w:tcBorders>
            <w:vAlign w:val="center"/>
          </w:tcPr>
          <w:p w14:paraId="4650E581" w14:textId="77777777" w:rsidR="00C82EDA" w:rsidRPr="00393A4E" w:rsidRDefault="00C82EDA" w:rsidP="002A7FE7">
            <w:pPr>
              <w:keepNext/>
              <w:keepLines/>
              <w:widowControl/>
              <w:tabs>
                <w:tab w:val="left" w:pos="630"/>
                <w:tab w:val="left" w:pos="990"/>
                <w:tab w:val="left" w:pos="1350"/>
              </w:tabs>
              <w:spacing w:before="14" w:after="14" w:line="216" w:lineRule="auto"/>
              <w:rPr>
                <w:rFonts w:asciiTheme="minorHAnsi" w:eastAsia="MingLiU-ExtB" w:hAnsiTheme="minorHAnsi" w:cstheme="minorHAnsi"/>
              </w:rPr>
            </w:pPr>
            <w:r w:rsidRPr="00393A4E">
              <w:rPr>
                <w:rFonts w:asciiTheme="minorHAnsi" w:eastAsia="MingLiU-ExtB" w:hAnsiTheme="minorHAnsi" w:cstheme="minorHAnsi"/>
              </w:rPr>
              <w:t>Motor vehicles with a manufacturers gross vehicle weight rating (GVWR) or gross combination weight rating (GCWR) of 10,000 pounds or more or any combination of vehicles towed by such motor vehicle.</w:t>
            </w:r>
          </w:p>
        </w:tc>
        <w:tc>
          <w:tcPr>
            <w:tcW w:w="1710" w:type="dxa"/>
            <w:tcBorders>
              <w:top w:val="single" w:sz="6" w:space="0" w:color="000000"/>
              <w:left w:val="single" w:sz="6" w:space="0" w:color="000000"/>
              <w:bottom w:val="single" w:sz="6" w:space="0" w:color="FFFFFF"/>
              <w:right w:val="single" w:sz="6" w:space="0" w:color="FFFFFF"/>
            </w:tcBorders>
            <w:vAlign w:val="center"/>
          </w:tcPr>
          <w:p w14:paraId="06CB47DC"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90</w:t>
            </w:r>
          </w:p>
        </w:tc>
        <w:tc>
          <w:tcPr>
            <w:tcW w:w="1508" w:type="dxa"/>
            <w:tcBorders>
              <w:top w:val="single" w:sz="6" w:space="0" w:color="000000"/>
              <w:left w:val="single" w:sz="6" w:space="0" w:color="000000"/>
              <w:bottom w:val="single" w:sz="6" w:space="0" w:color="FFFFFF"/>
              <w:right w:val="single" w:sz="7" w:space="0" w:color="000000"/>
            </w:tcBorders>
            <w:vAlign w:val="center"/>
          </w:tcPr>
          <w:p w14:paraId="2323C3DA"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94</w:t>
            </w:r>
          </w:p>
        </w:tc>
      </w:tr>
      <w:tr w:rsidR="00C82EDA" w:rsidRPr="00393A4E" w14:paraId="0B0003AC" w14:textId="77777777" w:rsidTr="002A7FE7">
        <w:tc>
          <w:tcPr>
            <w:tcW w:w="5490" w:type="dxa"/>
            <w:tcBorders>
              <w:top w:val="single" w:sz="6" w:space="0" w:color="000000"/>
              <w:left w:val="single" w:sz="7" w:space="0" w:color="000000"/>
              <w:bottom w:val="single" w:sz="7" w:space="0" w:color="000000"/>
              <w:right w:val="single" w:sz="6" w:space="0" w:color="FFFFFF"/>
            </w:tcBorders>
            <w:vAlign w:val="center"/>
          </w:tcPr>
          <w:p w14:paraId="7A9FA83C" w14:textId="77777777" w:rsidR="00C82EDA" w:rsidRPr="00393A4E" w:rsidRDefault="00C82EDA" w:rsidP="002A7FE7">
            <w:pPr>
              <w:keepNext/>
              <w:keepLines/>
              <w:widowControl/>
              <w:tabs>
                <w:tab w:val="left" w:pos="630"/>
                <w:tab w:val="left" w:pos="990"/>
                <w:tab w:val="left" w:pos="1350"/>
              </w:tabs>
              <w:spacing w:before="14" w:after="14" w:line="216" w:lineRule="auto"/>
              <w:rPr>
                <w:rFonts w:asciiTheme="minorHAnsi" w:eastAsia="MingLiU-ExtB" w:hAnsiTheme="minorHAnsi" w:cstheme="minorHAnsi"/>
              </w:rPr>
            </w:pPr>
            <w:r w:rsidRPr="00393A4E">
              <w:rPr>
                <w:rFonts w:asciiTheme="minorHAnsi" w:eastAsia="MingLiU-ExtB" w:hAnsiTheme="minorHAnsi" w:cstheme="minorHAnsi"/>
              </w:rPr>
              <w:t xml:space="preserve">Any other motor vehicle or any combination of vehicles towed by any motor vehicle </w:t>
            </w:r>
          </w:p>
        </w:tc>
        <w:tc>
          <w:tcPr>
            <w:tcW w:w="1710" w:type="dxa"/>
            <w:tcBorders>
              <w:top w:val="single" w:sz="6" w:space="0" w:color="000000"/>
              <w:left w:val="single" w:sz="6" w:space="0" w:color="000000"/>
              <w:bottom w:val="single" w:sz="7" w:space="0" w:color="000000"/>
              <w:right w:val="single" w:sz="6" w:space="0" w:color="FFFFFF"/>
            </w:tcBorders>
            <w:vAlign w:val="center"/>
          </w:tcPr>
          <w:p w14:paraId="3326EAED"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80</w:t>
            </w:r>
          </w:p>
        </w:tc>
        <w:tc>
          <w:tcPr>
            <w:tcW w:w="1508" w:type="dxa"/>
            <w:tcBorders>
              <w:top w:val="single" w:sz="6" w:space="0" w:color="000000"/>
              <w:left w:val="single" w:sz="6" w:space="0" w:color="000000"/>
              <w:bottom w:val="single" w:sz="7" w:space="0" w:color="000000"/>
              <w:right w:val="single" w:sz="7" w:space="0" w:color="000000"/>
            </w:tcBorders>
            <w:vAlign w:val="center"/>
          </w:tcPr>
          <w:p w14:paraId="200C17F6" w14:textId="77777777" w:rsidR="00C82EDA" w:rsidRPr="00393A4E" w:rsidRDefault="00C82EDA" w:rsidP="002A7FE7">
            <w:pPr>
              <w:keepNext/>
              <w:keepLines/>
              <w:widowControl/>
              <w:tabs>
                <w:tab w:val="left" w:pos="630"/>
                <w:tab w:val="left" w:pos="990"/>
                <w:tab w:val="left" w:pos="1350"/>
              </w:tabs>
              <w:spacing w:before="14" w:after="14" w:line="216" w:lineRule="auto"/>
              <w:jc w:val="center"/>
              <w:rPr>
                <w:rFonts w:asciiTheme="minorHAnsi" w:eastAsia="MingLiU-ExtB" w:hAnsiTheme="minorHAnsi" w:cstheme="minorHAnsi"/>
              </w:rPr>
            </w:pPr>
            <w:r w:rsidRPr="00393A4E">
              <w:rPr>
                <w:rFonts w:asciiTheme="minorHAnsi" w:eastAsia="MingLiU-ExtB" w:hAnsiTheme="minorHAnsi" w:cstheme="minorHAnsi"/>
              </w:rPr>
              <w:t>84</w:t>
            </w:r>
          </w:p>
        </w:tc>
      </w:tr>
    </w:tbl>
    <w:p w14:paraId="1382BAB4" w14:textId="77777777" w:rsidR="00C82EDA" w:rsidRPr="00393A4E" w:rsidRDefault="00C82EDA" w:rsidP="002A7FE7">
      <w:pPr>
        <w:keepLines/>
        <w:widowControl/>
        <w:tabs>
          <w:tab w:val="left" w:pos="630"/>
          <w:tab w:val="left" w:pos="990"/>
          <w:tab w:val="left" w:pos="1350"/>
        </w:tabs>
        <w:spacing w:before="120"/>
        <w:ind w:firstLine="187"/>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Subsection (1) shall apply to the total noise from a vehicle or combination of vehicles and shall not be construed as limiting or precluding the enforcement of any other provisions of these rules and regulations concerning motor vehicle mufflers for noise control.</w:t>
      </w:r>
    </w:p>
    <w:p w14:paraId="1941374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No person shall operate or cause to be operated any motor vehicle unless the exhaust system of the vehicle is:</w:t>
      </w:r>
    </w:p>
    <w:p w14:paraId="75F3496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free from defects that affect sound reduction;</w:t>
      </w:r>
    </w:p>
    <w:p w14:paraId="1153083A"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equipped with a muffler or other noise dissipative device; and</w:t>
      </w:r>
    </w:p>
    <w:p w14:paraId="396F417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not equipped with any cut-out, </w:t>
      </w:r>
      <w:proofErr w:type="gramStart"/>
      <w:r w:rsidRPr="00393A4E">
        <w:rPr>
          <w:rFonts w:asciiTheme="minorHAnsi" w:eastAsia="MingLiU-ExtB" w:hAnsiTheme="minorHAnsi" w:cstheme="minorHAnsi"/>
        </w:rPr>
        <w:t>by-pass</w:t>
      </w:r>
      <w:proofErr w:type="gramEnd"/>
      <w:r w:rsidRPr="00393A4E">
        <w:rPr>
          <w:rFonts w:asciiTheme="minorHAnsi" w:eastAsia="MingLiU-ExtB" w:hAnsiTheme="minorHAnsi" w:cstheme="minorHAnsi"/>
        </w:rPr>
        <w:t xml:space="preserve"> or similar device.</w:t>
      </w:r>
    </w:p>
    <w:p w14:paraId="7C2EFBAB" w14:textId="13AAAD6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No person shall operate a watercraft between the hours of 7:00 a.m. and 9:00 p.m. which exceeds 75 dBA as measured on shore.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Between the hours of 9:00 p.m. and 7:00 a.m. this sound level shall be 65 dBA as measured on shore.</w:t>
      </w:r>
      <w:r w:rsidR="00FF2425" w:rsidRPr="00393A4E">
        <w:rPr>
          <w:rFonts w:asciiTheme="minorHAnsi" w:eastAsia="MingLiU-ExtB" w:hAnsiTheme="minorHAnsi" w:cstheme="minorHAnsi"/>
        </w:rPr>
        <w:t xml:space="preserve"> </w:t>
      </w:r>
    </w:p>
    <w:p w14:paraId="3179CAF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E847E40" w14:textId="4299CA1C"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Notice.</w:t>
      </w:r>
    </w:p>
    <w:p w14:paraId="6BEC5E59" w14:textId="3845C2B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enforcing officer shall notify owner(s) or others of violations.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If 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enforcing officer has inspected any real property, personal property, or person and has found and determined that the property or person is in violation of this chapter or has reasonable grounds to believe that there has been a violation of any part of this chapter, he shall give notice of the violation(s) to the owner(s) or other responsible person(s) thereof.</w:t>
      </w:r>
    </w:p>
    <w:p w14:paraId="65EC7B55" w14:textId="4DBABEF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Prior to initiating a court complaint for the violation of this chapter, </w:t>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or enforcing officer shall issue a notice pursuant to S</w:t>
      </w:r>
      <w:r w:rsidR="006F2191">
        <w:rPr>
          <w:rFonts w:asciiTheme="minorHAnsi" w:eastAsia="MingLiU-ExtB" w:hAnsiTheme="minorHAnsi" w:cstheme="minorHAnsi"/>
        </w:rPr>
        <w:t>ubs</w:t>
      </w:r>
      <w:r w:rsidRPr="00393A4E">
        <w:rPr>
          <w:rFonts w:asciiTheme="minorHAnsi" w:eastAsia="MingLiU-ExtB" w:hAnsiTheme="minorHAnsi" w:cstheme="minorHAnsi"/>
        </w:rPr>
        <w:t>ection (1) and shall:</w:t>
      </w:r>
    </w:p>
    <w:p w14:paraId="3C44679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describe the property;</w:t>
      </w:r>
    </w:p>
    <w:p w14:paraId="2746BB10"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give a statement of the cause for its issuance;</w:t>
      </w:r>
    </w:p>
    <w:p w14:paraId="5F8318EC"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set forth an outline of the remedial action that complies with the provisions of this chapter; and</w:t>
      </w:r>
    </w:p>
    <w:p w14:paraId="435FF3D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set a reasonable time for the performance of any required remedial act.</w:t>
      </w:r>
    </w:p>
    <w:p w14:paraId="531A84B4" w14:textId="1847303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r>
      <w:r w:rsidR="00A21720">
        <w:rPr>
          <w:rFonts w:asciiTheme="minorHAnsi" w:eastAsia="MingLiU-ExtB"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eastAsia="MingLiU-ExtB" w:hAnsiTheme="minorHAnsi" w:cstheme="minorHAnsi"/>
        </w:rPr>
        <w:t xml:space="preserve"> shall serve notice pursuant to </w:t>
      </w:r>
      <w:r w:rsidR="006F2191">
        <w:rPr>
          <w:rFonts w:asciiTheme="minorHAnsi" w:eastAsia="MingLiU-ExtB" w:hAnsiTheme="minorHAnsi" w:cstheme="minorHAnsi"/>
        </w:rPr>
        <w:t>S</w:t>
      </w:r>
      <w:r w:rsidRPr="00393A4E">
        <w:rPr>
          <w:rFonts w:asciiTheme="minorHAnsi" w:eastAsia="MingLiU-ExtB" w:hAnsiTheme="minorHAnsi" w:cstheme="minorHAnsi"/>
        </w:rPr>
        <w:t>ubsections (1) and (2) upon the owner(s) of the property or other responsible person(s).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Service shall be deemed complete if the notice is:</w:t>
      </w:r>
    </w:p>
    <w:p w14:paraId="3B61C20F"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served in person;</w:t>
      </w:r>
    </w:p>
    <w:p w14:paraId="305E9D08"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sent by certified mail to the last known address of the owner or other responsible person(s); or</w:t>
      </w:r>
    </w:p>
    <w:p w14:paraId="38BAFEBE" w14:textId="41D898FE"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published in a newspaper of general circulation.</w:t>
      </w:r>
      <w:r w:rsidR="00FF2425" w:rsidRPr="00393A4E">
        <w:rPr>
          <w:rFonts w:asciiTheme="minorHAnsi" w:eastAsia="MingLiU-ExtB" w:hAnsiTheme="minorHAnsi" w:cstheme="minorHAnsi"/>
        </w:rPr>
        <w:t xml:space="preserve"> </w:t>
      </w:r>
    </w:p>
    <w:p w14:paraId="78CB99C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5D6A668" w14:textId="6DF6BCE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Inspection.</w:t>
      </w:r>
    </w:p>
    <w:p w14:paraId="06BAB23C" w14:textId="674B3D0B"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shall be the duty of 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enforcing officer, upon the presentation of proper credentials, to make inspections of any property on or where noise disturbance is occurring or may occur as is necessary to ensure compliance with these regulations.</w:t>
      </w:r>
    </w:p>
    <w:p w14:paraId="43546217" w14:textId="19D8177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Inspections may be made with the consent of the owner(s) or other responsible person(s).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If consent is not granted, a search may be made pursuant to an administrative search warrant issued by a court of competent jurisdiction.</w:t>
      </w:r>
    </w:p>
    <w:p w14:paraId="1743F256"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Any violation of this chapter is declared to be a nuisance and may be subject to summary abatement by a restraining order or injunction issued by a court of competent jurisdiction.</w:t>
      </w:r>
    </w:p>
    <w:p w14:paraId="24B488E3" w14:textId="0CFE367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Owner(s) may request a factual report of inspections.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Upon request, the owner(s) or other responsible person(s) of any property shall receive a report setting forth all facts found that relate to the compliance status.</w:t>
      </w:r>
      <w:r w:rsidR="00FF2425" w:rsidRPr="00393A4E">
        <w:rPr>
          <w:rFonts w:asciiTheme="minorHAnsi" w:eastAsia="MingLiU-ExtB" w:hAnsiTheme="minorHAnsi" w:cstheme="minorHAnsi"/>
        </w:rPr>
        <w:t xml:space="preserve"> </w:t>
      </w:r>
    </w:p>
    <w:p w14:paraId="3CF4366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FD88B6C" w14:textId="38FAFFB8" w:rsidR="00C82EDA" w:rsidRPr="00393A4E" w:rsidRDefault="00C82EDA" w:rsidP="00136D01">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Enforcement.</w:t>
      </w:r>
    </w:p>
    <w:p w14:paraId="3169A54C" w14:textId="4C71BE0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shall have primary, but not exclusive, enforcement responsibility for these rules and regulations as it concerns stationary sources.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Enforcement responsibility for vehicular sources shall be the </w:t>
      </w:r>
      <w:r w:rsidR="00F73D66" w:rsidRPr="00393A4E">
        <w:rPr>
          <w:rFonts w:cstheme="minorHAnsi"/>
        </w:rPr>
        <w:t>S</w:t>
      </w:r>
      <w:r w:rsidR="00F73D66" w:rsidRPr="00393A4E">
        <w:rPr>
          <w:rFonts w:asciiTheme="minorHAnsi" w:hAnsiTheme="minorHAnsi" w:cstheme="minorHAnsi"/>
        </w:rPr>
        <w:t>heriff</w:t>
      </w:r>
      <w:r w:rsidRPr="00393A4E">
        <w:rPr>
          <w:rFonts w:asciiTheme="minorHAnsi" w:eastAsia="MingLiU-ExtB" w:hAnsiTheme="minorHAnsi" w:cstheme="minorHAnsi"/>
        </w:rPr>
        <w:t>’s office.</w:t>
      </w:r>
    </w:p>
    <w:p w14:paraId="3CF72036" w14:textId="704C85FF"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 xml:space="preserve">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and other designated officers shall be special function peace officers of the </w:t>
      </w:r>
      <w:r w:rsidR="00744CC3" w:rsidRPr="00393A4E">
        <w:rPr>
          <w:rFonts w:asciiTheme="minorHAnsi" w:hAnsiTheme="minorHAnsi" w:cstheme="minorHAnsi"/>
        </w:rPr>
        <w:t>C</w:t>
      </w:r>
      <w:r w:rsidR="00D1674E">
        <w:rPr>
          <w:rFonts w:asciiTheme="minorHAnsi" w:hAnsiTheme="minorHAnsi" w:cstheme="minorHAnsi"/>
        </w:rPr>
        <w:t xml:space="preserve">ity </w:t>
      </w:r>
      <w:r w:rsidRPr="00393A4E">
        <w:rPr>
          <w:rFonts w:asciiTheme="minorHAnsi" w:eastAsia="MingLiU-ExtB" w:hAnsiTheme="minorHAnsi" w:cstheme="minorHAnsi"/>
        </w:rPr>
        <w:t>and shall have the authority to issue citations for the violations of this chapter.</w:t>
      </w:r>
    </w:p>
    <w:p w14:paraId="6F9B9C05" w14:textId="2B8DED7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or an authorized represen</w:t>
      </w:r>
      <w:r w:rsidRPr="00393A4E">
        <w:rPr>
          <w:rFonts w:asciiTheme="minorHAnsi" w:eastAsia="MingLiU-ExtB" w:hAnsiTheme="minorHAnsi" w:cstheme="minorHAnsi"/>
        </w:rPr>
        <w:softHyphen/>
        <w:t xml:space="preserve">tative shall enforce this title and is empowered and directed to institute an appropriate action or proceeding in any case the noise level is illegal or is in violation of any </w:t>
      </w:r>
      <w:r w:rsidR="00744CC3" w:rsidRPr="00393A4E">
        <w:rPr>
          <w:rFonts w:asciiTheme="minorHAnsi" w:hAnsiTheme="minorHAnsi" w:cstheme="minorHAnsi"/>
        </w:rPr>
        <w:t>C</w:t>
      </w:r>
      <w:r w:rsidR="00D1674E">
        <w:rPr>
          <w:rFonts w:asciiTheme="minorHAnsi" w:hAnsiTheme="minorHAnsi" w:cstheme="minorHAnsi"/>
        </w:rPr>
        <w:t xml:space="preserve">ity </w:t>
      </w:r>
      <w:r w:rsidRPr="00393A4E">
        <w:rPr>
          <w:rFonts w:asciiTheme="minorHAnsi" w:eastAsia="MingLiU-ExtB" w:hAnsiTheme="minorHAnsi" w:cstheme="minorHAnsi"/>
        </w:rPr>
        <w:t>ordinance or code.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To this end the</w:t>
      </w:r>
      <w:r w:rsidR="00423ABC" w:rsidRPr="00393A4E">
        <w:rPr>
          <w:rFonts w:asciiTheme="minorHAnsi" w:hAnsiTheme="minorHAnsi" w:cstheme="minorHAnsi"/>
        </w:rPr>
        <w:t xml:space="preserve"> Community Development Director</w:t>
      </w:r>
      <w:r w:rsidRPr="00393A4E">
        <w:rPr>
          <w:rFonts w:asciiTheme="minorHAnsi" w:eastAsia="MingLiU-ExtB" w:hAnsiTheme="minorHAnsi" w:cstheme="minorHAnsi"/>
        </w:rPr>
        <w:t xml:space="preserve"> or designee may:</w:t>
      </w:r>
    </w:p>
    <w:p w14:paraId="3FBD54F1"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issue a written notice of violation to the person having charge or control of the source of noise in violation of this title;</w:t>
      </w:r>
    </w:p>
    <w:p w14:paraId="5D707565"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abate and remove sources of non-conforming noise.</w:t>
      </w:r>
    </w:p>
    <w:p w14:paraId="3E548759" w14:textId="5EC06DCC"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 xml:space="preserve">initiate action with the </w:t>
      </w:r>
      <w:r w:rsidR="00D1674E">
        <w:rPr>
          <w:rFonts w:asciiTheme="minorHAnsi" w:eastAsia="MingLiU-ExtB" w:hAnsiTheme="minorHAnsi" w:cstheme="minorHAnsi"/>
        </w:rPr>
        <w:t xml:space="preserve">City </w:t>
      </w:r>
      <w:r w:rsidR="00A21720" w:rsidRPr="00393A4E">
        <w:rPr>
          <w:rFonts w:asciiTheme="minorHAnsi" w:eastAsia="MingLiU-ExtB" w:hAnsiTheme="minorHAnsi" w:cstheme="minorHAnsi"/>
        </w:rPr>
        <w:t>Attorney’s</w:t>
      </w:r>
      <w:r w:rsidRPr="00393A4E">
        <w:rPr>
          <w:rFonts w:asciiTheme="minorHAnsi" w:eastAsia="MingLiU-ExtB" w:hAnsiTheme="minorHAnsi" w:cstheme="minorHAnsi"/>
        </w:rPr>
        <w:t xml:space="preserve"> Office for:</w:t>
      </w:r>
    </w:p>
    <w:p w14:paraId="4BD92B23"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injunctive relief; or</w:t>
      </w:r>
    </w:p>
    <w:p w14:paraId="6558B454" w14:textId="77777777" w:rsidR="00C82EDA" w:rsidRPr="00393A4E" w:rsidRDefault="00C82EDA" w:rsidP="002A7FE7">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the filing of criminal charges against violators.</w:t>
      </w:r>
    </w:p>
    <w:p w14:paraId="170AF9D2" w14:textId="3BC4C9DE"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issue citations to violators for non-compliance.</w:t>
      </w:r>
      <w:r w:rsidR="00FF2425" w:rsidRPr="00393A4E">
        <w:rPr>
          <w:rFonts w:asciiTheme="minorHAnsi" w:eastAsia="MingLiU-ExtB" w:hAnsiTheme="minorHAnsi" w:cstheme="minorHAnsi"/>
        </w:rPr>
        <w:t xml:space="preserve"> </w:t>
      </w:r>
    </w:p>
    <w:p w14:paraId="1B1EB81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48848A9" w14:textId="1426F9E4"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Right to appeal.</w:t>
      </w:r>
    </w:p>
    <w:p w14:paraId="7B581EC2" w14:textId="79AB2C3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Within ten calendar days after 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has given a notice of violation, any person aggrieved by the notice may request in writing a hearing before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hearing shall take place within ten calendar days after the request is received.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 written notice of 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’s final determination shall be given ten calendar days after adjournment of the hearing.</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w:t>
      </w:r>
      <w:r w:rsidR="00755C41" w:rsidRPr="00393A4E">
        <w:rPr>
          <w:rFonts w:asciiTheme="minorHAnsi" w:eastAsia="MingLiU-ExtB" w:hAnsiTheme="minorHAnsi" w:cstheme="minorHAnsi"/>
        </w:rPr>
        <w:t>Health Department</w:t>
      </w:r>
      <w:r w:rsidRPr="00393A4E">
        <w:rPr>
          <w:rFonts w:asciiTheme="minorHAnsi" w:eastAsia="MingLiU-ExtB" w:hAnsiTheme="minorHAnsi" w:cstheme="minorHAnsi"/>
        </w:rPr>
        <w:t xml:space="preserve"> may sustain, modify, or reverse the action or order.</w:t>
      </w:r>
      <w:r w:rsidR="00FF2425" w:rsidRPr="00393A4E">
        <w:rPr>
          <w:rFonts w:asciiTheme="minorHAnsi" w:eastAsia="MingLiU-ExtB" w:hAnsiTheme="minorHAnsi" w:cstheme="minorHAnsi"/>
        </w:rPr>
        <w:t xml:space="preserve"> </w:t>
      </w:r>
    </w:p>
    <w:p w14:paraId="7EA0EE7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43CE24E" w14:textId="4C0415E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w:t>
      </w:r>
      <w:r w:rsidR="00CD3E87">
        <w:rPr>
          <w:rFonts w:asciiTheme="minorHAnsi" w:eastAsia="MingLiU-ExtB" w:hAnsiTheme="minorHAnsi" w:cstheme="minorHAnsi"/>
          <w:b/>
          <w:bCs/>
        </w:rPr>
        <w:t>19</w:t>
      </w:r>
      <w:r w:rsidRPr="00393A4E">
        <w:rPr>
          <w:rFonts w:asciiTheme="minorHAnsi" w:eastAsia="MingLiU-ExtB" w:hAnsiTheme="minorHAnsi" w:cstheme="minorHAnsi"/>
          <w:b/>
          <w:bCs/>
        </w:rPr>
        <w:t>-15.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Penalty.</w:t>
      </w:r>
    </w:p>
    <w:p w14:paraId="5EC2B542" w14:textId="46B6BD4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Any person found guilty of violating any of the provisions of this chapter, either by failing to do those acts required herein or by doing a prohibited act, is guilty of a class B misdemeanor, pursuant to Section 26A-24-22, Utah Code Annotated, 1953, as amended.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If a person is found guilty of a subsequent similar violation within two years, he is guilty of a class A misdemeanor, pursuant to Section 26A-24-22, Utah Code Annotated, 1953 as amended.</w:t>
      </w:r>
    </w:p>
    <w:p w14:paraId="6EB0869B"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Each day such violation is committed or permitted to continue shall constitute a separate violation.</w:t>
      </w:r>
    </w:p>
    <w:p w14:paraId="0528DC27" w14:textId="3719A03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 xml:space="preserve">The </w:t>
      </w:r>
      <w:r w:rsidR="00D1674E">
        <w:rPr>
          <w:rFonts w:asciiTheme="minorHAnsi" w:hAnsiTheme="minorHAnsi" w:cstheme="minorHAnsi"/>
        </w:rPr>
        <w:t>City</w:t>
      </w:r>
      <w:r w:rsidR="00781170" w:rsidRPr="00393A4E">
        <w:rPr>
          <w:rFonts w:asciiTheme="minorHAnsi" w:hAnsiTheme="minorHAnsi" w:cstheme="minorHAnsi"/>
        </w:rPr>
        <w:t xml:space="preserve"> Attorney</w:t>
      </w:r>
      <w:r w:rsidRPr="00393A4E">
        <w:rPr>
          <w:rFonts w:asciiTheme="minorHAnsi" w:eastAsia="MingLiU-ExtB" w:hAnsiTheme="minorHAnsi" w:cstheme="minorHAnsi"/>
        </w:rPr>
        <w:t xml:space="preserve"> may initiate legal action, civil or criminal, to abate any condition that exists in violation of this chapter.</w:t>
      </w:r>
    </w:p>
    <w:p w14:paraId="0B9270C1" w14:textId="36CB8E7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In addition to other penalties imposed by a court of competent jurisdiction, any person found guilty of violating this chapter shall be liable for all expenses incurred by 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in removing or abating any nuisance or other noise disturbance.</w:t>
      </w:r>
      <w:r w:rsidR="00FF2425" w:rsidRPr="00393A4E">
        <w:rPr>
          <w:rFonts w:asciiTheme="minorHAnsi" w:eastAsia="MingLiU-ExtB" w:hAnsiTheme="minorHAnsi" w:cstheme="minorHAnsi"/>
        </w:rPr>
        <w:t xml:space="preserve"> </w:t>
      </w:r>
    </w:p>
    <w:p w14:paraId="69F6407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637D95D" w14:textId="7F25931D" w:rsidR="00C82EDA" w:rsidRPr="00393A4E" w:rsidRDefault="00C82EDA" w:rsidP="002F0E6F">
      <w:pPr>
        <w:pStyle w:val="Heading2"/>
        <w:keepLines w:val="0"/>
        <w:widowControl/>
        <w:jc w:val="both"/>
        <w:rPr>
          <w:rFonts w:asciiTheme="minorHAnsi" w:eastAsia="MingLiU-ExtB" w:hAnsiTheme="minorHAnsi" w:cstheme="minorHAnsi"/>
          <w:b/>
          <w:bCs/>
          <w:color w:val="auto"/>
        </w:rPr>
      </w:pPr>
      <w:bookmarkStart w:id="54" w:name="_Toc96613847"/>
      <w:r w:rsidRPr="00393A4E">
        <w:rPr>
          <w:rFonts w:asciiTheme="minorHAnsi" w:eastAsia="MingLiU-ExtB" w:hAnsiTheme="minorHAnsi" w:cstheme="minorHAnsi"/>
          <w:b/>
          <w:bCs/>
          <w:color w:val="auto"/>
        </w:rPr>
        <w:t>Chapter 2</w:t>
      </w:r>
      <w:r w:rsidR="002A7FE7">
        <w:rPr>
          <w:rFonts w:asciiTheme="minorHAnsi" w:eastAsia="MingLiU-ExtB" w:hAnsiTheme="minorHAnsi" w:cstheme="minorHAnsi"/>
          <w:b/>
          <w:bCs/>
          <w:color w:val="auto"/>
        </w:rPr>
        <w:t>0</w:t>
      </w:r>
      <w:r w:rsidR="008776C2" w:rsidRPr="00393A4E">
        <w:rPr>
          <w:rFonts w:asciiTheme="minorHAnsi" w:eastAsia="MingLiU-ExtB" w:hAnsiTheme="minorHAnsi" w:cstheme="minorHAnsi"/>
          <w:b/>
          <w:bCs/>
          <w:color w:val="auto"/>
        </w:rPr>
        <w:t xml:space="preserve">: </w:t>
      </w:r>
      <w:r w:rsidRPr="00393A4E">
        <w:rPr>
          <w:rFonts w:asciiTheme="minorHAnsi" w:eastAsia="MingLiU-ExtB" w:hAnsiTheme="minorHAnsi" w:cstheme="minorHAnsi"/>
          <w:b/>
          <w:bCs/>
          <w:color w:val="auto"/>
        </w:rPr>
        <w:t>Smoking in Public Places</w:t>
      </w:r>
      <w:bookmarkEnd w:id="54"/>
    </w:p>
    <w:p w14:paraId="379AB926" w14:textId="77777777" w:rsidR="00C82EDA" w:rsidRPr="00393A4E" w:rsidRDefault="00C82EDA" w:rsidP="002F0E6F">
      <w:pPr>
        <w:keepNext/>
        <w:widowControl/>
        <w:tabs>
          <w:tab w:val="left" w:pos="630"/>
          <w:tab w:val="left" w:pos="990"/>
          <w:tab w:val="left" w:pos="1350"/>
        </w:tabs>
        <w:jc w:val="both"/>
        <w:rPr>
          <w:rFonts w:asciiTheme="minorHAnsi" w:eastAsia="MingLiU-ExtB" w:hAnsiTheme="minorHAnsi" w:cstheme="minorHAnsi"/>
        </w:rPr>
      </w:pPr>
    </w:p>
    <w:p w14:paraId="45BDC404" w14:textId="77777777" w:rsidR="00C82EDA" w:rsidRPr="00393A4E" w:rsidRDefault="00C82EDA" w:rsidP="002F0E6F">
      <w:pPr>
        <w:keepNext/>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1C15A5CC" w14:textId="4356BE5B" w:rsidR="00C82EDA" w:rsidRPr="00393A4E" w:rsidRDefault="00C82EDA" w:rsidP="002F0E6F">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Smoking prohibited.</w:t>
      </w:r>
    </w:p>
    <w:p w14:paraId="05863C82" w14:textId="0B94FA61" w:rsidR="00C82EDA" w:rsidRPr="00393A4E" w:rsidRDefault="00C82EDA" w:rsidP="002F0E6F">
      <w:pPr>
        <w:keepNext/>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09CBFFF3" w14:textId="1AC145AC" w:rsidR="00C82EDA" w:rsidRPr="00393A4E" w:rsidRDefault="00C82EDA" w:rsidP="002F0E6F">
      <w:pPr>
        <w:keepNext/>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Violation.</w:t>
      </w:r>
    </w:p>
    <w:p w14:paraId="7226D402" w14:textId="77777777" w:rsidR="00C82EDA" w:rsidRPr="00393A4E" w:rsidRDefault="00C82EDA" w:rsidP="002F0E6F">
      <w:pPr>
        <w:keepNext/>
        <w:widowControl/>
        <w:tabs>
          <w:tab w:val="left" w:pos="630"/>
          <w:tab w:val="left" w:pos="990"/>
          <w:tab w:val="left" w:pos="1350"/>
        </w:tabs>
        <w:jc w:val="both"/>
        <w:rPr>
          <w:rFonts w:asciiTheme="minorHAnsi" w:eastAsia="MingLiU-ExtB" w:hAnsiTheme="minorHAnsi" w:cstheme="minorHAnsi"/>
        </w:rPr>
      </w:pPr>
    </w:p>
    <w:p w14:paraId="56A03C8C" w14:textId="5A9853A0"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Smoking prohibited.</w:t>
      </w:r>
    </w:p>
    <w:p w14:paraId="5C3FAF62" w14:textId="76DFBA98" w:rsidR="00C82EDA" w:rsidRPr="00393A4E" w:rsidRDefault="00D6284E" w:rsidP="00AA4D34">
      <w:pPr>
        <w:widowControl/>
        <w:tabs>
          <w:tab w:val="left" w:pos="630"/>
          <w:tab w:val="left" w:pos="990"/>
          <w:tab w:val="left" w:pos="1350"/>
        </w:tabs>
        <w:ind w:firstLine="180"/>
        <w:jc w:val="both"/>
        <w:rPr>
          <w:rFonts w:asciiTheme="minorHAnsi" w:eastAsia="MingLiU-ExtB" w:hAnsiTheme="minorHAnsi" w:cstheme="minorHAnsi"/>
        </w:rPr>
      </w:pPr>
      <w:r>
        <w:rPr>
          <w:rFonts w:asciiTheme="minorHAnsi" w:eastAsia="MingLiU-ExtB" w:hAnsiTheme="minorHAnsi" w:cstheme="minorHAnsi"/>
        </w:rPr>
        <w:t xml:space="preserve">Within the </w:t>
      </w:r>
      <w:r w:rsidR="00C82EDA" w:rsidRPr="00393A4E">
        <w:rPr>
          <w:rFonts w:asciiTheme="minorHAnsi" w:eastAsia="MingLiU-ExtB" w:hAnsiTheme="minorHAnsi" w:cstheme="minorHAnsi"/>
        </w:rPr>
        <w:t xml:space="preserve">incorporated areas of </w:t>
      </w:r>
      <w:r>
        <w:rPr>
          <w:rFonts w:asciiTheme="minorHAnsi" w:eastAsia="MingLiU-ExtB" w:hAnsiTheme="minorHAnsi" w:cstheme="minorHAnsi"/>
        </w:rPr>
        <w:t>Erda</w:t>
      </w:r>
      <w:r w:rsidR="00C82EDA" w:rsidRPr="00393A4E">
        <w:rPr>
          <w:rFonts w:asciiTheme="minorHAnsi" w:eastAsia="MingLiU-ExtB" w:hAnsiTheme="minorHAnsi" w:cstheme="minorHAnsi"/>
        </w:rPr>
        <w:t xml:space="preserve">, smoking is prohibited within 25 feet of public playgrounds, play pits, sporting areas, </w:t>
      </w:r>
      <w:r w:rsidR="00A21720" w:rsidRPr="00393A4E">
        <w:rPr>
          <w:rFonts w:asciiTheme="minorHAnsi" w:eastAsia="MingLiU-ExtB" w:hAnsiTheme="minorHAnsi" w:cstheme="minorHAnsi"/>
        </w:rPr>
        <w:t>children,</w:t>
      </w:r>
      <w:r w:rsidR="00C82EDA" w:rsidRPr="00393A4E">
        <w:rPr>
          <w:rFonts w:asciiTheme="minorHAnsi" w:eastAsia="MingLiU-ExtB" w:hAnsiTheme="minorHAnsi" w:cstheme="minorHAnsi"/>
        </w:rPr>
        <w:t xml:space="preserve"> and animal venues, gathering places, concession stands, and pathways.</w:t>
      </w:r>
      <w:r w:rsidR="00FF2425" w:rsidRPr="00393A4E">
        <w:rPr>
          <w:rFonts w:asciiTheme="minorHAnsi" w:eastAsia="MingLiU-ExtB" w:hAnsiTheme="minorHAnsi" w:cstheme="minorHAnsi"/>
        </w:rPr>
        <w:t xml:space="preserve"> </w:t>
      </w:r>
      <w:r w:rsidR="00C82EDA" w:rsidRPr="00393A4E">
        <w:rPr>
          <w:rFonts w:asciiTheme="minorHAnsi" w:eastAsia="MingLiU-ExtB" w:hAnsiTheme="minorHAnsi" w:cstheme="minorHAnsi"/>
        </w:rPr>
        <w:t>It shall be permissible to smoke in public parking areas and other designated areas at such venues.</w:t>
      </w:r>
      <w:r w:rsidR="00FF2425" w:rsidRPr="00393A4E">
        <w:rPr>
          <w:rFonts w:asciiTheme="minorHAnsi" w:eastAsia="MingLiU-ExtB" w:hAnsiTheme="minorHAnsi" w:cstheme="minorHAnsi"/>
        </w:rPr>
        <w:t xml:space="preserve"> </w:t>
      </w:r>
    </w:p>
    <w:p w14:paraId="12382B5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FE3F2FD" w14:textId="738DDE59"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36ED9ED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54F36A2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“Playground” means any park or recreational area specifically designed to be used by children that may have play equipment installed, or any similar facility located on public grounds.</w:t>
      </w:r>
    </w:p>
    <w:p w14:paraId="193C6862" w14:textId="77DAA62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“Play Pit” means any designated play area within a public park for use by children, where the area is not contained by a fence.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boundary of a play pit shall be defined by the edge of the resilient surface of safety material, such as concrete or wood, or any other material surrounding the play pit.</w:t>
      </w:r>
    </w:p>
    <w:p w14:paraId="3D7D4800"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“Sporting Area” means any public area used for sporting events, including, but not limited to, bleachers, backstops, sports fields, ball diamonds, basketball courts, tennis or volleyball courts, skateboard areas, swimming pools, and BMX areas.</w:t>
      </w:r>
    </w:p>
    <w:p w14:paraId="0A3FFE05" w14:textId="2B67F20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“Gathering Place” means any public area where people congregate or assemble, including, but not limited to, </w:t>
      </w:r>
      <w:r w:rsidR="00C834CF" w:rsidRPr="00393A4E">
        <w:rPr>
          <w:rFonts w:asciiTheme="minorHAnsi" w:eastAsia="MingLiU-ExtB" w:hAnsiTheme="minorHAnsi" w:cstheme="minorHAnsi"/>
        </w:rPr>
        <w:t>bowery’s</w:t>
      </w:r>
      <w:r w:rsidRPr="00393A4E">
        <w:rPr>
          <w:rFonts w:asciiTheme="minorHAnsi" w:eastAsia="MingLiU-ExtB" w:hAnsiTheme="minorHAnsi" w:cstheme="minorHAnsi"/>
        </w:rPr>
        <w:t>, pavilions, amphitheaters, picnic tables, and booths.</w:t>
      </w:r>
    </w:p>
    <w:p w14:paraId="5400CD5F"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“Concession Stand” means any place intended for the distribution of goods and services in a public area.</w:t>
      </w:r>
    </w:p>
    <w:p w14:paraId="3DD3A142"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“Pathway” means any pathway located in a public area intended for walking, jogging, or biking.</w:t>
      </w:r>
    </w:p>
    <w:p w14:paraId="7ADE427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“Public Park” means any park operated by a public agency.</w:t>
      </w:r>
    </w:p>
    <w:p w14:paraId="3BA8686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“Smoke” or “Smoking” means the carrying of a lighted pipe, cigar, or cigarette of any kind, or the lighting of a pipe, cigar, or cigarette of any kind, including, but not limited to, tobacco, or any other weed or plant.</w:t>
      </w:r>
    </w:p>
    <w:p w14:paraId="46BA38D2" w14:textId="7FBA8DA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“Tobacco” means cigarette and tobacco products as defined in Utah Code Section 59-14-102.</w:t>
      </w:r>
      <w:r w:rsidR="00FF2425" w:rsidRPr="00393A4E">
        <w:rPr>
          <w:rFonts w:asciiTheme="minorHAnsi" w:eastAsia="MingLiU-ExtB" w:hAnsiTheme="minorHAnsi" w:cstheme="minorHAnsi"/>
        </w:rPr>
        <w:t xml:space="preserve"> </w:t>
      </w:r>
    </w:p>
    <w:p w14:paraId="71229E5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82239F7" w14:textId="72B208B1"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0</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Violation.</w:t>
      </w:r>
    </w:p>
    <w:p w14:paraId="34168D07" w14:textId="7777777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Any person, association, corporation, or the officers of the association or corporation who violates any provision of this chapter shall be:</w:t>
      </w:r>
    </w:p>
    <w:p w14:paraId="602D064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on the first violation, guilty of an infraction; and</w:t>
      </w:r>
    </w:p>
    <w:p w14:paraId="3A56CF99" w14:textId="32D8DC2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on the subsequent similar violation within two years, guilty of a class C misdemeanor.</w:t>
      </w:r>
      <w:r w:rsidR="00FF2425" w:rsidRPr="00393A4E">
        <w:rPr>
          <w:rFonts w:asciiTheme="minorHAnsi" w:eastAsia="MingLiU-ExtB" w:hAnsiTheme="minorHAnsi" w:cstheme="minorHAnsi"/>
        </w:rPr>
        <w:t xml:space="preserve"> </w:t>
      </w:r>
    </w:p>
    <w:p w14:paraId="2F66F97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C7C749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3D29514" w14:textId="488C652A" w:rsidR="00C82EDA" w:rsidRPr="00393A4E" w:rsidRDefault="00C82EDA" w:rsidP="00AA4D34">
      <w:pPr>
        <w:pStyle w:val="Heading2"/>
        <w:widowControl/>
        <w:jc w:val="both"/>
        <w:rPr>
          <w:rFonts w:asciiTheme="minorHAnsi" w:eastAsia="MingLiU-ExtB" w:hAnsiTheme="minorHAnsi" w:cstheme="minorHAnsi"/>
          <w:b/>
          <w:bCs/>
          <w:color w:val="auto"/>
        </w:rPr>
      </w:pPr>
      <w:bookmarkStart w:id="55" w:name="_Toc96613848"/>
      <w:r w:rsidRPr="00393A4E">
        <w:rPr>
          <w:rFonts w:asciiTheme="minorHAnsi" w:eastAsia="MingLiU-ExtB" w:hAnsiTheme="minorHAnsi" w:cstheme="minorHAnsi"/>
          <w:b/>
          <w:bCs/>
          <w:color w:val="auto"/>
        </w:rPr>
        <w:t>Chapter 2</w:t>
      </w:r>
      <w:r w:rsidR="002A7FE7">
        <w:rPr>
          <w:rFonts w:asciiTheme="minorHAnsi" w:eastAsia="MingLiU-ExtB" w:hAnsiTheme="minorHAnsi" w:cstheme="minorHAnsi"/>
          <w:b/>
          <w:bCs/>
          <w:color w:val="auto"/>
        </w:rPr>
        <w:t>1</w:t>
      </w:r>
      <w:r w:rsidR="008776C2" w:rsidRPr="00393A4E">
        <w:rPr>
          <w:rFonts w:asciiTheme="minorHAnsi" w:eastAsia="MingLiU-ExtB" w:hAnsiTheme="minorHAnsi" w:cstheme="minorHAnsi"/>
          <w:b/>
          <w:bCs/>
          <w:color w:val="auto"/>
        </w:rPr>
        <w:t xml:space="preserve">: </w:t>
      </w:r>
      <w:r w:rsidRPr="00393A4E">
        <w:rPr>
          <w:rFonts w:asciiTheme="minorHAnsi" w:eastAsia="MingLiU-ExtB" w:hAnsiTheme="minorHAnsi" w:cstheme="minorHAnsi"/>
          <w:b/>
          <w:bCs/>
          <w:color w:val="auto"/>
        </w:rPr>
        <w:t>Display of Fireworks</w:t>
      </w:r>
      <w:bookmarkEnd w:id="55"/>
    </w:p>
    <w:p w14:paraId="50ADFBAD" w14:textId="7777777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p>
    <w:p w14:paraId="3D9D0CC4" w14:textId="77777777" w:rsidR="00C82EDA" w:rsidRPr="00393A4E" w:rsidRDefault="00C82EDA" w:rsidP="00AA4D34">
      <w:pPr>
        <w:keepNext/>
        <w:keepLines/>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4CFF8AC7" w14:textId="2B0713F0" w:rsidR="00C82EDA" w:rsidRPr="00393A4E" w:rsidRDefault="00C82EDA" w:rsidP="00A32A70">
      <w:pPr>
        <w:keepNext/>
        <w:keepLines/>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027BCA64" w14:textId="4994A897" w:rsidR="00C82EDA" w:rsidRPr="00393A4E" w:rsidRDefault="00C82EDA" w:rsidP="00A32A70">
      <w:pPr>
        <w:keepNext/>
        <w:keepLines/>
        <w:widowControl/>
        <w:ind w:left="990" w:hanging="99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6210067D" w14:textId="671490DB"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Powers and Duties.</w:t>
      </w:r>
    </w:p>
    <w:p w14:paraId="1BD5D10A" w14:textId="1B05FFE5"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Permit Required.</w:t>
      </w:r>
    </w:p>
    <w:p w14:paraId="74C13F20" w14:textId="5036C1F7"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Permit Application.</w:t>
      </w:r>
    </w:p>
    <w:p w14:paraId="349FAE4E" w14:textId="5FBC0F66"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Issuance.</w:t>
      </w:r>
    </w:p>
    <w:p w14:paraId="6CEEAD97" w14:textId="0FD1B3DA"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 xml:space="preserve">Reimbursement for </w:t>
      </w:r>
      <w:r w:rsidR="00D1674E">
        <w:rPr>
          <w:rFonts w:asciiTheme="minorHAnsi" w:eastAsia="MingLiU-ExtB" w:hAnsiTheme="minorHAnsi" w:cstheme="minorHAnsi"/>
          <w:b/>
          <w:bCs/>
        </w:rPr>
        <w:t>City</w:t>
      </w:r>
      <w:r w:rsidRPr="00393A4E">
        <w:rPr>
          <w:rFonts w:asciiTheme="minorHAnsi" w:eastAsia="MingLiU-ExtB" w:hAnsiTheme="minorHAnsi" w:cstheme="minorHAnsi"/>
          <w:b/>
          <w:bCs/>
        </w:rPr>
        <w:t xml:space="preserve"> Services.</w:t>
      </w:r>
    </w:p>
    <w:p w14:paraId="1B867018" w14:textId="55CF111C"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Denial.</w:t>
      </w:r>
    </w:p>
    <w:p w14:paraId="0F871479" w14:textId="03D048D3"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t>Revocation.</w:t>
      </w:r>
    </w:p>
    <w:p w14:paraId="4C2931EF" w14:textId="5E5CCB82" w:rsidR="00C82EDA" w:rsidRPr="00393A4E" w:rsidRDefault="00C82EDA" w:rsidP="00A32A70">
      <w:pPr>
        <w:keepNext/>
        <w:keepLines/>
        <w:widowControl/>
        <w:ind w:left="990" w:hanging="990"/>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-10.</w:t>
      </w:r>
      <w:r w:rsidRPr="00393A4E">
        <w:rPr>
          <w:rFonts w:asciiTheme="minorHAnsi" w:eastAsia="MingLiU-ExtB" w:hAnsiTheme="minorHAnsi" w:cstheme="minorHAnsi"/>
          <w:b/>
          <w:bCs/>
        </w:rPr>
        <w:tab/>
        <w:t>Appeals.</w:t>
      </w:r>
    </w:p>
    <w:p w14:paraId="636D7EB4" w14:textId="7777777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p>
    <w:p w14:paraId="7AA2BA45" w14:textId="53FAD5BF"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4FD0E512" w14:textId="13184596"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It is the intent and purpose of this chapter to provide requirements for the safe conduct of outdoor firework displays and to establish minimum standards for the prevention of fire and for the protection of life and property.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chapter shall apply to the construction, handling, storage, and use of fireworks and equipment intended for an outdoor fireworks display.</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authority having jurisdiction (AHJ) is hereby authorized to administer and enforce this chapter and any other </w:t>
      </w:r>
      <w:r w:rsidR="00D1674E">
        <w:rPr>
          <w:rFonts w:asciiTheme="minorHAnsi" w:eastAsia="MingLiU-ExtB" w:hAnsiTheme="minorHAnsi" w:cstheme="minorHAnsi"/>
        </w:rPr>
        <w:t>City</w:t>
      </w:r>
      <w:r w:rsidRPr="00393A4E">
        <w:rPr>
          <w:rFonts w:asciiTheme="minorHAnsi" w:eastAsia="MingLiU-ExtB" w:hAnsiTheme="minorHAnsi" w:cstheme="minorHAnsi"/>
        </w:rPr>
        <w:t xml:space="preserve"> ordinances pertaining to the display of fireworks.</w:t>
      </w:r>
      <w:r w:rsidR="00FF2425" w:rsidRPr="00393A4E">
        <w:rPr>
          <w:rFonts w:asciiTheme="minorHAnsi" w:eastAsia="MingLiU-ExtB" w:hAnsiTheme="minorHAnsi" w:cstheme="minorHAnsi"/>
        </w:rPr>
        <w:t xml:space="preserve"> </w:t>
      </w:r>
    </w:p>
    <w:p w14:paraId="1BF0D50F"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12A5B0C" w14:textId="2D5CBD14"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50F3907C" w14:textId="77777777" w:rsidR="00C82EDA" w:rsidRPr="00393A4E" w:rsidRDefault="00C82EDA" w:rsidP="00AA4D34">
      <w:pPr>
        <w:keepNext/>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2AFAB692" w14:textId="1D91DED4"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“Agent” means any person who can show written proof that he/she is acting for another and with </w:t>
      </w:r>
      <w:r w:rsidR="009E0C0B" w:rsidRPr="00393A4E">
        <w:rPr>
          <w:rFonts w:asciiTheme="minorHAnsi" w:eastAsia="MingLiU-ExtB" w:hAnsiTheme="minorHAnsi" w:cstheme="minorHAnsi"/>
        </w:rPr>
        <w:t>such</w:t>
      </w:r>
      <w:r w:rsidRPr="00393A4E">
        <w:rPr>
          <w:rFonts w:asciiTheme="minorHAnsi" w:eastAsia="MingLiU-ExtB" w:hAnsiTheme="minorHAnsi" w:cstheme="minorHAnsi"/>
        </w:rPr>
        <w:t xml:space="preserve"> person’s knowledge and permission.</w:t>
      </w:r>
    </w:p>
    <w:p w14:paraId="6F3AD5F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“AHJ” means the authority having jurisdiction, which describes the organization, office, or individual responsible for approving equipment, an installation, or a procedure.</w:t>
      </w:r>
    </w:p>
    <w:p w14:paraId="3F2EE67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“Display Firework” means an aerial shell, salute, flash shell, comet, sky battle, mine, and any similar Class C explosive or Class B explosive.</w:t>
      </w:r>
    </w:p>
    <w:p w14:paraId="054BD0E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“Display Operator” means the person(s) who purchases and is responsible for setting up and discharging display fireworks.</w:t>
      </w:r>
    </w:p>
    <w:p w14:paraId="4898E7F5" w14:textId="1923059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“Fire Warden” means the County Fire Warden or in that person’s absence, the Sheriff’s designee.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AHJ shall have power and authority within their authorized jurisdiction.</w:t>
      </w:r>
    </w:p>
    <w:p w14:paraId="2D077FE4" w14:textId="30A146D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“Battalion Chief” means the North Tooele County Battalion Chief or in that person’s absence, the Battalion Chief’s designee.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AHJ shall have power and authority within their authorized jurisdiction.</w:t>
      </w:r>
    </w:p>
    <w:p w14:paraId="13C21829" w14:textId="3BDF084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“North Tooele County Fire Protection Service District” means a fire protection service district that was established on </w:t>
      </w:r>
      <w:r w:rsidR="00093217" w:rsidRPr="00393A4E">
        <w:rPr>
          <w:rFonts w:asciiTheme="minorHAnsi" w:eastAsia="MingLiU-ExtB" w:hAnsiTheme="minorHAnsi" w:cstheme="minorHAnsi"/>
        </w:rPr>
        <w:t>October 6, 1987, and</w:t>
      </w:r>
      <w:r w:rsidRPr="00393A4E">
        <w:rPr>
          <w:rFonts w:asciiTheme="minorHAnsi" w:eastAsia="MingLiU-ExtB" w:hAnsiTheme="minorHAnsi" w:cstheme="minorHAnsi"/>
        </w:rPr>
        <w:t xml:space="preserve"> provides services in northern Tooele County.</w:t>
      </w:r>
    </w:p>
    <w:p w14:paraId="18259791"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“Owner” means the holder of fee title to land or buildings or to property, whether a person, partnership, corporation, or other entity recognized by law, including any lessee, permittee, assignee, or successor in interest.</w:t>
      </w:r>
    </w:p>
    <w:p w14:paraId="753451C4" w14:textId="788A61A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“Fire Warden” means a fire protection service, under the supervision of the State of Utah, Department of Natural Resources, Division of Forestry, Fire, &amp; State Lands, that provides services to all areas within </w:t>
      </w:r>
      <w:r w:rsidR="00D6284E">
        <w:rPr>
          <w:rFonts w:asciiTheme="minorHAnsi" w:eastAsia="MingLiU-ExtB" w:hAnsiTheme="minorHAnsi" w:cstheme="minorHAnsi"/>
        </w:rPr>
        <w:t xml:space="preserve">the </w:t>
      </w:r>
      <w:r w:rsidRPr="00393A4E">
        <w:rPr>
          <w:rFonts w:asciiTheme="minorHAnsi" w:eastAsia="MingLiU-ExtB" w:hAnsiTheme="minorHAnsi" w:cstheme="minorHAnsi"/>
        </w:rPr>
        <w:t>corporate</w:t>
      </w:r>
      <w:r w:rsidR="00D6284E">
        <w:rPr>
          <w:rFonts w:asciiTheme="minorHAnsi" w:eastAsia="MingLiU-ExtB" w:hAnsiTheme="minorHAnsi" w:cstheme="minorHAnsi"/>
        </w:rPr>
        <w:t xml:space="preserve"> limits of Erda </w:t>
      </w:r>
      <w:r w:rsidRPr="00393A4E">
        <w:rPr>
          <w:rFonts w:asciiTheme="minorHAnsi" w:eastAsia="MingLiU-ExtB" w:hAnsiTheme="minorHAnsi" w:cstheme="minorHAnsi"/>
        </w:rPr>
        <w:t>and any such areas not overseen by a designated AHJ.</w:t>
      </w:r>
      <w:r w:rsidR="00FF2425" w:rsidRPr="00393A4E">
        <w:rPr>
          <w:rFonts w:asciiTheme="minorHAnsi" w:eastAsia="MingLiU-ExtB" w:hAnsiTheme="minorHAnsi" w:cstheme="minorHAnsi"/>
        </w:rPr>
        <w:t xml:space="preserve"> </w:t>
      </w:r>
    </w:p>
    <w:p w14:paraId="7331BFF7"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69E58FF" w14:textId="5E8823D6"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Powers and Duties.</w:t>
      </w:r>
    </w:p>
    <w:p w14:paraId="13C908A1" w14:textId="13445B51"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The North Tooele County Fire Department AHJ and/or</w:t>
      </w:r>
      <w:r w:rsidR="00C44E8F">
        <w:rPr>
          <w:rFonts w:asciiTheme="minorHAnsi" w:eastAsia="MingLiU-ExtB" w:hAnsiTheme="minorHAnsi" w:cstheme="minorHAnsi"/>
        </w:rPr>
        <w:t xml:space="preserve"> </w:t>
      </w:r>
      <w:r w:rsidR="00275EA4"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AHJ shall be responsible for the administration of this regulation and shall make inspections of any premises and issue orders as necessary to </w:t>
      </w:r>
      <w:r w:rsidR="009E0C0B" w:rsidRPr="00393A4E">
        <w:rPr>
          <w:rFonts w:asciiTheme="minorHAnsi" w:eastAsia="MingLiU-ExtB" w:hAnsiTheme="minorHAnsi" w:cstheme="minorHAnsi"/>
        </w:rPr>
        <w:t>affect</w:t>
      </w:r>
      <w:r w:rsidRPr="00393A4E">
        <w:rPr>
          <w:rFonts w:asciiTheme="minorHAnsi" w:eastAsia="MingLiU-ExtB" w:hAnsiTheme="minorHAnsi" w:cstheme="minorHAnsi"/>
        </w:rPr>
        <w:t xml:space="preserve"> the purpose of these regulations.</w:t>
      </w:r>
    </w:p>
    <w:p w14:paraId="225CC1BC" w14:textId="70647FA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North Tooele County Fire Department AHJ and/or</w:t>
      </w:r>
      <w:r w:rsidR="00C44E8F">
        <w:rPr>
          <w:rFonts w:asciiTheme="minorHAnsi" w:eastAsia="MingLiU-ExtB" w:hAnsiTheme="minorHAnsi" w:cstheme="minorHAnsi"/>
        </w:rPr>
        <w:t xml:space="preserve"> </w:t>
      </w:r>
      <w:r w:rsidR="00275EA4" w:rsidRPr="00393A4E">
        <w:rPr>
          <w:rFonts w:asciiTheme="minorHAnsi" w:eastAsia="MingLiU-ExtB" w:hAnsiTheme="minorHAnsi" w:cstheme="minorHAnsi"/>
        </w:rPr>
        <w:t>Fire Warden</w:t>
      </w:r>
      <w:r w:rsidRPr="00393A4E">
        <w:rPr>
          <w:rFonts w:asciiTheme="minorHAnsi" w:eastAsia="MingLiU-ExtB" w:hAnsiTheme="minorHAnsi" w:cstheme="minorHAnsi"/>
        </w:rPr>
        <w:t xml:space="preserve"> AHJ shall have the responsibility to render interpretations of this chapter and to adopt and enforce rules and supplemental regulations to clarify the application of its provisions.</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Such interpretations, rules, and regulations shall be in conformance with the intent and purpose of this chapter.</w:t>
      </w:r>
      <w:r w:rsidR="00FF2425" w:rsidRPr="00393A4E">
        <w:rPr>
          <w:rFonts w:asciiTheme="minorHAnsi" w:eastAsia="MingLiU-ExtB" w:hAnsiTheme="minorHAnsi" w:cstheme="minorHAnsi"/>
        </w:rPr>
        <w:t xml:space="preserve"> </w:t>
      </w:r>
    </w:p>
    <w:p w14:paraId="5B811A71"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35EFF09" w14:textId="01DC6895"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 Required.</w:t>
      </w:r>
    </w:p>
    <w:p w14:paraId="1E6AEBC4" w14:textId="1CE772E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It shall be unlawful for any person, corporation, organization, landowner, or lessor to allow, encourage, organize, permit, maintain, promote, conduct, undertake, manage, </w:t>
      </w:r>
      <w:proofErr w:type="gramStart"/>
      <w:r w:rsidRPr="00393A4E">
        <w:rPr>
          <w:rFonts w:asciiTheme="minorHAnsi" w:eastAsia="MingLiU-ExtB" w:hAnsiTheme="minorHAnsi" w:cstheme="minorHAnsi"/>
        </w:rPr>
        <w:t>sell</w:t>
      </w:r>
      <w:proofErr w:type="gramEnd"/>
      <w:r w:rsidRPr="00393A4E">
        <w:rPr>
          <w:rFonts w:asciiTheme="minorHAnsi" w:eastAsia="MingLiU-ExtB" w:hAnsiTheme="minorHAnsi" w:cstheme="minorHAnsi"/>
        </w:rPr>
        <w:t xml:space="preserve"> or give tickets to an actual or reasonably anticipated display of fireworks unless a permit to hold such an event has first been issued by an AHJ.</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 permit for a display of fireworks issued to one person shall permit any person to engage in any lawful activity in connection with the same display of fireworks.</w:t>
      </w:r>
      <w:r w:rsidR="00FF2425" w:rsidRPr="00393A4E">
        <w:rPr>
          <w:rFonts w:asciiTheme="minorHAnsi" w:eastAsia="MingLiU-ExtB" w:hAnsiTheme="minorHAnsi" w:cstheme="minorHAnsi"/>
        </w:rPr>
        <w:t xml:space="preserve"> </w:t>
      </w:r>
    </w:p>
    <w:p w14:paraId="06E3938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63A0376D" w14:textId="716C9717"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Permit Application.</w:t>
      </w:r>
    </w:p>
    <w:p w14:paraId="147B3B13" w14:textId="50ACD8D7"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 permit for a display of fireworks shall be made upon an authorized application, to the North Tooele County Fire Department and/or Fire Warden.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permit application shall contain the following information:</w:t>
      </w:r>
    </w:p>
    <w:p w14:paraId="5695FFA6" w14:textId="1ED38EDA"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(a)</w:t>
      </w:r>
      <w:r w:rsidRPr="00393A4E">
        <w:rPr>
          <w:rFonts w:asciiTheme="minorHAnsi" w:eastAsia="MingLiU-ExtB" w:hAnsiTheme="minorHAnsi" w:cstheme="minorHAnsi"/>
        </w:rPr>
        <w:tab/>
        <w:t xml:space="preserve">the address and legal descriptions of all property upon which the event is to be held, together with the name, </w:t>
      </w:r>
      <w:r w:rsidR="00472FB3" w:rsidRPr="00393A4E">
        <w:rPr>
          <w:rFonts w:asciiTheme="minorHAnsi" w:eastAsia="MingLiU-ExtB" w:hAnsiTheme="minorHAnsi" w:cstheme="minorHAnsi"/>
        </w:rPr>
        <w:t>residence,</w:t>
      </w:r>
      <w:r w:rsidRPr="00393A4E">
        <w:rPr>
          <w:rFonts w:asciiTheme="minorHAnsi" w:eastAsia="MingLiU-ExtB" w:hAnsiTheme="minorHAnsi" w:cstheme="minorHAnsi"/>
        </w:rPr>
        <w:t xml:space="preserve"> and mailing address of the recorded owner(s) of all such property;</w:t>
      </w:r>
    </w:p>
    <w:p w14:paraId="537D628A"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(b)</w:t>
      </w:r>
      <w:r w:rsidRPr="00393A4E">
        <w:rPr>
          <w:rFonts w:asciiTheme="minorHAnsi" w:eastAsia="MingLiU-ExtB" w:hAnsiTheme="minorHAnsi" w:cstheme="minorHAnsi"/>
        </w:rPr>
        <w:tab/>
        <w:t>proof of ownership of all property upon which the event is to be held or a statement made upon oath or affirmation by the record of owner(s) of all such property that the applicant(s) has permission to use such property for such an event;</w:t>
      </w:r>
    </w:p>
    <w:p w14:paraId="0C3A1CC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(c)</w:t>
      </w:r>
      <w:r w:rsidRPr="00393A4E">
        <w:rPr>
          <w:rFonts w:asciiTheme="minorHAnsi" w:eastAsia="MingLiU-ExtB" w:hAnsiTheme="minorHAnsi" w:cstheme="minorHAnsi"/>
        </w:rPr>
        <w:tab/>
        <w:t>the event name, event date(s), event time(s), and event location(s);</w:t>
      </w:r>
    </w:p>
    <w:p w14:paraId="2C6FC80E"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(d)</w:t>
      </w:r>
      <w:r w:rsidRPr="00393A4E">
        <w:rPr>
          <w:rFonts w:asciiTheme="minorHAnsi" w:eastAsia="MingLiU-ExtB" w:hAnsiTheme="minorHAnsi" w:cstheme="minorHAnsi"/>
        </w:rPr>
        <w:tab/>
        <w:t>the name, mailing address, and contact information of the agency requesting such a permit;</w:t>
      </w:r>
    </w:p>
    <w:p w14:paraId="575A83EC" w14:textId="1C840322"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(e)</w:t>
      </w:r>
      <w:r w:rsidRPr="00393A4E">
        <w:rPr>
          <w:rFonts w:asciiTheme="minorHAnsi" w:eastAsia="MingLiU-ExtB" w:hAnsiTheme="minorHAnsi" w:cstheme="minorHAnsi"/>
        </w:rPr>
        <w:tab/>
        <w:t>the designated name and copy of a current Utah state “Display Operator’s License.”</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An invalid license shall immediately cease operation upon revocation, suspension, or failure to renew such license.</w:t>
      </w:r>
    </w:p>
    <w:p w14:paraId="4683CF79" w14:textId="5385E0F4"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(f)</w:t>
      </w:r>
      <w:r w:rsidRPr="00393A4E">
        <w:rPr>
          <w:rFonts w:asciiTheme="minorHAnsi" w:eastAsia="MingLiU-ExtB" w:hAnsiTheme="minorHAnsi" w:cstheme="minorHAnsi"/>
        </w:rPr>
        <w:tab/>
        <w:t>the designated name and copy of a current “Verification of Insurance,” including either the North Tooele County Fire Department and/or the</w:t>
      </w:r>
      <w:r w:rsidR="00C44E8F">
        <w:rPr>
          <w:rFonts w:asciiTheme="minorHAnsi" w:eastAsia="MingLiU-ExtB" w:hAnsiTheme="minorHAnsi" w:cstheme="minorHAnsi"/>
        </w:rPr>
        <w:t xml:space="preserve"> </w:t>
      </w:r>
      <w:r w:rsidRPr="00393A4E">
        <w:rPr>
          <w:rFonts w:asciiTheme="minorHAnsi" w:eastAsia="MingLiU-ExtB" w:hAnsiTheme="minorHAnsi" w:cstheme="minorHAnsi"/>
        </w:rPr>
        <w:t xml:space="preserve">Fire Warden and </w:t>
      </w:r>
      <w:r w:rsidR="00472FB3">
        <w:rPr>
          <w:rFonts w:asciiTheme="minorHAnsi" w:eastAsia="MingLiU-ExtB" w:hAnsiTheme="minorHAnsi" w:cstheme="minorHAnsi"/>
        </w:rPr>
        <w:t>the City</w:t>
      </w:r>
      <w:r w:rsidRPr="00393A4E">
        <w:rPr>
          <w:rFonts w:asciiTheme="minorHAnsi" w:eastAsia="MingLiU-ExtB" w:hAnsiTheme="minorHAnsi" w:cstheme="minorHAnsi"/>
        </w:rPr>
        <w:t xml:space="preserve"> as “additionally insured,” for a minimum amount of one million dollars USD ($1,000,000 USD);</w:t>
      </w:r>
    </w:p>
    <w:p w14:paraId="49BB2D86" w14:textId="77777777" w:rsidR="00C82EDA" w:rsidRPr="00393A4E" w:rsidRDefault="00C82EDA" w:rsidP="00AA4D34">
      <w:pPr>
        <w:widowControl/>
        <w:tabs>
          <w:tab w:val="left" w:pos="630"/>
          <w:tab w:val="left" w:pos="990"/>
          <w:tab w:val="left" w:pos="1350"/>
        </w:tabs>
        <w:ind w:left="450" w:firstLine="180"/>
        <w:jc w:val="both"/>
        <w:rPr>
          <w:rFonts w:asciiTheme="minorHAnsi" w:eastAsia="MingLiU-ExtB" w:hAnsiTheme="minorHAnsi" w:cstheme="minorHAnsi"/>
        </w:rPr>
      </w:pPr>
      <w:r w:rsidRPr="00393A4E">
        <w:rPr>
          <w:rFonts w:asciiTheme="minorHAnsi" w:eastAsia="MingLiU-ExtB" w:hAnsiTheme="minorHAnsi" w:cstheme="minorHAnsi"/>
        </w:rPr>
        <w:t>(g)</w:t>
      </w:r>
      <w:r w:rsidRPr="00393A4E">
        <w:rPr>
          <w:rFonts w:asciiTheme="minorHAnsi" w:eastAsia="MingLiU-ExtB" w:hAnsiTheme="minorHAnsi" w:cstheme="minorHAnsi"/>
        </w:rPr>
        <w:tab/>
        <w:t>a site diagram, including but not limited to, the following:</w:t>
      </w:r>
    </w:p>
    <w:p w14:paraId="2CCE3BFB"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w:t>
      </w:r>
      <w:r w:rsidRPr="00393A4E">
        <w:rPr>
          <w:rFonts w:asciiTheme="minorHAnsi" w:eastAsia="MingLiU-ExtB" w:hAnsiTheme="minorHAnsi" w:cstheme="minorHAnsi"/>
        </w:rPr>
        <w:tab/>
        <w:t>diagram of the location for the display;</w:t>
      </w:r>
    </w:p>
    <w:p w14:paraId="7EDFDEE7"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w:t>
      </w:r>
      <w:r w:rsidRPr="00393A4E">
        <w:rPr>
          <w:rFonts w:asciiTheme="minorHAnsi" w:eastAsia="MingLiU-ExtB" w:hAnsiTheme="minorHAnsi" w:cstheme="minorHAnsi"/>
        </w:rPr>
        <w:tab/>
        <w:t>site from which fireworks will be discharged;</w:t>
      </w:r>
    </w:p>
    <w:p w14:paraId="6D773223"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(iii)</w:t>
      </w:r>
      <w:r w:rsidRPr="00393A4E">
        <w:rPr>
          <w:rFonts w:asciiTheme="minorHAnsi" w:eastAsia="MingLiU-ExtB" w:hAnsiTheme="minorHAnsi" w:cstheme="minorHAnsi"/>
        </w:rPr>
        <w:tab/>
        <w:t>location of all buildings and structures in the vicinity of the fallout area;</w:t>
      </w:r>
    </w:p>
    <w:p w14:paraId="10CB4A0D"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(iv)</w:t>
      </w:r>
      <w:r w:rsidRPr="00393A4E">
        <w:rPr>
          <w:rFonts w:asciiTheme="minorHAnsi" w:eastAsia="MingLiU-ExtB" w:hAnsiTheme="minorHAnsi" w:cstheme="minorHAnsi"/>
        </w:rPr>
        <w:tab/>
        <w:t>location of highways;</w:t>
      </w:r>
    </w:p>
    <w:p w14:paraId="61E48666"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w:t>
      </w:r>
      <w:r w:rsidRPr="00393A4E">
        <w:rPr>
          <w:rFonts w:asciiTheme="minorHAnsi" w:eastAsia="MingLiU-ExtB" w:hAnsiTheme="minorHAnsi" w:cstheme="minorHAnsi"/>
        </w:rPr>
        <w:tab/>
        <w:t>location of above ground utilities;</w:t>
      </w:r>
    </w:p>
    <w:p w14:paraId="1704E14E" w14:textId="3C058E98"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w:t>
      </w:r>
      <w:r w:rsidRPr="00393A4E">
        <w:rPr>
          <w:rFonts w:asciiTheme="minorHAnsi" w:eastAsia="MingLiU-ExtB" w:hAnsiTheme="minorHAnsi" w:cstheme="minorHAnsi"/>
        </w:rPr>
        <w:tab/>
        <w:t xml:space="preserve">specific crowd control measures to be used, </w:t>
      </w:r>
      <w:r w:rsidR="009E0C0B" w:rsidRPr="00393A4E">
        <w:rPr>
          <w:rFonts w:asciiTheme="minorHAnsi" w:eastAsia="MingLiU-ExtB" w:hAnsiTheme="minorHAnsi" w:cstheme="minorHAnsi"/>
        </w:rPr>
        <w:t>i.e.,</w:t>
      </w:r>
      <w:r w:rsidRPr="00393A4E">
        <w:rPr>
          <w:rFonts w:asciiTheme="minorHAnsi" w:eastAsia="MingLiU-ExtB" w:hAnsiTheme="minorHAnsi" w:cstheme="minorHAnsi"/>
        </w:rPr>
        <w:t xml:space="preserve"> barricades, fencing;</w:t>
      </w:r>
    </w:p>
    <w:p w14:paraId="3144368B"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(vii)</w:t>
      </w:r>
      <w:r w:rsidRPr="00393A4E">
        <w:rPr>
          <w:rFonts w:asciiTheme="minorHAnsi" w:eastAsia="MingLiU-ExtB" w:hAnsiTheme="minorHAnsi" w:cstheme="minorHAnsi"/>
        </w:rPr>
        <w:tab/>
        <w:t>spectator viewing area;</w:t>
      </w:r>
    </w:p>
    <w:p w14:paraId="20ED37BB"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(viii)</w:t>
      </w:r>
      <w:r w:rsidRPr="00393A4E">
        <w:rPr>
          <w:rFonts w:asciiTheme="minorHAnsi" w:eastAsia="MingLiU-ExtB" w:hAnsiTheme="minorHAnsi" w:cstheme="minorHAnsi"/>
        </w:rPr>
        <w:tab/>
        <w:t>parking areas, including size and location of lots, points of access, and any routes between highway access and parking lots;</w:t>
      </w:r>
    </w:p>
    <w:p w14:paraId="477FD47A"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(ix)</w:t>
      </w:r>
      <w:r w:rsidRPr="00393A4E">
        <w:rPr>
          <w:rFonts w:asciiTheme="minorHAnsi" w:eastAsia="MingLiU-ExtB" w:hAnsiTheme="minorHAnsi" w:cstheme="minorHAnsi"/>
        </w:rPr>
        <w:tab/>
        <w:t>fallout areas and associated separation distances to spectators and structures;</w:t>
      </w:r>
    </w:p>
    <w:p w14:paraId="0E073A78" w14:textId="5461F5F2"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(x)</w:t>
      </w:r>
      <w:r w:rsidRPr="00393A4E">
        <w:rPr>
          <w:rFonts w:asciiTheme="minorHAnsi" w:eastAsia="MingLiU-ExtB" w:hAnsiTheme="minorHAnsi" w:cstheme="minorHAnsi"/>
        </w:rPr>
        <w:tab/>
        <w:t xml:space="preserve">a </w:t>
      </w:r>
      <w:r w:rsidR="00093217" w:rsidRPr="00393A4E">
        <w:rPr>
          <w:rFonts w:asciiTheme="minorHAnsi" w:eastAsia="MingLiU-ExtB" w:hAnsiTheme="minorHAnsi" w:cstheme="minorHAnsi"/>
        </w:rPr>
        <w:t>plan establishing procedure</w:t>
      </w:r>
      <w:r w:rsidRPr="00393A4E">
        <w:rPr>
          <w:rFonts w:asciiTheme="minorHAnsi" w:eastAsia="MingLiU-ExtB" w:hAnsiTheme="minorHAnsi" w:cstheme="minorHAnsi"/>
        </w:rPr>
        <w:t xml:space="preserve"> to follow and actions to be taken </w:t>
      </w:r>
      <w:proofErr w:type="gramStart"/>
      <w:r w:rsidRPr="00393A4E">
        <w:rPr>
          <w:rFonts w:asciiTheme="minorHAnsi" w:eastAsia="MingLiU-ExtB" w:hAnsiTheme="minorHAnsi" w:cstheme="minorHAnsi"/>
        </w:rPr>
        <w:t>in the event that</w:t>
      </w:r>
      <w:proofErr w:type="gramEnd"/>
      <w:r w:rsidRPr="00393A4E">
        <w:rPr>
          <w:rFonts w:asciiTheme="minorHAnsi" w:eastAsia="MingLiU-ExtB" w:hAnsiTheme="minorHAnsi" w:cstheme="minorHAnsi"/>
        </w:rPr>
        <w:t xml:space="preserve"> a shell fails to ignite in or discharge from a mortar, or fails to function over the fallout area or other malfunctions;</w:t>
      </w:r>
    </w:p>
    <w:p w14:paraId="465AC185" w14:textId="77777777"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(xi)</w:t>
      </w:r>
      <w:r w:rsidRPr="00393A4E">
        <w:rPr>
          <w:rFonts w:asciiTheme="minorHAnsi" w:eastAsia="MingLiU-ExtB" w:hAnsiTheme="minorHAnsi" w:cstheme="minorHAnsi"/>
        </w:rPr>
        <w:tab/>
        <w:t>plans for emergency first aid care;</w:t>
      </w:r>
    </w:p>
    <w:p w14:paraId="22BEE070" w14:textId="55C7BEE3" w:rsidR="00C82EDA" w:rsidRPr="00393A4E" w:rsidRDefault="00C82EDA" w:rsidP="00AA4D34">
      <w:pPr>
        <w:widowControl/>
        <w:tabs>
          <w:tab w:val="left" w:pos="630"/>
          <w:tab w:val="left" w:pos="990"/>
          <w:tab w:val="left" w:pos="1440"/>
        </w:tabs>
        <w:ind w:left="810" w:firstLine="180"/>
        <w:jc w:val="both"/>
        <w:rPr>
          <w:rFonts w:asciiTheme="minorHAnsi" w:eastAsia="MingLiU-ExtB" w:hAnsiTheme="minorHAnsi" w:cstheme="minorHAnsi"/>
        </w:rPr>
      </w:pPr>
      <w:r w:rsidRPr="00393A4E">
        <w:rPr>
          <w:rFonts w:asciiTheme="minorHAnsi" w:eastAsia="MingLiU-ExtB" w:hAnsiTheme="minorHAnsi" w:cstheme="minorHAnsi"/>
        </w:rPr>
        <w:t>(xii)</w:t>
      </w:r>
      <w:r w:rsidRPr="00393A4E">
        <w:rPr>
          <w:rFonts w:asciiTheme="minorHAnsi" w:eastAsia="MingLiU-ExtB" w:hAnsiTheme="minorHAnsi" w:cstheme="minorHAnsi"/>
        </w:rPr>
        <w:tab/>
        <w:t>dimensions of the discharge site shall be legible and reasonably to scale.</w:t>
      </w:r>
      <w:r w:rsidR="00FF2425" w:rsidRPr="00393A4E">
        <w:rPr>
          <w:rFonts w:asciiTheme="minorHAnsi" w:eastAsia="MingLiU-ExtB" w:hAnsiTheme="minorHAnsi" w:cstheme="minorHAnsi"/>
        </w:rPr>
        <w:t xml:space="preserve"> </w:t>
      </w:r>
    </w:p>
    <w:p w14:paraId="0FB4E95B"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A68F22C" w14:textId="43F8F65E"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Issuance.</w:t>
      </w:r>
    </w:p>
    <w:p w14:paraId="171F389C" w14:textId="6AF2FE7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application for a permit shall be processed, reviewed, and approved by the AHJ.</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AHJ may impose additional conditions to protect health and safety.</w:t>
      </w:r>
      <w:r w:rsidR="00FF2425" w:rsidRPr="00393A4E">
        <w:rPr>
          <w:rFonts w:asciiTheme="minorHAnsi" w:eastAsia="MingLiU-ExtB" w:hAnsiTheme="minorHAnsi" w:cstheme="minorHAnsi"/>
        </w:rPr>
        <w:t xml:space="preserve"> </w:t>
      </w:r>
    </w:p>
    <w:p w14:paraId="23CB7C1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06503EE" w14:textId="172772D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Reimbursement for C</w:t>
      </w:r>
      <w:r w:rsidR="00D6284E">
        <w:rPr>
          <w:rFonts w:asciiTheme="minorHAnsi" w:eastAsia="MingLiU-ExtB" w:hAnsiTheme="minorHAnsi" w:cstheme="minorHAnsi"/>
          <w:b/>
          <w:bCs/>
        </w:rPr>
        <w:t>ity</w:t>
      </w:r>
      <w:r w:rsidRPr="00393A4E">
        <w:rPr>
          <w:rFonts w:asciiTheme="minorHAnsi" w:eastAsia="MingLiU-ExtB" w:hAnsiTheme="minorHAnsi" w:cstheme="minorHAnsi"/>
          <w:b/>
          <w:bCs/>
        </w:rPr>
        <w:t xml:space="preserve"> Services.</w:t>
      </w:r>
    </w:p>
    <w:p w14:paraId="4E549F6C" w14:textId="0A07E9C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Should the licensed event necessitate the deployment of additional </w:t>
      </w:r>
      <w:r w:rsidR="00744CC3" w:rsidRPr="00393A4E">
        <w:rPr>
          <w:rFonts w:asciiTheme="minorHAnsi" w:hAnsiTheme="minorHAnsi" w:cstheme="minorHAnsi"/>
        </w:rPr>
        <w:t>C</w:t>
      </w:r>
      <w:r w:rsidR="005B6A39">
        <w:rPr>
          <w:rFonts w:asciiTheme="minorHAnsi" w:hAnsiTheme="minorHAnsi" w:cstheme="minorHAnsi"/>
        </w:rPr>
        <w:t>ity</w:t>
      </w:r>
      <w:r w:rsidRPr="00393A4E">
        <w:rPr>
          <w:rFonts w:asciiTheme="minorHAnsi" w:eastAsia="MingLiU-ExtB" w:hAnsiTheme="minorHAnsi" w:cstheme="minorHAnsi"/>
        </w:rPr>
        <w:t xml:space="preserve"> personnel and equipment, such added expense shall be paid by the applicant.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In the event the party or parties determined to be responsible for the repayment of expenses incurred due to the </w:t>
      </w:r>
      <w:r w:rsidR="00744CC3" w:rsidRPr="00393A4E">
        <w:rPr>
          <w:rFonts w:asciiTheme="minorHAnsi" w:hAnsiTheme="minorHAnsi" w:cstheme="minorHAnsi"/>
        </w:rPr>
        <w:t>C</w:t>
      </w:r>
      <w:r w:rsidR="00742E5F">
        <w:rPr>
          <w:rFonts w:asciiTheme="minorHAnsi" w:hAnsiTheme="minorHAnsi" w:cstheme="minorHAnsi"/>
        </w:rPr>
        <w:t>ity</w:t>
      </w:r>
      <w:r w:rsidRPr="00393A4E">
        <w:rPr>
          <w:rFonts w:asciiTheme="minorHAnsi" w:eastAsia="MingLiU-ExtB" w:hAnsiTheme="minorHAnsi" w:cstheme="minorHAnsi"/>
        </w:rPr>
        <w:t xml:space="preserve">’s or other agencies’ response to such an emergency, fail to make payment to the AHJ within thirty (30) days after a final administrative determination of any appeal to the Appeal Authority or thirty (30) days from the deadline for appeal in the event no appeal is filed, the AHJ may initiate legal action to recover from the determined responsible party the expenses determined to be owing, including the </w:t>
      </w:r>
      <w:r w:rsidR="00744CC3" w:rsidRPr="00393A4E">
        <w:rPr>
          <w:rFonts w:asciiTheme="minorHAnsi" w:hAnsiTheme="minorHAnsi" w:cstheme="minorHAnsi"/>
        </w:rPr>
        <w:t>C</w:t>
      </w:r>
      <w:r w:rsidR="005B6A39">
        <w:rPr>
          <w:rFonts w:asciiTheme="minorHAnsi" w:hAnsiTheme="minorHAnsi" w:cstheme="minorHAnsi"/>
        </w:rPr>
        <w:t>ity’s</w:t>
      </w:r>
      <w:r w:rsidRPr="00393A4E">
        <w:rPr>
          <w:rFonts w:asciiTheme="minorHAnsi" w:eastAsia="MingLiU-ExtB" w:hAnsiTheme="minorHAnsi" w:cstheme="minorHAnsi"/>
        </w:rPr>
        <w:t xml:space="preserve"> reasonable attorney’s fees.</w:t>
      </w:r>
      <w:r w:rsidR="00FF2425" w:rsidRPr="00393A4E">
        <w:rPr>
          <w:rFonts w:asciiTheme="minorHAnsi" w:eastAsia="MingLiU-ExtB" w:hAnsiTheme="minorHAnsi" w:cstheme="minorHAnsi"/>
        </w:rPr>
        <w:t xml:space="preserve"> </w:t>
      </w:r>
    </w:p>
    <w:p w14:paraId="1F74C38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D7E1551" w14:textId="0E51A248"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Denial.</w:t>
      </w:r>
    </w:p>
    <w:p w14:paraId="4904A742" w14:textId="719C1FC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permit shall not be granted if any of the items set forth in said application are determined by the AHJ to be insufficient to properly safeguard the safety, health, welfare, and well-being of person(s) or property or do not comply with any of the requirements of this chapter.</w:t>
      </w:r>
      <w:r w:rsidR="00FF2425" w:rsidRPr="00393A4E">
        <w:rPr>
          <w:rFonts w:asciiTheme="minorHAnsi" w:eastAsia="MingLiU-ExtB" w:hAnsiTheme="minorHAnsi" w:cstheme="minorHAnsi"/>
        </w:rPr>
        <w:t xml:space="preserve"> </w:t>
      </w:r>
    </w:p>
    <w:p w14:paraId="2D0AA72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0CBB0B44" w14:textId="526BD6D0"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Revocation.</w:t>
      </w:r>
    </w:p>
    <w:p w14:paraId="7EABD47D" w14:textId="0D7B9825"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 Display of Fireworks License may be revoked by the AHJ at any time if any of the conditions necessary for the issuing of or contained in the license are not complied with, or, if any conditions previously met cease to be complied with.</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If after a license is issued the AHJ determines that any of the items required as a condition of the license are not adhered to and accomplished within the required time limits or if any of the arrangements for provision of services and facilities or any insurance shall become terminated prior to the completion of the event, then this license may immediately be terminated.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Notice of termination of the license shall be in writing, addressed to the licensee at the address set forth in the application or on-site.</w:t>
      </w:r>
      <w:r w:rsidR="00FF2425" w:rsidRPr="00393A4E">
        <w:rPr>
          <w:rFonts w:asciiTheme="minorHAnsi" w:eastAsia="MingLiU-ExtB" w:hAnsiTheme="minorHAnsi" w:cstheme="minorHAnsi"/>
        </w:rPr>
        <w:t xml:space="preserve"> </w:t>
      </w:r>
    </w:p>
    <w:p w14:paraId="0D099A8A" w14:textId="77777777" w:rsidR="00192D69" w:rsidRPr="00393A4E" w:rsidRDefault="00192D69" w:rsidP="00AA4D34">
      <w:pPr>
        <w:widowControl/>
        <w:tabs>
          <w:tab w:val="left" w:pos="630"/>
          <w:tab w:val="left" w:pos="990"/>
          <w:tab w:val="left" w:pos="1350"/>
        </w:tabs>
        <w:jc w:val="both"/>
        <w:rPr>
          <w:rFonts w:asciiTheme="minorHAnsi" w:eastAsia="MingLiU-ExtB" w:hAnsiTheme="minorHAnsi" w:cstheme="minorHAnsi"/>
        </w:rPr>
      </w:pPr>
    </w:p>
    <w:p w14:paraId="28EBCF93" w14:textId="01500EC8" w:rsidR="00C82EDA" w:rsidRPr="00393A4E" w:rsidRDefault="00C82EDA" w:rsidP="00192D69">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2A7FE7">
        <w:rPr>
          <w:rFonts w:asciiTheme="minorHAnsi" w:eastAsia="MingLiU-ExtB" w:hAnsiTheme="minorHAnsi" w:cstheme="minorHAnsi"/>
          <w:b/>
          <w:bCs/>
        </w:rPr>
        <w:t>1</w:t>
      </w:r>
      <w:r w:rsidRPr="00393A4E">
        <w:rPr>
          <w:rFonts w:asciiTheme="minorHAnsi" w:eastAsia="MingLiU-ExtB" w:hAnsiTheme="minorHAnsi" w:cstheme="minorHAnsi"/>
          <w:b/>
          <w:bCs/>
        </w:rPr>
        <w:t>-10.</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Appeals.</w:t>
      </w:r>
    </w:p>
    <w:p w14:paraId="7986F37F" w14:textId="174DB678" w:rsidR="00C82EDA" w:rsidRPr="00393A4E" w:rsidRDefault="00C82EDA" w:rsidP="00192D69">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Any person aggrieved by a decision of the AHJ regarding the issuance, denial, or revocation or amendment of a Display of Fireworks License may appeal such decision to the Appeal Authority whose decision shall be final.</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appeals to the Appeal Authority must be in writing and filed with the AHJ within thirty (30) days of the date of the decision appealed from.</w:t>
      </w:r>
    </w:p>
    <w:p w14:paraId="493838B6" w14:textId="5988735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decision of the Appeal Authority may be appealed to the District Court provided such appeal is filed within thirty (30) days of the Appeal Authority’s decision.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appeal shall be filed with the AHJ and with the Clerk of the District Court.</w:t>
      </w:r>
      <w:r w:rsidR="00FF2425" w:rsidRPr="00393A4E">
        <w:rPr>
          <w:rFonts w:asciiTheme="minorHAnsi" w:eastAsia="MingLiU-ExtB" w:hAnsiTheme="minorHAnsi" w:cstheme="minorHAnsi"/>
        </w:rPr>
        <w:t xml:space="preserve"> </w:t>
      </w:r>
    </w:p>
    <w:p w14:paraId="3379081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2E1362C" w14:textId="0AAECE2A" w:rsidR="00C82EDA" w:rsidRPr="00393A4E" w:rsidRDefault="00C82EDA" w:rsidP="00AA4D34">
      <w:pPr>
        <w:pStyle w:val="Heading2"/>
        <w:widowControl/>
        <w:jc w:val="both"/>
        <w:rPr>
          <w:rFonts w:asciiTheme="minorHAnsi" w:eastAsia="MingLiU-ExtB" w:hAnsiTheme="minorHAnsi" w:cstheme="minorHAnsi"/>
          <w:b/>
          <w:bCs/>
          <w:color w:val="auto"/>
        </w:rPr>
      </w:pPr>
      <w:bookmarkStart w:id="56" w:name="_Toc96613849"/>
      <w:r w:rsidRPr="00393A4E">
        <w:rPr>
          <w:rFonts w:asciiTheme="minorHAnsi" w:eastAsia="MingLiU-ExtB" w:hAnsiTheme="minorHAnsi" w:cstheme="minorHAnsi"/>
          <w:b/>
          <w:bCs/>
          <w:color w:val="auto"/>
        </w:rPr>
        <w:t>Chapter 2</w:t>
      </w:r>
      <w:r w:rsidR="00A32A70">
        <w:rPr>
          <w:rFonts w:asciiTheme="minorHAnsi" w:eastAsia="MingLiU-ExtB" w:hAnsiTheme="minorHAnsi" w:cstheme="minorHAnsi"/>
          <w:b/>
          <w:bCs/>
          <w:color w:val="auto"/>
        </w:rPr>
        <w:t>2</w:t>
      </w:r>
      <w:r w:rsidR="00004A70" w:rsidRPr="00393A4E">
        <w:rPr>
          <w:rFonts w:asciiTheme="minorHAnsi" w:eastAsia="MingLiU-ExtB" w:hAnsiTheme="minorHAnsi" w:cstheme="minorHAnsi"/>
          <w:b/>
          <w:bCs/>
          <w:color w:val="auto"/>
        </w:rPr>
        <w:t xml:space="preserve">: </w:t>
      </w:r>
      <w:r w:rsidRPr="00393A4E">
        <w:rPr>
          <w:rFonts w:asciiTheme="minorHAnsi" w:eastAsia="MingLiU-ExtB" w:hAnsiTheme="minorHAnsi" w:cstheme="minorHAnsi"/>
          <w:b/>
          <w:bCs/>
          <w:color w:val="auto"/>
        </w:rPr>
        <w:t>Fireworks Sales</w:t>
      </w:r>
      <w:bookmarkEnd w:id="56"/>
    </w:p>
    <w:p w14:paraId="34E80C14"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52429CA" w14:textId="77777777" w:rsidR="00C82EDA" w:rsidRPr="00393A4E" w:rsidRDefault="00C82EDA" w:rsidP="00AA4D34">
      <w:pPr>
        <w:widowControl/>
        <w:tabs>
          <w:tab w:val="left" w:pos="810"/>
          <w:tab w:val="left" w:pos="990"/>
          <w:tab w:val="left" w:pos="1350"/>
        </w:tabs>
        <w:jc w:val="both"/>
        <w:rPr>
          <w:rFonts w:asciiTheme="minorHAnsi" w:eastAsia="MingLiU-ExtB" w:hAnsiTheme="minorHAnsi" w:cstheme="minorHAnsi"/>
          <w:b/>
          <w:bCs/>
        </w:rPr>
      </w:pPr>
      <w:r w:rsidRPr="00393A4E">
        <w:rPr>
          <w:rFonts w:asciiTheme="minorHAnsi" w:eastAsia="MingLiU-ExtB" w:hAnsiTheme="minorHAnsi" w:cstheme="minorHAnsi"/>
          <w:b/>
          <w:bCs/>
        </w:rPr>
        <w:t>Section</w:t>
      </w:r>
    </w:p>
    <w:p w14:paraId="17641203" w14:textId="64B49201"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-1.</w:t>
      </w:r>
      <w:r w:rsidRPr="00393A4E">
        <w:rPr>
          <w:rFonts w:asciiTheme="minorHAnsi" w:eastAsia="MingLiU-ExtB" w:hAnsiTheme="minorHAnsi" w:cstheme="minorHAnsi"/>
          <w:b/>
          <w:bCs/>
        </w:rPr>
        <w:tab/>
        <w:t>Purpose.</w:t>
      </w:r>
    </w:p>
    <w:p w14:paraId="7513B894" w14:textId="2E2A29DF"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b/>
          <w:bCs/>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-2.</w:t>
      </w:r>
      <w:r w:rsidRPr="00393A4E">
        <w:rPr>
          <w:rFonts w:asciiTheme="minorHAnsi" w:eastAsia="MingLiU-ExtB" w:hAnsiTheme="minorHAnsi" w:cstheme="minorHAnsi"/>
          <w:b/>
          <w:bCs/>
        </w:rPr>
        <w:tab/>
        <w:t>Definitions.</w:t>
      </w:r>
    </w:p>
    <w:p w14:paraId="109D0E83" w14:textId="4E53EECD"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-3.</w:t>
      </w:r>
      <w:r w:rsidRPr="00393A4E">
        <w:rPr>
          <w:rFonts w:asciiTheme="minorHAnsi" w:eastAsia="MingLiU-ExtB" w:hAnsiTheme="minorHAnsi" w:cstheme="minorHAnsi"/>
          <w:b/>
          <w:bCs/>
        </w:rPr>
        <w:tab/>
        <w:t>Sales license required.</w:t>
      </w:r>
    </w:p>
    <w:p w14:paraId="74427E18" w14:textId="78A80894"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-4.</w:t>
      </w:r>
      <w:r w:rsidRPr="00393A4E">
        <w:rPr>
          <w:rFonts w:asciiTheme="minorHAnsi" w:eastAsia="MingLiU-ExtB" w:hAnsiTheme="minorHAnsi" w:cstheme="minorHAnsi"/>
          <w:b/>
          <w:bCs/>
        </w:rPr>
        <w:tab/>
        <w:t>Temporary structure requirements.</w:t>
      </w:r>
    </w:p>
    <w:p w14:paraId="35EC5C00" w14:textId="7069A941"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-5.</w:t>
      </w:r>
      <w:r w:rsidRPr="00393A4E">
        <w:rPr>
          <w:rFonts w:asciiTheme="minorHAnsi" w:eastAsia="MingLiU-ExtB" w:hAnsiTheme="minorHAnsi" w:cstheme="minorHAnsi"/>
          <w:b/>
          <w:bCs/>
        </w:rPr>
        <w:tab/>
        <w:t>Exemptions.</w:t>
      </w:r>
    </w:p>
    <w:p w14:paraId="47923A73" w14:textId="2B3DC005"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-6.</w:t>
      </w:r>
      <w:r w:rsidRPr="00393A4E">
        <w:rPr>
          <w:rFonts w:asciiTheme="minorHAnsi" w:eastAsia="MingLiU-ExtB" w:hAnsiTheme="minorHAnsi" w:cstheme="minorHAnsi"/>
          <w:b/>
          <w:bCs/>
        </w:rPr>
        <w:tab/>
        <w:t>License application.</w:t>
      </w:r>
    </w:p>
    <w:p w14:paraId="4FD92E6F" w14:textId="3CFCFFBB"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-7.</w:t>
      </w:r>
      <w:r w:rsidRPr="00393A4E">
        <w:rPr>
          <w:rFonts w:asciiTheme="minorHAnsi" w:eastAsia="MingLiU-ExtB" w:hAnsiTheme="minorHAnsi" w:cstheme="minorHAnsi"/>
          <w:b/>
          <w:bCs/>
        </w:rPr>
        <w:tab/>
        <w:t>Fees.</w:t>
      </w:r>
    </w:p>
    <w:p w14:paraId="59D73E4D" w14:textId="75E7F8E4"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-8.</w:t>
      </w:r>
      <w:r w:rsidRPr="00393A4E">
        <w:rPr>
          <w:rFonts w:asciiTheme="minorHAnsi" w:eastAsia="MingLiU-ExtB" w:hAnsiTheme="minorHAnsi" w:cstheme="minorHAnsi"/>
          <w:b/>
          <w:bCs/>
        </w:rPr>
        <w:tab/>
        <w:t>Fireworks ban.</w:t>
      </w:r>
    </w:p>
    <w:p w14:paraId="317DF1FB" w14:textId="59285783" w:rsidR="00C82EDA" w:rsidRPr="00393A4E" w:rsidRDefault="00C82EDA" w:rsidP="00AA4D34">
      <w:pPr>
        <w:widowControl/>
        <w:tabs>
          <w:tab w:val="left" w:pos="810"/>
          <w:tab w:val="left" w:pos="990"/>
          <w:tab w:val="left" w:pos="1350"/>
        </w:tabs>
        <w:ind w:left="810" w:hanging="810"/>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-9.</w:t>
      </w:r>
      <w:r w:rsidRPr="00393A4E">
        <w:rPr>
          <w:rFonts w:asciiTheme="minorHAnsi" w:eastAsia="MingLiU-ExtB" w:hAnsiTheme="minorHAnsi" w:cstheme="minorHAnsi"/>
          <w:b/>
          <w:bCs/>
        </w:rPr>
        <w:tab/>
        <w:t>Appeals.</w:t>
      </w:r>
    </w:p>
    <w:p w14:paraId="47B8F423"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1D7AC745" w14:textId="7E493B22"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-1.</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Purpose.</w:t>
      </w:r>
    </w:p>
    <w:p w14:paraId="0A3B72C5" w14:textId="6B91B9F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It is the purpose of this chapter to regulate the sale of Class C common state approved explosives within the </w:t>
      </w:r>
      <w:r w:rsidR="00742E5F">
        <w:rPr>
          <w:rFonts w:asciiTheme="minorHAnsi" w:eastAsia="MingLiU-ExtB" w:hAnsiTheme="minorHAnsi" w:cstheme="minorHAnsi"/>
        </w:rPr>
        <w:t xml:space="preserve">City </w:t>
      </w:r>
      <w:r w:rsidRPr="00393A4E">
        <w:rPr>
          <w:rFonts w:asciiTheme="minorHAnsi" w:eastAsia="MingLiU-ExtB" w:hAnsiTheme="minorHAnsi" w:cstheme="minorHAnsi"/>
        </w:rPr>
        <w:t xml:space="preserve"> pursuant to the Utah Fireworks Act.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This chapter is designed for the purpose of notifying the C</w:t>
      </w:r>
      <w:r w:rsidR="00742E5F">
        <w:rPr>
          <w:rFonts w:asciiTheme="minorHAnsi" w:eastAsia="MingLiU-ExtB" w:hAnsiTheme="minorHAnsi" w:cstheme="minorHAnsi"/>
        </w:rPr>
        <w:t>ity</w:t>
      </w:r>
      <w:r w:rsidRPr="00393A4E">
        <w:rPr>
          <w:rFonts w:asciiTheme="minorHAnsi" w:eastAsia="MingLiU-ExtB" w:hAnsiTheme="minorHAnsi" w:cstheme="minorHAnsi"/>
        </w:rPr>
        <w:t xml:space="preserve">, including the appropriate authority having jurisdiction (AHJ), of the sale of Class C common state approved explosives and allowing the </w:t>
      </w:r>
      <w:r w:rsidR="00742E5F">
        <w:rPr>
          <w:rFonts w:asciiTheme="minorHAnsi" w:eastAsia="MingLiU-ExtB" w:hAnsiTheme="minorHAnsi" w:cstheme="minorHAnsi"/>
        </w:rPr>
        <w:t>City</w:t>
      </w:r>
      <w:r w:rsidRPr="00393A4E">
        <w:rPr>
          <w:rFonts w:asciiTheme="minorHAnsi" w:eastAsia="MingLiU-ExtB" w:hAnsiTheme="minorHAnsi" w:cstheme="minorHAnsi"/>
        </w:rPr>
        <w:t xml:space="preserve"> to respond to the same in order that the health, safety, and welfare of all persons in </w:t>
      </w:r>
      <w:r w:rsidR="00742E5F">
        <w:rPr>
          <w:rFonts w:asciiTheme="minorHAnsi" w:eastAsia="MingLiU-ExtB" w:hAnsiTheme="minorHAnsi" w:cstheme="minorHAnsi"/>
        </w:rPr>
        <w:t>the City</w:t>
      </w:r>
      <w:r w:rsidRPr="00393A4E">
        <w:rPr>
          <w:rFonts w:asciiTheme="minorHAnsi" w:eastAsia="MingLiU-ExtB" w:hAnsiTheme="minorHAnsi" w:cstheme="minorHAnsi"/>
        </w:rPr>
        <w:t>, including residents and visitors alike, may be protected.</w:t>
      </w:r>
    </w:p>
    <w:p w14:paraId="25AE94BC"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358CA75F" w14:textId="5BA3F7BB"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-2.</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Definitions.</w:t>
      </w:r>
    </w:p>
    <w:p w14:paraId="6FFDAE64"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As used in this Chapter:</w:t>
      </w:r>
    </w:p>
    <w:p w14:paraId="72182C15" w14:textId="2689033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“Fireworks” are those designated as “Class C common state approved explosives” defined in Section 53-7-202, Utah Code, as amended.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Additionally, “Fireworks” includes all sparklers of any length or size.</w:t>
      </w:r>
    </w:p>
    <w:p w14:paraId="24602847" w14:textId="04E68FA3"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“Temporary structure” means a temporary and moveable structure erected for the primary purpose of selling fireworks.</w:t>
      </w:r>
      <w:r w:rsidR="00FF2425" w:rsidRPr="00393A4E">
        <w:rPr>
          <w:rFonts w:asciiTheme="minorHAnsi" w:eastAsia="MingLiU-ExtB" w:hAnsiTheme="minorHAnsi" w:cstheme="minorHAnsi"/>
        </w:rPr>
        <w:t xml:space="preserve"> </w:t>
      </w:r>
    </w:p>
    <w:p w14:paraId="17F5EF02"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50DED094" w14:textId="55D63CD9" w:rsidR="00C82EDA" w:rsidRPr="00393A4E" w:rsidRDefault="00C82EDA" w:rsidP="00AA4D34">
      <w:pPr>
        <w:keepNext/>
        <w:keepLines/>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-3.</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Sales license required.</w:t>
      </w:r>
    </w:p>
    <w:p w14:paraId="0EF4A818" w14:textId="073F81B5" w:rsidR="00C82EDA" w:rsidRPr="00393A4E" w:rsidRDefault="00C82EDA" w:rsidP="00AA4D34">
      <w:pPr>
        <w:keepLines/>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No person, firm, </w:t>
      </w:r>
      <w:r w:rsidR="001E112A" w:rsidRPr="00393A4E">
        <w:rPr>
          <w:rFonts w:asciiTheme="minorHAnsi" w:eastAsia="MingLiU-ExtB" w:hAnsiTheme="minorHAnsi" w:cstheme="minorHAnsi"/>
        </w:rPr>
        <w:t>company,</w:t>
      </w:r>
      <w:r w:rsidRPr="00393A4E">
        <w:rPr>
          <w:rFonts w:asciiTheme="minorHAnsi" w:eastAsia="MingLiU-ExtB" w:hAnsiTheme="minorHAnsi" w:cstheme="minorHAnsi"/>
        </w:rPr>
        <w:t xml:space="preserve"> or other entity may engage in the sale of any fireworks within the </w:t>
      </w:r>
      <w:r w:rsidR="00336489">
        <w:rPr>
          <w:rFonts w:asciiTheme="minorHAnsi" w:eastAsia="MingLiU-ExtB" w:hAnsiTheme="minorHAnsi" w:cstheme="minorHAnsi"/>
        </w:rPr>
        <w:t xml:space="preserve"> cooperate limits</w:t>
      </w:r>
      <w:r w:rsidRPr="00393A4E">
        <w:rPr>
          <w:rFonts w:asciiTheme="minorHAnsi" w:eastAsia="MingLiU-ExtB" w:hAnsiTheme="minorHAnsi" w:cstheme="minorHAnsi"/>
        </w:rPr>
        <w:t xml:space="preserve"> of the </w:t>
      </w:r>
      <w:r w:rsidR="00742E5F">
        <w:rPr>
          <w:rFonts w:asciiTheme="minorHAnsi" w:eastAsia="MingLiU-ExtB" w:hAnsiTheme="minorHAnsi" w:cstheme="minorHAnsi"/>
        </w:rPr>
        <w:t>City</w:t>
      </w:r>
      <w:r w:rsidRPr="00393A4E">
        <w:rPr>
          <w:rFonts w:asciiTheme="minorHAnsi" w:eastAsia="MingLiU-ExtB" w:hAnsiTheme="minorHAnsi" w:cstheme="minorHAnsi"/>
        </w:rPr>
        <w:t xml:space="preserve"> without first obtaining a current and valid license from the </w:t>
      </w:r>
      <w:r w:rsidR="00742E5F">
        <w:rPr>
          <w:rFonts w:asciiTheme="minorHAnsi" w:eastAsia="MingLiU-ExtB" w:hAnsiTheme="minorHAnsi" w:cstheme="minorHAnsi"/>
        </w:rPr>
        <w:t>City</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The same shall obtain a separate permit from the authority having jurisdiction (AHJ), if required.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sales of fireworks in </w:t>
      </w:r>
      <w:r w:rsidR="00742E5F">
        <w:rPr>
          <w:rFonts w:asciiTheme="minorHAnsi" w:eastAsia="MingLiU-ExtB" w:hAnsiTheme="minorHAnsi" w:cstheme="minorHAnsi"/>
        </w:rPr>
        <w:t xml:space="preserve">the City </w:t>
      </w:r>
      <w:r w:rsidRPr="00393A4E">
        <w:rPr>
          <w:rFonts w:asciiTheme="minorHAnsi" w:eastAsia="MingLiU-ExtB" w:hAnsiTheme="minorHAnsi" w:cstheme="minorHAnsi"/>
        </w:rPr>
        <w:t>shall comply with the International Fire Code, R710-2 of the State Fire Marshals Rules and Regulations, local service district requirements, and all appropriate State regulations.</w:t>
      </w:r>
      <w:r w:rsidR="00FF2425" w:rsidRPr="00393A4E">
        <w:rPr>
          <w:rFonts w:asciiTheme="minorHAnsi" w:eastAsia="MingLiU-ExtB" w:hAnsiTheme="minorHAnsi" w:cstheme="minorHAnsi"/>
        </w:rPr>
        <w:t xml:space="preserve"> </w:t>
      </w:r>
    </w:p>
    <w:p w14:paraId="0FF50486"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b/>
          <w:bCs/>
        </w:rPr>
      </w:pPr>
    </w:p>
    <w:p w14:paraId="45BB363C" w14:textId="0C755EDF" w:rsidR="00C82EDA" w:rsidRPr="00393A4E" w:rsidRDefault="00C82EDA" w:rsidP="00A32A70">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-4.</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Temporary structure requirements.</w:t>
      </w:r>
    </w:p>
    <w:p w14:paraId="3A1C866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All fireworks structures shall be located on commercially zoned property.</w:t>
      </w:r>
    </w:p>
    <w:p w14:paraId="735DA2EA"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No fireworks structures shall be erected on any sales site more than fifteen days prior to each of the dates that sales are permitted under state law.</w:t>
      </w:r>
    </w:p>
    <w:p w14:paraId="6A3FE85C"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Structures shall be removed within fifteen days after retail sales shall cease and the licensee shall clean the site upon which the temporary structure was formerly located.</w:t>
      </w:r>
    </w:p>
    <w:p w14:paraId="30C20D48"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Every structure shall be located on a hard-surfaced area.</w:t>
      </w:r>
    </w:p>
    <w:p w14:paraId="1F84404D"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 xml:space="preserve">No structure shall </w:t>
      </w:r>
      <w:proofErr w:type="gramStart"/>
      <w:r w:rsidRPr="00393A4E">
        <w:rPr>
          <w:rFonts w:asciiTheme="minorHAnsi" w:eastAsia="MingLiU-ExtB" w:hAnsiTheme="minorHAnsi" w:cstheme="minorHAnsi"/>
        </w:rPr>
        <w:t>be located in</w:t>
      </w:r>
      <w:proofErr w:type="gramEnd"/>
      <w:r w:rsidRPr="00393A4E">
        <w:rPr>
          <w:rFonts w:asciiTheme="minorHAnsi" w:eastAsia="MingLiU-ExtB" w:hAnsiTheme="minorHAnsi" w:cstheme="minorHAnsi"/>
        </w:rPr>
        <w:t xml:space="preserve"> such a way as to eliminate the minimum off-street parking required by the applicable zoning ordinance.</w:t>
      </w:r>
    </w:p>
    <w:p w14:paraId="2FA385D7"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Each structure shall provide for unrestricted access and egress of the site.</w:t>
      </w:r>
    </w:p>
    <w:p w14:paraId="2F5267F7" w14:textId="055AFA46"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(7)</w:t>
      </w:r>
      <w:r w:rsidRPr="00393A4E">
        <w:rPr>
          <w:rFonts w:asciiTheme="minorHAnsi" w:eastAsia="MingLiU-ExtB" w:hAnsiTheme="minorHAnsi" w:cstheme="minorHAnsi"/>
        </w:rPr>
        <w:tab/>
        <w:t xml:space="preserve">Commercial advertising for the fireworks shall comply with </w:t>
      </w:r>
      <w:r w:rsidR="00742E5F">
        <w:rPr>
          <w:rFonts w:asciiTheme="minorHAnsi" w:eastAsia="MingLiU-ExtB" w:hAnsiTheme="minorHAnsi" w:cstheme="minorHAnsi"/>
        </w:rPr>
        <w:t>the City</w:t>
      </w:r>
      <w:r w:rsidRPr="00393A4E">
        <w:rPr>
          <w:rFonts w:asciiTheme="minorHAnsi" w:eastAsia="MingLiU-ExtB" w:hAnsiTheme="minorHAnsi" w:cstheme="minorHAnsi"/>
        </w:rPr>
        <w:t>’s sign ordinance.</w:t>
      </w:r>
    </w:p>
    <w:p w14:paraId="076B46ED" w14:textId="1E4BBFF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(8)</w:t>
      </w:r>
      <w:r w:rsidRPr="00393A4E">
        <w:rPr>
          <w:rFonts w:asciiTheme="minorHAnsi" w:eastAsia="MingLiU-ExtB" w:hAnsiTheme="minorHAnsi" w:cstheme="minorHAnsi"/>
        </w:rPr>
        <w:tab/>
        <w:t>Each sales area shall be maintained in a neat and orderly fashion and provide for its own trash containment.</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All wastepaper, spilled powder, and broken fireworks are to be removed from the stand and properly disposed of.</w:t>
      </w:r>
    </w:p>
    <w:p w14:paraId="398C9D8F" w14:textId="2AC30244"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(9)</w:t>
      </w:r>
      <w:r w:rsidRPr="00393A4E">
        <w:rPr>
          <w:rFonts w:asciiTheme="minorHAnsi" w:eastAsia="MingLiU-ExtB" w:hAnsiTheme="minorHAnsi" w:cstheme="minorHAnsi"/>
        </w:rPr>
        <w:tab/>
        <w:t xml:space="preserve">All electrical installations associated with any fireworks structure must conform with the applicable electrical code and be accompanied by an electrical permit obtained from the </w:t>
      </w:r>
      <w:r w:rsidR="00742E5F">
        <w:rPr>
          <w:rFonts w:asciiTheme="minorHAnsi" w:eastAsia="MingLiU-ExtB" w:hAnsiTheme="minorHAnsi" w:cstheme="minorHAnsi"/>
        </w:rPr>
        <w:t>City’s designee</w:t>
      </w:r>
      <w:r w:rsidRPr="00393A4E">
        <w:rPr>
          <w:rFonts w:asciiTheme="minorHAnsi" w:eastAsia="MingLiU-ExtB" w:hAnsiTheme="minorHAnsi" w:cstheme="minorHAnsi"/>
        </w:rPr>
        <w:t>.</w:t>
      </w:r>
      <w:r w:rsidR="00FF2425" w:rsidRPr="00393A4E">
        <w:rPr>
          <w:rFonts w:asciiTheme="minorHAnsi" w:eastAsia="MingLiU-ExtB" w:hAnsiTheme="minorHAnsi" w:cstheme="minorHAnsi"/>
        </w:rPr>
        <w:t xml:space="preserve"> </w:t>
      </w:r>
    </w:p>
    <w:p w14:paraId="628537E9"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BBED1FE" w14:textId="6F27484A"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-5.</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Exemptions.</w:t>
      </w:r>
    </w:p>
    <w:p w14:paraId="528AC9C6" w14:textId="6394150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Indoor sales of fireworks within a permanent structure on commercially zoned property already approved for the retail sale of goods shall be exempt from obtaining a sales license as outlined in this chapter.</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Indoor sales of fireworks may require a separate permit from the authority having jurisdiction (AHJ).</w:t>
      </w:r>
      <w:r w:rsidR="00FF2425" w:rsidRPr="00393A4E">
        <w:rPr>
          <w:rFonts w:asciiTheme="minorHAnsi" w:eastAsia="MingLiU-ExtB" w:hAnsiTheme="minorHAnsi" w:cstheme="minorHAnsi"/>
        </w:rPr>
        <w:t xml:space="preserve"> </w:t>
      </w:r>
    </w:p>
    <w:p w14:paraId="316B9C3A"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08553B1C" w14:textId="7FDBD31E"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-6.</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License application.</w:t>
      </w:r>
    </w:p>
    <w:p w14:paraId="48C95313"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All applications for a license to sell fireworks shall:</w:t>
      </w:r>
    </w:p>
    <w:p w14:paraId="6E84D8B1" w14:textId="42F88DC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Be in writing and submitted to the</w:t>
      </w:r>
      <w:r w:rsidR="00515EC0" w:rsidRPr="00393A4E">
        <w:rPr>
          <w:rFonts w:asciiTheme="minorHAnsi" w:eastAsia="MingLiU-ExtB" w:hAnsiTheme="minorHAnsi" w:cstheme="minorHAnsi"/>
        </w:rPr>
        <w:t xml:space="preserve"> Community Development</w:t>
      </w:r>
      <w:r w:rsidRPr="00393A4E">
        <w:rPr>
          <w:rFonts w:asciiTheme="minorHAnsi" w:eastAsia="MingLiU-ExtB" w:hAnsiTheme="minorHAnsi" w:cstheme="minorHAnsi"/>
        </w:rPr>
        <w:t xml:space="preserve"> Department.</w:t>
      </w:r>
    </w:p>
    <w:p w14:paraId="7979E181" w14:textId="06A8156E"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Provide a site plan detailing the proposed area and location where the fireworks will be sold and stored.</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Site plan shall show parking for the site and any proposed signage.</w:t>
      </w:r>
    </w:p>
    <w:p w14:paraId="53CCFE9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(3)</w:t>
      </w:r>
      <w:r w:rsidRPr="00393A4E">
        <w:rPr>
          <w:rFonts w:asciiTheme="minorHAnsi" w:eastAsia="MingLiU-ExtB" w:hAnsiTheme="minorHAnsi" w:cstheme="minorHAnsi"/>
        </w:rPr>
        <w:tab/>
        <w:t>Include written consent for the sale of fireworks and the construction of the fireworks stand from the owner of the property upon which fireworks are to be sold.</w:t>
      </w:r>
    </w:p>
    <w:p w14:paraId="7A4F898B" w14:textId="3C90370A"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(4)</w:t>
      </w:r>
      <w:r w:rsidRPr="00393A4E">
        <w:rPr>
          <w:rFonts w:asciiTheme="minorHAnsi" w:eastAsia="MingLiU-ExtB" w:hAnsiTheme="minorHAnsi" w:cstheme="minorHAnsi"/>
        </w:rPr>
        <w:tab/>
        <w:t xml:space="preserve">Provide insurance certificates evidencing public liability and property damage coverage in favor of the applicant with both having a minimum amount of two hundred thousand dollars ($200,000.00) designating the </w:t>
      </w:r>
      <w:r w:rsidR="00742E5F">
        <w:rPr>
          <w:rFonts w:asciiTheme="minorHAnsi" w:eastAsia="MingLiU-ExtB" w:hAnsiTheme="minorHAnsi" w:cstheme="minorHAnsi"/>
        </w:rPr>
        <w:t>City</w:t>
      </w:r>
      <w:r w:rsidRPr="00393A4E">
        <w:rPr>
          <w:rFonts w:asciiTheme="minorHAnsi" w:eastAsia="MingLiU-ExtB" w:hAnsiTheme="minorHAnsi" w:cstheme="minorHAnsi"/>
        </w:rPr>
        <w:t xml:space="preserve"> as an additional insured.</w:t>
      </w:r>
    </w:p>
    <w:p w14:paraId="585C9D85" w14:textId="77777777"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(5)</w:t>
      </w:r>
      <w:r w:rsidRPr="00393A4E">
        <w:rPr>
          <w:rFonts w:asciiTheme="minorHAnsi" w:eastAsia="MingLiU-ExtB" w:hAnsiTheme="minorHAnsi" w:cstheme="minorHAnsi"/>
        </w:rPr>
        <w:tab/>
        <w:t>Be accompanied by the fee.</w:t>
      </w:r>
    </w:p>
    <w:p w14:paraId="7413D340" w14:textId="54640760"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(6)</w:t>
      </w:r>
      <w:r w:rsidRPr="00393A4E">
        <w:rPr>
          <w:rFonts w:asciiTheme="minorHAnsi" w:eastAsia="MingLiU-ExtB" w:hAnsiTheme="minorHAnsi" w:cstheme="minorHAnsi"/>
        </w:rPr>
        <w:tab/>
        <w:t>Be made at least ten (10) working days in advance of the intended set-up date.</w:t>
      </w:r>
      <w:r w:rsidR="00FF2425" w:rsidRPr="00393A4E">
        <w:rPr>
          <w:rFonts w:asciiTheme="minorHAnsi" w:eastAsia="MingLiU-ExtB" w:hAnsiTheme="minorHAnsi" w:cstheme="minorHAnsi"/>
        </w:rPr>
        <w:t xml:space="preserve"> </w:t>
      </w:r>
    </w:p>
    <w:p w14:paraId="379C3995"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7F59E25D" w14:textId="25719C16"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-7.</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Fees.</w:t>
      </w:r>
    </w:p>
    <w:p w14:paraId="364E16CD" w14:textId="1C7BBFED"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The fee for a license to sell fireworks shall be $40.00, which fee is in addition to the business license fee.</w:t>
      </w:r>
      <w:r w:rsidR="00FF2425" w:rsidRPr="00393A4E">
        <w:rPr>
          <w:rFonts w:asciiTheme="minorHAnsi" w:eastAsia="MingLiU-ExtB" w:hAnsiTheme="minorHAnsi" w:cstheme="minorHAnsi"/>
        </w:rPr>
        <w:t xml:space="preserve"> </w:t>
      </w:r>
    </w:p>
    <w:p w14:paraId="6CCD8A9D"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244BA891" w14:textId="3562C964" w:rsidR="00C82EDA" w:rsidRPr="00393A4E" w:rsidRDefault="00C82EDA" w:rsidP="00A32A70">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-8.</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Fireworks ban.</w:t>
      </w:r>
    </w:p>
    <w:p w14:paraId="058E7C26" w14:textId="6086F032"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 xml:space="preserve">The ignition of fireworks may be prohibited by the authority having jurisdiction (AHJ) in any specified areas of the </w:t>
      </w:r>
      <w:r w:rsidR="00742E5F">
        <w:rPr>
          <w:rFonts w:asciiTheme="minorHAnsi" w:eastAsia="MingLiU-ExtB" w:hAnsiTheme="minorHAnsi" w:cstheme="minorHAnsi"/>
        </w:rPr>
        <w:t>City</w:t>
      </w:r>
      <w:r w:rsidRPr="00393A4E">
        <w:rPr>
          <w:rFonts w:asciiTheme="minorHAnsi" w:eastAsia="MingLiU-ExtB" w:hAnsiTheme="minorHAnsi" w:cstheme="minorHAnsi"/>
        </w:rPr>
        <w:t xml:space="preserve"> at any time of the year due to hazardous fire conditions.</w:t>
      </w:r>
      <w:r w:rsidR="00FF2425" w:rsidRPr="00393A4E">
        <w:rPr>
          <w:rFonts w:asciiTheme="minorHAnsi" w:eastAsia="MingLiU-ExtB" w:hAnsiTheme="minorHAnsi" w:cstheme="minorHAnsi"/>
        </w:rPr>
        <w:t xml:space="preserve"> </w:t>
      </w:r>
    </w:p>
    <w:p w14:paraId="463D7D7E" w14:textId="77777777" w:rsidR="00C82EDA" w:rsidRPr="00393A4E" w:rsidRDefault="00C82EDA" w:rsidP="00AA4D34">
      <w:pPr>
        <w:widowControl/>
        <w:tabs>
          <w:tab w:val="left" w:pos="630"/>
          <w:tab w:val="left" w:pos="990"/>
          <w:tab w:val="left" w:pos="1350"/>
        </w:tabs>
        <w:jc w:val="both"/>
        <w:rPr>
          <w:rFonts w:asciiTheme="minorHAnsi" w:eastAsia="MingLiU-ExtB" w:hAnsiTheme="minorHAnsi" w:cstheme="minorHAnsi"/>
        </w:rPr>
      </w:pPr>
    </w:p>
    <w:p w14:paraId="400433C0" w14:textId="61E0E0B8" w:rsidR="00C82EDA" w:rsidRPr="00393A4E" w:rsidRDefault="00C82EDA" w:rsidP="00AA4D34">
      <w:pPr>
        <w:keepNext/>
        <w:widowControl/>
        <w:tabs>
          <w:tab w:val="left" w:pos="630"/>
          <w:tab w:val="left" w:pos="990"/>
          <w:tab w:val="left" w:pos="1350"/>
        </w:tabs>
        <w:jc w:val="both"/>
        <w:rPr>
          <w:rFonts w:asciiTheme="minorHAnsi" w:eastAsia="MingLiU-ExtB" w:hAnsiTheme="minorHAnsi" w:cstheme="minorHAnsi"/>
        </w:rPr>
      </w:pPr>
      <w:r w:rsidRPr="00393A4E">
        <w:rPr>
          <w:rFonts w:asciiTheme="minorHAnsi" w:eastAsia="MingLiU-ExtB" w:hAnsiTheme="minorHAnsi" w:cstheme="minorHAnsi"/>
          <w:b/>
          <w:bCs/>
        </w:rPr>
        <w:t>6-2</w:t>
      </w:r>
      <w:r w:rsidR="00A32A70">
        <w:rPr>
          <w:rFonts w:asciiTheme="minorHAnsi" w:eastAsia="MingLiU-ExtB" w:hAnsiTheme="minorHAnsi" w:cstheme="minorHAnsi"/>
          <w:b/>
          <w:bCs/>
        </w:rPr>
        <w:t>2</w:t>
      </w:r>
      <w:r w:rsidRPr="00393A4E">
        <w:rPr>
          <w:rFonts w:asciiTheme="minorHAnsi" w:eastAsia="MingLiU-ExtB" w:hAnsiTheme="minorHAnsi" w:cstheme="minorHAnsi"/>
          <w:b/>
          <w:bCs/>
        </w:rPr>
        <w:t>-9.</w:t>
      </w:r>
      <w:r w:rsidR="00FF2425" w:rsidRPr="00393A4E">
        <w:rPr>
          <w:rFonts w:asciiTheme="minorHAnsi" w:eastAsia="MingLiU-ExtB" w:hAnsiTheme="minorHAnsi" w:cstheme="minorHAnsi"/>
          <w:b/>
          <w:bCs/>
        </w:rPr>
        <w:t xml:space="preserve"> </w:t>
      </w:r>
      <w:r w:rsidRPr="00393A4E">
        <w:rPr>
          <w:rFonts w:asciiTheme="minorHAnsi" w:eastAsia="MingLiU-ExtB" w:hAnsiTheme="minorHAnsi" w:cstheme="minorHAnsi"/>
          <w:b/>
          <w:bCs/>
        </w:rPr>
        <w:t>Appeals.</w:t>
      </w:r>
    </w:p>
    <w:p w14:paraId="7C421294" w14:textId="7CFED559"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(1)</w:t>
      </w:r>
      <w:r w:rsidRPr="00393A4E">
        <w:rPr>
          <w:rFonts w:asciiTheme="minorHAnsi" w:eastAsia="MingLiU-ExtB" w:hAnsiTheme="minorHAnsi" w:cstheme="minorHAnsi"/>
        </w:rPr>
        <w:tab/>
        <w:t xml:space="preserve">Any person aggrieved by a decision of the </w:t>
      </w:r>
      <w:r w:rsidR="00423ABC" w:rsidRPr="00393A4E">
        <w:rPr>
          <w:rFonts w:asciiTheme="minorHAnsi" w:hAnsiTheme="minorHAnsi" w:cstheme="minorHAnsi"/>
        </w:rPr>
        <w:t>Community Development Director</w:t>
      </w:r>
      <w:r w:rsidRPr="00393A4E">
        <w:rPr>
          <w:rFonts w:asciiTheme="minorHAnsi" w:eastAsia="MingLiU-ExtB" w:hAnsiTheme="minorHAnsi" w:cstheme="minorHAnsi"/>
        </w:rPr>
        <w:t xml:space="preserve"> regarding the issuance, denial, or revocation of a license to sale fireworks may appeal such decision to the Appeal Authority whose decision shall be final.</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All appeals to the Appeal Authority must be in writing and filed with the </w:t>
      </w:r>
      <w:r w:rsidR="00A930D1">
        <w:rPr>
          <w:rFonts w:asciiTheme="minorHAnsi" w:eastAsia="MingLiU-ExtB" w:hAnsiTheme="minorHAnsi" w:cstheme="minorHAnsi"/>
        </w:rPr>
        <w:t xml:space="preserve">Council </w:t>
      </w:r>
      <w:r w:rsidRPr="00393A4E">
        <w:rPr>
          <w:rFonts w:asciiTheme="minorHAnsi" w:eastAsia="MingLiU-ExtB" w:hAnsiTheme="minorHAnsi" w:cstheme="minorHAnsi"/>
        </w:rPr>
        <w:t>within 30 days of the date of the decision appealed from.</w:t>
      </w:r>
    </w:p>
    <w:p w14:paraId="0DCFC310" w14:textId="65DD3A88" w:rsidR="00C82EDA" w:rsidRPr="00393A4E" w:rsidRDefault="00C82EDA" w:rsidP="00AA4D34">
      <w:pPr>
        <w:widowControl/>
        <w:tabs>
          <w:tab w:val="left" w:pos="630"/>
          <w:tab w:val="left" w:pos="990"/>
          <w:tab w:val="left" w:pos="1350"/>
        </w:tabs>
        <w:ind w:firstLine="180"/>
        <w:jc w:val="both"/>
        <w:rPr>
          <w:rFonts w:asciiTheme="minorHAnsi" w:eastAsia="MingLiU-ExtB" w:hAnsiTheme="minorHAnsi" w:cstheme="minorHAnsi"/>
        </w:rPr>
      </w:pPr>
      <w:r w:rsidRPr="00393A4E">
        <w:rPr>
          <w:rFonts w:asciiTheme="minorHAnsi" w:eastAsia="MingLiU-ExtB" w:hAnsiTheme="minorHAnsi" w:cstheme="minorHAnsi"/>
        </w:rPr>
        <w:t>(2)</w:t>
      </w:r>
      <w:r w:rsidRPr="00393A4E">
        <w:rPr>
          <w:rFonts w:asciiTheme="minorHAnsi" w:eastAsia="MingLiU-ExtB" w:hAnsiTheme="minorHAnsi" w:cstheme="minorHAnsi"/>
        </w:rPr>
        <w:tab/>
        <w:t>The decision of the Appeal Authority may be appealed to the District Court provided such appeal is filed within 30 days of the Appeal Authority’s decision.</w:t>
      </w:r>
      <w:r w:rsidR="00FF2425" w:rsidRPr="00393A4E">
        <w:rPr>
          <w:rFonts w:asciiTheme="minorHAnsi" w:eastAsia="MingLiU-ExtB" w:hAnsiTheme="minorHAnsi" w:cstheme="minorHAnsi"/>
        </w:rPr>
        <w:t xml:space="preserve"> </w:t>
      </w:r>
      <w:r w:rsidRPr="00393A4E">
        <w:rPr>
          <w:rFonts w:asciiTheme="minorHAnsi" w:eastAsia="MingLiU-ExtB" w:hAnsiTheme="minorHAnsi" w:cstheme="minorHAnsi"/>
        </w:rPr>
        <w:t xml:space="preserve">The appeal shall be filed with the </w:t>
      </w:r>
      <w:r w:rsidR="00515EC0" w:rsidRPr="00393A4E">
        <w:rPr>
          <w:rFonts w:asciiTheme="minorHAnsi" w:eastAsia="MingLiU-ExtB" w:hAnsiTheme="minorHAnsi" w:cstheme="minorHAnsi"/>
        </w:rPr>
        <w:t xml:space="preserve">Community Development </w:t>
      </w:r>
      <w:r w:rsidRPr="00393A4E">
        <w:rPr>
          <w:rFonts w:asciiTheme="minorHAnsi" w:eastAsia="MingLiU-ExtB" w:hAnsiTheme="minorHAnsi" w:cstheme="minorHAnsi"/>
        </w:rPr>
        <w:t>Department and with the Clerk of the District Court.</w:t>
      </w:r>
      <w:r w:rsidR="00FF2425" w:rsidRPr="00393A4E">
        <w:rPr>
          <w:rFonts w:asciiTheme="minorHAnsi" w:eastAsia="MingLiU-ExtB" w:hAnsiTheme="minorHAnsi" w:cstheme="minorHAnsi"/>
        </w:rPr>
        <w:t xml:space="preserve"> </w:t>
      </w:r>
    </w:p>
    <w:p w14:paraId="7325E5CF" w14:textId="2CD3FC5A" w:rsidR="00C82EDA" w:rsidRPr="00393A4E" w:rsidRDefault="00C82EDA"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175B42AD" w14:textId="096A3549" w:rsidR="00C82EDA" w:rsidRPr="00393A4E" w:rsidRDefault="00C82EDA" w:rsidP="00E25ECF">
      <w:pPr>
        <w:widowControl/>
        <w:numPr>
          <w:ilvl w:val="12"/>
          <w:numId w:val="0"/>
        </w:numPr>
        <w:tabs>
          <w:tab w:val="left" w:pos="-1080"/>
          <w:tab w:val="left" w:pos="-720"/>
          <w:tab w:val="left" w:pos="180"/>
          <w:tab w:val="left" w:pos="630"/>
          <w:tab w:val="left" w:pos="990"/>
          <w:tab w:val="left" w:pos="1350"/>
        </w:tabs>
        <w:jc w:val="both"/>
        <w:rPr>
          <w:rFonts w:asciiTheme="minorHAnsi" w:hAnsiTheme="minorHAnsi" w:cstheme="minorHAnsi"/>
        </w:rPr>
      </w:pPr>
      <w:r w:rsidRPr="00393A4E">
        <w:rPr>
          <w:rFonts w:asciiTheme="minorHAnsi" w:hAnsiTheme="minorHAnsi" w:cstheme="minorHAnsi"/>
        </w:rPr>
        <w:tab/>
        <w:t>(</w:t>
      </w:r>
    </w:p>
    <w:p w14:paraId="2319B73F" w14:textId="77777777" w:rsidR="00C82EDA" w:rsidRPr="00393A4E" w:rsidRDefault="00C82EDA" w:rsidP="00AA4D34">
      <w:pPr>
        <w:widowControl/>
        <w:numPr>
          <w:ilvl w:val="12"/>
          <w:numId w:val="0"/>
        </w:numPr>
        <w:tabs>
          <w:tab w:val="left" w:pos="-1080"/>
          <w:tab w:val="left" w:pos="-720"/>
          <w:tab w:val="left" w:pos="180"/>
          <w:tab w:val="left" w:pos="630"/>
          <w:tab w:val="left" w:pos="990"/>
          <w:tab w:val="left" w:pos="1350"/>
        </w:tabs>
        <w:jc w:val="both"/>
        <w:rPr>
          <w:rFonts w:asciiTheme="minorHAnsi" w:hAnsiTheme="minorHAnsi" w:cstheme="minorHAnsi"/>
        </w:rPr>
      </w:pPr>
    </w:p>
    <w:p w14:paraId="5B84E515" w14:textId="4B9DD825" w:rsidR="00C82EDA" w:rsidRPr="00393A4E" w:rsidRDefault="00C82EDA" w:rsidP="00AA4D34">
      <w:pPr>
        <w:widowControl/>
        <w:autoSpaceDE/>
        <w:autoSpaceDN/>
        <w:adjustRightInd/>
        <w:jc w:val="both"/>
        <w:rPr>
          <w:rFonts w:asciiTheme="minorHAnsi" w:hAnsiTheme="minorHAnsi" w:cstheme="minorHAnsi"/>
        </w:rPr>
      </w:pPr>
    </w:p>
    <w:p w14:paraId="671737F1" w14:textId="2E5F3F25" w:rsidR="0076434B" w:rsidRPr="00393A4E" w:rsidRDefault="0076434B" w:rsidP="00CC621F">
      <w:pPr>
        <w:pStyle w:val="Heading1"/>
        <w:widowControl/>
        <w:spacing w:before="0"/>
        <w:rPr>
          <w:rFonts w:asciiTheme="minorHAnsi" w:hAnsiTheme="minorHAnsi" w:cstheme="minorHAnsi"/>
          <w:b/>
          <w:bCs/>
          <w:color w:val="auto"/>
          <w:sz w:val="24"/>
          <w:szCs w:val="24"/>
        </w:rPr>
      </w:pPr>
      <w:bookmarkStart w:id="57" w:name="_Toc96613855"/>
      <w:r w:rsidRPr="00393A4E">
        <w:rPr>
          <w:rFonts w:asciiTheme="minorHAnsi" w:hAnsiTheme="minorHAnsi" w:cstheme="minorHAnsi"/>
          <w:b/>
          <w:bCs/>
          <w:color w:val="auto"/>
        </w:rPr>
        <w:t>Title 8:</w:t>
      </w:r>
      <w:r w:rsidR="00582939" w:rsidRPr="00393A4E">
        <w:rPr>
          <w:rFonts w:asciiTheme="minorHAnsi" w:hAnsiTheme="minorHAnsi" w:cstheme="minorHAnsi"/>
          <w:b/>
          <w:bCs/>
          <w:color w:val="auto"/>
        </w:rPr>
        <w:t xml:space="preserve"> </w:t>
      </w:r>
      <w:r w:rsidRPr="00393A4E">
        <w:rPr>
          <w:rFonts w:asciiTheme="minorHAnsi" w:hAnsiTheme="minorHAnsi" w:cstheme="minorHAnsi"/>
          <w:b/>
          <w:bCs/>
          <w:color w:val="auto"/>
        </w:rPr>
        <w:t>Animal Control</w:t>
      </w:r>
      <w:bookmarkEnd w:id="57"/>
    </w:p>
    <w:p w14:paraId="00CA10E4" w14:textId="77777777" w:rsidR="0076434B" w:rsidRPr="00393A4E" w:rsidRDefault="0076434B" w:rsidP="00AA4D34">
      <w:pPr>
        <w:widowControl/>
        <w:jc w:val="both"/>
        <w:rPr>
          <w:rFonts w:asciiTheme="minorHAnsi" w:hAnsiTheme="minorHAnsi" w:cstheme="minorHAnsi"/>
        </w:rPr>
      </w:pPr>
    </w:p>
    <w:p w14:paraId="4A5D1ABA" w14:textId="19B04B95" w:rsidR="0076434B" w:rsidRPr="00393A4E" w:rsidRDefault="0076434B" w:rsidP="00AA4D34">
      <w:pPr>
        <w:pStyle w:val="Heading2"/>
        <w:widowControl/>
        <w:rPr>
          <w:rFonts w:asciiTheme="minorHAnsi" w:hAnsiTheme="minorHAnsi" w:cstheme="minorHAnsi"/>
          <w:b/>
          <w:bCs/>
          <w:color w:val="auto"/>
        </w:rPr>
      </w:pPr>
      <w:bookmarkStart w:id="58" w:name="_Toc96613856"/>
      <w:r w:rsidRPr="00393A4E">
        <w:rPr>
          <w:rFonts w:asciiTheme="minorHAnsi" w:hAnsiTheme="minorHAnsi" w:cstheme="minorHAnsi"/>
          <w:b/>
          <w:bCs/>
          <w:color w:val="auto"/>
        </w:rPr>
        <w:t>Chapter 1: General Provisions</w:t>
      </w:r>
      <w:bookmarkEnd w:id="58"/>
    </w:p>
    <w:p w14:paraId="70D732E6"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b/>
          <w:bCs/>
        </w:rPr>
      </w:pPr>
    </w:p>
    <w:p w14:paraId="0AC89FE3" w14:textId="77777777" w:rsidR="0076434B" w:rsidRPr="00393A4E" w:rsidRDefault="0076434B" w:rsidP="00AA4D34">
      <w:pPr>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4DAA8488" w14:textId="77777777" w:rsidR="0076434B" w:rsidRPr="00393A4E" w:rsidRDefault="0076434B" w:rsidP="00AA4D34">
      <w:pPr>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8-1-1.</w:t>
      </w:r>
      <w:r w:rsidRPr="00393A4E">
        <w:rPr>
          <w:rFonts w:asciiTheme="minorHAnsi" w:hAnsiTheme="minorHAnsi" w:cstheme="minorHAnsi"/>
          <w:b/>
          <w:bCs/>
        </w:rPr>
        <w:tab/>
        <w:t>Purpose.</w:t>
      </w:r>
    </w:p>
    <w:p w14:paraId="21AB30AC" w14:textId="77777777" w:rsidR="0076434B" w:rsidRPr="00393A4E" w:rsidRDefault="0076434B" w:rsidP="00AA4D34">
      <w:pPr>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8-1-2.</w:t>
      </w:r>
      <w:r w:rsidRPr="00393A4E">
        <w:rPr>
          <w:rFonts w:asciiTheme="minorHAnsi" w:hAnsiTheme="minorHAnsi" w:cstheme="minorHAnsi"/>
          <w:b/>
          <w:bCs/>
        </w:rPr>
        <w:tab/>
        <w:t>Definitions.</w:t>
      </w:r>
    </w:p>
    <w:p w14:paraId="3F76F31A"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b/>
          <w:bCs/>
        </w:rPr>
      </w:pPr>
    </w:p>
    <w:p w14:paraId="51590443" w14:textId="644CA3A4" w:rsidR="0076434B" w:rsidRPr="00393A4E" w:rsidRDefault="0076434B" w:rsidP="00AA4D34">
      <w:pPr>
        <w:widowControl/>
        <w:tabs>
          <w:tab w:val="left" w:pos="180"/>
          <w:tab w:val="left" w:pos="630"/>
          <w:tab w:val="left" w:pos="990"/>
          <w:tab w:val="left" w:pos="1440"/>
        </w:tabs>
        <w:ind w:left="540" w:hanging="540"/>
        <w:jc w:val="both"/>
        <w:rPr>
          <w:rFonts w:asciiTheme="minorHAnsi" w:hAnsiTheme="minorHAnsi" w:cstheme="minorHAnsi"/>
        </w:rPr>
      </w:pPr>
      <w:r w:rsidRPr="00393A4E">
        <w:rPr>
          <w:rFonts w:asciiTheme="minorHAnsi" w:hAnsiTheme="minorHAnsi" w:cstheme="minorHAnsi"/>
          <w:b/>
          <w:bCs/>
        </w:rPr>
        <w:t>8-1-1.</w:t>
      </w:r>
      <w:r w:rsidR="00582939" w:rsidRPr="00393A4E">
        <w:rPr>
          <w:rFonts w:asciiTheme="minorHAnsi" w:hAnsiTheme="minorHAnsi" w:cstheme="minorHAnsi"/>
          <w:b/>
          <w:bCs/>
        </w:rPr>
        <w:t xml:space="preserve"> </w:t>
      </w:r>
      <w:r w:rsidRPr="00393A4E">
        <w:rPr>
          <w:rFonts w:asciiTheme="minorHAnsi" w:hAnsiTheme="minorHAnsi" w:cstheme="minorHAnsi"/>
          <w:b/>
          <w:bCs/>
        </w:rPr>
        <w:t>Purpose.</w:t>
      </w:r>
    </w:p>
    <w:p w14:paraId="5F0553AE" w14:textId="292A2262"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 xml:space="preserve">This title is for the purpose of ensuring humane care and protection for animals and adopting regulations concerning animals that will promote the health and safety of the residents of </w:t>
      </w:r>
      <w:r w:rsidR="00E25ECF">
        <w:rPr>
          <w:rFonts w:asciiTheme="minorHAnsi" w:hAnsiTheme="minorHAnsi" w:cstheme="minorHAnsi"/>
        </w:rPr>
        <w:t>the City</w:t>
      </w:r>
      <w:r w:rsidRPr="00393A4E">
        <w:rPr>
          <w:rFonts w:asciiTheme="minorHAnsi" w:hAnsiTheme="minorHAnsi" w:cstheme="minorHAnsi"/>
        </w:rPr>
        <w:t>.</w:t>
      </w:r>
      <w:r w:rsidR="00582939" w:rsidRPr="00393A4E">
        <w:rPr>
          <w:rFonts w:asciiTheme="minorHAnsi" w:hAnsiTheme="minorHAnsi" w:cstheme="minorHAnsi"/>
        </w:rPr>
        <w:t xml:space="preserve"> </w:t>
      </w:r>
    </w:p>
    <w:p w14:paraId="6A683624"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3AF1ED8D" w14:textId="21F3347F"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8-1-2.</w:t>
      </w:r>
      <w:r w:rsidR="00582939" w:rsidRPr="00393A4E">
        <w:rPr>
          <w:rFonts w:asciiTheme="minorHAnsi" w:hAnsiTheme="minorHAnsi" w:cstheme="minorHAnsi"/>
          <w:b/>
          <w:bCs/>
        </w:rPr>
        <w:t xml:space="preserve"> </w:t>
      </w:r>
      <w:r w:rsidRPr="00393A4E">
        <w:rPr>
          <w:rFonts w:asciiTheme="minorHAnsi" w:hAnsiTheme="minorHAnsi" w:cstheme="minorHAnsi"/>
          <w:b/>
          <w:bCs/>
        </w:rPr>
        <w:t>Definitions.</w:t>
      </w:r>
    </w:p>
    <w:p w14:paraId="6E331855"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r>
      <w:r w:rsidRPr="00393A4E">
        <w:rPr>
          <w:rFonts w:asciiTheme="minorHAnsi" w:hAnsiTheme="minorHAnsi" w:cstheme="minorHAnsi"/>
          <w:b/>
          <w:bCs/>
        </w:rPr>
        <w:t>“Animal”</w:t>
      </w:r>
      <w:r w:rsidRPr="00393A4E">
        <w:rPr>
          <w:rFonts w:asciiTheme="minorHAnsi" w:hAnsiTheme="minorHAnsi" w:cstheme="minorHAnsi"/>
        </w:rPr>
        <w:t xml:space="preserve"> means any live, vertebrate creature, domestic or wild.</w:t>
      </w:r>
    </w:p>
    <w:p w14:paraId="3939541D" w14:textId="053D3E7C"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r>
      <w:r w:rsidRPr="00393A4E">
        <w:rPr>
          <w:rFonts w:asciiTheme="minorHAnsi" w:hAnsiTheme="minorHAnsi" w:cstheme="minorHAnsi"/>
          <w:b/>
          <w:bCs/>
        </w:rPr>
        <w:t>“Animal Control Officer”</w:t>
      </w:r>
      <w:r w:rsidRPr="00393A4E">
        <w:rPr>
          <w:rFonts w:asciiTheme="minorHAnsi" w:hAnsiTheme="minorHAnsi" w:cstheme="minorHAnsi"/>
        </w:rPr>
        <w:t xml:space="preserve"> means the person or persons designated by the </w:t>
      </w:r>
      <w:r w:rsidR="00ED0503">
        <w:rPr>
          <w:rFonts w:asciiTheme="minorHAnsi" w:hAnsiTheme="minorHAnsi" w:cstheme="minorHAnsi"/>
        </w:rPr>
        <w:t xml:space="preserve">Council </w:t>
      </w:r>
      <w:r w:rsidRPr="00393A4E">
        <w:rPr>
          <w:rFonts w:asciiTheme="minorHAnsi" w:hAnsiTheme="minorHAnsi" w:cstheme="minorHAnsi"/>
        </w:rPr>
        <w:t xml:space="preserve">or </w:t>
      </w:r>
      <w:r w:rsidR="00114CE9">
        <w:rPr>
          <w:rFonts w:asciiTheme="minorHAnsi" w:eastAsia="MingLiU-ExtB" w:hAnsiTheme="minorHAnsi" w:cstheme="minorHAnsi"/>
        </w:rPr>
        <w:t>Erda law enforcement</w:t>
      </w:r>
      <w:r w:rsidR="00114CE9" w:rsidRPr="00393A4E">
        <w:rPr>
          <w:rFonts w:asciiTheme="minorHAnsi" w:eastAsia="MingLiU-ExtB" w:hAnsiTheme="minorHAnsi" w:cstheme="minorHAnsi"/>
        </w:rPr>
        <w:t xml:space="preserve"> </w:t>
      </w:r>
      <w:r w:rsidRPr="00393A4E">
        <w:rPr>
          <w:rFonts w:asciiTheme="minorHAnsi" w:hAnsiTheme="minorHAnsi" w:cstheme="minorHAnsi"/>
        </w:rPr>
        <w:t xml:space="preserve"> to enforce provisions of this title, including the collections of licensing and permit fees and the performance of other related duties.</w:t>
      </w:r>
    </w:p>
    <w:p w14:paraId="675CB147" w14:textId="65D8351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r>
      <w:r w:rsidRPr="00393A4E">
        <w:rPr>
          <w:rFonts w:asciiTheme="minorHAnsi" w:hAnsiTheme="minorHAnsi" w:cstheme="minorHAnsi"/>
          <w:b/>
          <w:bCs/>
        </w:rPr>
        <w:t>“Animal shelter”</w:t>
      </w:r>
      <w:r w:rsidRPr="00393A4E">
        <w:rPr>
          <w:rFonts w:asciiTheme="minorHAnsi" w:hAnsiTheme="minorHAnsi" w:cstheme="minorHAnsi"/>
        </w:rPr>
        <w:t xml:space="preserve"> means a facility owned and/or operated by a governmental entity or any animal welfare organization that is incorporated within the State of </w:t>
      </w:r>
      <w:r w:rsidR="00A21720" w:rsidRPr="00393A4E">
        <w:rPr>
          <w:rFonts w:asciiTheme="minorHAnsi" w:hAnsiTheme="minorHAnsi" w:cstheme="minorHAnsi"/>
        </w:rPr>
        <w:t>Utah and</w:t>
      </w:r>
      <w:r w:rsidRPr="00393A4E">
        <w:rPr>
          <w:rFonts w:asciiTheme="minorHAnsi" w:hAnsiTheme="minorHAnsi" w:cstheme="minorHAnsi"/>
        </w:rPr>
        <w:t xml:space="preserve"> is used for the care and custody of seized, stray, homeless, quarantined, abandoned, or unwanted dogs, </w:t>
      </w:r>
      <w:r w:rsidR="00472FB3" w:rsidRPr="00393A4E">
        <w:rPr>
          <w:rFonts w:asciiTheme="minorHAnsi" w:hAnsiTheme="minorHAnsi" w:cstheme="minorHAnsi"/>
        </w:rPr>
        <w:t>cats,</w:t>
      </w:r>
      <w:r w:rsidRPr="00393A4E">
        <w:rPr>
          <w:rFonts w:asciiTheme="minorHAnsi" w:hAnsiTheme="minorHAnsi" w:cstheme="minorHAnsi"/>
        </w:rPr>
        <w:t xml:space="preserve"> or other small domestic animals.</w:t>
      </w:r>
    </w:p>
    <w:p w14:paraId="6A09DB57"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r>
      <w:r w:rsidRPr="00393A4E">
        <w:rPr>
          <w:rFonts w:asciiTheme="minorHAnsi" w:hAnsiTheme="minorHAnsi" w:cstheme="minorHAnsi"/>
          <w:b/>
          <w:bCs/>
        </w:rPr>
        <w:t>“Animal at large”</w:t>
      </w:r>
      <w:r w:rsidRPr="00393A4E">
        <w:rPr>
          <w:rFonts w:asciiTheme="minorHAnsi" w:hAnsiTheme="minorHAnsi" w:cstheme="minorHAnsi"/>
        </w:rPr>
        <w:t xml:space="preserve"> means any domesticated animal,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licensed, not under restraint as defined below.</w:t>
      </w:r>
    </w:p>
    <w:p w14:paraId="17307DB0" w14:textId="3B4DF2CF"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r>
      <w:r w:rsidRPr="00393A4E">
        <w:rPr>
          <w:rFonts w:asciiTheme="minorHAnsi" w:hAnsiTheme="minorHAnsi" w:cstheme="minorHAnsi"/>
          <w:b/>
          <w:bCs/>
        </w:rPr>
        <w:t>“Animal under restraint”</w:t>
      </w:r>
      <w:r w:rsidRPr="00393A4E">
        <w:rPr>
          <w:rFonts w:asciiTheme="minorHAnsi" w:hAnsiTheme="minorHAnsi" w:cstheme="minorHAnsi"/>
        </w:rPr>
        <w:t xml:space="preserve"> means any animal under the control of its owner or person having charge, care, </w:t>
      </w:r>
      <w:r w:rsidR="00472FB3" w:rsidRPr="00393A4E">
        <w:rPr>
          <w:rFonts w:asciiTheme="minorHAnsi" w:hAnsiTheme="minorHAnsi" w:cstheme="minorHAnsi"/>
        </w:rPr>
        <w:t>custody,</w:t>
      </w:r>
      <w:r w:rsidRPr="00393A4E">
        <w:rPr>
          <w:rFonts w:asciiTheme="minorHAnsi" w:hAnsiTheme="minorHAnsi" w:cstheme="minorHAnsi"/>
        </w:rPr>
        <w:t xml:space="preserve"> or control, except a dog shall not be considered under control of the owner unless on a leash or lead, confined within a vehicle, or within the real property limits of the owner.</w:t>
      </w:r>
    </w:p>
    <w:p w14:paraId="3A527DB0"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r>
      <w:r w:rsidRPr="00393A4E">
        <w:rPr>
          <w:rFonts w:asciiTheme="minorHAnsi" w:hAnsiTheme="minorHAnsi" w:cstheme="minorHAnsi"/>
          <w:b/>
          <w:bCs/>
        </w:rPr>
        <w:t>“Bite”</w:t>
      </w:r>
      <w:r w:rsidRPr="00393A4E">
        <w:rPr>
          <w:rFonts w:asciiTheme="minorHAnsi" w:hAnsiTheme="minorHAnsi" w:cstheme="minorHAnsi"/>
        </w:rPr>
        <w:t xml:space="preserve"> means an actual puncture, tear or abrasion of the skin or clothing inflicted by the teeth of an animal.</w:t>
      </w:r>
    </w:p>
    <w:p w14:paraId="09AC9DFC" w14:textId="3F92C1DA"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r>
      <w:r w:rsidRPr="00393A4E">
        <w:rPr>
          <w:rFonts w:asciiTheme="minorHAnsi" w:hAnsiTheme="minorHAnsi" w:cstheme="minorHAnsi"/>
          <w:b/>
          <w:bCs/>
        </w:rPr>
        <w:t>“Dog”</w:t>
      </w:r>
      <w:r w:rsidRPr="00393A4E">
        <w:rPr>
          <w:rFonts w:asciiTheme="minorHAnsi" w:hAnsiTheme="minorHAnsi" w:cstheme="minorHAnsi"/>
        </w:rPr>
        <w:t xml:space="preserve"> means any </w:t>
      </w:r>
      <w:r w:rsidR="00C834CF" w:rsidRPr="00393A4E">
        <w:rPr>
          <w:rFonts w:asciiTheme="minorHAnsi" w:hAnsiTheme="minorHAnsi" w:cstheme="minorHAnsi"/>
        </w:rPr>
        <w:t>Canis</w:t>
      </w:r>
      <w:r w:rsidRPr="00393A4E">
        <w:rPr>
          <w:rFonts w:asciiTheme="minorHAnsi" w:hAnsiTheme="minorHAnsi" w:cstheme="minorHAnsi"/>
        </w:rPr>
        <w:t xml:space="preserve"> familiaris over 6 months of age.</w:t>
      </w:r>
      <w:r w:rsidR="00582939" w:rsidRPr="00393A4E">
        <w:rPr>
          <w:rFonts w:asciiTheme="minorHAnsi" w:hAnsiTheme="minorHAnsi" w:cstheme="minorHAnsi"/>
        </w:rPr>
        <w:t xml:space="preserve"> </w:t>
      </w:r>
      <w:r w:rsidRPr="00393A4E">
        <w:rPr>
          <w:rFonts w:asciiTheme="minorHAnsi" w:hAnsiTheme="minorHAnsi" w:cstheme="minorHAnsi"/>
        </w:rPr>
        <w:t>Any canis familiaris under 6 months of age is a puppy.</w:t>
      </w:r>
    </w:p>
    <w:p w14:paraId="3E35863E"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r>
      <w:r w:rsidRPr="00393A4E">
        <w:rPr>
          <w:rFonts w:asciiTheme="minorHAnsi" w:hAnsiTheme="minorHAnsi" w:cstheme="minorHAnsi"/>
          <w:b/>
          <w:bCs/>
        </w:rPr>
        <w:t>“Stray”</w:t>
      </w:r>
      <w:r w:rsidRPr="00393A4E">
        <w:rPr>
          <w:rFonts w:asciiTheme="minorHAnsi" w:hAnsiTheme="minorHAnsi" w:cstheme="minorHAnsi"/>
        </w:rPr>
        <w:t xml:space="preserve"> means any animal at large as defined herein.</w:t>
      </w:r>
    </w:p>
    <w:p w14:paraId="266BCD1F"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(9)</w:t>
      </w:r>
      <w:r w:rsidRPr="00393A4E">
        <w:rPr>
          <w:rFonts w:asciiTheme="minorHAnsi" w:hAnsiTheme="minorHAnsi" w:cstheme="minorHAnsi"/>
        </w:rPr>
        <w:tab/>
      </w:r>
      <w:r w:rsidRPr="00393A4E">
        <w:rPr>
          <w:rFonts w:asciiTheme="minorHAnsi" w:hAnsiTheme="minorHAnsi" w:cstheme="minorHAnsi"/>
          <w:b/>
          <w:bCs/>
        </w:rPr>
        <w:t>“Guard dog”</w:t>
      </w:r>
      <w:r w:rsidRPr="00393A4E">
        <w:rPr>
          <w:rFonts w:asciiTheme="minorHAnsi" w:hAnsiTheme="minorHAnsi" w:cstheme="minorHAnsi"/>
        </w:rPr>
        <w:t xml:space="preserve"> means a working dog which must be kept in a fenced run or other suitable enclosure during business hours, or on a leash or under absolute control while working, so it cannot </w:t>
      </w:r>
      <w:proofErr w:type="gramStart"/>
      <w:r w:rsidRPr="00393A4E">
        <w:rPr>
          <w:rFonts w:asciiTheme="minorHAnsi" w:hAnsiTheme="minorHAnsi" w:cstheme="minorHAnsi"/>
        </w:rPr>
        <w:t>come into contact with</w:t>
      </w:r>
      <w:proofErr w:type="gramEnd"/>
      <w:r w:rsidRPr="00393A4E">
        <w:rPr>
          <w:rFonts w:asciiTheme="minorHAnsi" w:hAnsiTheme="minorHAnsi" w:cstheme="minorHAnsi"/>
        </w:rPr>
        <w:t xml:space="preserve"> the public.</w:t>
      </w:r>
    </w:p>
    <w:p w14:paraId="10A8D483" w14:textId="7D71A635"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(10)</w:t>
      </w:r>
      <w:r w:rsidRPr="00393A4E">
        <w:rPr>
          <w:rFonts w:asciiTheme="minorHAnsi" w:hAnsiTheme="minorHAnsi" w:cstheme="minorHAnsi"/>
        </w:rPr>
        <w:tab/>
      </w:r>
      <w:r w:rsidRPr="00393A4E">
        <w:rPr>
          <w:rFonts w:asciiTheme="minorHAnsi" w:hAnsiTheme="minorHAnsi" w:cstheme="minorHAnsi"/>
          <w:b/>
          <w:bCs/>
        </w:rPr>
        <w:t>“Kennel”</w:t>
      </w:r>
      <w:r w:rsidRPr="00393A4E">
        <w:rPr>
          <w:rFonts w:asciiTheme="minorHAnsi" w:hAnsiTheme="minorHAnsi" w:cstheme="minorHAnsi"/>
        </w:rPr>
        <w:t xml:space="preserve"> means an establishment having three or more dogs for the purpose of boarding, breeding, buying, grooming, letting for hire, training for </w:t>
      </w:r>
      <w:r w:rsidR="00472FB3" w:rsidRPr="00393A4E">
        <w:rPr>
          <w:rFonts w:asciiTheme="minorHAnsi" w:hAnsiTheme="minorHAnsi" w:cstheme="minorHAnsi"/>
        </w:rPr>
        <w:t>fee,</w:t>
      </w:r>
      <w:r w:rsidRPr="00393A4E">
        <w:rPr>
          <w:rFonts w:asciiTheme="minorHAnsi" w:hAnsiTheme="minorHAnsi" w:cstheme="minorHAnsi"/>
        </w:rPr>
        <w:t xml:space="preserve"> or selling of dogs.</w:t>
      </w:r>
    </w:p>
    <w:p w14:paraId="37ED6C8C"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(11)</w:t>
      </w:r>
      <w:r w:rsidRPr="00393A4E">
        <w:rPr>
          <w:rFonts w:asciiTheme="minorHAnsi" w:hAnsiTheme="minorHAnsi" w:cstheme="minorHAnsi"/>
        </w:rPr>
        <w:tab/>
      </w:r>
      <w:r w:rsidRPr="00393A4E">
        <w:rPr>
          <w:rFonts w:asciiTheme="minorHAnsi" w:hAnsiTheme="minorHAnsi" w:cstheme="minorHAnsi"/>
          <w:b/>
          <w:bCs/>
        </w:rPr>
        <w:t>“Leash or lead”</w:t>
      </w:r>
      <w:r w:rsidRPr="00393A4E">
        <w:rPr>
          <w:rFonts w:asciiTheme="minorHAnsi" w:hAnsiTheme="minorHAnsi" w:cstheme="minorHAnsi"/>
        </w:rPr>
        <w:t xml:space="preserve"> means any chain, rope, or device used to restrain an animal.</w:t>
      </w:r>
    </w:p>
    <w:p w14:paraId="2A6A1139"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(12)</w:t>
      </w:r>
      <w:r w:rsidRPr="00393A4E">
        <w:rPr>
          <w:rFonts w:asciiTheme="minorHAnsi" w:hAnsiTheme="minorHAnsi" w:cstheme="minorHAnsi"/>
        </w:rPr>
        <w:tab/>
      </w:r>
      <w:r w:rsidRPr="00393A4E">
        <w:rPr>
          <w:rFonts w:asciiTheme="minorHAnsi" w:hAnsiTheme="minorHAnsi" w:cstheme="minorHAnsi"/>
          <w:b/>
          <w:bCs/>
        </w:rPr>
        <w:t>“Quarantine”</w:t>
      </w:r>
      <w:r w:rsidRPr="00393A4E">
        <w:rPr>
          <w:rFonts w:asciiTheme="minorHAnsi" w:hAnsiTheme="minorHAnsi" w:cstheme="minorHAnsi"/>
        </w:rPr>
        <w:t xml:space="preserve"> means the isolation of an animal in a substantial enclosure so that the animal is not subject to contact with other animals or unauthorized persons.</w:t>
      </w:r>
    </w:p>
    <w:p w14:paraId="422393CB" w14:textId="50E7B01E"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(13)</w:t>
      </w:r>
      <w:r w:rsidRPr="00393A4E">
        <w:rPr>
          <w:rFonts w:asciiTheme="minorHAnsi" w:hAnsiTheme="minorHAnsi" w:cstheme="minorHAnsi"/>
        </w:rPr>
        <w:tab/>
      </w:r>
      <w:r w:rsidRPr="00393A4E">
        <w:rPr>
          <w:rFonts w:asciiTheme="minorHAnsi" w:hAnsiTheme="minorHAnsi" w:cstheme="minorHAnsi"/>
          <w:b/>
          <w:bCs/>
        </w:rPr>
        <w:t>“Vicious animal”</w:t>
      </w:r>
      <w:r w:rsidRPr="00393A4E">
        <w:rPr>
          <w:rFonts w:asciiTheme="minorHAnsi" w:hAnsiTheme="minorHAnsi" w:cstheme="minorHAnsi"/>
        </w:rPr>
        <w:t xml:space="preserve"> means any animal which is dangerously aggressive, including, but not limited to, any animal which has bitten or in any other manner attacked any person or animal.</w:t>
      </w:r>
      <w:r w:rsidR="00582939" w:rsidRPr="00393A4E">
        <w:rPr>
          <w:rFonts w:asciiTheme="minorHAnsi" w:hAnsiTheme="minorHAnsi" w:cstheme="minorHAnsi"/>
        </w:rPr>
        <w:t xml:space="preserve"> </w:t>
      </w:r>
    </w:p>
    <w:p w14:paraId="2C505ACF" w14:textId="033DEC84" w:rsidR="0076434B" w:rsidRPr="00393A4E" w:rsidRDefault="0076434B" w:rsidP="00AA4D34">
      <w:pPr>
        <w:pStyle w:val="Heading2"/>
        <w:widowControl/>
        <w:rPr>
          <w:rFonts w:asciiTheme="minorHAnsi" w:hAnsiTheme="minorHAnsi" w:cstheme="minorHAnsi"/>
          <w:b/>
          <w:bCs/>
          <w:color w:val="auto"/>
        </w:rPr>
      </w:pPr>
      <w:bookmarkStart w:id="59" w:name="_Toc96613857"/>
      <w:r w:rsidRPr="00393A4E">
        <w:rPr>
          <w:rFonts w:asciiTheme="minorHAnsi" w:hAnsiTheme="minorHAnsi" w:cstheme="minorHAnsi"/>
          <w:b/>
          <w:bCs/>
          <w:color w:val="auto"/>
        </w:rPr>
        <w:t>Chapter 2: Animal Control</w:t>
      </w:r>
      <w:bookmarkEnd w:id="59"/>
    </w:p>
    <w:p w14:paraId="21B8838E"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p>
    <w:p w14:paraId="3E9B9595"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rPr>
      </w:pPr>
      <w:r w:rsidRPr="00393A4E">
        <w:rPr>
          <w:rFonts w:asciiTheme="minorHAnsi" w:hAnsiTheme="minorHAnsi" w:cstheme="minorHAnsi"/>
          <w:b/>
          <w:bCs/>
        </w:rPr>
        <w:t>Section</w:t>
      </w:r>
    </w:p>
    <w:p w14:paraId="71C65B67" w14:textId="765B6796" w:rsidR="0076434B" w:rsidRPr="00393A4E" w:rsidRDefault="0076434B" w:rsidP="009B4330">
      <w:pPr>
        <w:keepNext/>
        <w:widowControl/>
        <w:tabs>
          <w:tab w:val="left" w:pos="-1080"/>
          <w:tab w:val="left" w:pos="-720"/>
          <w:tab w:val="left" w:pos="900"/>
          <w:tab w:val="left" w:pos="1440"/>
        </w:tabs>
        <w:ind w:left="720" w:hanging="720"/>
        <w:jc w:val="both"/>
        <w:rPr>
          <w:rFonts w:asciiTheme="minorHAnsi" w:hAnsiTheme="minorHAnsi" w:cstheme="minorHAnsi"/>
          <w:b/>
          <w:bCs/>
        </w:rPr>
      </w:pPr>
      <w:r w:rsidRPr="00393A4E">
        <w:rPr>
          <w:rFonts w:asciiTheme="minorHAnsi" w:hAnsiTheme="minorHAnsi" w:cstheme="minorHAnsi"/>
          <w:b/>
          <w:bCs/>
        </w:rPr>
        <w:t>8-2-1.</w:t>
      </w:r>
      <w:r w:rsidR="00582939" w:rsidRPr="00393A4E">
        <w:rPr>
          <w:rFonts w:asciiTheme="minorHAnsi" w:hAnsiTheme="minorHAnsi" w:cstheme="minorHAnsi"/>
          <w:b/>
          <w:bCs/>
        </w:rPr>
        <w:tab/>
      </w:r>
      <w:r w:rsidRPr="00393A4E">
        <w:rPr>
          <w:rFonts w:asciiTheme="minorHAnsi" w:hAnsiTheme="minorHAnsi" w:cstheme="minorHAnsi"/>
          <w:b/>
          <w:bCs/>
        </w:rPr>
        <w:t>Powers of animal control officer.</w:t>
      </w:r>
    </w:p>
    <w:p w14:paraId="61AD7C4C" w14:textId="57E77FA5" w:rsidR="0076434B" w:rsidRPr="00393A4E" w:rsidRDefault="0076434B" w:rsidP="009B4330">
      <w:pPr>
        <w:keepNext/>
        <w:widowControl/>
        <w:tabs>
          <w:tab w:val="left" w:pos="-1080"/>
          <w:tab w:val="left" w:pos="-720"/>
          <w:tab w:val="left" w:pos="900"/>
          <w:tab w:val="left" w:pos="1440"/>
        </w:tabs>
        <w:ind w:left="720" w:hanging="720"/>
        <w:jc w:val="both"/>
        <w:rPr>
          <w:rFonts w:asciiTheme="minorHAnsi" w:hAnsiTheme="minorHAnsi" w:cstheme="minorHAnsi"/>
          <w:b/>
          <w:bCs/>
        </w:rPr>
      </w:pPr>
      <w:r w:rsidRPr="00393A4E">
        <w:rPr>
          <w:rFonts w:asciiTheme="minorHAnsi" w:hAnsiTheme="minorHAnsi" w:cstheme="minorHAnsi"/>
          <w:b/>
          <w:bCs/>
        </w:rPr>
        <w:t>8-2-2.</w:t>
      </w:r>
      <w:r w:rsidRPr="00393A4E">
        <w:rPr>
          <w:rFonts w:asciiTheme="minorHAnsi" w:hAnsiTheme="minorHAnsi" w:cstheme="minorHAnsi"/>
          <w:b/>
          <w:bCs/>
        </w:rPr>
        <w:tab/>
        <w:t xml:space="preserve">Duties of animal control </w:t>
      </w:r>
      <w:r w:rsidR="00582939" w:rsidRPr="00393A4E">
        <w:rPr>
          <w:rFonts w:asciiTheme="minorHAnsi" w:hAnsiTheme="minorHAnsi" w:cstheme="minorHAnsi"/>
          <w:b/>
          <w:bCs/>
        </w:rPr>
        <w:t>o</w:t>
      </w:r>
      <w:r w:rsidRPr="00393A4E">
        <w:rPr>
          <w:rFonts w:asciiTheme="minorHAnsi" w:hAnsiTheme="minorHAnsi" w:cstheme="minorHAnsi"/>
          <w:b/>
          <w:bCs/>
        </w:rPr>
        <w:t>fficer.</w:t>
      </w:r>
    </w:p>
    <w:p w14:paraId="57864F71" w14:textId="77777777" w:rsidR="0076434B" w:rsidRPr="00393A4E" w:rsidRDefault="0076434B" w:rsidP="009B4330">
      <w:pPr>
        <w:keepNext/>
        <w:widowControl/>
        <w:tabs>
          <w:tab w:val="left" w:pos="-1080"/>
          <w:tab w:val="left" w:pos="-720"/>
          <w:tab w:val="left" w:pos="900"/>
          <w:tab w:val="left" w:pos="1440"/>
        </w:tabs>
        <w:ind w:left="720" w:hanging="720"/>
        <w:jc w:val="both"/>
        <w:rPr>
          <w:rFonts w:asciiTheme="minorHAnsi" w:hAnsiTheme="minorHAnsi" w:cstheme="minorHAnsi"/>
        </w:rPr>
      </w:pPr>
      <w:r w:rsidRPr="00393A4E">
        <w:rPr>
          <w:rFonts w:asciiTheme="minorHAnsi" w:hAnsiTheme="minorHAnsi" w:cstheme="minorHAnsi"/>
          <w:b/>
          <w:bCs/>
        </w:rPr>
        <w:t>8-2-3.</w:t>
      </w:r>
      <w:r w:rsidRPr="00393A4E">
        <w:rPr>
          <w:rFonts w:asciiTheme="minorHAnsi" w:hAnsiTheme="minorHAnsi" w:cstheme="minorHAnsi"/>
          <w:b/>
          <w:bCs/>
        </w:rPr>
        <w:tab/>
        <w:t>Interference with officer prohibited.</w:t>
      </w:r>
    </w:p>
    <w:p w14:paraId="56A2881A"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p>
    <w:p w14:paraId="344C366C" w14:textId="1F78D9FE"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8-2-1.</w:t>
      </w:r>
      <w:r w:rsidR="00582939" w:rsidRPr="00393A4E">
        <w:rPr>
          <w:rFonts w:asciiTheme="minorHAnsi" w:hAnsiTheme="minorHAnsi" w:cstheme="minorHAnsi"/>
          <w:b/>
          <w:bCs/>
        </w:rPr>
        <w:t xml:space="preserve"> </w:t>
      </w:r>
      <w:r w:rsidRPr="00393A4E">
        <w:rPr>
          <w:rFonts w:asciiTheme="minorHAnsi" w:hAnsiTheme="minorHAnsi" w:cstheme="minorHAnsi"/>
          <w:b/>
          <w:bCs/>
        </w:rPr>
        <w:t>Powers of animal control officer.</w:t>
      </w:r>
    </w:p>
    <w:p w14:paraId="6AD09311" w14:textId="571EE6F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r>
      <w:r w:rsidR="00643128">
        <w:rPr>
          <w:rFonts w:asciiTheme="minorHAnsi" w:hAnsiTheme="minorHAnsi" w:cstheme="minorHAnsi"/>
        </w:rPr>
        <w:t>A</w:t>
      </w:r>
      <w:r w:rsidRPr="00393A4E">
        <w:rPr>
          <w:rFonts w:asciiTheme="minorHAnsi" w:hAnsiTheme="minorHAnsi" w:cstheme="minorHAnsi"/>
        </w:rPr>
        <w:t xml:space="preserve">ny person employed by </w:t>
      </w:r>
      <w:r w:rsidR="00643128">
        <w:rPr>
          <w:rFonts w:asciiTheme="minorHAnsi" w:hAnsiTheme="minorHAnsi" w:cstheme="minorHAnsi"/>
        </w:rPr>
        <w:t>Erda</w:t>
      </w:r>
      <w:r w:rsidRPr="00393A4E">
        <w:rPr>
          <w:rFonts w:asciiTheme="minorHAnsi" w:hAnsiTheme="minorHAnsi" w:cstheme="minorHAnsi"/>
        </w:rPr>
        <w:t xml:space="preserve"> as an animal control officer shall be vested with the power and authority to enforce this title.</w:t>
      </w:r>
    </w:p>
    <w:p w14:paraId="5EA6D81A" w14:textId="3DFEEB6A"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Animal control officers and all peace officers employed in the </w:t>
      </w:r>
      <w:r w:rsidR="00643128">
        <w:rPr>
          <w:rFonts w:asciiTheme="minorHAnsi" w:eastAsia="MingLiU-ExtB" w:hAnsiTheme="minorHAnsi" w:cstheme="minorHAnsi"/>
        </w:rPr>
        <w:t>Erda law enforcement</w:t>
      </w:r>
      <w:r w:rsidR="00643128" w:rsidRPr="00393A4E">
        <w:rPr>
          <w:rFonts w:asciiTheme="minorHAnsi" w:eastAsia="MingLiU-ExtB" w:hAnsiTheme="minorHAnsi" w:cstheme="minorHAnsi"/>
        </w:rPr>
        <w:t xml:space="preserve"> </w:t>
      </w:r>
      <w:r w:rsidRPr="00393A4E">
        <w:rPr>
          <w:rFonts w:asciiTheme="minorHAnsi" w:hAnsiTheme="minorHAnsi" w:cstheme="minorHAnsi"/>
        </w:rPr>
        <w:t xml:space="preserve"> office are hereby authorized and empowered to apprehend and take with them and impound any animal found in violation of this title and including licensable dogs for which no license has been procured in accordance with this title, or any licensed or unlicensed dogs for any other violation of this title.</w:t>
      </w:r>
    </w:p>
    <w:p w14:paraId="41BD510F" w14:textId="635C61B9"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In the enforcement of this title, any peace officer or the animal control officer or assistants are authorized to enter onto the open premises of any person to take possession of any dog in violation of this title.</w:t>
      </w:r>
      <w:r w:rsidR="00582939" w:rsidRPr="00393A4E">
        <w:rPr>
          <w:rFonts w:asciiTheme="minorHAnsi" w:hAnsiTheme="minorHAnsi" w:cstheme="minorHAnsi"/>
        </w:rPr>
        <w:t xml:space="preserve"> </w:t>
      </w:r>
    </w:p>
    <w:p w14:paraId="16DB90B5"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004B2495" w14:textId="4F0085C4"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8-2-2.</w:t>
      </w:r>
      <w:r w:rsidR="00582939" w:rsidRPr="00393A4E">
        <w:rPr>
          <w:rFonts w:asciiTheme="minorHAnsi" w:hAnsiTheme="minorHAnsi" w:cstheme="minorHAnsi"/>
          <w:b/>
          <w:bCs/>
        </w:rPr>
        <w:t xml:space="preserve"> </w:t>
      </w:r>
      <w:r w:rsidRPr="00393A4E">
        <w:rPr>
          <w:rFonts w:asciiTheme="minorHAnsi" w:hAnsiTheme="minorHAnsi" w:cstheme="minorHAnsi"/>
          <w:b/>
          <w:bCs/>
        </w:rPr>
        <w:t>Duties of animal control officer.</w:t>
      </w:r>
    </w:p>
    <w:p w14:paraId="5DC71DC7"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The animal control officer shall:</w:t>
      </w:r>
    </w:p>
    <w:p w14:paraId="3ACE373B"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Enforce this title and perform other responsibilities pursuant thereto.</w:t>
      </w:r>
    </w:p>
    <w:p w14:paraId="1429B5CB"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Supervise the animal shelter(s) under his jurisdiction.</w:t>
      </w:r>
    </w:p>
    <w:p w14:paraId="1F2FDAAE"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Keep adequate records of all animals impounded and all monies collected.</w:t>
      </w:r>
    </w:p>
    <w:p w14:paraId="09E505F4"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See that all animals and animal holding facilities in his jurisdiction are licensed, controlled and permitted in accordance with any applicable ordinance and/or regulations.</w:t>
      </w:r>
    </w:p>
    <w:p w14:paraId="322212B8"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Establish, in cooperation with the Tooele County Health Officials and other interested government agencies, adequate measures for rabies immunization and control.</w:t>
      </w:r>
    </w:p>
    <w:p w14:paraId="6034F5B5" w14:textId="61552699"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Provide suitable premises and facilities to be used as an animal shelter where impounded small animals can be adequately kept.</w:t>
      </w:r>
      <w:r w:rsidR="00582939" w:rsidRPr="00393A4E">
        <w:rPr>
          <w:rFonts w:asciiTheme="minorHAnsi" w:hAnsiTheme="minorHAnsi" w:cstheme="minorHAnsi"/>
        </w:rPr>
        <w:t xml:space="preserve"> </w:t>
      </w:r>
      <w:r w:rsidRPr="00393A4E">
        <w:rPr>
          <w:rFonts w:asciiTheme="minorHAnsi" w:hAnsiTheme="minorHAnsi" w:cstheme="minorHAnsi"/>
        </w:rPr>
        <w:t>The animal control officer shall purchase and supply food when required and supply humane care for impounded animals.</w:t>
      </w:r>
    </w:p>
    <w:p w14:paraId="6AC30AED"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Provide for the painless and humane destruction of dogs and other animals required to be destroyed by this title or by the laws of the State of Utah.</w:t>
      </w:r>
    </w:p>
    <w:p w14:paraId="57870EB2" w14:textId="6A1DDA3C"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t>Furnish, when necessary, medical treatment for such animals as may be impounded pursuant to this title.</w:t>
      </w:r>
      <w:r w:rsidR="00582939" w:rsidRPr="00393A4E">
        <w:rPr>
          <w:rFonts w:asciiTheme="minorHAnsi" w:hAnsiTheme="minorHAnsi" w:cstheme="minorHAnsi"/>
        </w:rPr>
        <w:t xml:space="preserve"> </w:t>
      </w:r>
    </w:p>
    <w:p w14:paraId="734BB261"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3A072CC6" w14:textId="09FBB29F"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8-2-3.</w:t>
      </w:r>
      <w:r w:rsidR="00582939" w:rsidRPr="00393A4E">
        <w:rPr>
          <w:rFonts w:asciiTheme="minorHAnsi" w:hAnsiTheme="minorHAnsi" w:cstheme="minorHAnsi"/>
          <w:b/>
          <w:bCs/>
        </w:rPr>
        <w:t xml:space="preserve"> </w:t>
      </w:r>
      <w:r w:rsidRPr="00393A4E">
        <w:rPr>
          <w:rFonts w:asciiTheme="minorHAnsi" w:hAnsiTheme="minorHAnsi" w:cstheme="minorHAnsi"/>
          <w:b/>
          <w:bCs/>
        </w:rPr>
        <w:t>Interference with officer prohibited.</w:t>
      </w:r>
    </w:p>
    <w:p w14:paraId="404D7362" w14:textId="164A1C72"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 xml:space="preserve">It shall be unlawful for any person to </w:t>
      </w:r>
      <w:proofErr w:type="gramStart"/>
      <w:r w:rsidRPr="00393A4E">
        <w:rPr>
          <w:rFonts w:asciiTheme="minorHAnsi" w:hAnsiTheme="minorHAnsi" w:cstheme="minorHAnsi"/>
        </w:rPr>
        <w:t>knowingly and intentionally interfere with any animal control officer</w:t>
      </w:r>
      <w:proofErr w:type="gramEnd"/>
      <w:r w:rsidRPr="00393A4E">
        <w:rPr>
          <w:rFonts w:asciiTheme="minorHAnsi" w:hAnsiTheme="minorHAnsi" w:cstheme="minorHAnsi"/>
        </w:rPr>
        <w:t xml:space="preserve"> in the lawful discharge of his duties as herein prescribed.</w:t>
      </w:r>
    </w:p>
    <w:p w14:paraId="76504D11"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01A9768C"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r>
    </w:p>
    <w:p w14:paraId="2AE40BB4" w14:textId="63D38C74" w:rsidR="0076434B" w:rsidRPr="00393A4E" w:rsidRDefault="0076434B" w:rsidP="00AA4D34">
      <w:pPr>
        <w:pStyle w:val="Heading2"/>
        <w:widowControl/>
        <w:rPr>
          <w:rFonts w:asciiTheme="minorHAnsi" w:hAnsiTheme="minorHAnsi" w:cstheme="minorHAnsi"/>
          <w:b/>
          <w:bCs/>
          <w:color w:val="auto"/>
        </w:rPr>
      </w:pPr>
      <w:bookmarkStart w:id="60" w:name="_Toc96613858"/>
      <w:r w:rsidRPr="00393A4E">
        <w:rPr>
          <w:rFonts w:asciiTheme="minorHAnsi" w:hAnsiTheme="minorHAnsi" w:cstheme="minorHAnsi"/>
          <w:b/>
          <w:bCs/>
          <w:color w:val="auto"/>
        </w:rPr>
        <w:t>Chapter 3: Dog Licensing</w:t>
      </w:r>
      <w:bookmarkEnd w:id="60"/>
    </w:p>
    <w:p w14:paraId="09A1C33F"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b/>
          <w:bCs/>
        </w:rPr>
      </w:pPr>
    </w:p>
    <w:p w14:paraId="1DCC0CF9"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381A7211"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8-3-1.</w:t>
      </w:r>
      <w:r w:rsidRPr="00393A4E">
        <w:rPr>
          <w:rFonts w:asciiTheme="minorHAnsi" w:hAnsiTheme="minorHAnsi" w:cstheme="minorHAnsi"/>
          <w:b/>
          <w:bCs/>
        </w:rPr>
        <w:tab/>
        <w:t>Dog licensing.</w:t>
      </w:r>
    </w:p>
    <w:p w14:paraId="6996C632"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8-3-2.</w:t>
      </w:r>
      <w:r w:rsidRPr="00393A4E">
        <w:rPr>
          <w:rFonts w:asciiTheme="minorHAnsi" w:hAnsiTheme="minorHAnsi" w:cstheme="minorHAnsi"/>
          <w:b/>
          <w:bCs/>
        </w:rPr>
        <w:tab/>
        <w:t>License tag.</w:t>
      </w:r>
    </w:p>
    <w:p w14:paraId="583E6C11"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8-3-3.</w:t>
      </w:r>
      <w:r w:rsidRPr="00393A4E">
        <w:rPr>
          <w:rFonts w:asciiTheme="minorHAnsi" w:hAnsiTheme="minorHAnsi" w:cstheme="minorHAnsi"/>
          <w:b/>
          <w:bCs/>
        </w:rPr>
        <w:tab/>
        <w:t>Licensing - Exemptions.</w:t>
      </w:r>
    </w:p>
    <w:p w14:paraId="6DC4A456"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8-3-4.</w:t>
      </w:r>
      <w:r w:rsidRPr="00393A4E">
        <w:rPr>
          <w:rFonts w:asciiTheme="minorHAnsi" w:hAnsiTheme="minorHAnsi" w:cstheme="minorHAnsi"/>
          <w:b/>
          <w:bCs/>
        </w:rPr>
        <w:tab/>
        <w:t>Revocation of license.</w:t>
      </w:r>
    </w:p>
    <w:p w14:paraId="2BE1611E"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rPr>
      </w:pPr>
      <w:r w:rsidRPr="00393A4E">
        <w:rPr>
          <w:rFonts w:asciiTheme="minorHAnsi" w:hAnsiTheme="minorHAnsi" w:cstheme="minorHAnsi"/>
          <w:b/>
          <w:bCs/>
        </w:rPr>
        <w:t>8-3-5.</w:t>
      </w:r>
      <w:r w:rsidRPr="00393A4E">
        <w:rPr>
          <w:rFonts w:asciiTheme="minorHAnsi" w:hAnsiTheme="minorHAnsi" w:cstheme="minorHAnsi"/>
          <w:b/>
          <w:bCs/>
        </w:rPr>
        <w:tab/>
        <w:t>Kennel licenses.</w:t>
      </w:r>
    </w:p>
    <w:p w14:paraId="005788B4"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p>
    <w:p w14:paraId="39241BD6" w14:textId="148E3BE1"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8-3-1.</w:t>
      </w:r>
      <w:r w:rsidR="00582939" w:rsidRPr="00393A4E">
        <w:rPr>
          <w:rFonts w:asciiTheme="minorHAnsi" w:hAnsiTheme="minorHAnsi" w:cstheme="minorHAnsi"/>
          <w:b/>
          <w:bCs/>
        </w:rPr>
        <w:t xml:space="preserve"> </w:t>
      </w:r>
      <w:r w:rsidRPr="00393A4E">
        <w:rPr>
          <w:rFonts w:asciiTheme="minorHAnsi" w:hAnsiTheme="minorHAnsi" w:cstheme="minorHAnsi"/>
          <w:b/>
          <w:bCs/>
        </w:rPr>
        <w:t>Dog licensing.</w:t>
      </w:r>
    </w:p>
    <w:p w14:paraId="394CAE4C"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All dogs must be licensed each year, except as otherwise provided herein, to a person of the age of 18 years or older.</w:t>
      </w:r>
    </w:p>
    <w:p w14:paraId="4DC75B65" w14:textId="17CBCC72" w:rsidR="0076434B" w:rsidRPr="00393A4E" w:rsidRDefault="0076434B" w:rsidP="00AA4D34">
      <w:pPr>
        <w:keepLines/>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Any person owning, </w:t>
      </w:r>
      <w:r w:rsidR="00472FB3" w:rsidRPr="00393A4E">
        <w:rPr>
          <w:rFonts w:asciiTheme="minorHAnsi" w:hAnsiTheme="minorHAnsi" w:cstheme="minorHAnsi"/>
        </w:rPr>
        <w:t>possessing,</w:t>
      </w:r>
      <w:r w:rsidRPr="00393A4E">
        <w:rPr>
          <w:rFonts w:asciiTheme="minorHAnsi" w:hAnsiTheme="minorHAnsi" w:cstheme="minorHAnsi"/>
        </w:rPr>
        <w:t xml:space="preserve"> or harboring any dog shall obtain a license for such animal within 30 days after the dog reaches the age of 6 months; or in the case of a dog over 6 months, within 10 days of the acquisition of the dog.</w:t>
      </w:r>
    </w:p>
    <w:p w14:paraId="740A1DF6" w14:textId="4B2F7BA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License applications must be submitted annually to </w:t>
      </w:r>
      <w:r w:rsidR="00643128">
        <w:rPr>
          <w:rFonts w:asciiTheme="minorHAnsi" w:hAnsiTheme="minorHAnsi" w:cstheme="minorHAnsi"/>
        </w:rPr>
        <w:t>Erda</w:t>
      </w:r>
      <w:r w:rsidRPr="00393A4E">
        <w:rPr>
          <w:rFonts w:asciiTheme="minorHAnsi" w:hAnsiTheme="minorHAnsi" w:cstheme="minorHAnsi"/>
        </w:rPr>
        <w:t xml:space="preserve">, utilizing a standard form which requests name, </w:t>
      </w:r>
      <w:r w:rsidR="00472FB3" w:rsidRPr="00393A4E">
        <w:rPr>
          <w:rFonts w:asciiTheme="minorHAnsi" w:hAnsiTheme="minorHAnsi" w:cstheme="minorHAnsi"/>
        </w:rPr>
        <w:t>address,</w:t>
      </w:r>
      <w:r w:rsidRPr="00393A4E">
        <w:rPr>
          <w:rFonts w:asciiTheme="minorHAnsi" w:hAnsiTheme="minorHAnsi" w:cstheme="minorHAnsi"/>
        </w:rPr>
        <w:t xml:space="preserve"> and telephone number of the applicant; breed, sex, </w:t>
      </w:r>
      <w:r w:rsidR="0032187F" w:rsidRPr="00393A4E">
        <w:rPr>
          <w:rFonts w:asciiTheme="minorHAnsi" w:hAnsiTheme="minorHAnsi" w:cstheme="minorHAnsi"/>
        </w:rPr>
        <w:t>color,</w:t>
      </w:r>
      <w:r w:rsidRPr="00393A4E">
        <w:rPr>
          <w:rFonts w:asciiTheme="minorHAnsi" w:hAnsiTheme="minorHAnsi" w:cstheme="minorHAnsi"/>
        </w:rPr>
        <w:t xml:space="preserve"> and age of the animal; and rabies information.</w:t>
      </w:r>
      <w:r w:rsidR="00582939" w:rsidRPr="00393A4E">
        <w:rPr>
          <w:rFonts w:asciiTheme="minorHAnsi" w:hAnsiTheme="minorHAnsi" w:cstheme="minorHAnsi"/>
        </w:rPr>
        <w:t xml:space="preserve"> </w:t>
      </w:r>
      <w:r w:rsidRPr="00393A4E">
        <w:rPr>
          <w:rFonts w:asciiTheme="minorHAnsi" w:hAnsiTheme="minorHAnsi" w:cstheme="minorHAnsi"/>
        </w:rPr>
        <w:t>The application shall be accompanied by the prescribed license fee</w:t>
      </w:r>
      <w:r w:rsidR="00582939" w:rsidRPr="00393A4E">
        <w:rPr>
          <w:rFonts w:asciiTheme="minorHAnsi" w:hAnsiTheme="minorHAnsi" w:cstheme="minorHAnsi"/>
        </w:rPr>
        <w:t xml:space="preserve"> </w:t>
      </w:r>
      <w:r w:rsidR="00687C37">
        <w:rPr>
          <w:rFonts w:asciiTheme="minorHAnsi" w:hAnsiTheme="minorHAnsi" w:cstheme="minorHAnsi"/>
        </w:rPr>
        <w:t xml:space="preserve">as set forth in the </w:t>
      </w:r>
      <w:r w:rsidR="00582939" w:rsidRPr="00393A4E">
        <w:rPr>
          <w:rFonts w:asciiTheme="minorHAnsi" w:hAnsiTheme="minorHAnsi" w:cstheme="minorHAnsi"/>
        </w:rPr>
        <w:t xml:space="preserve"> Fee Schedule</w:t>
      </w:r>
      <w:r w:rsidRPr="00393A4E">
        <w:rPr>
          <w:rFonts w:asciiTheme="minorHAnsi" w:hAnsiTheme="minorHAnsi" w:cstheme="minorHAnsi"/>
        </w:rPr>
        <w:t>.</w:t>
      </w:r>
    </w:p>
    <w:p w14:paraId="1BD4CCF9" w14:textId="1207963C" w:rsidR="0076434B" w:rsidRPr="00393A4E" w:rsidRDefault="00C44E8F" w:rsidP="00AA4D34">
      <w:pPr>
        <w:widowControl/>
        <w:tabs>
          <w:tab w:val="left" w:pos="180"/>
          <w:tab w:val="left" w:pos="630"/>
          <w:tab w:val="left" w:pos="990"/>
          <w:tab w:val="left" w:pos="1440"/>
        </w:tabs>
        <w:jc w:val="both"/>
        <w:rPr>
          <w:rFonts w:asciiTheme="minorHAnsi" w:hAnsiTheme="minorHAnsi" w:cstheme="minorHAnsi"/>
        </w:rPr>
      </w:pPr>
      <w:r>
        <w:rPr>
          <w:rFonts w:asciiTheme="minorHAnsi" w:hAnsiTheme="minorHAnsi" w:cstheme="minorHAnsi"/>
        </w:rPr>
        <w:tab/>
      </w:r>
      <w:r w:rsidR="0076434B" w:rsidRPr="00393A4E">
        <w:rPr>
          <w:rFonts w:asciiTheme="minorHAnsi" w:hAnsiTheme="minorHAnsi" w:cstheme="minorHAnsi"/>
        </w:rPr>
        <w:t>(4)</w:t>
      </w:r>
      <w:r w:rsidR="0076434B" w:rsidRPr="00393A4E">
        <w:rPr>
          <w:rFonts w:asciiTheme="minorHAnsi" w:hAnsiTheme="minorHAnsi" w:cstheme="minorHAnsi"/>
        </w:rPr>
        <w:tab/>
        <w:t>No dog shall be licensed as spayed or neutered without proof that surgery was performed.</w:t>
      </w:r>
    </w:p>
    <w:p w14:paraId="4DC82E65" w14:textId="7DBA4768"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The license shall be effective from the date of purchase through the end of February of the following year. Licenses for the following year may be purchased within 90 days prior to the expiration date.</w:t>
      </w:r>
      <w:r w:rsidR="00582939" w:rsidRPr="00393A4E">
        <w:rPr>
          <w:rFonts w:asciiTheme="minorHAnsi" w:hAnsiTheme="minorHAnsi" w:cstheme="minorHAnsi"/>
        </w:rPr>
        <w:t xml:space="preserve"> </w:t>
      </w:r>
      <w:r w:rsidRPr="00393A4E">
        <w:rPr>
          <w:rFonts w:asciiTheme="minorHAnsi" w:hAnsiTheme="minorHAnsi" w:cstheme="minorHAnsi"/>
        </w:rPr>
        <w:t>License fees for newly acquired dogs shall be prorated on a quarter year basis if purchased after February 29.</w:t>
      </w:r>
      <w:r w:rsidR="00582939" w:rsidRPr="00393A4E">
        <w:rPr>
          <w:rFonts w:asciiTheme="minorHAnsi" w:hAnsiTheme="minorHAnsi" w:cstheme="minorHAnsi"/>
        </w:rPr>
        <w:t xml:space="preserve"> </w:t>
      </w:r>
      <w:r w:rsidRPr="00393A4E">
        <w:rPr>
          <w:rFonts w:asciiTheme="minorHAnsi" w:hAnsiTheme="minorHAnsi" w:cstheme="minorHAnsi"/>
        </w:rPr>
        <w:t>If a license is not acquired when due, a late fee shall be charged, which shall equal the original license fee.</w:t>
      </w:r>
      <w:r w:rsidR="00582939" w:rsidRPr="00393A4E">
        <w:rPr>
          <w:rFonts w:asciiTheme="minorHAnsi" w:hAnsiTheme="minorHAnsi" w:cstheme="minorHAnsi"/>
        </w:rPr>
        <w:t xml:space="preserve"> </w:t>
      </w:r>
    </w:p>
    <w:p w14:paraId="13A8AC8A"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48EFE76D" w14:textId="1EB4436A"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8-3-2.</w:t>
      </w:r>
      <w:r w:rsidR="00582939" w:rsidRPr="00393A4E">
        <w:rPr>
          <w:rFonts w:asciiTheme="minorHAnsi" w:hAnsiTheme="minorHAnsi" w:cstheme="minorHAnsi"/>
          <w:b/>
          <w:bCs/>
        </w:rPr>
        <w:t xml:space="preserve"> </w:t>
      </w:r>
      <w:r w:rsidRPr="00393A4E">
        <w:rPr>
          <w:rFonts w:asciiTheme="minorHAnsi" w:hAnsiTheme="minorHAnsi" w:cstheme="minorHAnsi"/>
          <w:b/>
          <w:bCs/>
        </w:rPr>
        <w:t>License tag.</w:t>
      </w:r>
    </w:p>
    <w:p w14:paraId="368E0A67" w14:textId="62C188C5"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Upon payment of the license fee, </w:t>
      </w:r>
      <w:r w:rsidR="00643128">
        <w:rPr>
          <w:rFonts w:asciiTheme="minorHAnsi" w:hAnsiTheme="minorHAnsi" w:cstheme="minorHAnsi"/>
        </w:rPr>
        <w:t>Erda</w:t>
      </w:r>
      <w:r w:rsidRPr="00393A4E">
        <w:rPr>
          <w:rFonts w:asciiTheme="minorHAnsi" w:hAnsiTheme="minorHAnsi" w:cstheme="minorHAnsi"/>
        </w:rPr>
        <w:t xml:space="preserve"> shall issue to the owner a certificate and tag for each dog licensed.</w:t>
      </w:r>
      <w:r w:rsidR="00582939" w:rsidRPr="00393A4E">
        <w:rPr>
          <w:rFonts w:asciiTheme="minorHAnsi" w:hAnsiTheme="minorHAnsi" w:cstheme="minorHAnsi"/>
        </w:rPr>
        <w:t xml:space="preserve"> </w:t>
      </w:r>
      <w:r w:rsidRPr="00393A4E">
        <w:rPr>
          <w:rFonts w:asciiTheme="minorHAnsi" w:hAnsiTheme="minorHAnsi" w:cstheme="minorHAnsi"/>
        </w:rPr>
        <w:t>The tag shall have stamped thereon the license number corresponding with the tag number of the certificate.</w:t>
      </w:r>
      <w:r w:rsidR="00582939" w:rsidRPr="00393A4E">
        <w:rPr>
          <w:rFonts w:asciiTheme="minorHAnsi" w:hAnsiTheme="minorHAnsi" w:cstheme="minorHAnsi"/>
        </w:rPr>
        <w:t xml:space="preserve"> </w:t>
      </w:r>
      <w:r w:rsidRPr="00393A4E">
        <w:rPr>
          <w:rFonts w:asciiTheme="minorHAnsi" w:hAnsiTheme="minorHAnsi" w:cstheme="minorHAnsi"/>
        </w:rPr>
        <w:t>The owner shall attach the tag to the collar and ensure that the tag is constantly worn.</w:t>
      </w:r>
      <w:r w:rsidR="00582939" w:rsidRPr="00393A4E">
        <w:rPr>
          <w:rFonts w:asciiTheme="minorHAnsi" w:hAnsiTheme="minorHAnsi" w:cstheme="minorHAnsi"/>
        </w:rPr>
        <w:t xml:space="preserve"> </w:t>
      </w:r>
      <w:r w:rsidRPr="00393A4E">
        <w:rPr>
          <w:rFonts w:asciiTheme="minorHAnsi" w:hAnsiTheme="minorHAnsi" w:cstheme="minorHAnsi"/>
        </w:rPr>
        <w:t>Failure to attach the tag as provided shall be in violation of this title, except for dogs which are kept for show purposes are exempt from wearing the collar and tag.</w:t>
      </w:r>
    </w:p>
    <w:p w14:paraId="0231E80A" w14:textId="5C96542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Dog tags are not transferrable from one dog to another.</w:t>
      </w:r>
      <w:r w:rsidR="00582939" w:rsidRPr="00393A4E">
        <w:rPr>
          <w:rFonts w:asciiTheme="minorHAnsi" w:hAnsiTheme="minorHAnsi" w:cstheme="minorHAnsi"/>
        </w:rPr>
        <w:t xml:space="preserve"> </w:t>
      </w:r>
      <w:r w:rsidRPr="00393A4E">
        <w:rPr>
          <w:rFonts w:asciiTheme="minorHAnsi" w:hAnsiTheme="minorHAnsi" w:cstheme="minorHAnsi"/>
        </w:rPr>
        <w:t>No refunds shall be made on any dog license fee for any reason whatsoever.</w:t>
      </w:r>
      <w:r w:rsidR="00582939" w:rsidRPr="00393A4E">
        <w:rPr>
          <w:rFonts w:asciiTheme="minorHAnsi" w:hAnsiTheme="minorHAnsi" w:cstheme="minorHAnsi"/>
        </w:rPr>
        <w:t xml:space="preserve"> </w:t>
      </w:r>
      <w:r w:rsidRPr="00393A4E">
        <w:rPr>
          <w:rFonts w:asciiTheme="minorHAnsi" w:hAnsiTheme="minorHAnsi" w:cstheme="minorHAnsi"/>
        </w:rPr>
        <w:t xml:space="preserve">Replacements for lost or destroyed tags shall be issued upon payment to </w:t>
      </w:r>
      <w:r w:rsidR="00643128">
        <w:rPr>
          <w:rFonts w:asciiTheme="minorHAnsi" w:hAnsiTheme="minorHAnsi" w:cstheme="minorHAnsi"/>
        </w:rPr>
        <w:t>Erda</w:t>
      </w:r>
      <w:r w:rsidR="00490E31" w:rsidRPr="00393A4E">
        <w:rPr>
          <w:rFonts w:asciiTheme="minorHAnsi" w:hAnsiTheme="minorHAnsi" w:cstheme="minorHAnsi"/>
        </w:rPr>
        <w:t xml:space="preserve"> </w:t>
      </w:r>
      <w:r w:rsidR="00687C37">
        <w:rPr>
          <w:rFonts w:asciiTheme="minorHAnsi" w:hAnsiTheme="minorHAnsi" w:cstheme="minorHAnsi"/>
        </w:rPr>
        <w:t xml:space="preserve">of the amount set forth in the </w:t>
      </w:r>
      <w:r w:rsidR="00490E31" w:rsidRPr="00393A4E">
        <w:rPr>
          <w:rFonts w:asciiTheme="minorHAnsi" w:hAnsiTheme="minorHAnsi" w:cstheme="minorHAnsi"/>
        </w:rPr>
        <w:t xml:space="preserve"> Fee Schedule</w:t>
      </w:r>
      <w:r w:rsidRPr="00393A4E">
        <w:rPr>
          <w:rFonts w:asciiTheme="minorHAnsi" w:hAnsiTheme="minorHAnsi" w:cstheme="minorHAnsi"/>
        </w:rPr>
        <w:t>.</w:t>
      </w:r>
    </w:p>
    <w:p w14:paraId="4F9F7A35" w14:textId="613D1EFD"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Any person removing or causing to be removed, the collar, </w:t>
      </w:r>
      <w:r w:rsidR="00472FB3" w:rsidRPr="00393A4E">
        <w:rPr>
          <w:rFonts w:asciiTheme="minorHAnsi" w:hAnsiTheme="minorHAnsi" w:cstheme="minorHAnsi"/>
        </w:rPr>
        <w:t>harness,</w:t>
      </w:r>
      <w:r w:rsidRPr="00393A4E">
        <w:rPr>
          <w:rFonts w:asciiTheme="minorHAnsi" w:hAnsiTheme="minorHAnsi" w:cstheme="minorHAnsi"/>
        </w:rPr>
        <w:t xml:space="preserve"> or tag from any licensed dog without the consent of the owner or keeper thereof, except a licensed veterinarian or animal control officer who removes such for medical purposes, shall be in violation of this title.</w:t>
      </w:r>
      <w:r w:rsidR="00582939" w:rsidRPr="00393A4E">
        <w:rPr>
          <w:rFonts w:asciiTheme="minorHAnsi" w:hAnsiTheme="minorHAnsi" w:cstheme="minorHAnsi"/>
        </w:rPr>
        <w:t xml:space="preserve"> </w:t>
      </w:r>
    </w:p>
    <w:p w14:paraId="34203466"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5287022C" w14:textId="060C90CD"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8-3-3.</w:t>
      </w:r>
      <w:r w:rsidR="00582939" w:rsidRPr="00393A4E">
        <w:rPr>
          <w:rFonts w:asciiTheme="minorHAnsi" w:hAnsiTheme="minorHAnsi" w:cstheme="minorHAnsi"/>
          <w:b/>
          <w:bCs/>
        </w:rPr>
        <w:t xml:space="preserve"> </w:t>
      </w:r>
      <w:r w:rsidRPr="00393A4E">
        <w:rPr>
          <w:rFonts w:asciiTheme="minorHAnsi" w:hAnsiTheme="minorHAnsi" w:cstheme="minorHAnsi"/>
          <w:b/>
          <w:bCs/>
        </w:rPr>
        <w:t>Licensing – Exemptions.</w:t>
      </w:r>
    </w:p>
    <w:p w14:paraId="206B3903"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provisions of Sections 8-3-1 herein shall not apply to:</w:t>
      </w:r>
    </w:p>
    <w:p w14:paraId="4C76F890"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licensed dogs whose owners are non-residents temporarily (up to 30 days) within the jurisdiction; licensed dogs whose owners remain within the jurisdiction longer than 30 days may have their license transferred for a local license upon payment of a $1.00 fee, proof of current rabies vaccination and valid license from another jurisdiction; and</w:t>
      </w:r>
    </w:p>
    <w:p w14:paraId="0B2A894D"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individual dogs within a properly licensed dog kennel or other such establishment when such dogs are held for resale.</w:t>
      </w:r>
    </w:p>
    <w:p w14:paraId="79E21268"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fee provisions of Section 8-3-1 shall not apply to:</w:t>
      </w:r>
    </w:p>
    <w:p w14:paraId="70E90BE6"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seeing eye dogs properly trained to assist blind persons if such dog is </w:t>
      </w:r>
      <w:proofErr w:type="gramStart"/>
      <w:r w:rsidRPr="00393A4E">
        <w:rPr>
          <w:rFonts w:asciiTheme="minorHAnsi" w:hAnsiTheme="minorHAnsi" w:cstheme="minorHAnsi"/>
        </w:rPr>
        <w:t>actually being</w:t>
      </w:r>
      <w:proofErr w:type="gramEnd"/>
      <w:r w:rsidRPr="00393A4E">
        <w:rPr>
          <w:rFonts w:asciiTheme="minorHAnsi" w:hAnsiTheme="minorHAnsi" w:cstheme="minorHAnsi"/>
        </w:rPr>
        <w:t xml:space="preserve"> used by blind persons to assist them in moving from place to place;</w:t>
      </w:r>
    </w:p>
    <w:p w14:paraId="377A7AF4"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hearing dogs properly trained to assist deaf persons if such dogs are </w:t>
      </w:r>
      <w:proofErr w:type="gramStart"/>
      <w:r w:rsidRPr="00393A4E">
        <w:rPr>
          <w:rFonts w:asciiTheme="minorHAnsi" w:hAnsiTheme="minorHAnsi" w:cstheme="minorHAnsi"/>
        </w:rPr>
        <w:t>actually being</w:t>
      </w:r>
      <w:proofErr w:type="gramEnd"/>
      <w:r w:rsidRPr="00393A4E">
        <w:rPr>
          <w:rFonts w:asciiTheme="minorHAnsi" w:hAnsiTheme="minorHAnsi" w:cstheme="minorHAnsi"/>
        </w:rPr>
        <w:t xml:space="preserve"> used by deaf persons to aid them in responding to sounds; and</w:t>
      </w:r>
    </w:p>
    <w:p w14:paraId="70CBBAFA" w14:textId="67C1BB4F"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dogs especially trained to assist officials of government agencies in the performance of their </w:t>
      </w:r>
      <w:r w:rsidR="009E0C0B" w:rsidRPr="00393A4E">
        <w:rPr>
          <w:rFonts w:asciiTheme="minorHAnsi" w:hAnsiTheme="minorHAnsi" w:cstheme="minorHAnsi"/>
        </w:rPr>
        <w:t>duties,</w:t>
      </w:r>
      <w:r w:rsidRPr="00393A4E">
        <w:rPr>
          <w:rFonts w:asciiTheme="minorHAnsi" w:hAnsiTheme="minorHAnsi" w:cstheme="minorHAnsi"/>
        </w:rPr>
        <w:t xml:space="preserve"> and which are owned by such agencies.</w:t>
      </w:r>
      <w:r w:rsidR="00582939" w:rsidRPr="00393A4E">
        <w:rPr>
          <w:rFonts w:asciiTheme="minorHAnsi" w:hAnsiTheme="minorHAnsi" w:cstheme="minorHAnsi"/>
        </w:rPr>
        <w:t xml:space="preserve"> </w:t>
      </w:r>
    </w:p>
    <w:p w14:paraId="52D10EF1"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393712C9" w14:textId="63E07B4A"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8-3-4.</w:t>
      </w:r>
      <w:r w:rsidR="00582939" w:rsidRPr="00393A4E">
        <w:rPr>
          <w:rFonts w:asciiTheme="minorHAnsi" w:hAnsiTheme="minorHAnsi" w:cstheme="minorHAnsi"/>
          <w:b/>
          <w:bCs/>
        </w:rPr>
        <w:t xml:space="preserve"> </w:t>
      </w:r>
      <w:r w:rsidRPr="00393A4E">
        <w:rPr>
          <w:rFonts w:asciiTheme="minorHAnsi" w:hAnsiTheme="minorHAnsi" w:cstheme="minorHAnsi"/>
          <w:b/>
          <w:bCs/>
        </w:rPr>
        <w:t>Revocation of license.</w:t>
      </w:r>
    </w:p>
    <w:p w14:paraId="10D87DB1" w14:textId="4B112E7A"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If the owner or custodian of any dog is convicted of violations of this chapter on three or more different occasions during any </w:t>
      </w:r>
      <w:r w:rsidR="00EC1C0A" w:rsidRPr="00393A4E">
        <w:rPr>
          <w:rFonts w:asciiTheme="minorHAnsi" w:hAnsiTheme="minorHAnsi" w:cstheme="minorHAnsi"/>
        </w:rPr>
        <w:t>12-month</w:t>
      </w:r>
      <w:r w:rsidRPr="00393A4E">
        <w:rPr>
          <w:rFonts w:asciiTheme="minorHAnsi" w:hAnsiTheme="minorHAnsi" w:cstheme="minorHAnsi"/>
        </w:rPr>
        <w:t xml:space="preserve"> period, the animal control officer may seek a court order pursuant to Section 8-5-5, denying the right of the owner or custodian to maintain an animal in</w:t>
      </w:r>
      <w:r w:rsidR="0071155F">
        <w:rPr>
          <w:rFonts w:asciiTheme="minorHAnsi" w:hAnsiTheme="minorHAnsi" w:cstheme="minorHAnsi"/>
        </w:rPr>
        <w:t xml:space="preserve"> the City </w:t>
      </w:r>
      <w:r w:rsidRPr="00393A4E">
        <w:rPr>
          <w:rFonts w:asciiTheme="minorHAnsi" w:hAnsiTheme="minorHAnsi" w:cstheme="minorHAnsi"/>
        </w:rPr>
        <w:t>for a period of one year.</w:t>
      </w:r>
    </w:p>
    <w:p w14:paraId="5C5AAC84" w14:textId="1AD9EE78"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If an order is entered pursuant to Subsection (1), the order shall require that the owner or custodian remove his animal from the </w:t>
      </w:r>
      <w:r w:rsidR="0071155F">
        <w:rPr>
          <w:rFonts w:asciiTheme="minorHAnsi" w:hAnsiTheme="minorHAnsi" w:cstheme="minorHAnsi"/>
        </w:rPr>
        <w:t xml:space="preserve">City </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If the owner or custodian fails, as ordered, to remove the animal from the </w:t>
      </w:r>
      <w:r w:rsidR="0071155F">
        <w:rPr>
          <w:rFonts w:asciiTheme="minorHAnsi" w:hAnsiTheme="minorHAnsi" w:cstheme="minorHAnsi"/>
        </w:rPr>
        <w:t>City</w:t>
      </w:r>
      <w:r w:rsidRPr="00393A4E">
        <w:rPr>
          <w:rFonts w:asciiTheme="minorHAnsi" w:hAnsiTheme="minorHAnsi" w:cstheme="minorHAnsi"/>
        </w:rPr>
        <w:t>, the animal control officer may impound the animal, and the court, after notice and hearing, and for good cause shown, may order the subject animal destroyed.</w:t>
      </w:r>
    </w:p>
    <w:p w14:paraId="1D992D28" w14:textId="35F81A6B"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It shall be unlawful for a person to maintain an animal within the </w:t>
      </w:r>
      <w:r w:rsidR="0071155F">
        <w:rPr>
          <w:rFonts w:asciiTheme="minorHAnsi" w:hAnsiTheme="minorHAnsi" w:cstheme="minorHAnsi"/>
        </w:rPr>
        <w:t>City</w:t>
      </w:r>
      <w:r w:rsidRPr="00393A4E">
        <w:rPr>
          <w:rFonts w:asciiTheme="minorHAnsi" w:hAnsiTheme="minorHAnsi" w:cstheme="minorHAnsi"/>
        </w:rPr>
        <w:t xml:space="preserve"> in violation of a court order.</w:t>
      </w:r>
    </w:p>
    <w:p w14:paraId="18660BE9"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The licensing authority may revoke any permit or license if the person holding the permit or license fails to comply with this title or other laws governing the protection and keeping of animals.</w:t>
      </w:r>
    </w:p>
    <w:p w14:paraId="1DE39BD9" w14:textId="2EA770CD"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If a person</w:t>
      </w:r>
      <w:r w:rsidR="00490E31" w:rsidRPr="00393A4E">
        <w:rPr>
          <w:rFonts w:asciiTheme="minorHAnsi" w:hAnsiTheme="minorHAnsi" w:cstheme="minorHAnsi"/>
        </w:rPr>
        <w:t>’</w:t>
      </w:r>
      <w:r w:rsidRPr="00393A4E">
        <w:rPr>
          <w:rFonts w:asciiTheme="minorHAnsi" w:hAnsiTheme="minorHAnsi" w:cstheme="minorHAnsi"/>
        </w:rPr>
        <w:t>s dog permit or license is revoked for any reason other than by court order, the person may appeal the decision in writing to the animal control officer within 10 days thereafter.</w:t>
      </w:r>
      <w:r w:rsidR="00582939" w:rsidRPr="00393A4E">
        <w:rPr>
          <w:rFonts w:asciiTheme="minorHAnsi" w:hAnsiTheme="minorHAnsi" w:cstheme="minorHAnsi"/>
        </w:rPr>
        <w:t xml:space="preserve"> </w:t>
      </w:r>
      <w:r w:rsidRPr="00393A4E">
        <w:rPr>
          <w:rFonts w:asciiTheme="minorHAnsi" w:hAnsiTheme="minorHAnsi" w:cstheme="minorHAnsi"/>
        </w:rPr>
        <w:t>Upon notice of appeal, the animal control officer shall hold an administrative hearing to determine the disposition of the appeal and the animal.</w:t>
      </w:r>
      <w:r w:rsidR="00582939" w:rsidRPr="00393A4E">
        <w:rPr>
          <w:rFonts w:asciiTheme="minorHAnsi" w:hAnsiTheme="minorHAnsi" w:cstheme="minorHAnsi"/>
        </w:rPr>
        <w:t xml:space="preserve"> </w:t>
      </w:r>
      <w:r w:rsidRPr="00393A4E">
        <w:rPr>
          <w:rFonts w:asciiTheme="minorHAnsi" w:hAnsiTheme="minorHAnsi" w:cstheme="minorHAnsi"/>
        </w:rPr>
        <w:t>The animal control officer</w:t>
      </w:r>
      <w:r w:rsidR="00490E31" w:rsidRPr="00393A4E">
        <w:rPr>
          <w:rFonts w:asciiTheme="minorHAnsi" w:hAnsiTheme="minorHAnsi" w:cstheme="minorHAnsi"/>
        </w:rPr>
        <w:t>’</w:t>
      </w:r>
      <w:r w:rsidRPr="00393A4E">
        <w:rPr>
          <w:rFonts w:asciiTheme="minorHAnsi" w:hAnsiTheme="minorHAnsi" w:cstheme="minorHAnsi"/>
        </w:rPr>
        <w:t xml:space="preserve">s decision may be appealed to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in writing within 10 days thereafter.</w:t>
      </w:r>
      <w:r w:rsidR="00582939" w:rsidRPr="00393A4E">
        <w:rPr>
          <w:rFonts w:asciiTheme="minorHAnsi" w:hAnsiTheme="minorHAnsi" w:cstheme="minorHAnsi"/>
        </w:rPr>
        <w:t xml:space="preserve"> </w:t>
      </w:r>
      <w:r w:rsidRPr="00393A4E">
        <w:rPr>
          <w:rFonts w:asciiTheme="minorHAnsi" w:hAnsiTheme="minorHAnsi" w:cstheme="minorHAnsi"/>
        </w:rPr>
        <w:t>If no appeal is made to the animal control officer within 10 days after a person</w:t>
      </w:r>
      <w:r w:rsidR="00490E31" w:rsidRPr="00393A4E">
        <w:rPr>
          <w:rFonts w:asciiTheme="minorHAnsi" w:hAnsiTheme="minorHAnsi" w:cstheme="minorHAnsi"/>
        </w:rPr>
        <w:t>’</w:t>
      </w:r>
      <w:r w:rsidRPr="00393A4E">
        <w:rPr>
          <w:rFonts w:asciiTheme="minorHAnsi" w:hAnsiTheme="minorHAnsi" w:cstheme="minorHAnsi"/>
        </w:rPr>
        <w:t xml:space="preserve">s license has been revoked, the animal control officer shall, within 10 days thereafter, humanely destroy all animals owned, </w:t>
      </w:r>
      <w:r w:rsidR="0032187F" w:rsidRPr="00393A4E">
        <w:rPr>
          <w:rFonts w:asciiTheme="minorHAnsi" w:hAnsiTheme="minorHAnsi" w:cstheme="minorHAnsi"/>
        </w:rPr>
        <w:t>kept,</w:t>
      </w:r>
      <w:r w:rsidRPr="00393A4E">
        <w:rPr>
          <w:rFonts w:asciiTheme="minorHAnsi" w:hAnsiTheme="minorHAnsi" w:cstheme="minorHAnsi"/>
        </w:rPr>
        <w:t xml:space="preserve"> or harbored by such person, and no part of the permit or license shall be refunded.</w:t>
      </w:r>
    </w:p>
    <w:p w14:paraId="3FDEA222"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It shall be a condition of the issuance of any permit or license that the licensing authority, animal control officer, and humane officer shall be permitted to inspect all animals and the premises which animals are kept at any time and shall, if permission for such inspection is refused, revoke the permit or license of the refusing owner.</w:t>
      </w:r>
    </w:p>
    <w:p w14:paraId="5AFEC512"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If the applicant has withheld or falsified any information on the application, the licensing authority shall refuse to issue a permit or license.</w:t>
      </w:r>
    </w:p>
    <w:p w14:paraId="7ADB31C1"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t>No person who has been convicted of cruelty to animals shall be issued a permit or license to operate a commercial animal establishment.</w:t>
      </w:r>
    </w:p>
    <w:p w14:paraId="4610C0BC" w14:textId="7D6D8A91"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(9)</w:t>
      </w:r>
      <w:r w:rsidRPr="00393A4E">
        <w:rPr>
          <w:rFonts w:asciiTheme="minorHAnsi" w:hAnsiTheme="minorHAnsi" w:cstheme="minorHAnsi"/>
        </w:rPr>
        <w:tab/>
        <w:t>Any person having been denied a license or permit may not reapply for a period of 30 days.</w:t>
      </w:r>
      <w:r w:rsidR="00582939" w:rsidRPr="00393A4E">
        <w:rPr>
          <w:rFonts w:asciiTheme="minorHAnsi" w:hAnsiTheme="minorHAnsi" w:cstheme="minorHAnsi"/>
        </w:rPr>
        <w:t xml:space="preserve"> </w:t>
      </w:r>
      <w:r w:rsidRPr="00393A4E">
        <w:rPr>
          <w:rFonts w:asciiTheme="minorHAnsi" w:hAnsiTheme="minorHAnsi" w:cstheme="minorHAnsi"/>
        </w:rPr>
        <w:t>Each reapplication shall be accompanied by a $10.00 fee.</w:t>
      </w:r>
      <w:r w:rsidR="00582939" w:rsidRPr="00393A4E">
        <w:rPr>
          <w:rFonts w:asciiTheme="minorHAnsi" w:hAnsiTheme="minorHAnsi" w:cstheme="minorHAnsi"/>
        </w:rPr>
        <w:t xml:space="preserve"> </w:t>
      </w:r>
    </w:p>
    <w:p w14:paraId="0BBEBD73"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2F768D64" w14:textId="488BE48D"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8-3-5.</w:t>
      </w:r>
      <w:r w:rsidR="00582939" w:rsidRPr="00393A4E">
        <w:rPr>
          <w:rFonts w:asciiTheme="minorHAnsi" w:hAnsiTheme="minorHAnsi" w:cstheme="minorHAnsi"/>
          <w:b/>
          <w:bCs/>
        </w:rPr>
        <w:t xml:space="preserve"> </w:t>
      </w:r>
      <w:r w:rsidRPr="00393A4E">
        <w:rPr>
          <w:rFonts w:asciiTheme="minorHAnsi" w:hAnsiTheme="minorHAnsi" w:cstheme="minorHAnsi"/>
          <w:b/>
          <w:bCs/>
        </w:rPr>
        <w:t>Kennel licenses.</w:t>
      </w:r>
    </w:p>
    <w:p w14:paraId="721AFA09" w14:textId="26A0D1D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No person shall operate or maintain a dog or cat kennel without first obtaining a license from </w:t>
      </w:r>
      <w:r w:rsidR="00643128">
        <w:rPr>
          <w:rFonts w:asciiTheme="minorHAnsi" w:hAnsiTheme="minorHAnsi" w:cstheme="minorHAnsi"/>
        </w:rPr>
        <w:t>Erda</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The price of said licenses shall be $25.00 per year.</w:t>
      </w:r>
      <w:r w:rsidR="00582939" w:rsidRPr="00393A4E">
        <w:rPr>
          <w:rFonts w:asciiTheme="minorHAnsi" w:hAnsiTheme="minorHAnsi" w:cstheme="minorHAnsi"/>
        </w:rPr>
        <w:t xml:space="preserve"> </w:t>
      </w:r>
      <w:r w:rsidRPr="00393A4E">
        <w:rPr>
          <w:rFonts w:asciiTheme="minorHAnsi" w:hAnsiTheme="minorHAnsi" w:cstheme="minorHAnsi"/>
        </w:rPr>
        <w:t>Applications for such licenses shall be submitted in writing upon printed forms provided for such purposes by the C</w:t>
      </w:r>
      <w:r w:rsidR="00643128">
        <w:rPr>
          <w:rFonts w:asciiTheme="minorHAnsi" w:hAnsiTheme="minorHAnsi" w:cstheme="minorHAnsi"/>
        </w:rPr>
        <w:t>ity</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The application shall be referred to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and, if approved, to the Board of Health which shall make an investigation of the premises where such kennel is to be maintained and operated.</w:t>
      </w:r>
      <w:r w:rsidR="00582939" w:rsidRPr="00393A4E">
        <w:rPr>
          <w:rFonts w:asciiTheme="minorHAnsi" w:hAnsiTheme="minorHAnsi" w:cstheme="minorHAnsi"/>
        </w:rPr>
        <w:t xml:space="preserve"> </w:t>
      </w:r>
      <w:r w:rsidRPr="00393A4E">
        <w:rPr>
          <w:rFonts w:asciiTheme="minorHAnsi" w:hAnsiTheme="minorHAnsi" w:cstheme="minorHAnsi"/>
        </w:rPr>
        <w:t>The Board of Health shall make recommendations to the C</w:t>
      </w:r>
      <w:r w:rsidR="00643128">
        <w:rPr>
          <w:rFonts w:asciiTheme="minorHAnsi" w:hAnsiTheme="minorHAnsi" w:cstheme="minorHAnsi"/>
        </w:rPr>
        <w:t>ity</w:t>
      </w:r>
      <w:r w:rsidRPr="00393A4E">
        <w:rPr>
          <w:rFonts w:asciiTheme="minorHAnsi" w:hAnsiTheme="minorHAnsi" w:cstheme="minorHAnsi"/>
        </w:rPr>
        <w:t xml:space="preserve"> on the granting or denying of such license and shall promulgate rules and regulations covering the conduct and operation of all kennels within the C</w:t>
      </w:r>
      <w:r w:rsidR="00643128">
        <w:rPr>
          <w:rFonts w:asciiTheme="minorHAnsi" w:hAnsiTheme="minorHAnsi" w:cstheme="minorHAnsi"/>
        </w:rPr>
        <w:t>ity</w:t>
      </w:r>
      <w:r w:rsidRPr="00393A4E">
        <w:rPr>
          <w:rFonts w:asciiTheme="minorHAnsi" w:hAnsiTheme="minorHAnsi" w:cstheme="minorHAnsi"/>
        </w:rPr>
        <w:t>.</w:t>
      </w:r>
    </w:p>
    <w:p w14:paraId="0FF71AC4" w14:textId="3806A911"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All kennel licenses are subject to revocation for cause.</w:t>
      </w:r>
      <w:r w:rsidR="00582939" w:rsidRPr="00393A4E">
        <w:rPr>
          <w:rFonts w:asciiTheme="minorHAnsi" w:hAnsiTheme="minorHAnsi" w:cstheme="minorHAnsi"/>
        </w:rPr>
        <w:t xml:space="preserve"> </w:t>
      </w:r>
      <w:r w:rsidRPr="00393A4E">
        <w:rPr>
          <w:rFonts w:asciiTheme="minorHAnsi" w:hAnsiTheme="minorHAnsi" w:cstheme="minorHAnsi"/>
        </w:rPr>
        <w:t>Whenever the C</w:t>
      </w:r>
      <w:r w:rsidR="00643128">
        <w:rPr>
          <w:rFonts w:asciiTheme="minorHAnsi" w:hAnsiTheme="minorHAnsi" w:cstheme="minorHAnsi"/>
        </w:rPr>
        <w:t>ity</w:t>
      </w:r>
      <w:r w:rsidRPr="00393A4E">
        <w:rPr>
          <w:rFonts w:asciiTheme="minorHAnsi" w:hAnsiTheme="minorHAnsi" w:cstheme="minorHAnsi"/>
        </w:rPr>
        <w:t xml:space="preserve"> finds or discovers any infractions of any rule or regulation promulgated by the Board of Health or violations of this title, it shall immediately notify the animal control officer of said infraction.</w:t>
      </w:r>
      <w:r w:rsidR="00582939" w:rsidRPr="00393A4E">
        <w:rPr>
          <w:rFonts w:asciiTheme="minorHAnsi" w:hAnsiTheme="minorHAnsi" w:cstheme="minorHAnsi"/>
        </w:rPr>
        <w:t xml:space="preserve"> </w:t>
      </w:r>
      <w:r w:rsidRPr="00393A4E">
        <w:rPr>
          <w:rFonts w:asciiTheme="minorHAnsi" w:hAnsiTheme="minorHAnsi" w:cstheme="minorHAnsi"/>
        </w:rPr>
        <w:t>Upon receipt of such notice, the owner or keeper of such kennel shall be given notice to appear before said Animal Control Officer at a day and time certain to show cause why the license should not be revoked for such infraction.</w:t>
      </w:r>
      <w:r w:rsidR="00582939" w:rsidRPr="00393A4E">
        <w:rPr>
          <w:rFonts w:asciiTheme="minorHAnsi" w:hAnsiTheme="minorHAnsi" w:cstheme="minorHAnsi"/>
        </w:rPr>
        <w:t xml:space="preserve"> </w:t>
      </w:r>
      <w:r w:rsidRPr="00393A4E">
        <w:rPr>
          <w:rFonts w:asciiTheme="minorHAnsi" w:hAnsiTheme="minorHAnsi" w:cstheme="minorHAnsi"/>
        </w:rPr>
        <w:t>Appeals from the revocation of a kennel license shall be pursuant to Section 8-3-4(5).</w:t>
      </w:r>
    </w:p>
    <w:p w14:paraId="15CA8F79" w14:textId="6A0E568C"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A kennel shall be an enclosure where dogs can be </w:t>
      </w:r>
      <w:proofErr w:type="gramStart"/>
      <w:r w:rsidRPr="00393A4E">
        <w:rPr>
          <w:rFonts w:asciiTheme="minorHAnsi" w:hAnsiTheme="minorHAnsi" w:cstheme="minorHAnsi"/>
        </w:rPr>
        <w:t>locked at all times</w:t>
      </w:r>
      <w:proofErr w:type="gramEnd"/>
      <w:r w:rsidRPr="00393A4E">
        <w:rPr>
          <w:rFonts w:asciiTheme="minorHAnsi" w:hAnsiTheme="minorHAnsi" w:cstheme="minorHAnsi"/>
        </w:rPr>
        <w:t xml:space="preserve"> and from which they cannot escape.</w:t>
      </w:r>
      <w:r w:rsidR="00582939" w:rsidRPr="00393A4E">
        <w:rPr>
          <w:rFonts w:asciiTheme="minorHAnsi" w:hAnsiTheme="minorHAnsi" w:cstheme="minorHAnsi"/>
        </w:rPr>
        <w:t xml:space="preserve"> </w:t>
      </w:r>
      <w:r w:rsidRPr="00393A4E">
        <w:rPr>
          <w:rFonts w:asciiTheme="minorHAnsi" w:hAnsiTheme="minorHAnsi" w:cstheme="minorHAnsi"/>
        </w:rPr>
        <w:t>Said kennel shall be constructed of mesh wire or other such material which will prevent the escape of dogs kept therein.</w:t>
      </w:r>
      <w:r w:rsidR="00582939" w:rsidRPr="00393A4E">
        <w:rPr>
          <w:rFonts w:asciiTheme="minorHAnsi" w:hAnsiTheme="minorHAnsi" w:cstheme="minorHAnsi"/>
        </w:rPr>
        <w:t xml:space="preserve"> </w:t>
      </w:r>
      <w:r w:rsidRPr="00393A4E">
        <w:rPr>
          <w:rFonts w:asciiTheme="minorHAnsi" w:hAnsiTheme="minorHAnsi" w:cstheme="minorHAnsi"/>
        </w:rPr>
        <w:t xml:space="preserve">It shall have a lock or latch and be kept </w:t>
      </w:r>
      <w:proofErr w:type="gramStart"/>
      <w:r w:rsidRPr="00393A4E">
        <w:rPr>
          <w:rFonts w:asciiTheme="minorHAnsi" w:hAnsiTheme="minorHAnsi" w:cstheme="minorHAnsi"/>
        </w:rPr>
        <w:t>locked at all times</w:t>
      </w:r>
      <w:proofErr w:type="gramEnd"/>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Dogs placed in the kennel and continuously maintained </w:t>
      </w:r>
      <w:r w:rsidR="00093217" w:rsidRPr="00393A4E">
        <w:rPr>
          <w:rFonts w:asciiTheme="minorHAnsi" w:hAnsiTheme="minorHAnsi" w:cstheme="minorHAnsi"/>
        </w:rPr>
        <w:t>their</w:t>
      </w:r>
      <w:r w:rsidRPr="00393A4E">
        <w:rPr>
          <w:rFonts w:asciiTheme="minorHAnsi" w:hAnsiTheme="minorHAnsi" w:cstheme="minorHAnsi"/>
        </w:rPr>
        <w:t xml:space="preserve"> need not be licensed as provided for herein.</w:t>
      </w:r>
      <w:r w:rsidR="00582939" w:rsidRPr="00393A4E">
        <w:rPr>
          <w:rFonts w:asciiTheme="minorHAnsi" w:hAnsiTheme="minorHAnsi" w:cstheme="minorHAnsi"/>
        </w:rPr>
        <w:t xml:space="preserve"> </w:t>
      </w:r>
    </w:p>
    <w:p w14:paraId="6138BFBF"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5912349E" w14:textId="01EADFA4" w:rsidR="0076434B" w:rsidRPr="00393A4E" w:rsidRDefault="0076434B" w:rsidP="00AA4D34">
      <w:pPr>
        <w:pStyle w:val="Heading2"/>
        <w:widowControl/>
        <w:rPr>
          <w:rFonts w:asciiTheme="minorHAnsi" w:hAnsiTheme="minorHAnsi" w:cstheme="minorHAnsi"/>
          <w:b/>
          <w:bCs/>
          <w:color w:val="auto"/>
        </w:rPr>
      </w:pPr>
      <w:bookmarkStart w:id="61" w:name="_Toc96613859"/>
      <w:r w:rsidRPr="00393A4E">
        <w:rPr>
          <w:rFonts w:asciiTheme="minorHAnsi" w:hAnsiTheme="minorHAnsi" w:cstheme="minorHAnsi"/>
          <w:b/>
          <w:bCs/>
          <w:color w:val="auto"/>
        </w:rPr>
        <w:t>Chapter 4: Care and Maintenance of Animals</w:t>
      </w:r>
      <w:bookmarkEnd w:id="61"/>
    </w:p>
    <w:p w14:paraId="2A79737B"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b/>
          <w:bCs/>
        </w:rPr>
      </w:pPr>
    </w:p>
    <w:p w14:paraId="1050069C"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691A48BD" w14:textId="77777777" w:rsidR="0076434B" w:rsidRPr="00393A4E" w:rsidRDefault="0076434B" w:rsidP="00AA4D34">
      <w:pPr>
        <w:keepNext/>
        <w:widowControl/>
        <w:tabs>
          <w:tab w:val="left" w:pos="-1080"/>
          <w:tab w:val="left" w:pos="-720"/>
          <w:tab w:val="left" w:pos="720"/>
          <w:tab w:val="left" w:pos="990"/>
          <w:tab w:val="left" w:pos="1440"/>
        </w:tabs>
        <w:ind w:left="540" w:hanging="540"/>
        <w:jc w:val="both"/>
        <w:rPr>
          <w:rFonts w:asciiTheme="minorHAnsi" w:hAnsiTheme="minorHAnsi" w:cstheme="minorHAnsi"/>
          <w:b/>
          <w:bCs/>
        </w:rPr>
      </w:pPr>
      <w:r w:rsidRPr="00393A4E">
        <w:rPr>
          <w:rFonts w:asciiTheme="minorHAnsi" w:hAnsiTheme="minorHAnsi" w:cstheme="minorHAnsi"/>
          <w:b/>
          <w:bCs/>
        </w:rPr>
        <w:t>8-4-1.</w:t>
      </w:r>
      <w:r w:rsidRPr="00393A4E">
        <w:rPr>
          <w:rFonts w:asciiTheme="minorHAnsi" w:hAnsiTheme="minorHAnsi" w:cstheme="minorHAnsi"/>
          <w:b/>
          <w:bCs/>
        </w:rPr>
        <w:tab/>
        <w:t>Unlawful to harbor stray dogs.</w:t>
      </w:r>
    </w:p>
    <w:p w14:paraId="30657219"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8-4-2.</w:t>
      </w:r>
      <w:r w:rsidRPr="00393A4E">
        <w:rPr>
          <w:rFonts w:asciiTheme="minorHAnsi" w:hAnsiTheme="minorHAnsi" w:cstheme="minorHAnsi"/>
          <w:b/>
          <w:bCs/>
        </w:rPr>
        <w:tab/>
        <w:t>Dogs running at large.</w:t>
      </w:r>
    </w:p>
    <w:p w14:paraId="3ED6F117" w14:textId="61135E33" w:rsidR="0076434B" w:rsidRPr="00393A4E" w:rsidRDefault="0076434B" w:rsidP="00AA4D34">
      <w:pPr>
        <w:keepNext/>
        <w:widowControl/>
        <w:tabs>
          <w:tab w:val="left" w:pos="-1080"/>
          <w:tab w:val="left" w:pos="-720"/>
          <w:tab w:val="left" w:pos="720"/>
          <w:tab w:val="left" w:pos="990"/>
          <w:tab w:val="left" w:pos="1440"/>
        </w:tabs>
        <w:ind w:left="630" w:hanging="630"/>
        <w:jc w:val="both"/>
        <w:rPr>
          <w:rFonts w:asciiTheme="minorHAnsi" w:hAnsiTheme="minorHAnsi" w:cstheme="minorHAnsi"/>
          <w:b/>
          <w:bCs/>
        </w:rPr>
      </w:pPr>
      <w:r w:rsidRPr="00393A4E">
        <w:rPr>
          <w:rFonts w:asciiTheme="minorHAnsi" w:hAnsiTheme="minorHAnsi" w:cstheme="minorHAnsi"/>
          <w:b/>
          <w:bCs/>
        </w:rPr>
        <w:t>8-4-3.</w:t>
      </w:r>
      <w:r w:rsidRPr="00393A4E">
        <w:rPr>
          <w:rFonts w:asciiTheme="minorHAnsi" w:hAnsiTheme="minorHAnsi" w:cstheme="minorHAnsi"/>
          <w:b/>
          <w:bCs/>
        </w:rPr>
        <w:tab/>
      </w:r>
      <w:r w:rsidR="00EC1C0A" w:rsidRPr="00393A4E">
        <w:rPr>
          <w:rFonts w:asciiTheme="minorHAnsi" w:hAnsiTheme="minorHAnsi" w:cstheme="minorHAnsi"/>
          <w:b/>
          <w:bCs/>
        </w:rPr>
        <w:tab/>
      </w:r>
      <w:r w:rsidRPr="00393A4E">
        <w:rPr>
          <w:rFonts w:asciiTheme="minorHAnsi" w:hAnsiTheme="minorHAnsi" w:cstheme="minorHAnsi"/>
          <w:b/>
          <w:bCs/>
        </w:rPr>
        <w:t>Dogs on unenclosed premises.</w:t>
      </w:r>
    </w:p>
    <w:p w14:paraId="56EBC82F"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8-4-4.</w:t>
      </w:r>
      <w:r w:rsidRPr="00393A4E">
        <w:rPr>
          <w:rFonts w:asciiTheme="minorHAnsi" w:hAnsiTheme="minorHAnsi" w:cstheme="minorHAnsi"/>
          <w:b/>
          <w:bCs/>
        </w:rPr>
        <w:tab/>
        <w:t>Female dogs in season.</w:t>
      </w:r>
    </w:p>
    <w:p w14:paraId="2E6BA232"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rPr>
      </w:pPr>
      <w:r w:rsidRPr="00393A4E">
        <w:rPr>
          <w:rFonts w:asciiTheme="minorHAnsi" w:hAnsiTheme="minorHAnsi" w:cstheme="minorHAnsi"/>
          <w:b/>
          <w:bCs/>
        </w:rPr>
        <w:t>8-4-5.</w:t>
      </w:r>
      <w:r w:rsidRPr="00393A4E">
        <w:rPr>
          <w:rFonts w:asciiTheme="minorHAnsi" w:hAnsiTheme="minorHAnsi" w:cstheme="minorHAnsi"/>
          <w:b/>
          <w:bCs/>
        </w:rPr>
        <w:tab/>
        <w:t>Places prohibited to dogs.</w:t>
      </w:r>
    </w:p>
    <w:p w14:paraId="723A19F3"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p>
    <w:p w14:paraId="3A026B8D" w14:textId="2D3805BD"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8-4-1.</w:t>
      </w:r>
      <w:r w:rsidR="00582939" w:rsidRPr="00393A4E">
        <w:rPr>
          <w:rFonts w:asciiTheme="minorHAnsi" w:hAnsiTheme="minorHAnsi" w:cstheme="minorHAnsi"/>
          <w:b/>
          <w:bCs/>
        </w:rPr>
        <w:t xml:space="preserve"> </w:t>
      </w:r>
      <w:r w:rsidRPr="00393A4E">
        <w:rPr>
          <w:rFonts w:asciiTheme="minorHAnsi" w:hAnsiTheme="minorHAnsi" w:cstheme="minorHAnsi"/>
          <w:b/>
          <w:bCs/>
        </w:rPr>
        <w:t>Unlawful to harbor stray dogs.</w:t>
      </w:r>
    </w:p>
    <w:p w14:paraId="09E4C5D6" w14:textId="3C37978A"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It shall be unlawful for any person, except an animal welfare society incorporated within the State of Utah under Section 76-9-302, U.C.A. 1953, as amended, to harbor or keep any lost or stray dog.</w:t>
      </w:r>
      <w:r w:rsidR="00582939" w:rsidRPr="00393A4E">
        <w:rPr>
          <w:rFonts w:asciiTheme="minorHAnsi" w:hAnsiTheme="minorHAnsi" w:cstheme="minorHAnsi"/>
        </w:rPr>
        <w:t xml:space="preserve"> </w:t>
      </w:r>
      <w:r w:rsidRPr="00393A4E">
        <w:rPr>
          <w:rFonts w:asciiTheme="minorHAnsi" w:hAnsiTheme="minorHAnsi" w:cstheme="minorHAnsi"/>
        </w:rPr>
        <w:t>Whenever any dog shall be found which appears to be lost or strayed, it shall be the duty of the finder to notify the animal control officer within 24 hours, and he shall impound the dog as herein provided.</w:t>
      </w:r>
      <w:r w:rsidR="00582939" w:rsidRPr="00393A4E">
        <w:rPr>
          <w:rFonts w:asciiTheme="minorHAnsi" w:hAnsiTheme="minorHAnsi" w:cstheme="minorHAnsi"/>
        </w:rPr>
        <w:t xml:space="preserve"> </w:t>
      </w:r>
    </w:p>
    <w:p w14:paraId="28864C67"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432DE4F5" w14:textId="108D1C14"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8-4-2.</w:t>
      </w:r>
      <w:r w:rsidR="00582939" w:rsidRPr="00393A4E">
        <w:rPr>
          <w:rFonts w:asciiTheme="minorHAnsi" w:hAnsiTheme="minorHAnsi" w:cstheme="minorHAnsi"/>
          <w:b/>
          <w:bCs/>
        </w:rPr>
        <w:t xml:space="preserve"> </w:t>
      </w:r>
      <w:r w:rsidRPr="00393A4E">
        <w:rPr>
          <w:rFonts w:asciiTheme="minorHAnsi" w:hAnsiTheme="minorHAnsi" w:cstheme="minorHAnsi"/>
          <w:b/>
          <w:bCs/>
        </w:rPr>
        <w:t>Dogs running at large.</w:t>
      </w:r>
    </w:p>
    <w:p w14:paraId="52B5672A" w14:textId="5FC85D71"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 xml:space="preserve">It shall be unlawful for the owner or person having charge, care, </w:t>
      </w:r>
      <w:r w:rsidR="0032187F" w:rsidRPr="00393A4E">
        <w:rPr>
          <w:rFonts w:asciiTheme="minorHAnsi" w:hAnsiTheme="minorHAnsi" w:cstheme="minorHAnsi"/>
        </w:rPr>
        <w:t>custody,</w:t>
      </w:r>
      <w:r w:rsidRPr="00393A4E">
        <w:rPr>
          <w:rFonts w:asciiTheme="minorHAnsi" w:hAnsiTheme="minorHAnsi" w:cstheme="minorHAnsi"/>
        </w:rPr>
        <w:t xml:space="preserve"> or control of any dog to allow such dog at any time to run at large.</w:t>
      </w:r>
      <w:r w:rsidR="00582939" w:rsidRPr="00393A4E">
        <w:rPr>
          <w:rFonts w:asciiTheme="minorHAnsi" w:hAnsiTheme="minorHAnsi" w:cstheme="minorHAnsi"/>
        </w:rPr>
        <w:t xml:space="preserve"> </w:t>
      </w:r>
      <w:r w:rsidRPr="00393A4E">
        <w:rPr>
          <w:rFonts w:asciiTheme="minorHAnsi" w:hAnsiTheme="minorHAnsi" w:cstheme="minorHAnsi"/>
        </w:rPr>
        <w:t xml:space="preserve">The owner or person charged with responsibility for a dog found running at large shall be strictly liable for a violation of this section, regardless of the precautions taken to prevent the escape of the dog and regardless of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he knows that the dog is running at large.</w:t>
      </w:r>
      <w:r w:rsidR="00582939" w:rsidRPr="00393A4E">
        <w:rPr>
          <w:rFonts w:asciiTheme="minorHAnsi" w:hAnsiTheme="minorHAnsi" w:cstheme="minorHAnsi"/>
        </w:rPr>
        <w:t xml:space="preserve"> </w:t>
      </w:r>
    </w:p>
    <w:p w14:paraId="1443A022"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01630515" w14:textId="6E0AD1FF"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8-4-3.</w:t>
      </w:r>
      <w:r w:rsidR="00582939" w:rsidRPr="00393A4E">
        <w:rPr>
          <w:rFonts w:asciiTheme="minorHAnsi" w:hAnsiTheme="minorHAnsi" w:cstheme="minorHAnsi"/>
          <w:b/>
          <w:bCs/>
        </w:rPr>
        <w:t xml:space="preserve"> </w:t>
      </w:r>
      <w:r w:rsidRPr="00393A4E">
        <w:rPr>
          <w:rFonts w:asciiTheme="minorHAnsi" w:hAnsiTheme="minorHAnsi" w:cstheme="minorHAnsi"/>
          <w:b/>
          <w:bCs/>
        </w:rPr>
        <w:t>Dogs on unenclosed premises.</w:t>
      </w:r>
    </w:p>
    <w:p w14:paraId="4EC6AA1B" w14:textId="68885EC9"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It shall be unlawful for any person to chain, stake out, or tether any dog on any unenclosed premises in such a manner that the animal may go beyond the property line unless such person has permission of the owner of the affected property.</w:t>
      </w:r>
      <w:r w:rsidR="00582939" w:rsidRPr="00393A4E">
        <w:rPr>
          <w:rFonts w:asciiTheme="minorHAnsi" w:hAnsiTheme="minorHAnsi" w:cstheme="minorHAnsi"/>
        </w:rPr>
        <w:t xml:space="preserve"> </w:t>
      </w:r>
    </w:p>
    <w:p w14:paraId="36789F7C"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4C8B1689" w14:textId="3D5C1959"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8-4-4.</w:t>
      </w:r>
      <w:r w:rsidR="00582939" w:rsidRPr="00393A4E">
        <w:rPr>
          <w:rFonts w:asciiTheme="minorHAnsi" w:hAnsiTheme="minorHAnsi" w:cstheme="minorHAnsi"/>
          <w:b/>
          <w:bCs/>
        </w:rPr>
        <w:t xml:space="preserve"> </w:t>
      </w:r>
      <w:r w:rsidRPr="00393A4E">
        <w:rPr>
          <w:rFonts w:asciiTheme="minorHAnsi" w:hAnsiTheme="minorHAnsi" w:cstheme="minorHAnsi"/>
          <w:b/>
          <w:bCs/>
        </w:rPr>
        <w:t>Female dogs in season.</w:t>
      </w:r>
    </w:p>
    <w:p w14:paraId="0EEC7258" w14:textId="486116AF"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 xml:space="preserve">Any owner or person having charge, care, </w:t>
      </w:r>
      <w:r w:rsidR="0032187F" w:rsidRPr="00393A4E">
        <w:rPr>
          <w:rFonts w:asciiTheme="minorHAnsi" w:hAnsiTheme="minorHAnsi" w:cstheme="minorHAnsi"/>
        </w:rPr>
        <w:t>custody,</w:t>
      </w:r>
      <w:r w:rsidRPr="00393A4E">
        <w:rPr>
          <w:rFonts w:asciiTheme="minorHAnsi" w:hAnsiTheme="minorHAnsi" w:cstheme="minorHAnsi"/>
        </w:rPr>
        <w:t xml:space="preserve"> or control of any female dog in season shall, in addition to restraining such dog from running at large, cause such dog to be constantly confined in a building or secure enclosure </w:t>
      </w:r>
      <w:proofErr w:type="gramStart"/>
      <w:r w:rsidRPr="00393A4E">
        <w:rPr>
          <w:rFonts w:asciiTheme="minorHAnsi" w:hAnsiTheme="minorHAnsi" w:cstheme="minorHAnsi"/>
        </w:rPr>
        <w:t>so as to</w:t>
      </w:r>
      <w:proofErr w:type="gramEnd"/>
      <w:r w:rsidRPr="00393A4E">
        <w:rPr>
          <w:rFonts w:asciiTheme="minorHAnsi" w:hAnsiTheme="minorHAnsi" w:cstheme="minorHAnsi"/>
        </w:rPr>
        <w:t xml:space="preserve"> prevent it from attracting by scent or coming into contact with other dogs and creating a nuisance, except for planned breeding.</w:t>
      </w:r>
      <w:r w:rsidR="00582939" w:rsidRPr="00393A4E">
        <w:rPr>
          <w:rFonts w:asciiTheme="minorHAnsi" w:hAnsiTheme="minorHAnsi" w:cstheme="minorHAnsi"/>
        </w:rPr>
        <w:t xml:space="preserve"> </w:t>
      </w:r>
    </w:p>
    <w:p w14:paraId="1FEB5504"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22293307" w14:textId="45AA8CE3"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8-4-5.</w:t>
      </w:r>
      <w:r w:rsidR="00582939" w:rsidRPr="00393A4E">
        <w:rPr>
          <w:rFonts w:asciiTheme="minorHAnsi" w:hAnsiTheme="minorHAnsi" w:cstheme="minorHAnsi"/>
          <w:b/>
          <w:bCs/>
        </w:rPr>
        <w:t xml:space="preserve"> </w:t>
      </w:r>
      <w:r w:rsidRPr="00393A4E">
        <w:rPr>
          <w:rFonts w:asciiTheme="minorHAnsi" w:hAnsiTheme="minorHAnsi" w:cstheme="minorHAnsi"/>
          <w:b/>
          <w:bCs/>
        </w:rPr>
        <w:t>Places prohibited to dogs.</w:t>
      </w:r>
    </w:p>
    <w:p w14:paraId="21974C57" w14:textId="4189BC1F"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It shall be unlawful for any person to take or permit any dog, whether loose, or on a leash, or in arms, in or about any establishment or place of business where food or food products are sold or displayed, including, but not limited to, restaurants, grocery stores, meat markets and fruit or vegetable stores.</w:t>
      </w:r>
      <w:r w:rsidR="00582939" w:rsidRPr="00393A4E">
        <w:rPr>
          <w:rFonts w:asciiTheme="minorHAnsi" w:hAnsiTheme="minorHAnsi" w:cstheme="minorHAnsi"/>
        </w:rPr>
        <w:t xml:space="preserve"> </w:t>
      </w:r>
      <w:r w:rsidRPr="00393A4E">
        <w:rPr>
          <w:rFonts w:asciiTheme="minorHAnsi" w:hAnsiTheme="minorHAnsi" w:cstheme="minorHAnsi"/>
        </w:rPr>
        <w:t>This provision shall not apply to guide dogs.</w:t>
      </w:r>
      <w:r w:rsidR="00582939" w:rsidRPr="00393A4E">
        <w:rPr>
          <w:rFonts w:asciiTheme="minorHAnsi" w:hAnsiTheme="minorHAnsi" w:cstheme="minorHAnsi"/>
        </w:rPr>
        <w:t xml:space="preserve"> </w:t>
      </w:r>
    </w:p>
    <w:p w14:paraId="4458734E"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2D52EEFE" w14:textId="10C519C4" w:rsidR="0076434B" w:rsidRPr="00393A4E" w:rsidRDefault="0076434B" w:rsidP="00AA4D34">
      <w:pPr>
        <w:pStyle w:val="Heading2"/>
        <w:widowControl/>
        <w:rPr>
          <w:rFonts w:asciiTheme="minorHAnsi" w:hAnsiTheme="minorHAnsi" w:cstheme="minorHAnsi"/>
          <w:b/>
          <w:bCs/>
          <w:color w:val="auto"/>
        </w:rPr>
      </w:pPr>
      <w:bookmarkStart w:id="62" w:name="_Toc96613860"/>
      <w:r w:rsidRPr="00393A4E">
        <w:rPr>
          <w:rFonts w:asciiTheme="minorHAnsi" w:hAnsiTheme="minorHAnsi" w:cstheme="minorHAnsi"/>
          <w:b/>
          <w:bCs/>
          <w:color w:val="auto"/>
        </w:rPr>
        <w:t>Chapter 5: Problem Animals</w:t>
      </w:r>
      <w:bookmarkEnd w:id="62"/>
    </w:p>
    <w:p w14:paraId="61A752B3"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b/>
          <w:bCs/>
        </w:rPr>
      </w:pPr>
    </w:p>
    <w:p w14:paraId="6B1C815B" w14:textId="77777777" w:rsidR="0076434B" w:rsidRPr="00393A4E" w:rsidRDefault="0076434B" w:rsidP="00AA4D34">
      <w:pPr>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3F9B6237"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8-5-1.</w:t>
      </w:r>
      <w:r w:rsidRPr="00393A4E">
        <w:rPr>
          <w:rFonts w:asciiTheme="minorHAnsi" w:hAnsiTheme="minorHAnsi" w:cstheme="minorHAnsi"/>
          <w:b/>
          <w:bCs/>
        </w:rPr>
        <w:tab/>
        <w:t>Dogs attacking persons and animals.</w:t>
      </w:r>
    </w:p>
    <w:p w14:paraId="4713B005" w14:textId="13C895F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8-5-2.</w:t>
      </w:r>
      <w:r w:rsidRPr="00393A4E">
        <w:rPr>
          <w:rFonts w:asciiTheme="minorHAnsi" w:hAnsiTheme="minorHAnsi" w:cstheme="minorHAnsi"/>
          <w:b/>
          <w:bCs/>
        </w:rPr>
        <w:tab/>
        <w:t xml:space="preserve">Fierce, </w:t>
      </w:r>
      <w:r w:rsidR="004C39D0" w:rsidRPr="00393A4E">
        <w:rPr>
          <w:rFonts w:asciiTheme="minorHAnsi" w:hAnsiTheme="minorHAnsi" w:cstheme="minorHAnsi"/>
          <w:b/>
          <w:bCs/>
        </w:rPr>
        <w:t>dangerous,</w:t>
      </w:r>
      <w:r w:rsidRPr="00393A4E">
        <w:rPr>
          <w:rFonts w:asciiTheme="minorHAnsi" w:hAnsiTheme="minorHAnsi" w:cstheme="minorHAnsi"/>
          <w:b/>
          <w:bCs/>
        </w:rPr>
        <w:t xml:space="preserve"> or vicious animals.</w:t>
      </w:r>
    </w:p>
    <w:p w14:paraId="59549A10"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8-5-3.</w:t>
      </w:r>
      <w:r w:rsidRPr="00393A4E">
        <w:rPr>
          <w:rFonts w:asciiTheme="minorHAnsi" w:hAnsiTheme="minorHAnsi" w:cstheme="minorHAnsi"/>
          <w:b/>
          <w:bCs/>
        </w:rPr>
        <w:tab/>
        <w:t>Nuisance animals.</w:t>
      </w:r>
    </w:p>
    <w:p w14:paraId="1DA74762"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8-5-4.</w:t>
      </w:r>
      <w:r w:rsidRPr="00393A4E">
        <w:rPr>
          <w:rFonts w:asciiTheme="minorHAnsi" w:hAnsiTheme="minorHAnsi" w:cstheme="minorHAnsi"/>
          <w:b/>
          <w:bCs/>
        </w:rPr>
        <w:tab/>
        <w:t>Bites - Duty to report.</w:t>
      </w:r>
    </w:p>
    <w:p w14:paraId="356A3FD6"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rPr>
      </w:pPr>
      <w:r w:rsidRPr="00393A4E">
        <w:rPr>
          <w:rFonts w:asciiTheme="minorHAnsi" w:hAnsiTheme="minorHAnsi" w:cstheme="minorHAnsi"/>
          <w:b/>
          <w:bCs/>
        </w:rPr>
        <w:t>8-5-5.</w:t>
      </w:r>
      <w:r w:rsidRPr="00393A4E">
        <w:rPr>
          <w:rFonts w:asciiTheme="minorHAnsi" w:hAnsiTheme="minorHAnsi" w:cstheme="minorHAnsi"/>
          <w:b/>
          <w:bCs/>
        </w:rPr>
        <w:tab/>
        <w:t>Court orders.</w:t>
      </w:r>
    </w:p>
    <w:p w14:paraId="481FC849"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065386AB" w14:textId="52CDA398"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8-5-1.</w:t>
      </w:r>
      <w:r w:rsidR="00582939" w:rsidRPr="00393A4E">
        <w:rPr>
          <w:rFonts w:asciiTheme="minorHAnsi" w:hAnsiTheme="minorHAnsi" w:cstheme="minorHAnsi"/>
          <w:b/>
          <w:bCs/>
        </w:rPr>
        <w:t xml:space="preserve"> </w:t>
      </w:r>
      <w:r w:rsidRPr="00393A4E">
        <w:rPr>
          <w:rFonts w:asciiTheme="minorHAnsi" w:hAnsiTheme="minorHAnsi" w:cstheme="minorHAnsi"/>
          <w:b/>
          <w:bCs/>
        </w:rPr>
        <w:t>Dogs attacking persons and animals.</w:t>
      </w:r>
    </w:p>
    <w:p w14:paraId="4D62020C" w14:textId="47AA62C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r>
      <w:r w:rsidRPr="00393A4E">
        <w:rPr>
          <w:rFonts w:asciiTheme="minorHAnsi" w:hAnsiTheme="minorHAnsi" w:cstheme="minorHAnsi"/>
          <w:u w:val="single"/>
        </w:rPr>
        <w:t>Attacking Dogs</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It shall be unlawful for the owner or person having charge, care, </w:t>
      </w:r>
      <w:r w:rsidR="0032187F" w:rsidRPr="00393A4E">
        <w:rPr>
          <w:rFonts w:asciiTheme="minorHAnsi" w:hAnsiTheme="minorHAnsi" w:cstheme="minorHAnsi"/>
        </w:rPr>
        <w:t>custody,</w:t>
      </w:r>
      <w:r w:rsidRPr="00393A4E">
        <w:rPr>
          <w:rFonts w:asciiTheme="minorHAnsi" w:hAnsiTheme="minorHAnsi" w:cstheme="minorHAnsi"/>
        </w:rPr>
        <w:t xml:space="preserve"> or control of any dog to allow such dog to attack, chase, or worry any person, any domestic animal having a commercial value, or any species of hoofed protected wildlife, or to attack domestic fowl.</w:t>
      </w:r>
      <w:r w:rsidR="00582939" w:rsidRPr="00393A4E">
        <w:rPr>
          <w:rFonts w:asciiTheme="minorHAnsi" w:hAnsiTheme="minorHAnsi" w:cstheme="minorHAnsi"/>
        </w:rPr>
        <w:t xml:space="preserve"> </w:t>
      </w:r>
      <w:r w:rsidRPr="00393A4E">
        <w:rPr>
          <w:rFonts w:asciiTheme="minorHAnsi" w:hAnsiTheme="minorHAnsi" w:cstheme="minorHAnsi"/>
        </w:rPr>
        <w:t xml:space="preserve">“Worry” as used in this section shall mean to harass by tearing, </w:t>
      </w:r>
      <w:r w:rsidR="0032187F" w:rsidRPr="00393A4E">
        <w:rPr>
          <w:rFonts w:asciiTheme="minorHAnsi" w:hAnsiTheme="minorHAnsi" w:cstheme="minorHAnsi"/>
        </w:rPr>
        <w:t>biting,</w:t>
      </w:r>
      <w:r w:rsidRPr="00393A4E">
        <w:rPr>
          <w:rFonts w:asciiTheme="minorHAnsi" w:hAnsiTheme="minorHAnsi" w:cstheme="minorHAnsi"/>
        </w:rPr>
        <w:t xml:space="preserve"> or shaking with the teeth.</w:t>
      </w:r>
    </w:p>
    <w:p w14:paraId="43F55B7A" w14:textId="0E40F510"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r>
      <w:r w:rsidRPr="00393A4E">
        <w:rPr>
          <w:rFonts w:asciiTheme="minorHAnsi" w:hAnsiTheme="minorHAnsi" w:cstheme="minorHAnsi"/>
          <w:u w:val="single"/>
        </w:rPr>
        <w:t>Owner Liability</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The owner in violation of </w:t>
      </w:r>
      <w:r w:rsidR="006F2191">
        <w:rPr>
          <w:rFonts w:asciiTheme="minorHAnsi" w:hAnsiTheme="minorHAnsi" w:cstheme="minorHAnsi"/>
        </w:rPr>
        <w:t>S</w:t>
      </w:r>
      <w:r w:rsidRPr="00393A4E">
        <w:rPr>
          <w:rFonts w:asciiTheme="minorHAnsi" w:hAnsiTheme="minorHAnsi" w:cstheme="minorHAnsi"/>
        </w:rPr>
        <w:t>ubsection (1) above shall be strictly liable for violations of the section.</w:t>
      </w:r>
      <w:r w:rsidR="00582939" w:rsidRPr="00393A4E">
        <w:rPr>
          <w:rFonts w:asciiTheme="minorHAnsi" w:hAnsiTheme="minorHAnsi" w:cstheme="minorHAnsi"/>
        </w:rPr>
        <w:t xml:space="preserve"> </w:t>
      </w:r>
      <w:r w:rsidRPr="00393A4E">
        <w:rPr>
          <w:rFonts w:asciiTheme="minorHAnsi" w:hAnsiTheme="minorHAnsi" w:cstheme="minorHAnsi"/>
        </w:rPr>
        <w:t xml:space="preserve">In addition to being subject to prosecution under </w:t>
      </w:r>
      <w:r w:rsidR="006F2191">
        <w:rPr>
          <w:rFonts w:asciiTheme="minorHAnsi" w:hAnsiTheme="minorHAnsi" w:cstheme="minorHAnsi"/>
        </w:rPr>
        <w:t>S</w:t>
      </w:r>
      <w:r w:rsidRPr="00393A4E">
        <w:rPr>
          <w:rFonts w:asciiTheme="minorHAnsi" w:hAnsiTheme="minorHAnsi" w:cstheme="minorHAnsi"/>
        </w:rPr>
        <w:t>ubsection (1) above, the owner of such dog shall also be liable for damages to any person injured or to the owner of any animal(s) injured or destroyed thereby.</w:t>
      </w:r>
    </w:p>
    <w:p w14:paraId="36C33E59" w14:textId="60AFB5DF"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r>
      <w:r w:rsidRPr="00393A4E">
        <w:rPr>
          <w:rFonts w:asciiTheme="minorHAnsi" w:hAnsiTheme="minorHAnsi" w:cstheme="minorHAnsi"/>
          <w:u w:val="single"/>
        </w:rPr>
        <w:t>Defenses</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The following shall be considered in mitigating the penalties or damages or in dismissing the charge:</w:t>
      </w:r>
    </w:p>
    <w:p w14:paraId="7B3BACCD"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that the dog was properly confined on the premises; or</w:t>
      </w:r>
    </w:p>
    <w:p w14:paraId="3B6137D3"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that the dog was deliberately or maliciously provoked.</w:t>
      </w:r>
    </w:p>
    <w:p w14:paraId="1BA75D2A" w14:textId="1F6A6C34"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r>
      <w:r w:rsidRPr="00393A4E">
        <w:rPr>
          <w:rFonts w:asciiTheme="minorHAnsi" w:hAnsiTheme="minorHAnsi" w:cstheme="minorHAnsi"/>
          <w:u w:val="single"/>
        </w:rPr>
        <w:t>Dogs may be Killed</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 xml:space="preserve">Any person may kill a dog while it is committing any of the acts specified in </w:t>
      </w:r>
      <w:r w:rsidR="006F2191">
        <w:rPr>
          <w:rFonts w:asciiTheme="minorHAnsi" w:hAnsiTheme="minorHAnsi" w:cstheme="minorHAnsi"/>
        </w:rPr>
        <w:t>S</w:t>
      </w:r>
      <w:r w:rsidRPr="00393A4E">
        <w:rPr>
          <w:rFonts w:asciiTheme="minorHAnsi" w:hAnsiTheme="minorHAnsi" w:cstheme="minorHAnsi"/>
        </w:rPr>
        <w:t>ubsection (1) above or while such dog is being pursued thereafter.</w:t>
      </w:r>
      <w:r w:rsidR="00582939" w:rsidRPr="00393A4E">
        <w:rPr>
          <w:rFonts w:asciiTheme="minorHAnsi" w:hAnsiTheme="minorHAnsi" w:cstheme="minorHAnsi"/>
        </w:rPr>
        <w:t xml:space="preserve"> </w:t>
      </w:r>
    </w:p>
    <w:p w14:paraId="7EADE0FB" w14:textId="77777777" w:rsidR="0076434B" w:rsidRPr="00393A4E" w:rsidRDefault="0076434B" w:rsidP="00AA4D34">
      <w:pPr>
        <w:keepNext/>
        <w:keepLines/>
        <w:widowControl/>
        <w:tabs>
          <w:tab w:val="left" w:pos="180"/>
          <w:tab w:val="left" w:pos="630"/>
          <w:tab w:val="left" w:pos="990"/>
          <w:tab w:val="left" w:pos="1440"/>
        </w:tabs>
        <w:jc w:val="both"/>
        <w:rPr>
          <w:rFonts w:asciiTheme="minorHAnsi" w:hAnsiTheme="minorHAnsi" w:cstheme="minorHAnsi"/>
          <w:b/>
          <w:bCs/>
        </w:rPr>
      </w:pPr>
    </w:p>
    <w:p w14:paraId="6F9CFD62" w14:textId="135B8285" w:rsidR="0076434B" w:rsidRPr="00393A4E" w:rsidRDefault="0076434B" w:rsidP="00AA4D34">
      <w:pPr>
        <w:keepNext/>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8-5-2.</w:t>
      </w:r>
      <w:r w:rsidR="00582939" w:rsidRPr="00393A4E">
        <w:rPr>
          <w:rFonts w:asciiTheme="minorHAnsi" w:hAnsiTheme="minorHAnsi" w:cstheme="minorHAnsi"/>
          <w:b/>
          <w:bCs/>
        </w:rPr>
        <w:t xml:space="preserve"> </w:t>
      </w:r>
      <w:r w:rsidRPr="00393A4E">
        <w:rPr>
          <w:rFonts w:asciiTheme="minorHAnsi" w:hAnsiTheme="minorHAnsi" w:cstheme="minorHAnsi"/>
          <w:b/>
          <w:bCs/>
        </w:rPr>
        <w:t xml:space="preserve">Fierce, </w:t>
      </w:r>
      <w:proofErr w:type="gramStart"/>
      <w:r w:rsidRPr="00393A4E">
        <w:rPr>
          <w:rFonts w:asciiTheme="minorHAnsi" w:hAnsiTheme="minorHAnsi" w:cstheme="minorHAnsi"/>
          <w:b/>
          <w:bCs/>
        </w:rPr>
        <w:t>dangerous</w:t>
      </w:r>
      <w:proofErr w:type="gramEnd"/>
      <w:r w:rsidRPr="00393A4E">
        <w:rPr>
          <w:rFonts w:asciiTheme="minorHAnsi" w:hAnsiTheme="minorHAnsi" w:cstheme="minorHAnsi"/>
          <w:b/>
          <w:bCs/>
        </w:rPr>
        <w:t xml:space="preserve"> or vicious animals.</w:t>
      </w:r>
    </w:p>
    <w:p w14:paraId="74B190B5" w14:textId="1042FA98" w:rsidR="0076434B" w:rsidRPr="00393A4E" w:rsidRDefault="0076434B" w:rsidP="00AA4D34">
      <w:pPr>
        <w:keepLines/>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 xml:space="preserve">It shall be unlawful for the owner of any fierce, </w:t>
      </w:r>
      <w:r w:rsidR="0032187F" w:rsidRPr="00393A4E">
        <w:rPr>
          <w:rFonts w:asciiTheme="minorHAnsi" w:hAnsiTheme="minorHAnsi" w:cstheme="minorHAnsi"/>
        </w:rPr>
        <w:t>dangerous,</w:t>
      </w:r>
      <w:r w:rsidRPr="00393A4E">
        <w:rPr>
          <w:rFonts w:asciiTheme="minorHAnsi" w:hAnsiTheme="minorHAnsi" w:cstheme="minorHAnsi"/>
        </w:rPr>
        <w:t xml:space="preserve"> or vicious animal to permit such animal to go or be off the premises of the owner unless such animal is under restraint and properly muzzled </w:t>
      </w:r>
      <w:proofErr w:type="gramStart"/>
      <w:r w:rsidRPr="00393A4E">
        <w:rPr>
          <w:rFonts w:asciiTheme="minorHAnsi" w:hAnsiTheme="minorHAnsi" w:cstheme="minorHAnsi"/>
        </w:rPr>
        <w:t>so as to</w:t>
      </w:r>
      <w:proofErr w:type="gramEnd"/>
      <w:r w:rsidRPr="00393A4E">
        <w:rPr>
          <w:rFonts w:asciiTheme="minorHAnsi" w:hAnsiTheme="minorHAnsi" w:cstheme="minorHAnsi"/>
        </w:rPr>
        <w:t xml:space="preserve"> prevent it from injuring any person or property.</w:t>
      </w:r>
      <w:r w:rsidR="00582939" w:rsidRPr="00393A4E">
        <w:rPr>
          <w:rFonts w:asciiTheme="minorHAnsi" w:hAnsiTheme="minorHAnsi" w:cstheme="minorHAnsi"/>
        </w:rPr>
        <w:t xml:space="preserve"> </w:t>
      </w:r>
      <w:r w:rsidRPr="00393A4E">
        <w:rPr>
          <w:rFonts w:asciiTheme="minorHAnsi" w:hAnsiTheme="minorHAnsi" w:cstheme="minorHAnsi"/>
        </w:rPr>
        <w:t xml:space="preserve">Every animal so vicious and dangerous that it cannot be controlled by reasonable restraints, and every dangerous and vicious animal not effectively controlled by its owner or person having charge, </w:t>
      </w:r>
      <w:r w:rsidR="0032187F" w:rsidRPr="00393A4E">
        <w:rPr>
          <w:rFonts w:asciiTheme="minorHAnsi" w:hAnsiTheme="minorHAnsi" w:cstheme="minorHAnsi"/>
        </w:rPr>
        <w:t>care,</w:t>
      </w:r>
      <w:r w:rsidRPr="00393A4E">
        <w:rPr>
          <w:rFonts w:asciiTheme="minorHAnsi" w:hAnsiTheme="minorHAnsi" w:cstheme="minorHAnsi"/>
        </w:rPr>
        <w:t xml:space="preserve"> or control of such animal so that it shall not injure any person or property is a hazard to public safety, and the animal control officer shall seek a court order pursuant to Section 8-5-5 for destruction of or muzzling of the animal.</w:t>
      </w:r>
      <w:r w:rsidR="00582939" w:rsidRPr="00393A4E">
        <w:rPr>
          <w:rFonts w:asciiTheme="minorHAnsi" w:hAnsiTheme="minorHAnsi" w:cstheme="minorHAnsi"/>
        </w:rPr>
        <w:t xml:space="preserve"> </w:t>
      </w:r>
    </w:p>
    <w:p w14:paraId="5B09768C"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1515D05F" w14:textId="3FC44ECE"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8-5-3.</w:t>
      </w:r>
      <w:r w:rsidR="00582939" w:rsidRPr="00393A4E">
        <w:rPr>
          <w:rFonts w:asciiTheme="minorHAnsi" w:hAnsiTheme="minorHAnsi" w:cstheme="minorHAnsi"/>
          <w:b/>
          <w:bCs/>
        </w:rPr>
        <w:t xml:space="preserve"> </w:t>
      </w:r>
      <w:r w:rsidRPr="00393A4E">
        <w:rPr>
          <w:rFonts w:asciiTheme="minorHAnsi" w:hAnsiTheme="minorHAnsi" w:cstheme="minorHAnsi"/>
          <w:b/>
          <w:bCs/>
        </w:rPr>
        <w:t>Nuisance animals.</w:t>
      </w:r>
    </w:p>
    <w:p w14:paraId="00E79B7E" w14:textId="2A09BDC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Any owner or person having charge, care, custody or control of an animal or animals causing a nuisance as defined below shall be in violation of this title and subject to the penalties provided herein.</w:t>
      </w:r>
      <w:r w:rsidR="00582939" w:rsidRPr="00393A4E">
        <w:rPr>
          <w:rFonts w:asciiTheme="minorHAnsi" w:hAnsiTheme="minorHAnsi" w:cstheme="minorHAnsi"/>
        </w:rPr>
        <w:t xml:space="preserve"> </w:t>
      </w:r>
      <w:r w:rsidRPr="00393A4E">
        <w:rPr>
          <w:rFonts w:asciiTheme="minorHAnsi" w:hAnsiTheme="minorHAnsi" w:cstheme="minorHAnsi"/>
        </w:rPr>
        <w:t>The following shall be deemed a nuisance:</w:t>
      </w:r>
    </w:p>
    <w:p w14:paraId="5044CF1E"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Any animal which:</w:t>
      </w:r>
    </w:p>
    <w:p w14:paraId="7ACAA164"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causes damages to the property of anyone other than its owner;</w:t>
      </w:r>
    </w:p>
    <w:p w14:paraId="4A9E696C"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is a vicious animal as defined herein and kept contrary to Section 8-5-2 above;</w:t>
      </w:r>
    </w:p>
    <w:p w14:paraId="3A3F23E2"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causes unreasonable fouling of the air by odors;</w:t>
      </w:r>
    </w:p>
    <w:p w14:paraId="2350722A"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causes unsanitary conditions in enclosures or surroundings;</w:t>
      </w:r>
    </w:p>
    <w:p w14:paraId="60387FA9" w14:textId="76ADD6CF"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defecates on any public sidewalk, </w:t>
      </w:r>
      <w:r w:rsidR="0032187F" w:rsidRPr="00393A4E">
        <w:rPr>
          <w:rFonts w:asciiTheme="minorHAnsi" w:hAnsiTheme="minorHAnsi" w:cstheme="minorHAnsi"/>
        </w:rPr>
        <w:t>park,</w:t>
      </w:r>
      <w:r w:rsidRPr="00393A4E">
        <w:rPr>
          <w:rFonts w:asciiTheme="minorHAnsi" w:hAnsiTheme="minorHAnsi" w:cstheme="minorHAnsi"/>
        </w:rPr>
        <w:t xml:space="preserve"> or building, or on any property without the consent of the owner of such private property, unless the person owning, having a proprietary interest in, harboring or having care, charge, control, </w:t>
      </w:r>
      <w:r w:rsidR="0032187F" w:rsidRPr="00393A4E">
        <w:rPr>
          <w:rFonts w:asciiTheme="minorHAnsi" w:hAnsiTheme="minorHAnsi" w:cstheme="minorHAnsi"/>
        </w:rPr>
        <w:t>custody,</w:t>
      </w:r>
      <w:r w:rsidRPr="00393A4E">
        <w:rPr>
          <w:rFonts w:asciiTheme="minorHAnsi" w:hAnsiTheme="minorHAnsi" w:cstheme="minorHAnsi"/>
        </w:rPr>
        <w:t xml:space="preserve"> or possession of such animal shall immediately remove any such defecation to a proper trash receptacle;</w:t>
      </w:r>
    </w:p>
    <w:p w14:paraId="72865E64" w14:textId="196C15C9"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 xml:space="preserve">barks, whines or howls or makes other disturbing noises in an excessive, </w:t>
      </w:r>
      <w:r w:rsidR="0032187F" w:rsidRPr="00393A4E">
        <w:rPr>
          <w:rFonts w:asciiTheme="minorHAnsi" w:hAnsiTheme="minorHAnsi" w:cstheme="minorHAnsi"/>
        </w:rPr>
        <w:t>continuous,</w:t>
      </w:r>
      <w:r w:rsidRPr="00393A4E">
        <w:rPr>
          <w:rFonts w:asciiTheme="minorHAnsi" w:hAnsiTheme="minorHAnsi" w:cstheme="minorHAnsi"/>
        </w:rPr>
        <w:t xml:space="preserve"> or untimely fashion;</w:t>
      </w:r>
    </w:p>
    <w:p w14:paraId="27E02707"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molests passersby or chases passing vehicles;</w:t>
      </w:r>
    </w:p>
    <w:p w14:paraId="5D460564"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attacks other domestic animals; or</w:t>
      </w:r>
    </w:p>
    <w:p w14:paraId="6249C2F7" w14:textId="4EF55383"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 xml:space="preserve">is determined by the animal control officer or County Health Department to be a public nuisance by virtue of being offensive or dangerous to public health, </w:t>
      </w:r>
      <w:r w:rsidR="0032187F" w:rsidRPr="00393A4E">
        <w:rPr>
          <w:rFonts w:asciiTheme="minorHAnsi" w:hAnsiTheme="minorHAnsi" w:cstheme="minorHAnsi"/>
        </w:rPr>
        <w:t>welfare,</w:t>
      </w:r>
      <w:r w:rsidRPr="00393A4E">
        <w:rPr>
          <w:rFonts w:asciiTheme="minorHAnsi" w:hAnsiTheme="minorHAnsi" w:cstheme="minorHAnsi"/>
        </w:rPr>
        <w:t xml:space="preserve"> or safety.</w:t>
      </w:r>
    </w:p>
    <w:p w14:paraId="42C95E50" w14:textId="2E3E6D26"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Any animals which by virtue of the number maintained, are determined by the animal control officer or County Health Department to be offensive or dangerous to the public health, </w:t>
      </w:r>
      <w:r w:rsidR="0032187F" w:rsidRPr="00393A4E">
        <w:rPr>
          <w:rFonts w:asciiTheme="minorHAnsi" w:hAnsiTheme="minorHAnsi" w:cstheme="minorHAnsi"/>
        </w:rPr>
        <w:t>welfare,</w:t>
      </w:r>
      <w:r w:rsidRPr="00393A4E">
        <w:rPr>
          <w:rFonts w:asciiTheme="minorHAnsi" w:hAnsiTheme="minorHAnsi" w:cstheme="minorHAnsi"/>
        </w:rPr>
        <w:t xml:space="preserve"> or safety.</w:t>
      </w:r>
      <w:r w:rsidR="00582939" w:rsidRPr="00393A4E">
        <w:rPr>
          <w:rFonts w:asciiTheme="minorHAnsi" w:hAnsiTheme="minorHAnsi" w:cstheme="minorHAnsi"/>
        </w:rPr>
        <w:t xml:space="preserve"> </w:t>
      </w:r>
    </w:p>
    <w:p w14:paraId="42340212"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p>
    <w:p w14:paraId="604052AA" w14:textId="18E496B3"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8-5-4.</w:t>
      </w:r>
      <w:r w:rsidR="00582939" w:rsidRPr="00393A4E">
        <w:rPr>
          <w:rFonts w:asciiTheme="minorHAnsi" w:hAnsiTheme="minorHAnsi" w:cstheme="minorHAnsi"/>
          <w:b/>
          <w:bCs/>
        </w:rPr>
        <w:t xml:space="preserve"> </w:t>
      </w:r>
      <w:r w:rsidRPr="00393A4E">
        <w:rPr>
          <w:rFonts w:asciiTheme="minorHAnsi" w:hAnsiTheme="minorHAnsi" w:cstheme="minorHAnsi"/>
          <w:b/>
          <w:bCs/>
        </w:rPr>
        <w:t>Bites - Duty to report.</w:t>
      </w:r>
    </w:p>
    <w:p w14:paraId="1EB033B4"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Any person having knowledge of any individual or animal having been bitten by an animal of a species subject to rabies shall report the incident immediately to the animal control officer.</w:t>
      </w:r>
    </w:p>
    <w:p w14:paraId="68BC421A"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The owner of an animal that bites a person and any person bitten by an animal shall report the bite to the animal control officer within twenty-four (24) hours of the bite, regardless of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the biting animal is of a species subject to rabies.</w:t>
      </w:r>
    </w:p>
    <w:p w14:paraId="1940C4C0" w14:textId="2089A7C0"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r>
      <w:r w:rsidR="009E0C0B" w:rsidRPr="00393A4E">
        <w:rPr>
          <w:rFonts w:asciiTheme="minorHAnsi" w:hAnsiTheme="minorHAnsi" w:cstheme="minorHAnsi"/>
        </w:rPr>
        <w:t>Physician or other medical personnel</w:t>
      </w:r>
      <w:r w:rsidRPr="00393A4E">
        <w:rPr>
          <w:rFonts w:asciiTheme="minorHAnsi" w:hAnsiTheme="minorHAnsi" w:cstheme="minorHAnsi"/>
        </w:rPr>
        <w:t xml:space="preserve"> who renders professional treatment to a person bitten by an animal while in the </w:t>
      </w:r>
      <w:r w:rsidR="0071155F">
        <w:rPr>
          <w:rFonts w:asciiTheme="minorHAnsi" w:hAnsiTheme="minorHAnsi" w:cstheme="minorHAnsi"/>
        </w:rPr>
        <w:t>City</w:t>
      </w:r>
      <w:r w:rsidRPr="00393A4E">
        <w:rPr>
          <w:rFonts w:asciiTheme="minorHAnsi" w:hAnsiTheme="minorHAnsi" w:cstheme="minorHAnsi"/>
        </w:rPr>
        <w:t>, shall report the fact that he has rendered professional treatment to the animal control officer within 24 hours of his first professional attendance.</w:t>
      </w:r>
      <w:r w:rsidR="00582939" w:rsidRPr="00393A4E">
        <w:rPr>
          <w:rFonts w:asciiTheme="minorHAnsi" w:hAnsiTheme="minorHAnsi" w:cstheme="minorHAnsi"/>
        </w:rPr>
        <w:t xml:space="preserve"> </w:t>
      </w:r>
      <w:r w:rsidRPr="00393A4E">
        <w:rPr>
          <w:rFonts w:asciiTheme="minorHAnsi" w:hAnsiTheme="minorHAnsi" w:cstheme="minorHAnsi"/>
        </w:rPr>
        <w:t>He shall report the name, sex and address of the person bitten as well as the type and location of the bite and the location of the incident.</w:t>
      </w:r>
      <w:r w:rsidR="00582939" w:rsidRPr="00393A4E">
        <w:rPr>
          <w:rFonts w:asciiTheme="minorHAnsi" w:hAnsiTheme="minorHAnsi" w:cstheme="minorHAnsi"/>
        </w:rPr>
        <w:t xml:space="preserve"> </w:t>
      </w:r>
      <w:r w:rsidRPr="00393A4E">
        <w:rPr>
          <w:rFonts w:asciiTheme="minorHAnsi" w:hAnsiTheme="minorHAnsi" w:cstheme="minorHAnsi"/>
        </w:rPr>
        <w:t>If known, he shall give the name and address of the owner of the animal that inflicted the bite, and any other facts that may assist the animal Control officer in ascertaining the immunization status of the animal.</w:t>
      </w:r>
    </w:p>
    <w:p w14:paraId="64C8C367" w14:textId="08219FFF"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 xml:space="preserve">Any person treating an animal bitten, </w:t>
      </w:r>
      <w:r w:rsidR="0032187F" w:rsidRPr="00393A4E">
        <w:rPr>
          <w:rFonts w:asciiTheme="minorHAnsi" w:hAnsiTheme="minorHAnsi" w:cstheme="minorHAnsi"/>
        </w:rPr>
        <w:t>injured,</w:t>
      </w:r>
      <w:r w:rsidRPr="00393A4E">
        <w:rPr>
          <w:rFonts w:asciiTheme="minorHAnsi" w:hAnsiTheme="minorHAnsi" w:cstheme="minorHAnsi"/>
        </w:rPr>
        <w:t xml:space="preserve"> or mauled by another animal within the  </w:t>
      </w:r>
      <w:r w:rsidR="0071155F">
        <w:rPr>
          <w:rFonts w:asciiTheme="minorHAnsi" w:hAnsiTheme="minorHAnsi" w:cstheme="minorHAnsi"/>
        </w:rPr>
        <w:t>City</w:t>
      </w:r>
      <w:r w:rsidRPr="00393A4E">
        <w:rPr>
          <w:rFonts w:asciiTheme="minorHAnsi" w:hAnsiTheme="minorHAnsi" w:cstheme="minorHAnsi"/>
        </w:rPr>
        <w:t>, shall report the incident to the animal control officer.</w:t>
      </w:r>
      <w:r w:rsidR="00582939" w:rsidRPr="00393A4E">
        <w:rPr>
          <w:rFonts w:asciiTheme="minorHAnsi" w:hAnsiTheme="minorHAnsi" w:cstheme="minorHAnsi"/>
        </w:rPr>
        <w:t xml:space="preserve"> </w:t>
      </w:r>
      <w:r w:rsidRPr="00393A4E">
        <w:rPr>
          <w:rFonts w:asciiTheme="minorHAnsi" w:hAnsiTheme="minorHAnsi" w:cstheme="minorHAnsi"/>
        </w:rPr>
        <w:t>The report shall contain the name and address of the owner of the wounded, injured or bitten animal, the name and address of the owner and description of the animal which caused the injury, and the location of the incident.</w:t>
      </w:r>
    </w:p>
    <w:p w14:paraId="04FD3577" w14:textId="7B1B1B8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Any person not conforming with the requirements of this section shall be in violation of this title.</w:t>
      </w:r>
      <w:r w:rsidR="00582939" w:rsidRPr="00393A4E">
        <w:rPr>
          <w:rFonts w:asciiTheme="minorHAnsi" w:hAnsiTheme="minorHAnsi" w:cstheme="minorHAnsi"/>
        </w:rPr>
        <w:t xml:space="preserve"> </w:t>
      </w:r>
    </w:p>
    <w:p w14:paraId="00F8D10E"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6478A9C0" w14:textId="496E04E1"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8-5-5.</w:t>
      </w:r>
      <w:r w:rsidR="00582939" w:rsidRPr="00393A4E">
        <w:rPr>
          <w:rFonts w:asciiTheme="minorHAnsi" w:hAnsiTheme="minorHAnsi" w:cstheme="minorHAnsi"/>
          <w:b/>
          <w:bCs/>
        </w:rPr>
        <w:t xml:space="preserve"> </w:t>
      </w:r>
      <w:r w:rsidRPr="00393A4E">
        <w:rPr>
          <w:rFonts w:asciiTheme="minorHAnsi" w:hAnsiTheme="minorHAnsi" w:cstheme="minorHAnsi"/>
          <w:b/>
          <w:bCs/>
        </w:rPr>
        <w:t>Court orders.</w:t>
      </w:r>
    </w:p>
    <w:p w14:paraId="04151647" w14:textId="3EC0E945"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County Justice Court Judges shall have jurisdiction and authority to enforce the provisions of this animal control ordinance.</w:t>
      </w:r>
      <w:r w:rsidR="00582939" w:rsidRPr="00393A4E">
        <w:rPr>
          <w:rFonts w:asciiTheme="minorHAnsi" w:hAnsiTheme="minorHAnsi" w:cstheme="minorHAnsi"/>
        </w:rPr>
        <w:t xml:space="preserve"> </w:t>
      </w:r>
      <w:r w:rsidRPr="00393A4E">
        <w:rPr>
          <w:rFonts w:asciiTheme="minorHAnsi" w:hAnsiTheme="minorHAnsi" w:cstheme="minorHAnsi"/>
        </w:rPr>
        <w:t>Unless modified by the court, court orders sought under the provisions of this title shall be pursued according to the following minimum notice and procedure:</w:t>
      </w:r>
    </w:p>
    <w:p w14:paraId="38045379"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The animal control officer or his authorized representative, shall petition the court for an order for the desired action.</w:t>
      </w:r>
    </w:p>
    <w:p w14:paraId="19030CD8" w14:textId="59FB691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petition for the action, together with supporting affidavits, shall be served on the party against whom the action is sought at least 5 days prior to the hearing.</w:t>
      </w:r>
    </w:p>
    <w:p w14:paraId="251083AD"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686E6846" w14:textId="4B8E6FDC" w:rsidR="0076434B" w:rsidRPr="00393A4E" w:rsidRDefault="0076434B" w:rsidP="00AA4D34">
      <w:pPr>
        <w:pStyle w:val="Heading2"/>
        <w:widowControl/>
        <w:rPr>
          <w:rFonts w:asciiTheme="minorHAnsi" w:hAnsiTheme="minorHAnsi" w:cstheme="minorHAnsi"/>
          <w:b/>
          <w:bCs/>
          <w:color w:val="auto"/>
        </w:rPr>
      </w:pPr>
      <w:bookmarkStart w:id="63" w:name="_Toc96613861"/>
      <w:r w:rsidRPr="00393A4E">
        <w:rPr>
          <w:rFonts w:asciiTheme="minorHAnsi" w:hAnsiTheme="minorHAnsi" w:cstheme="minorHAnsi"/>
          <w:b/>
          <w:bCs/>
          <w:color w:val="auto"/>
        </w:rPr>
        <w:t>Chapter 6: Rabies Control</w:t>
      </w:r>
      <w:bookmarkEnd w:id="63"/>
    </w:p>
    <w:p w14:paraId="6EA340E9"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b/>
          <w:bCs/>
        </w:rPr>
      </w:pPr>
    </w:p>
    <w:p w14:paraId="07FE11AD" w14:textId="77777777" w:rsidR="0076434B" w:rsidRPr="00393A4E" w:rsidRDefault="0076434B" w:rsidP="00AA4D34">
      <w:pPr>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38F8C408"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8-6-1.</w:t>
      </w:r>
      <w:r w:rsidRPr="00393A4E">
        <w:rPr>
          <w:rFonts w:asciiTheme="minorHAnsi" w:hAnsiTheme="minorHAnsi" w:cstheme="minorHAnsi"/>
          <w:b/>
          <w:bCs/>
        </w:rPr>
        <w:tab/>
        <w:t>Rabies vaccination required for dogs and cats.</w:t>
      </w:r>
    </w:p>
    <w:p w14:paraId="3A854ADC"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b/>
          <w:bCs/>
        </w:rPr>
      </w:pPr>
      <w:r w:rsidRPr="00393A4E">
        <w:rPr>
          <w:rFonts w:asciiTheme="minorHAnsi" w:hAnsiTheme="minorHAnsi" w:cstheme="minorHAnsi"/>
          <w:b/>
          <w:bCs/>
        </w:rPr>
        <w:t>8-6-2.</w:t>
      </w:r>
      <w:r w:rsidRPr="00393A4E">
        <w:rPr>
          <w:rFonts w:asciiTheme="minorHAnsi" w:hAnsiTheme="minorHAnsi" w:cstheme="minorHAnsi"/>
          <w:b/>
          <w:bCs/>
        </w:rPr>
        <w:tab/>
        <w:t>Tag requirements - Duties of veterinarian.</w:t>
      </w:r>
    </w:p>
    <w:p w14:paraId="2695BF9A" w14:textId="77777777" w:rsidR="0076434B" w:rsidRPr="00393A4E" w:rsidRDefault="0076434B" w:rsidP="009B4330">
      <w:pPr>
        <w:widowControl/>
        <w:tabs>
          <w:tab w:val="left" w:pos="-1080"/>
          <w:tab w:val="left" w:pos="-720"/>
          <w:tab w:val="left" w:pos="720"/>
          <w:tab w:val="left" w:pos="990"/>
          <w:tab w:val="left" w:pos="1440"/>
        </w:tabs>
        <w:ind w:left="720" w:hanging="720"/>
        <w:jc w:val="both"/>
        <w:rPr>
          <w:rFonts w:asciiTheme="minorHAnsi" w:hAnsiTheme="minorHAnsi" w:cstheme="minorHAnsi"/>
        </w:rPr>
      </w:pPr>
      <w:r w:rsidRPr="00393A4E">
        <w:rPr>
          <w:rFonts w:asciiTheme="minorHAnsi" w:hAnsiTheme="minorHAnsi" w:cstheme="minorHAnsi"/>
          <w:b/>
          <w:bCs/>
        </w:rPr>
        <w:t>8-6-3.</w:t>
      </w:r>
      <w:r w:rsidRPr="00393A4E">
        <w:rPr>
          <w:rFonts w:asciiTheme="minorHAnsi" w:hAnsiTheme="minorHAnsi" w:cstheme="minorHAnsi"/>
          <w:b/>
          <w:bCs/>
        </w:rPr>
        <w:tab/>
        <w:t>Control of rabies and rabid animals</w:t>
      </w:r>
      <w:r w:rsidRPr="00393A4E">
        <w:rPr>
          <w:rFonts w:asciiTheme="minorHAnsi" w:hAnsiTheme="minorHAnsi" w:cstheme="minorHAnsi"/>
        </w:rPr>
        <w:t>.</w:t>
      </w:r>
    </w:p>
    <w:p w14:paraId="59E43D14"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240802B5" w14:textId="1745A0FD"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8-6-1.</w:t>
      </w:r>
      <w:r w:rsidR="00582939" w:rsidRPr="00393A4E">
        <w:rPr>
          <w:rFonts w:asciiTheme="minorHAnsi" w:hAnsiTheme="minorHAnsi" w:cstheme="minorHAnsi"/>
          <w:b/>
          <w:bCs/>
        </w:rPr>
        <w:t xml:space="preserve"> </w:t>
      </w:r>
      <w:r w:rsidRPr="00393A4E">
        <w:rPr>
          <w:rFonts w:asciiTheme="minorHAnsi" w:hAnsiTheme="minorHAnsi" w:cstheme="minorHAnsi"/>
          <w:b/>
          <w:bCs/>
        </w:rPr>
        <w:t>Rabies vaccination required for dogs and cats.</w:t>
      </w:r>
    </w:p>
    <w:p w14:paraId="625C9672" w14:textId="1CFADABE"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The owner or person having the charge, care, custody</w:t>
      </w:r>
      <w:r w:rsidR="004C39D0" w:rsidRPr="00393A4E">
        <w:rPr>
          <w:rFonts w:asciiTheme="minorHAnsi" w:hAnsiTheme="minorHAnsi" w:cstheme="minorHAnsi"/>
        </w:rPr>
        <w:t>,</w:t>
      </w:r>
      <w:r w:rsidRPr="00393A4E">
        <w:rPr>
          <w:rFonts w:asciiTheme="minorHAnsi" w:hAnsiTheme="minorHAnsi" w:cstheme="minorHAnsi"/>
        </w:rPr>
        <w:t xml:space="preserve"> and control of a 6 month of age or over cat or dog shall have said animal vaccinated within 30 days after it reaches said age.</w:t>
      </w:r>
      <w:r w:rsidR="00582939" w:rsidRPr="00393A4E">
        <w:rPr>
          <w:rFonts w:asciiTheme="minorHAnsi" w:hAnsiTheme="minorHAnsi" w:cstheme="minorHAnsi"/>
        </w:rPr>
        <w:t xml:space="preserve"> </w:t>
      </w:r>
      <w:r w:rsidRPr="00393A4E">
        <w:rPr>
          <w:rFonts w:asciiTheme="minorHAnsi" w:hAnsiTheme="minorHAnsi" w:cstheme="minorHAnsi"/>
        </w:rPr>
        <w:t>Any person permitting any such animal to habitually be on or remain, or be lodged or fed within such person</w:t>
      </w:r>
      <w:r w:rsidR="00490E31" w:rsidRPr="00393A4E">
        <w:rPr>
          <w:rFonts w:asciiTheme="minorHAnsi" w:hAnsiTheme="minorHAnsi" w:cstheme="minorHAnsi"/>
        </w:rPr>
        <w:t>’</w:t>
      </w:r>
      <w:r w:rsidRPr="00393A4E">
        <w:rPr>
          <w:rFonts w:asciiTheme="minorHAnsi" w:hAnsiTheme="minorHAnsi" w:cstheme="minorHAnsi"/>
        </w:rPr>
        <w:t>s house, yard or premises shall be responsible for said vaccination.</w:t>
      </w:r>
      <w:r w:rsidR="00582939" w:rsidRPr="00393A4E">
        <w:rPr>
          <w:rFonts w:asciiTheme="minorHAnsi" w:hAnsiTheme="minorHAnsi" w:cstheme="minorHAnsi"/>
        </w:rPr>
        <w:t xml:space="preserve"> </w:t>
      </w:r>
      <w:r w:rsidRPr="00393A4E">
        <w:rPr>
          <w:rFonts w:asciiTheme="minorHAnsi" w:hAnsiTheme="minorHAnsi" w:cstheme="minorHAnsi"/>
        </w:rPr>
        <w:t>Unvaccinated dogs or cats over 6 months of age acquired by the owner or moved into the jurisdiction must be vaccinated within 30 days of purchase or arrival.</w:t>
      </w:r>
      <w:r w:rsidR="00582939" w:rsidRPr="00393A4E">
        <w:rPr>
          <w:rFonts w:asciiTheme="minorHAnsi" w:hAnsiTheme="minorHAnsi" w:cstheme="minorHAnsi"/>
        </w:rPr>
        <w:t xml:space="preserve"> </w:t>
      </w:r>
      <w:r w:rsidRPr="00393A4E">
        <w:rPr>
          <w:rFonts w:asciiTheme="minorHAnsi" w:hAnsiTheme="minorHAnsi" w:cstheme="minorHAnsi"/>
        </w:rPr>
        <w:t>Every dog shall be revaccinated thereafter every 24 months and every cat shall be revaccinated thereafter every 12 months.</w:t>
      </w:r>
      <w:r w:rsidR="00582939" w:rsidRPr="00393A4E">
        <w:rPr>
          <w:rFonts w:asciiTheme="minorHAnsi" w:hAnsiTheme="minorHAnsi" w:cstheme="minorHAnsi"/>
        </w:rPr>
        <w:t xml:space="preserve"> </w:t>
      </w:r>
      <w:r w:rsidRPr="00393A4E">
        <w:rPr>
          <w:rFonts w:asciiTheme="minorHAnsi" w:hAnsiTheme="minorHAnsi" w:cstheme="minorHAnsi"/>
        </w:rPr>
        <w:t>This provision shall not apply to veterinarian or kennel operators temporarily maintaining on their premises animals owned by others.</w:t>
      </w:r>
      <w:r w:rsidR="00582939" w:rsidRPr="00393A4E">
        <w:rPr>
          <w:rFonts w:asciiTheme="minorHAnsi" w:hAnsiTheme="minorHAnsi" w:cstheme="minorHAnsi"/>
        </w:rPr>
        <w:t xml:space="preserve"> </w:t>
      </w:r>
    </w:p>
    <w:p w14:paraId="15047234"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669DDFBF" w14:textId="285EDD34"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8-6-2.</w:t>
      </w:r>
      <w:r w:rsidR="00582939" w:rsidRPr="00393A4E">
        <w:rPr>
          <w:rFonts w:asciiTheme="minorHAnsi" w:hAnsiTheme="minorHAnsi" w:cstheme="minorHAnsi"/>
          <w:b/>
          <w:bCs/>
        </w:rPr>
        <w:t xml:space="preserve"> </w:t>
      </w:r>
      <w:r w:rsidRPr="00393A4E">
        <w:rPr>
          <w:rFonts w:asciiTheme="minorHAnsi" w:hAnsiTheme="minorHAnsi" w:cstheme="minorHAnsi"/>
          <w:b/>
          <w:bCs/>
        </w:rPr>
        <w:t>Tag requirements - Duties of veterinarian.</w:t>
      </w:r>
    </w:p>
    <w:p w14:paraId="519D9EB1"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It shall be the duty of each veterinarian, when vaccinating any animal for rabies, to complete a certificate of rabies vaccination (in duplicate) which includes the following information:</w:t>
      </w:r>
    </w:p>
    <w:p w14:paraId="26DDD341" w14:textId="1E79A14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owner</w:t>
      </w:r>
      <w:r w:rsidR="00490E31" w:rsidRPr="00393A4E">
        <w:rPr>
          <w:rFonts w:asciiTheme="minorHAnsi" w:hAnsiTheme="minorHAnsi" w:cstheme="minorHAnsi"/>
        </w:rPr>
        <w:t>’</w:t>
      </w:r>
      <w:r w:rsidRPr="00393A4E">
        <w:rPr>
          <w:rFonts w:asciiTheme="minorHAnsi" w:hAnsiTheme="minorHAnsi" w:cstheme="minorHAnsi"/>
        </w:rPr>
        <w:t>s name and address;</w:t>
      </w:r>
    </w:p>
    <w:p w14:paraId="26FE2E1F"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description of animal (breed, sex, markings, age, name);</w:t>
      </w:r>
    </w:p>
    <w:p w14:paraId="003C1602"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date of vaccination;</w:t>
      </w:r>
    </w:p>
    <w:p w14:paraId="1C250DCA"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rabies vaccination tag number;</w:t>
      </w:r>
    </w:p>
    <w:p w14:paraId="548EC7AA"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types of rabies vaccine administered; and</w:t>
      </w:r>
    </w:p>
    <w:p w14:paraId="048E9F5A" w14:textId="35EE435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manufacturer</w:t>
      </w:r>
      <w:r w:rsidR="00490E31" w:rsidRPr="00393A4E">
        <w:rPr>
          <w:rFonts w:asciiTheme="minorHAnsi" w:hAnsiTheme="minorHAnsi" w:cstheme="minorHAnsi"/>
        </w:rPr>
        <w:t>’</w:t>
      </w:r>
      <w:r w:rsidRPr="00393A4E">
        <w:rPr>
          <w:rFonts w:asciiTheme="minorHAnsi" w:hAnsiTheme="minorHAnsi" w:cstheme="minorHAnsi"/>
        </w:rPr>
        <w:t>s serial number of vaccine.</w:t>
      </w:r>
    </w:p>
    <w:p w14:paraId="6E83E3F5" w14:textId="5E923D3E"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A copy of the certificate shall be distributed to the owner and original retained by the issuing veterinarian.</w:t>
      </w:r>
      <w:r w:rsidR="00582939" w:rsidRPr="00393A4E">
        <w:rPr>
          <w:rFonts w:asciiTheme="minorHAnsi" w:hAnsiTheme="minorHAnsi" w:cstheme="minorHAnsi"/>
        </w:rPr>
        <w:t xml:space="preserve"> </w:t>
      </w:r>
      <w:r w:rsidRPr="00393A4E">
        <w:rPr>
          <w:rFonts w:asciiTheme="minorHAnsi" w:hAnsiTheme="minorHAnsi" w:cstheme="minorHAnsi"/>
        </w:rPr>
        <w:t>The veterinarian and the owner shall retain their copies of the certificate for the interval between vaccinations specified in this chapter.</w:t>
      </w:r>
      <w:r w:rsidR="00582939" w:rsidRPr="00393A4E">
        <w:rPr>
          <w:rFonts w:asciiTheme="minorHAnsi" w:hAnsiTheme="minorHAnsi" w:cstheme="minorHAnsi"/>
        </w:rPr>
        <w:t xml:space="preserve"> </w:t>
      </w:r>
      <w:r w:rsidRPr="00393A4E">
        <w:rPr>
          <w:rFonts w:asciiTheme="minorHAnsi" w:hAnsiTheme="minorHAnsi" w:cstheme="minorHAnsi"/>
        </w:rPr>
        <w:t>Additionally, a metal or durable plastic rabies vaccination tag, serially numbered, shall be securely attached to the collar or harness of the animal.</w:t>
      </w:r>
      <w:r w:rsidR="00582939" w:rsidRPr="00393A4E">
        <w:rPr>
          <w:rFonts w:asciiTheme="minorHAnsi" w:hAnsiTheme="minorHAnsi" w:cstheme="minorHAnsi"/>
        </w:rPr>
        <w:t xml:space="preserve"> </w:t>
      </w:r>
      <w:r w:rsidRPr="00393A4E">
        <w:rPr>
          <w:rFonts w:asciiTheme="minorHAnsi" w:hAnsiTheme="minorHAnsi" w:cstheme="minorHAnsi"/>
        </w:rPr>
        <w:t>An animal not wearing such a tag shall be deemed to be unvaccinated and may be impounded and dealt with pursuant to this Title.</w:t>
      </w:r>
    </w:p>
    <w:p w14:paraId="54CD2AE9" w14:textId="5EA66085"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The provisions of this section with respect to vaccination shall not apply to any animal owned by a person temporarily remaining within the jurisdiction for less than 30 days.</w:t>
      </w:r>
      <w:r w:rsidR="00582939" w:rsidRPr="00393A4E">
        <w:rPr>
          <w:rFonts w:asciiTheme="minorHAnsi" w:hAnsiTheme="minorHAnsi" w:cstheme="minorHAnsi"/>
        </w:rPr>
        <w:t xml:space="preserve"> </w:t>
      </w:r>
      <w:r w:rsidRPr="00393A4E">
        <w:rPr>
          <w:rFonts w:asciiTheme="minorHAnsi" w:hAnsiTheme="minorHAnsi" w:cstheme="minorHAnsi"/>
        </w:rPr>
        <w:t>Such animals shall be kept under strict supervision of the owner.</w:t>
      </w:r>
      <w:r w:rsidR="00582939" w:rsidRPr="00393A4E">
        <w:rPr>
          <w:rFonts w:asciiTheme="minorHAnsi" w:hAnsiTheme="minorHAnsi" w:cstheme="minorHAnsi"/>
        </w:rPr>
        <w:t xml:space="preserve"> </w:t>
      </w:r>
      <w:r w:rsidRPr="00393A4E">
        <w:rPr>
          <w:rFonts w:asciiTheme="minorHAnsi" w:hAnsiTheme="minorHAnsi" w:cstheme="minorHAnsi"/>
        </w:rPr>
        <w:t>It shall be unlawful to bring any animal into the jurisdiction which does not comply with the animal health laws and import regulations.</w:t>
      </w:r>
    </w:p>
    <w:p w14:paraId="5DF3FEB1"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747EA22A" w14:textId="0445F729"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8-6-3.</w:t>
      </w:r>
      <w:r w:rsidR="00582939" w:rsidRPr="00393A4E">
        <w:rPr>
          <w:rFonts w:asciiTheme="minorHAnsi" w:hAnsiTheme="minorHAnsi" w:cstheme="minorHAnsi"/>
          <w:b/>
          <w:bCs/>
        </w:rPr>
        <w:t xml:space="preserve"> </w:t>
      </w:r>
      <w:r w:rsidRPr="00393A4E">
        <w:rPr>
          <w:rFonts w:asciiTheme="minorHAnsi" w:hAnsiTheme="minorHAnsi" w:cstheme="minorHAnsi"/>
          <w:b/>
          <w:bCs/>
        </w:rPr>
        <w:t>Control of rabies and rabid animals.</w:t>
      </w:r>
    </w:p>
    <w:p w14:paraId="39202B9B"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r>
      <w:r w:rsidRPr="00393A4E">
        <w:rPr>
          <w:rFonts w:asciiTheme="minorHAnsi" w:hAnsiTheme="minorHAnsi" w:cstheme="minorHAnsi"/>
          <w:u w:val="single"/>
        </w:rPr>
        <w:t>Unvaccinated Bitten Animals</w:t>
      </w:r>
      <w:r w:rsidRPr="00393A4E">
        <w:rPr>
          <w:rFonts w:asciiTheme="minorHAnsi" w:hAnsiTheme="minorHAnsi" w:cstheme="minorHAnsi"/>
        </w:rPr>
        <w:t>.</w:t>
      </w:r>
    </w:p>
    <w:p w14:paraId="2235A703"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In the case of an unvaccinated animal species subject to rabies which is known to have been bitten by a known rabid animal, said bitten or exposed animal shall be immediately destroyed.</w:t>
      </w:r>
    </w:p>
    <w:p w14:paraId="7F54DF6C" w14:textId="08B210A9"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If the owner is unwilling to destroy the bitten or exposed animal, the animal shall be immediately isolated and quarantined for 6 months under veterinary supervision, the cost of such confinement to be paid in advance by the owner.</w:t>
      </w:r>
      <w:r w:rsidR="00582939" w:rsidRPr="00393A4E">
        <w:rPr>
          <w:rFonts w:asciiTheme="minorHAnsi" w:hAnsiTheme="minorHAnsi" w:cstheme="minorHAnsi"/>
        </w:rPr>
        <w:t xml:space="preserve"> </w:t>
      </w:r>
      <w:r w:rsidRPr="00393A4E">
        <w:rPr>
          <w:rFonts w:asciiTheme="minorHAnsi" w:hAnsiTheme="minorHAnsi" w:cstheme="minorHAnsi"/>
        </w:rPr>
        <w:t>The animal shall be destroyed if the owner does not comply herewith.</w:t>
      </w:r>
    </w:p>
    <w:p w14:paraId="760C416B" w14:textId="77777777" w:rsidR="0076434B" w:rsidRPr="00393A4E" w:rsidRDefault="0076434B" w:rsidP="00AA4D34">
      <w:pPr>
        <w:widowControl/>
        <w:tabs>
          <w:tab w:val="left" w:pos="180"/>
          <w:tab w:val="left" w:pos="630"/>
          <w:tab w:val="left" w:pos="990"/>
          <w:tab w:val="left" w:pos="1440"/>
        </w:tabs>
        <w:ind w:left="540" w:hanging="363"/>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r>
      <w:r w:rsidRPr="00393A4E">
        <w:rPr>
          <w:rFonts w:asciiTheme="minorHAnsi" w:hAnsiTheme="minorHAnsi" w:cstheme="minorHAnsi"/>
          <w:u w:val="single"/>
        </w:rPr>
        <w:t>Vaccinated Bitten Animals</w:t>
      </w:r>
      <w:r w:rsidRPr="00393A4E">
        <w:rPr>
          <w:rFonts w:asciiTheme="minorHAnsi" w:hAnsiTheme="minorHAnsi" w:cstheme="minorHAnsi"/>
        </w:rPr>
        <w:t>.</w:t>
      </w:r>
    </w:p>
    <w:p w14:paraId="4F36AA92"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If the bitten or exposed animal has been vaccinated, the animal shall be revaccinated within 24 hours and quarantined for a period of 90 days following revaccination, the cost of such confinement to be paid in advance by the owner.</w:t>
      </w:r>
    </w:p>
    <w:p w14:paraId="7F3A70E3"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b/>
          <w:bCs/>
        </w:rPr>
      </w:pPr>
      <w:r w:rsidRPr="00393A4E">
        <w:rPr>
          <w:rFonts w:asciiTheme="minorHAnsi" w:hAnsiTheme="minorHAnsi" w:cstheme="minorHAnsi"/>
        </w:rPr>
        <w:t>(b)</w:t>
      </w:r>
      <w:r w:rsidRPr="00393A4E">
        <w:rPr>
          <w:rFonts w:asciiTheme="minorHAnsi" w:hAnsiTheme="minorHAnsi" w:cstheme="minorHAnsi"/>
        </w:rPr>
        <w:tab/>
        <w:t>If the animal is not revaccinated within 24 hours, the animal shall be isolated and quarantined under veterinary supervision for 6 months, the cost of such confinement to be paid in advance by the owner.</w:t>
      </w:r>
    </w:p>
    <w:p w14:paraId="0009AA1B" w14:textId="4CED356C"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The animal shall be destroyed if the owner does not comply with items (a) or (b) of this </w:t>
      </w:r>
      <w:r w:rsidR="006F2191">
        <w:rPr>
          <w:rFonts w:asciiTheme="minorHAnsi" w:hAnsiTheme="minorHAnsi" w:cstheme="minorHAnsi"/>
        </w:rPr>
        <w:t>S</w:t>
      </w:r>
      <w:r w:rsidRPr="00393A4E">
        <w:rPr>
          <w:rFonts w:asciiTheme="minorHAnsi" w:hAnsiTheme="minorHAnsi" w:cstheme="minorHAnsi"/>
        </w:rPr>
        <w:t>ubsection (2).</w:t>
      </w:r>
    </w:p>
    <w:p w14:paraId="0DCF882E" w14:textId="57D14B8D"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r>
      <w:r w:rsidRPr="00393A4E">
        <w:rPr>
          <w:rFonts w:asciiTheme="minorHAnsi" w:hAnsiTheme="minorHAnsi" w:cstheme="minorHAnsi"/>
          <w:u w:val="single"/>
        </w:rPr>
        <w:t>Removal of Quarantined Animal</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It shall be unlawful for any person to remove any such animal from the place of quarantine without written permission of the Animal Control Officer.</w:t>
      </w:r>
    </w:p>
    <w:p w14:paraId="6DA8134B" w14:textId="6DBB629B"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r>
      <w:r w:rsidRPr="00393A4E">
        <w:rPr>
          <w:rFonts w:asciiTheme="minorHAnsi" w:hAnsiTheme="minorHAnsi" w:cstheme="minorHAnsi"/>
          <w:u w:val="single"/>
        </w:rPr>
        <w:t>Management of Animals that Bite Humans</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Any healthy animal of a species subject to rabies that bites a person or animal or is suspected of having rabies may be seized and quarantined for observation for a period of not less than 10 days by the animal control officer and/or the Health Department.</w:t>
      </w:r>
      <w:r w:rsidR="00582939" w:rsidRPr="00393A4E">
        <w:rPr>
          <w:rFonts w:asciiTheme="minorHAnsi" w:hAnsiTheme="minorHAnsi" w:cstheme="minorHAnsi"/>
        </w:rPr>
        <w:t xml:space="preserve"> </w:t>
      </w:r>
      <w:r w:rsidRPr="00393A4E">
        <w:rPr>
          <w:rFonts w:asciiTheme="minorHAnsi" w:hAnsiTheme="minorHAnsi" w:cstheme="minorHAnsi"/>
        </w:rPr>
        <w:t>The owner of the animal shall bear the cost of confinement.</w:t>
      </w:r>
      <w:r w:rsidR="00582939" w:rsidRPr="00393A4E">
        <w:rPr>
          <w:rFonts w:asciiTheme="minorHAnsi" w:hAnsiTheme="minorHAnsi" w:cstheme="minorHAnsi"/>
        </w:rPr>
        <w:t xml:space="preserve"> </w:t>
      </w:r>
      <w:r w:rsidRPr="00393A4E">
        <w:rPr>
          <w:rFonts w:asciiTheme="minorHAnsi" w:hAnsiTheme="minorHAnsi" w:cstheme="minorHAnsi"/>
        </w:rPr>
        <w:t>The animal shelter shall be the normal place for quarantine, but other arrangements, including confinement by the owner, may be made by the animal control officer if the animal had a current rabies vaccination at the time the bite was inflicted or if there are other special circumstances justifying an exception.</w:t>
      </w:r>
      <w:r w:rsidR="00582939" w:rsidRPr="00393A4E">
        <w:rPr>
          <w:rFonts w:asciiTheme="minorHAnsi" w:hAnsiTheme="minorHAnsi" w:cstheme="minorHAnsi"/>
        </w:rPr>
        <w:t xml:space="preserve"> </w:t>
      </w:r>
      <w:r w:rsidRPr="00393A4E">
        <w:rPr>
          <w:rFonts w:asciiTheme="minorHAnsi" w:hAnsiTheme="minorHAnsi" w:cstheme="minorHAnsi"/>
        </w:rPr>
        <w:t>A person who has custody of an animal under quarantine shall immediately notify the animal control officer if the animal shows any signs of sickness or abnormal behavior, or if the animal escapes confinement.</w:t>
      </w:r>
      <w:r w:rsidR="00582939" w:rsidRPr="00393A4E">
        <w:rPr>
          <w:rFonts w:asciiTheme="minorHAnsi" w:hAnsiTheme="minorHAnsi" w:cstheme="minorHAnsi"/>
        </w:rPr>
        <w:t xml:space="preserve"> </w:t>
      </w:r>
      <w:r w:rsidRPr="00393A4E">
        <w:rPr>
          <w:rFonts w:asciiTheme="minorHAnsi" w:hAnsiTheme="minorHAnsi" w:cstheme="minorHAnsi"/>
        </w:rPr>
        <w:t xml:space="preserve">It shall be unlawful for any person who has custody of a quarantined animal to fail or refuse to allow a Health or animal control officer, or a veterinarian to </w:t>
      </w:r>
      <w:proofErr w:type="gramStart"/>
      <w:r w:rsidRPr="00393A4E">
        <w:rPr>
          <w:rFonts w:asciiTheme="minorHAnsi" w:hAnsiTheme="minorHAnsi" w:cstheme="minorHAnsi"/>
        </w:rPr>
        <w:t>make an inspection</w:t>
      </w:r>
      <w:proofErr w:type="gramEnd"/>
      <w:r w:rsidRPr="00393A4E">
        <w:rPr>
          <w:rFonts w:asciiTheme="minorHAnsi" w:hAnsiTheme="minorHAnsi" w:cstheme="minorHAnsi"/>
        </w:rPr>
        <w:t xml:space="preserve"> or examination during the period of quarantine.</w:t>
      </w:r>
      <w:r w:rsidR="00582939" w:rsidRPr="00393A4E">
        <w:rPr>
          <w:rFonts w:asciiTheme="minorHAnsi" w:hAnsiTheme="minorHAnsi" w:cstheme="minorHAnsi"/>
        </w:rPr>
        <w:t xml:space="preserve"> </w:t>
      </w:r>
      <w:r w:rsidRPr="00393A4E">
        <w:rPr>
          <w:rFonts w:asciiTheme="minorHAnsi" w:hAnsiTheme="minorHAnsi" w:cstheme="minorHAnsi"/>
        </w:rPr>
        <w:t>If the animal dies within 10 days from the date of bite or if signs suggestive of rabies develop, the animal shall be humanely killed and the person having custody shall immediately notify the Health Department and animal control officer who shall immediately remove and deliver the animals head to the State Health Laboratory to be examined for rabies.</w:t>
      </w:r>
      <w:r w:rsidR="00582939" w:rsidRPr="00393A4E">
        <w:rPr>
          <w:rFonts w:asciiTheme="minorHAnsi" w:hAnsiTheme="minorHAnsi" w:cstheme="minorHAnsi"/>
        </w:rPr>
        <w:t xml:space="preserve"> </w:t>
      </w:r>
      <w:r w:rsidRPr="00393A4E">
        <w:rPr>
          <w:rFonts w:asciiTheme="minorHAnsi" w:hAnsiTheme="minorHAnsi" w:cstheme="minorHAnsi"/>
        </w:rPr>
        <w:t>If, at the end of the 10</w:t>
      </w:r>
      <w:r w:rsidR="004C39D0" w:rsidRPr="00393A4E">
        <w:rPr>
          <w:rFonts w:asciiTheme="minorHAnsi" w:hAnsiTheme="minorHAnsi" w:cstheme="minorHAnsi"/>
        </w:rPr>
        <w:t>-</w:t>
      </w:r>
      <w:r w:rsidRPr="00393A4E">
        <w:rPr>
          <w:rFonts w:asciiTheme="minorHAnsi" w:hAnsiTheme="minorHAnsi" w:cstheme="minorHAnsi"/>
        </w:rPr>
        <w:t>day period, the animal control officer or a veterinarian examines the animal and finds no sign of rabies, the animal may be released to the owner or in the case of a stray, it shall be disposed of as provided in Section 8-7-3.</w:t>
      </w:r>
    </w:p>
    <w:p w14:paraId="63F90FC9" w14:textId="2FD1C2AE"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r>
      <w:r w:rsidRPr="00393A4E">
        <w:rPr>
          <w:rFonts w:asciiTheme="minorHAnsi" w:hAnsiTheme="minorHAnsi" w:cstheme="minorHAnsi"/>
          <w:u w:val="single"/>
        </w:rPr>
        <w:t>Vicious Animals</w:t>
      </w:r>
      <w:r w:rsidRPr="00393A4E">
        <w:rPr>
          <w:rFonts w:asciiTheme="minorHAnsi" w:hAnsiTheme="minorHAnsi" w:cstheme="minorHAnsi"/>
        </w:rPr>
        <w:t>.</w:t>
      </w:r>
      <w:r w:rsidR="00582939" w:rsidRPr="00393A4E">
        <w:rPr>
          <w:rFonts w:asciiTheme="minorHAnsi" w:hAnsiTheme="minorHAnsi" w:cstheme="minorHAnsi"/>
        </w:rPr>
        <w:t xml:space="preserve"> </w:t>
      </w:r>
      <w:r w:rsidRPr="00393A4E">
        <w:rPr>
          <w:rFonts w:asciiTheme="minorHAnsi" w:hAnsiTheme="minorHAnsi" w:cstheme="minorHAnsi"/>
        </w:rPr>
        <w:t>If any animal bites or attacks a person or animal 2 times or more, such animal may be immediately impounded by the animal control officer without court order and held at owner expense pending court action.</w:t>
      </w:r>
      <w:r w:rsidR="00582939" w:rsidRPr="00393A4E">
        <w:rPr>
          <w:rFonts w:asciiTheme="minorHAnsi" w:hAnsiTheme="minorHAnsi" w:cstheme="minorHAnsi"/>
        </w:rPr>
        <w:t xml:space="preserve"> </w:t>
      </w:r>
      <w:r w:rsidRPr="00393A4E">
        <w:rPr>
          <w:rFonts w:asciiTheme="minorHAnsi" w:hAnsiTheme="minorHAnsi" w:cstheme="minorHAnsi"/>
        </w:rPr>
        <w:t>Any such animal shall be deemed a vicious animal, and the animal control officer may seek a court order as provided in Section 8-5-5 for authority to destroy said animal.</w:t>
      </w:r>
      <w:r w:rsidR="00582939" w:rsidRPr="00393A4E">
        <w:rPr>
          <w:rFonts w:asciiTheme="minorHAnsi" w:hAnsiTheme="minorHAnsi" w:cstheme="minorHAnsi"/>
        </w:rPr>
        <w:t xml:space="preserve"> </w:t>
      </w:r>
      <w:r w:rsidRPr="00393A4E">
        <w:rPr>
          <w:rFonts w:asciiTheme="minorHAnsi" w:hAnsiTheme="minorHAnsi" w:cstheme="minorHAnsi"/>
        </w:rPr>
        <w:t>Parties owning such animals shall, if possible, be notified immediately of the animal</w:t>
      </w:r>
      <w:r w:rsidR="00662846" w:rsidRPr="00393A4E">
        <w:rPr>
          <w:rFonts w:asciiTheme="minorHAnsi" w:hAnsiTheme="minorHAnsi" w:cstheme="minorHAnsi"/>
        </w:rPr>
        <w:t>’</w:t>
      </w:r>
      <w:r w:rsidRPr="00393A4E">
        <w:rPr>
          <w:rFonts w:asciiTheme="minorHAnsi" w:hAnsiTheme="minorHAnsi" w:cstheme="minorHAnsi"/>
        </w:rPr>
        <w:t>s location by the animal control officer.</w:t>
      </w:r>
      <w:r w:rsidR="00582939" w:rsidRPr="00393A4E">
        <w:rPr>
          <w:rFonts w:asciiTheme="minorHAnsi" w:hAnsiTheme="minorHAnsi" w:cstheme="minorHAnsi"/>
        </w:rPr>
        <w:t xml:space="preserve"> </w:t>
      </w:r>
    </w:p>
    <w:p w14:paraId="6CD48A96"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6A66EEC8" w14:textId="52D3FF47" w:rsidR="0076434B" w:rsidRPr="00393A4E" w:rsidRDefault="0076434B" w:rsidP="00AA4D34">
      <w:pPr>
        <w:pStyle w:val="Heading2"/>
        <w:widowControl/>
        <w:rPr>
          <w:rFonts w:asciiTheme="minorHAnsi" w:hAnsiTheme="minorHAnsi" w:cstheme="minorHAnsi"/>
          <w:b/>
          <w:bCs/>
          <w:color w:val="auto"/>
        </w:rPr>
      </w:pPr>
      <w:bookmarkStart w:id="64" w:name="_Toc96613862"/>
      <w:r w:rsidRPr="00393A4E">
        <w:rPr>
          <w:rFonts w:asciiTheme="minorHAnsi" w:hAnsiTheme="minorHAnsi" w:cstheme="minorHAnsi"/>
          <w:b/>
          <w:bCs/>
          <w:color w:val="auto"/>
        </w:rPr>
        <w:t>Chapter 7: Impounding of Animals</w:t>
      </w:r>
      <w:bookmarkEnd w:id="64"/>
    </w:p>
    <w:p w14:paraId="09E36BDD"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b/>
          <w:bCs/>
        </w:rPr>
      </w:pPr>
    </w:p>
    <w:p w14:paraId="74ADC4C4"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496277FB"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8-7-1.</w:t>
      </w:r>
      <w:r w:rsidRPr="00393A4E">
        <w:rPr>
          <w:rFonts w:asciiTheme="minorHAnsi" w:hAnsiTheme="minorHAnsi" w:cstheme="minorHAnsi"/>
          <w:b/>
          <w:bCs/>
        </w:rPr>
        <w:tab/>
        <w:t>Animals to be impounded.</w:t>
      </w:r>
    </w:p>
    <w:p w14:paraId="61A1BDDC"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8-7-2.</w:t>
      </w:r>
      <w:r w:rsidRPr="00393A4E">
        <w:rPr>
          <w:rFonts w:asciiTheme="minorHAnsi" w:hAnsiTheme="minorHAnsi" w:cstheme="minorHAnsi"/>
          <w:b/>
          <w:bCs/>
        </w:rPr>
        <w:tab/>
        <w:t>Records to be kept.</w:t>
      </w:r>
    </w:p>
    <w:p w14:paraId="14FD8D6C"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8-7-3.</w:t>
      </w:r>
      <w:r w:rsidRPr="00393A4E">
        <w:rPr>
          <w:rFonts w:asciiTheme="minorHAnsi" w:hAnsiTheme="minorHAnsi" w:cstheme="minorHAnsi"/>
          <w:b/>
          <w:bCs/>
        </w:rPr>
        <w:tab/>
        <w:t>Disposition of animals.</w:t>
      </w:r>
    </w:p>
    <w:p w14:paraId="5E271C4F" w14:textId="77777777" w:rsidR="0076434B" w:rsidRPr="00393A4E" w:rsidRDefault="0076434B" w:rsidP="00AA4D34">
      <w:pPr>
        <w:keepNext/>
        <w:widowControl/>
        <w:tabs>
          <w:tab w:val="left" w:pos="-1080"/>
          <w:tab w:val="left" w:pos="-720"/>
          <w:tab w:val="left" w:pos="720"/>
          <w:tab w:val="left" w:pos="990"/>
          <w:tab w:val="left" w:pos="1440"/>
        </w:tabs>
        <w:jc w:val="both"/>
        <w:rPr>
          <w:rFonts w:asciiTheme="minorHAnsi" w:hAnsiTheme="minorHAnsi" w:cstheme="minorHAnsi"/>
          <w:b/>
          <w:bCs/>
        </w:rPr>
      </w:pPr>
      <w:r w:rsidRPr="00393A4E">
        <w:rPr>
          <w:rFonts w:asciiTheme="minorHAnsi" w:hAnsiTheme="minorHAnsi" w:cstheme="minorHAnsi"/>
          <w:b/>
          <w:bCs/>
        </w:rPr>
        <w:t>8-7-4.</w:t>
      </w:r>
      <w:r w:rsidRPr="00393A4E">
        <w:rPr>
          <w:rFonts w:asciiTheme="minorHAnsi" w:hAnsiTheme="minorHAnsi" w:cstheme="minorHAnsi"/>
          <w:b/>
          <w:bCs/>
        </w:rPr>
        <w:tab/>
        <w:t>Redemption.</w:t>
      </w:r>
    </w:p>
    <w:p w14:paraId="1D75E5C2" w14:textId="77777777"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b/>
          <w:bCs/>
        </w:rPr>
      </w:pPr>
    </w:p>
    <w:p w14:paraId="4EFBFBE6" w14:textId="3CC1C355" w:rsidR="0076434B" w:rsidRPr="00393A4E" w:rsidRDefault="0076434B"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8-7-1.</w:t>
      </w:r>
      <w:r w:rsidR="00582939" w:rsidRPr="00393A4E">
        <w:rPr>
          <w:rFonts w:asciiTheme="minorHAnsi" w:hAnsiTheme="minorHAnsi" w:cstheme="minorHAnsi"/>
          <w:b/>
          <w:bCs/>
        </w:rPr>
        <w:t xml:space="preserve"> </w:t>
      </w:r>
      <w:r w:rsidRPr="00393A4E">
        <w:rPr>
          <w:rFonts w:asciiTheme="minorHAnsi" w:hAnsiTheme="minorHAnsi" w:cstheme="minorHAnsi"/>
          <w:b/>
          <w:bCs/>
        </w:rPr>
        <w:t>Animals to be impounded.</w:t>
      </w:r>
    </w:p>
    <w:p w14:paraId="33FB77C7" w14:textId="7FCAE6C0"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The animal control officer shall place all animals which he takes into custody in a designated animal impound facility.</w:t>
      </w:r>
      <w:r w:rsidR="00582939" w:rsidRPr="00393A4E">
        <w:rPr>
          <w:rFonts w:asciiTheme="minorHAnsi" w:hAnsiTheme="minorHAnsi" w:cstheme="minorHAnsi"/>
        </w:rPr>
        <w:t xml:space="preserve"> </w:t>
      </w:r>
      <w:r w:rsidRPr="00393A4E">
        <w:rPr>
          <w:rFonts w:asciiTheme="minorHAnsi" w:hAnsiTheme="minorHAnsi" w:cstheme="minorHAnsi"/>
        </w:rPr>
        <w:t>The following animals may be taken into custody by the animal control officer and may be impounded without the initiation of any judicial proceedings:</w:t>
      </w:r>
    </w:p>
    <w:p w14:paraId="512EE33C"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Any animal being kept or maintained contrary to the provisions of this title.</w:t>
      </w:r>
    </w:p>
    <w:p w14:paraId="0ED05BC0"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Any animal running at large.</w:t>
      </w:r>
    </w:p>
    <w:p w14:paraId="6A5C9E41" w14:textId="693703B2"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Any animal which is by this title required to be licensed and is not licensed.</w:t>
      </w:r>
      <w:r w:rsidR="00582939" w:rsidRPr="00393A4E">
        <w:rPr>
          <w:rFonts w:asciiTheme="minorHAnsi" w:hAnsiTheme="minorHAnsi" w:cstheme="minorHAnsi"/>
        </w:rPr>
        <w:t xml:space="preserve"> </w:t>
      </w:r>
      <w:r w:rsidRPr="00393A4E">
        <w:rPr>
          <w:rFonts w:asciiTheme="minorHAnsi" w:hAnsiTheme="minorHAnsi" w:cstheme="minorHAnsi"/>
        </w:rPr>
        <w:t>An animal not wearing a tag shall be presumed to be unlicensed for purposes of this section.</w:t>
      </w:r>
    </w:p>
    <w:p w14:paraId="7E3004B8"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Sick or injured animals whose owner cannot be located.</w:t>
      </w:r>
    </w:p>
    <w:p w14:paraId="1331F045"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Any abandoned animal.</w:t>
      </w:r>
    </w:p>
    <w:p w14:paraId="7DDB506B"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Animals which are not vaccinated for rabies in accordance with the requirements of this title.</w:t>
      </w:r>
    </w:p>
    <w:p w14:paraId="61A91267"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Any animals to be held for quarantine.</w:t>
      </w:r>
    </w:p>
    <w:p w14:paraId="2E33EB3C"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t>Any vicious animal not properly confined.</w:t>
      </w:r>
    </w:p>
    <w:p w14:paraId="18D43344" w14:textId="02AADE68" w:rsidR="0076434B" w:rsidRPr="00393A4E" w:rsidRDefault="0076434B" w:rsidP="0071155F">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(9)</w:t>
      </w:r>
      <w:r w:rsidRPr="00393A4E">
        <w:rPr>
          <w:rFonts w:asciiTheme="minorHAnsi" w:hAnsiTheme="minorHAnsi" w:cstheme="minorHAnsi"/>
        </w:rPr>
        <w:tab/>
        <w:t xml:space="preserve">All fees or other money collected by the animal control officer shall be handled and accounted for pursuant to direction of the </w:t>
      </w:r>
      <w:r w:rsidR="0071155F">
        <w:rPr>
          <w:rFonts w:asciiTheme="minorHAnsi" w:hAnsiTheme="minorHAnsi" w:cstheme="minorHAnsi"/>
        </w:rPr>
        <w:t>Council</w:t>
      </w:r>
      <w:r w:rsidRPr="00393A4E">
        <w:rPr>
          <w:rFonts w:asciiTheme="minorHAnsi" w:hAnsiTheme="minorHAnsi" w:cstheme="minorHAnsi"/>
        </w:rPr>
        <w:t>.</w:t>
      </w:r>
      <w:r w:rsidR="00582939" w:rsidRPr="00393A4E">
        <w:rPr>
          <w:rFonts w:asciiTheme="minorHAnsi" w:hAnsiTheme="minorHAnsi" w:cstheme="minorHAnsi"/>
        </w:rPr>
        <w:t xml:space="preserve"> </w:t>
      </w:r>
    </w:p>
    <w:p w14:paraId="1FBF82B5"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11062CC7" w14:textId="7C271504"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8-7-2.</w:t>
      </w:r>
      <w:r w:rsidR="00582939" w:rsidRPr="00393A4E">
        <w:rPr>
          <w:rFonts w:asciiTheme="minorHAnsi" w:hAnsiTheme="minorHAnsi" w:cstheme="minorHAnsi"/>
          <w:b/>
          <w:bCs/>
        </w:rPr>
        <w:t xml:space="preserve"> </w:t>
      </w:r>
      <w:r w:rsidRPr="00393A4E">
        <w:rPr>
          <w:rFonts w:asciiTheme="minorHAnsi" w:hAnsiTheme="minorHAnsi" w:cstheme="minorHAnsi"/>
          <w:b/>
          <w:bCs/>
        </w:rPr>
        <w:t>Records to be kept.</w:t>
      </w:r>
    </w:p>
    <w:p w14:paraId="34F08BA9"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The animal control officer shall keep adequate records as listed below of all animals impounded.</w:t>
      </w:r>
    </w:p>
    <w:p w14:paraId="0B2AA32C"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Complete description of the animal, including tag numbers.</w:t>
      </w:r>
    </w:p>
    <w:p w14:paraId="7DC27B1D"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manner and date of impound.</w:t>
      </w:r>
    </w:p>
    <w:p w14:paraId="28FA0737"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The location of the pickup and name of the officer picking up the animal.</w:t>
      </w:r>
    </w:p>
    <w:p w14:paraId="1AF3903D"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The manner and date of disposition.</w:t>
      </w:r>
    </w:p>
    <w:p w14:paraId="0CF1440A"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The name and address of the redeemer or purchaser.</w:t>
      </w:r>
    </w:p>
    <w:p w14:paraId="1ECBD8E0"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The name and address of any person relinquishing an animal to the impound facility.</w:t>
      </w:r>
    </w:p>
    <w:p w14:paraId="0D4BC76B"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All fees received.</w:t>
      </w:r>
    </w:p>
    <w:p w14:paraId="2F2E16A2" w14:textId="65CD8993"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t>All expenses accruing during impoundment.</w:t>
      </w:r>
    </w:p>
    <w:p w14:paraId="162718A0"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74E86872" w14:textId="16E40169"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8-7-3.</w:t>
      </w:r>
      <w:r w:rsidR="00582939" w:rsidRPr="00393A4E">
        <w:rPr>
          <w:rFonts w:asciiTheme="minorHAnsi" w:hAnsiTheme="minorHAnsi" w:cstheme="minorHAnsi"/>
          <w:b/>
          <w:bCs/>
        </w:rPr>
        <w:t xml:space="preserve"> </w:t>
      </w:r>
      <w:r w:rsidRPr="00393A4E">
        <w:rPr>
          <w:rFonts w:asciiTheme="minorHAnsi" w:hAnsiTheme="minorHAnsi" w:cstheme="minorHAnsi"/>
          <w:b/>
          <w:bCs/>
        </w:rPr>
        <w:t>Disposition of animals.</w:t>
      </w:r>
    </w:p>
    <w:p w14:paraId="12FBD1B5" w14:textId="78210202"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Animals shall be impounded for a minimum of 120 hours before further disposition, except as otherwise provided herein.</w:t>
      </w:r>
      <w:r w:rsidR="00582939" w:rsidRPr="00393A4E">
        <w:rPr>
          <w:rFonts w:asciiTheme="minorHAnsi" w:hAnsiTheme="minorHAnsi" w:cstheme="minorHAnsi"/>
        </w:rPr>
        <w:t xml:space="preserve"> </w:t>
      </w:r>
      <w:r w:rsidRPr="00393A4E">
        <w:rPr>
          <w:rFonts w:asciiTheme="minorHAnsi" w:hAnsiTheme="minorHAnsi" w:cstheme="minorHAnsi"/>
        </w:rPr>
        <w:t>Reasonable effort shall be made to notify the owner of any animal wearing a license or other identification during that time.</w:t>
      </w:r>
      <w:r w:rsidR="00582939" w:rsidRPr="00393A4E">
        <w:rPr>
          <w:rFonts w:asciiTheme="minorHAnsi" w:hAnsiTheme="minorHAnsi" w:cstheme="minorHAnsi"/>
        </w:rPr>
        <w:t xml:space="preserve"> </w:t>
      </w:r>
      <w:r w:rsidRPr="00393A4E">
        <w:rPr>
          <w:rFonts w:asciiTheme="minorHAnsi" w:hAnsiTheme="minorHAnsi" w:cstheme="minorHAnsi"/>
        </w:rPr>
        <w:t>Notice shall be deemed given when sent to the last known address of the listed owner.</w:t>
      </w:r>
      <w:r w:rsidR="00582939" w:rsidRPr="00393A4E">
        <w:rPr>
          <w:rFonts w:asciiTheme="minorHAnsi" w:hAnsiTheme="minorHAnsi" w:cstheme="minorHAnsi"/>
        </w:rPr>
        <w:t xml:space="preserve"> </w:t>
      </w:r>
      <w:r w:rsidRPr="00393A4E">
        <w:rPr>
          <w:rFonts w:asciiTheme="minorHAnsi" w:hAnsiTheme="minorHAnsi" w:cstheme="minorHAnsi"/>
        </w:rPr>
        <w:t>Any animal voluntarily relinquished to the animal control facility by the owner thereof for destruction or other disposition need not be kept for the minimum holding period before release or other disposition as herein provided.</w:t>
      </w:r>
    </w:p>
    <w:p w14:paraId="61A8BCA2" w14:textId="171645C2"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All dogs and cats, except for those quarantined or confined by court order, held longer than the minimum impound period, and all dogs and cats voluntarily relinquished to the impound facility may be destroyed or sold as the animal control officer shall direct.</w:t>
      </w:r>
      <w:r w:rsidR="00582939" w:rsidRPr="00393A4E">
        <w:rPr>
          <w:rFonts w:asciiTheme="minorHAnsi" w:hAnsiTheme="minorHAnsi" w:cstheme="minorHAnsi"/>
        </w:rPr>
        <w:t xml:space="preserve"> </w:t>
      </w:r>
      <w:r w:rsidRPr="00393A4E">
        <w:rPr>
          <w:rFonts w:asciiTheme="minorHAnsi" w:hAnsiTheme="minorHAnsi" w:cstheme="minorHAnsi"/>
        </w:rPr>
        <w:t>Any healthy dog or cat may be sold to any person desiring to purchase such animal for a price to be determined by the animal control officer.</w:t>
      </w:r>
    </w:p>
    <w:p w14:paraId="21596F51"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Any unlicensed animal impounded and having or suspected of having serious physical injury or contagious disease requiring medical attention, may, in the discretion of the animal control officer, be released to the care of a veterinarian with the consent of the owner.</w:t>
      </w:r>
    </w:p>
    <w:p w14:paraId="7F102F71" w14:textId="1923AC2A"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When, in the judgment of the animal control officer, it is determined that an animal should be destroyed for humane reasons or to protect the public from imminent danger to persons or property, such animal may be destroyed without regard to any time limitations otherwise established herein, and without court order.</w:t>
      </w:r>
    </w:p>
    <w:p w14:paraId="2AF90B05" w14:textId="77777777"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p>
    <w:p w14:paraId="2F289A28" w14:textId="6F04FBCD" w:rsidR="0076434B" w:rsidRPr="00393A4E" w:rsidRDefault="0076434B"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8-7-4.</w:t>
      </w:r>
      <w:r w:rsidR="00582939" w:rsidRPr="00393A4E">
        <w:rPr>
          <w:rFonts w:asciiTheme="minorHAnsi" w:hAnsiTheme="minorHAnsi" w:cstheme="minorHAnsi"/>
          <w:b/>
          <w:bCs/>
        </w:rPr>
        <w:t xml:space="preserve"> </w:t>
      </w:r>
      <w:r w:rsidRPr="00393A4E">
        <w:rPr>
          <w:rFonts w:asciiTheme="minorHAnsi" w:hAnsiTheme="minorHAnsi" w:cstheme="minorHAnsi"/>
          <w:b/>
          <w:bCs/>
        </w:rPr>
        <w:t>Redemption.</w:t>
      </w:r>
    </w:p>
    <w:p w14:paraId="43AEB41E" w14:textId="77777777"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The owner of any impounded animal or an authorized representative may redeem such animal before disposition provided the following fees are first paid:</w:t>
      </w:r>
    </w:p>
    <w:p w14:paraId="2040B698"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the impound fee; </w:t>
      </w:r>
    </w:p>
    <w:p w14:paraId="6DA9BAEF"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daily board charge;</w:t>
      </w:r>
    </w:p>
    <w:p w14:paraId="23755B3C"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veterinarian costs incurred during impound, including rabies vaccination; and</w:t>
      </w:r>
    </w:p>
    <w:p w14:paraId="6839E2BD" w14:textId="77777777" w:rsidR="0076434B" w:rsidRPr="00393A4E" w:rsidRDefault="0076434B"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the license fee and late fee, if required.</w:t>
      </w:r>
    </w:p>
    <w:p w14:paraId="0FBC539D" w14:textId="7D8B5A75"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r>
      <w:r w:rsidR="00561CC9" w:rsidRPr="00393A4E">
        <w:rPr>
          <w:rFonts w:asciiTheme="minorHAnsi" w:hAnsiTheme="minorHAnsi" w:cstheme="minorHAnsi"/>
        </w:rPr>
        <w:t xml:space="preserve"> Fees </w:t>
      </w:r>
      <w:r w:rsidR="00687C37">
        <w:rPr>
          <w:rFonts w:asciiTheme="minorHAnsi" w:hAnsiTheme="minorHAnsi" w:cstheme="minorHAnsi"/>
        </w:rPr>
        <w:t xml:space="preserve">in an amount set forth in the </w:t>
      </w:r>
      <w:r w:rsidR="00561CC9" w:rsidRPr="00393A4E">
        <w:rPr>
          <w:rFonts w:asciiTheme="minorHAnsi" w:hAnsiTheme="minorHAnsi" w:cstheme="minorHAnsi"/>
        </w:rPr>
        <w:t xml:space="preserve"> Fee Schedule</w:t>
      </w:r>
      <w:r w:rsidR="00917570" w:rsidRPr="00393A4E">
        <w:rPr>
          <w:rFonts w:asciiTheme="minorHAnsi" w:hAnsiTheme="minorHAnsi" w:cstheme="minorHAnsi"/>
        </w:rPr>
        <w:t>.</w:t>
      </w:r>
    </w:p>
    <w:p w14:paraId="58F0319E" w14:textId="2141EAC9"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The owner of an impounded dog or cat must provide proof of a current rabies vaccination.</w:t>
      </w:r>
      <w:r w:rsidR="00582939" w:rsidRPr="00393A4E">
        <w:rPr>
          <w:rFonts w:asciiTheme="minorHAnsi" w:hAnsiTheme="minorHAnsi" w:cstheme="minorHAnsi"/>
        </w:rPr>
        <w:t xml:space="preserve"> </w:t>
      </w:r>
      <w:r w:rsidRPr="00393A4E">
        <w:rPr>
          <w:rFonts w:asciiTheme="minorHAnsi" w:hAnsiTheme="minorHAnsi" w:cstheme="minorHAnsi"/>
        </w:rPr>
        <w:t>If such proof is not provided, the owner shall be required to pay for such vaccination or make adequate arrangements with the animal control officer to obtain a rabies vaccination prior to redemption of the dog or cat.</w:t>
      </w:r>
    </w:p>
    <w:p w14:paraId="11AC683F" w14:textId="0DEE69CB" w:rsidR="0076434B" w:rsidRPr="00393A4E" w:rsidRDefault="0076434B" w:rsidP="00AA4D34">
      <w:pPr>
        <w:widowControl/>
        <w:tabs>
          <w:tab w:val="left" w:pos="180"/>
          <w:tab w:val="left" w:pos="630"/>
          <w:tab w:val="left" w:pos="990"/>
          <w:tab w:val="left" w:pos="1440"/>
        </w:tabs>
        <w:ind w:firstLine="177"/>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 xml:space="preserve">No impound fee will be charged to the reporting owners of suspected rabid animals if they comply with </w:t>
      </w:r>
      <w:r w:rsidR="0071155F">
        <w:rPr>
          <w:rFonts w:asciiTheme="minorHAnsi" w:hAnsiTheme="minorHAnsi" w:cstheme="minorHAnsi"/>
        </w:rPr>
        <w:t xml:space="preserve">City </w:t>
      </w:r>
      <w:r w:rsidRPr="00393A4E">
        <w:rPr>
          <w:rFonts w:asciiTheme="minorHAnsi" w:hAnsiTheme="minorHAnsi" w:cstheme="minorHAnsi"/>
        </w:rPr>
        <w:t xml:space="preserve"> Code.</w:t>
      </w:r>
      <w:r w:rsidR="00582939" w:rsidRPr="00393A4E">
        <w:rPr>
          <w:rFonts w:asciiTheme="minorHAnsi" w:hAnsiTheme="minorHAnsi" w:cstheme="minorHAnsi"/>
        </w:rPr>
        <w:t xml:space="preserve"> </w:t>
      </w:r>
    </w:p>
    <w:p w14:paraId="3F9ACE5D" w14:textId="77777777" w:rsidR="0076434B" w:rsidRPr="00393A4E" w:rsidRDefault="0076434B" w:rsidP="00AA4D34">
      <w:pPr>
        <w:widowControl/>
        <w:autoSpaceDE/>
        <w:autoSpaceDN/>
        <w:adjustRightInd/>
        <w:rPr>
          <w:rFonts w:asciiTheme="minorHAnsi" w:eastAsiaTheme="majorEastAsia" w:hAnsiTheme="minorHAnsi" w:cstheme="minorHAnsi"/>
          <w:sz w:val="32"/>
          <w:szCs w:val="32"/>
          <w:lang w:val="en-CA"/>
        </w:rPr>
      </w:pPr>
      <w:r w:rsidRPr="00393A4E">
        <w:rPr>
          <w:rFonts w:asciiTheme="minorHAnsi" w:hAnsiTheme="minorHAnsi" w:cstheme="minorHAnsi"/>
          <w:lang w:val="en-CA"/>
        </w:rPr>
        <w:br w:type="page"/>
      </w:r>
    </w:p>
    <w:p w14:paraId="1E622645" w14:textId="4BEEB40E" w:rsidR="00C82EDA" w:rsidRPr="00393A4E" w:rsidRDefault="00C82EDA" w:rsidP="00CC621F">
      <w:pPr>
        <w:pStyle w:val="Heading1"/>
        <w:widowControl/>
        <w:spacing w:before="0"/>
        <w:jc w:val="both"/>
        <w:rPr>
          <w:rFonts w:asciiTheme="minorHAnsi" w:hAnsiTheme="minorHAnsi" w:cstheme="minorHAnsi"/>
          <w:b/>
          <w:bCs/>
          <w:color w:val="auto"/>
        </w:rPr>
      </w:pPr>
      <w:r w:rsidRPr="00393A4E">
        <w:rPr>
          <w:rFonts w:asciiTheme="minorHAnsi" w:hAnsiTheme="minorHAnsi" w:cstheme="minorHAnsi"/>
          <w:b/>
          <w:bCs/>
          <w:color w:val="auto"/>
          <w:lang w:val="en-CA"/>
        </w:rPr>
        <w:fldChar w:fldCharType="begin"/>
      </w:r>
      <w:r w:rsidRPr="00393A4E">
        <w:rPr>
          <w:rFonts w:asciiTheme="minorHAnsi" w:hAnsiTheme="minorHAnsi" w:cstheme="minorHAnsi"/>
          <w:b/>
          <w:bCs/>
          <w:color w:val="auto"/>
          <w:lang w:val="en-CA"/>
        </w:rPr>
        <w:instrText xml:space="preserve"> SEQ CHAPTER \h \r 1</w:instrText>
      </w:r>
      <w:r w:rsidRPr="00393A4E">
        <w:rPr>
          <w:rFonts w:asciiTheme="minorHAnsi" w:hAnsiTheme="minorHAnsi" w:cstheme="minorHAnsi"/>
          <w:b/>
          <w:bCs/>
          <w:color w:val="auto"/>
          <w:lang w:val="en-CA"/>
        </w:rPr>
        <w:fldChar w:fldCharType="end"/>
      </w:r>
      <w:bookmarkStart w:id="65" w:name="_Toc96613863"/>
      <w:r w:rsidRPr="00393A4E">
        <w:rPr>
          <w:rFonts w:asciiTheme="minorHAnsi" w:hAnsiTheme="minorHAnsi" w:cstheme="minorHAnsi"/>
          <w:b/>
          <w:bCs/>
          <w:color w:val="auto"/>
        </w:rPr>
        <w:t>T</w:t>
      </w:r>
      <w:r w:rsidR="00FB0769" w:rsidRPr="00393A4E">
        <w:rPr>
          <w:rFonts w:asciiTheme="minorHAnsi" w:hAnsiTheme="minorHAnsi" w:cstheme="minorHAnsi"/>
          <w:b/>
          <w:bCs/>
          <w:color w:val="auto"/>
        </w:rPr>
        <w:t>itle</w:t>
      </w:r>
      <w:r w:rsidRPr="00393A4E">
        <w:rPr>
          <w:rFonts w:asciiTheme="minorHAnsi" w:hAnsiTheme="minorHAnsi" w:cstheme="minorHAnsi"/>
          <w:b/>
          <w:bCs/>
          <w:color w:val="auto"/>
        </w:rPr>
        <w:t xml:space="preserve"> 9</w:t>
      </w:r>
      <w:r w:rsidR="00FB0769" w:rsidRPr="00393A4E">
        <w:rPr>
          <w:rFonts w:asciiTheme="minorHAnsi" w:hAnsiTheme="minorHAnsi" w:cstheme="minorHAnsi"/>
          <w:b/>
          <w:bCs/>
          <w:color w:val="auto"/>
        </w:rPr>
        <w:t>: Business License and Regulation</w:t>
      </w:r>
      <w:bookmarkEnd w:id="65"/>
    </w:p>
    <w:p w14:paraId="659D92C2" w14:textId="77777777" w:rsidR="00C82EDA" w:rsidRPr="00393A4E" w:rsidRDefault="00C82EDA" w:rsidP="00CC621F">
      <w:pPr>
        <w:widowControl/>
        <w:jc w:val="both"/>
        <w:rPr>
          <w:rFonts w:asciiTheme="minorHAnsi" w:hAnsiTheme="minorHAnsi" w:cstheme="minorHAnsi"/>
          <w:b/>
          <w:bCs/>
        </w:rPr>
      </w:pPr>
    </w:p>
    <w:p w14:paraId="3CA75FAF" w14:textId="3B850DD6" w:rsidR="00C82EDA" w:rsidRPr="00393A4E" w:rsidRDefault="00C82EDA" w:rsidP="00AA4D34">
      <w:pPr>
        <w:pStyle w:val="Heading2"/>
        <w:widowControl/>
        <w:jc w:val="both"/>
        <w:rPr>
          <w:rFonts w:asciiTheme="minorHAnsi" w:hAnsiTheme="minorHAnsi" w:cstheme="minorHAnsi"/>
          <w:b/>
          <w:bCs/>
          <w:color w:val="auto"/>
        </w:rPr>
      </w:pPr>
      <w:bookmarkStart w:id="66" w:name="_Toc96613864"/>
      <w:r w:rsidRPr="00393A4E">
        <w:rPr>
          <w:rFonts w:asciiTheme="minorHAnsi" w:hAnsiTheme="minorHAnsi" w:cstheme="minorHAnsi"/>
          <w:b/>
          <w:bCs/>
          <w:color w:val="auto"/>
        </w:rPr>
        <w:t>Chapter 1</w:t>
      </w:r>
      <w:r w:rsidR="00FB0769" w:rsidRPr="00393A4E">
        <w:rPr>
          <w:rFonts w:asciiTheme="minorHAnsi" w:hAnsiTheme="minorHAnsi" w:cstheme="minorHAnsi"/>
          <w:b/>
          <w:bCs/>
          <w:color w:val="auto"/>
        </w:rPr>
        <w:t xml:space="preserve">: </w:t>
      </w:r>
      <w:r w:rsidRPr="00393A4E">
        <w:rPr>
          <w:rFonts w:asciiTheme="minorHAnsi" w:hAnsiTheme="minorHAnsi" w:cstheme="minorHAnsi"/>
          <w:b/>
          <w:bCs/>
          <w:color w:val="auto"/>
        </w:rPr>
        <w:t>General Licensing</w:t>
      </w:r>
      <w:bookmarkEnd w:id="66"/>
    </w:p>
    <w:p w14:paraId="7C0E9EC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7EF23B2" w14:textId="77777777"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0C393C02"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9-1-1.</w:t>
      </w:r>
      <w:r w:rsidRPr="00393A4E">
        <w:rPr>
          <w:rFonts w:asciiTheme="minorHAnsi" w:hAnsiTheme="minorHAnsi" w:cstheme="minorHAnsi"/>
          <w:b/>
          <w:bCs/>
        </w:rPr>
        <w:tab/>
        <w:t>Application of chapter.</w:t>
      </w:r>
    </w:p>
    <w:p w14:paraId="0ABFD220"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9-1-2.</w:t>
      </w:r>
      <w:r w:rsidRPr="00393A4E">
        <w:rPr>
          <w:rFonts w:asciiTheme="minorHAnsi" w:hAnsiTheme="minorHAnsi" w:cstheme="minorHAnsi"/>
          <w:b/>
          <w:bCs/>
        </w:rPr>
        <w:tab/>
        <w:t>Definitions.</w:t>
      </w:r>
    </w:p>
    <w:p w14:paraId="7BECCE58"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9-1-3.</w:t>
      </w:r>
      <w:r w:rsidRPr="00393A4E">
        <w:rPr>
          <w:rFonts w:asciiTheme="minorHAnsi" w:hAnsiTheme="minorHAnsi" w:cstheme="minorHAnsi"/>
          <w:b/>
          <w:bCs/>
        </w:rPr>
        <w:tab/>
        <w:t>Doing business without a license prohibited.</w:t>
      </w:r>
    </w:p>
    <w:p w14:paraId="46B4F310"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9-1-4.</w:t>
      </w:r>
      <w:r w:rsidRPr="00393A4E">
        <w:rPr>
          <w:rFonts w:asciiTheme="minorHAnsi" w:hAnsiTheme="minorHAnsi" w:cstheme="minorHAnsi"/>
          <w:b/>
          <w:bCs/>
        </w:rPr>
        <w:tab/>
        <w:t>Failure to obtain a license – Penalties.</w:t>
      </w:r>
    </w:p>
    <w:p w14:paraId="26DD98A3"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9-1-5.</w:t>
      </w:r>
      <w:r w:rsidRPr="00393A4E">
        <w:rPr>
          <w:rFonts w:asciiTheme="minorHAnsi" w:hAnsiTheme="minorHAnsi" w:cstheme="minorHAnsi"/>
          <w:b/>
          <w:bCs/>
        </w:rPr>
        <w:tab/>
        <w:t>License issuance – Fee collection – Audits.</w:t>
      </w:r>
    </w:p>
    <w:p w14:paraId="1E35674E"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9-1-6.</w:t>
      </w:r>
      <w:r w:rsidRPr="00393A4E">
        <w:rPr>
          <w:rFonts w:asciiTheme="minorHAnsi" w:hAnsiTheme="minorHAnsi" w:cstheme="minorHAnsi"/>
          <w:b/>
          <w:bCs/>
        </w:rPr>
        <w:tab/>
        <w:t>Index of licenses.</w:t>
      </w:r>
    </w:p>
    <w:p w14:paraId="01C8D6C2"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9-1-7.</w:t>
      </w:r>
      <w:r w:rsidRPr="00393A4E">
        <w:rPr>
          <w:rFonts w:asciiTheme="minorHAnsi" w:hAnsiTheme="minorHAnsi" w:cstheme="minorHAnsi"/>
          <w:b/>
          <w:bCs/>
        </w:rPr>
        <w:tab/>
        <w:t>Procedure to obtain license.</w:t>
      </w:r>
    </w:p>
    <w:p w14:paraId="10E38587"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9-1-8.</w:t>
      </w:r>
      <w:r w:rsidRPr="00393A4E">
        <w:rPr>
          <w:rFonts w:asciiTheme="minorHAnsi" w:hAnsiTheme="minorHAnsi" w:cstheme="minorHAnsi"/>
          <w:b/>
          <w:bCs/>
        </w:rPr>
        <w:tab/>
        <w:t>Application for license.</w:t>
      </w:r>
    </w:p>
    <w:p w14:paraId="0386569A"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9-1-9.</w:t>
      </w:r>
      <w:r w:rsidRPr="00393A4E">
        <w:rPr>
          <w:rFonts w:asciiTheme="minorHAnsi" w:hAnsiTheme="minorHAnsi" w:cstheme="minorHAnsi"/>
          <w:b/>
          <w:bCs/>
        </w:rPr>
        <w:tab/>
        <w:t>Inspections.</w:t>
      </w:r>
    </w:p>
    <w:p w14:paraId="53B51228"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9-1-10.</w:t>
      </w:r>
      <w:r w:rsidRPr="00393A4E">
        <w:rPr>
          <w:rFonts w:asciiTheme="minorHAnsi" w:hAnsiTheme="minorHAnsi" w:cstheme="minorHAnsi"/>
          <w:b/>
          <w:bCs/>
        </w:rPr>
        <w:tab/>
        <w:t>Separate license required for each location.</w:t>
      </w:r>
    </w:p>
    <w:p w14:paraId="64867BEB" w14:textId="77777777"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9-1-11.</w:t>
      </w:r>
      <w:r w:rsidRPr="00393A4E">
        <w:rPr>
          <w:rFonts w:asciiTheme="minorHAnsi" w:hAnsiTheme="minorHAnsi" w:cstheme="minorHAnsi"/>
          <w:b/>
          <w:bCs/>
        </w:rPr>
        <w:tab/>
        <w:t>Term of license – Certificate form – Transfer prohibited.</w:t>
      </w:r>
    </w:p>
    <w:p w14:paraId="164CDC16" w14:textId="77777777"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9-1-12.</w:t>
      </w:r>
      <w:r w:rsidRPr="00393A4E">
        <w:rPr>
          <w:rFonts w:asciiTheme="minorHAnsi" w:hAnsiTheme="minorHAnsi" w:cstheme="minorHAnsi"/>
          <w:b/>
          <w:bCs/>
        </w:rPr>
        <w:tab/>
        <w:t>License fees.</w:t>
      </w:r>
    </w:p>
    <w:p w14:paraId="1DA3F92F" w14:textId="2F91EC60" w:rsidR="00C82EDA" w:rsidRPr="00393A4E" w:rsidRDefault="00C82EDA" w:rsidP="003D137C">
      <w:pPr>
        <w:widowControl/>
        <w:tabs>
          <w:tab w:val="left" w:pos="810"/>
          <w:tab w:val="left" w:pos="990"/>
          <w:tab w:val="left" w:pos="1440"/>
        </w:tabs>
        <w:ind w:left="810" w:hanging="810"/>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3</w:t>
      </w:r>
      <w:r w:rsidRPr="00393A4E">
        <w:rPr>
          <w:rFonts w:asciiTheme="minorHAnsi" w:hAnsiTheme="minorHAnsi" w:cstheme="minorHAnsi"/>
          <w:b/>
          <w:bCs/>
        </w:rPr>
        <w:t>.</w:t>
      </w:r>
      <w:r w:rsidRPr="00393A4E">
        <w:rPr>
          <w:rFonts w:asciiTheme="minorHAnsi" w:hAnsiTheme="minorHAnsi" w:cstheme="minorHAnsi"/>
          <w:b/>
          <w:bCs/>
        </w:rPr>
        <w:tab/>
      </w:r>
      <w:r w:rsidR="003D137C">
        <w:rPr>
          <w:rFonts w:asciiTheme="minorHAnsi" w:hAnsiTheme="minorHAnsi" w:cstheme="minorHAnsi"/>
          <w:b/>
          <w:bCs/>
        </w:rPr>
        <w:t xml:space="preserve">Community Development Director </w:t>
      </w:r>
      <w:r w:rsidRPr="00393A4E">
        <w:rPr>
          <w:rFonts w:asciiTheme="minorHAnsi" w:hAnsiTheme="minorHAnsi" w:cstheme="minorHAnsi"/>
          <w:b/>
          <w:bCs/>
        </w:rPr>
        <w:t>authorized to examine and inspect businesses – Powers and duties.</w:t>
      </w:r>
    </w:p>
    <w:p w14:paraId="369B349A" w14:textId="00D126C8" w:rsidR="00C82EDA" w:rsidRPr="00393A4E"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4</w:t>
      </w:r>
      <w:r w:rsidRPr="00393A4E">
        <w:rPr>
          <w:rFonts w:asciiTheme="minorHAnsi" w:hAnsiTheme="minorHAnsi" w:cstheme="minorHAnsi"/>
          <w:b/>
          <w:bCs/>
        </w:rPr>
        <w:t>.</w:t>
      </w:r>
      <w:r w:rsidRPr="00393A4E">
        <w:rPr>
          <w:rFonts w:asciiTheme="minorHAnsi" w:hAnsiTheme="minorHAnsi" w:cstheme="minorHAnsi"/>
          <w:b/>
          <w:bCs/>
        </w:rPr>
        <w:tab/>
        <w:t>Additional fees.</w:t>
      </w:r>
    </w:p>
    <w:p w14:paraId="7B3DB815" w14:textId="33236146"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5</w:t>
      </w:r>
      <w:r w:rsidRPr="00393A4E">
        <w:rPr>
          <w:rFonts w:asciiTheme="minorHAnsi" w:hAnsiTheme="minorHAnsi" w:cstheme="minorHAnsi"/>
          <w:b/>
          <w:bCs/>
        </w:rPr>
        <w:t>.</w:t>
      </w:r>
      <w:r w:rsidRPr="00393A4E">
        <w:rPr>
          <w:rFonts w:asciiTheme="minorHAnsi" w:hAnsiTheme="minorHAnsi" w:cstheme="minorHAnsi"/>
          <w:b/>
          <w:bCs/>
        </w:rPr>
        <w:tab/>
        <w:t>Multiple businesses at one location.</w:t>
      </w:r>
    </w:p>
    <w:p w14:paraId="09CBEA0E" w14:textId="690D46A3" w:rsidR="00C82EDA" w:rsidRDefault="00C82EDA" w:rsidP="00AA4D34">
      <w:pPr>
        <w:widowControl/>
        <w:tabs>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6</w:t>
      </w:r>
      <w:r w:rsidRPr="00393A4E">
        <w:rPr>
          <w:rFonts w:asciiTheme="minorHAnsi" w:hAnsiTheme="minorHAnsi" w:cstheme="minorHAnsi"/>
          <w:b/>
          <w:bCs/>
        </w:rPr>
        <w:t>.</w:t>
      </w:r>
      <w:r w:rsidRPr="00393A4E">
        <w:rPr>
          <w:rFonts w:asciiTheme="minorHAnsi" w:hAnsiTheme="minorHAnsi" w:cstheme="minorHAnsi"/>
          <w:b/>
          <w:bCs/>
        </w:rPr>
        <w:tab/>
        <w:t>Reciprocal licenses – No fee required.</w:t>
      </w:r>
    </w:p>
    <w:p w14:paraId="3D5BC7F0" w14:textId="79612DD7" w:rsidR="00336489" w:rsidRPr="00393A4E" w:rsidRDefault="00336489" w:rsidP="00AA4D34">
      <w:pPr>
        <w:widowControl/>
        <w:tabs>
          <w:tab w:val="left" w:pos="810"/>
          <w:tab w:val="left" w:pos="990"/>
          <w:tab w:val="left" w:pos="1440"/>
        </w:tabs>
        <w:ind w:left="810" w:hanging="810"/>
        <w:jc w:val="both"/>
        <w:rPr>
          <w:rFonts w:asciiTheme="minorHAnsi" w:hAnsiTheme="minorHAnsi" w:cstheme="minorHAnsi"/>
          <w:b/>
          <w:bCs/>
        </w:rPr>
      </w:pPr>
      <w:r>
        <w:rPr>
          <w:rFonts w:asciiTheme="minorHAnsi" w:hAnsiTheme="minorHAnsi" w:cstheme="minorHAnsi"/>
          <w:b/>
          <w:bCs/>
        </w:rPr>
        <w:t xml:space="preserve">9-1-16.5 </w:t>
      </w:r>
      <w:r w:rsidRPr="005E0326">
        <w:rPr>
          <w:rFonts w:asciiTheme="minorHAnsi" w:hAnsiTheme="minorHAnsi" w:cstheme="minorHAnsi"/>
          <w:b/>
          <w:bCs/>
        </w:rPr>
        <w:t>Low-Impact-Home-Based- Business</w:t>
      </w:r>
      <w:r>
        <w:rPr>
          <w:rFonts w:asciiTheme="minorHAnsi" w:hAnsiTheme="minorHAnsi" w:cstheme="minorHAnsi"/>
          <w:b/>
          <w:bCs/>
        </w:rPr>
        <w:t xml:space="preserve">  </w:t>
      </w:r>
    </w:p>
    <w:p w14:paraId="6EDEC844" w14:textId="4591B865"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7</w:t>
      </w:r>
      <w:r w:rsidRPr="00393A4E">
        <w:rPr>
          <w:rFonts w:asciiTheme="minorHAnsi" w:hAnsiTheme="minorHAnsi" w:cstheme="minorHAnsi"/>
          <w:b/>
          <w:bCs/>
        </w:rPr>
        <w:t>.</w:t>
      </w:r>
      <w:r w:rsidRPr="00393A4E">
        <w:rPr>
          <w:rFonts w:asciiTheme="minorHAnsi" w:hAnsiTheme="minorHAnsi" w:cstheme="minorHAnsi"/>
          <w:b/>
          <w:bCs/>
        </w:rPr>
        <w:tab/>
        <w:t>Code compliance.</w:t>
      </w:r>
    </w:p>
    <w:p w14:paraId="73B5C6D8" w14:textId="16A20657"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8</w:t>
      </w:r>
      <w:r w:rsidRPr="00393A4E">
        <w:rPr>
          <w:rFonts w:asciiTheme="minorHAnsi" w:hAnsiTheme="minorHAnsi" w:cstheme="minorHAnsi"/>
          <w:b/>
          <w:bCs/>
        </w:rPr>
        <w:t>.</w:t>
      </w:r>
      <w:r w:rsidRPr="00393A4E">
        <w:rPr>
          <w:rFonts w:asciiTheme="minorHAnsi" w:hAnsiTheme="minorHAnsi" w:cstheme="minorHAnsi"/>
          <w:b/>
          <w:bCs/>
        </w:rPr>
        <w:tab/>
        <w:t>Exemptions.</w:t>
      </w:r>
    </w:p>
    <w:p w14:paraId="1F9A4D46" w14:textId="26EDC156"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9-1-1</w:t>
      </w:r>
      <w:r w:rsidR="00C52277">
        <w:rPr>
          <w:rFonts w:asciiTheme="minorHAnsi" w:hAnsiTheme="minorHAnsi" w:cstheme="minorHAnsi"/>
          <w:b/>
          <w:bCs/>
        </w:rPr>
        <w:t>9</w:t>
      </w:r>
      <w:r w:rsidRPr="00393A4E">
        <w:rPr>
          <w:rFonts w:asciiTheme="minorHAnsi" w:hAnsiTheme="minorHAnsi" w:cstheme="minorHAnsi"/>
          <w:b/>
          <w:bCs/>
        </w:rPr>
        <w:t>.</w:t>
      </w:r>
      <w:r w:rsidRPr="00393A4E">
        <w:rPr>
          <w:rFonts w:asciiTheme="minorHAnsi" w:hAnsiTheme="minorHAnsi" w:cstheme="minorHAnsi"/>
          <w:b/>
          <w:bCs/>
        </w:rPr>
        <w:tab/>
        <w:t>Suspension or revocation – Grounds.</w:t>
      </w:r>
    </w:p>
    <w:p w14:paraId="7D933331" w14:textId="47B725EB"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w:t>
      </w:r>
      <w:r w:rsidR="00C52277">
        <w:rPr>
          <w:rFonts w:asciiTheme="minorHAnsi" w:hAnsiTheme="minorHAnsi" w:cstheme="minorHAnsi"/>
          <w:b/>
          <w:bCs/>
        </w:rPr>
        <w:t>20</w:t>
      </w:r>
      <w:r w:rsidRPr="00393A4E">
        <w:rPr>
          <w:rFonts w:asciiTheme="minorHAnsi" w:hAnsiTheme="minorHAnsi" w:cstheme="minorHAnsi"/>
          <w:b/>
          <w:bCs/>
        </w:rPr>
        <w:t>.</w:t>
      </w:r>
      <w:r w:rsidRPr="00393A4E">
        <w:rPr>
          <w:rFonts w:asciiTheme="minorHAnsi" w:hAnsiTheme="minorHAnsi" w:cstheme="minorHAnsi"/>
          <w:b/>
          <w:bCs/>
        </w:rPr>
        <w:tab/>
        <w:t>Suspension or revocation – Hearing.</w:t>
      </w:r>
    </w:p>
    <w:p w14:paraId="131FEAEB" w14:textId="3D900A67"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9-1-2</w:t>
      </w:r>
      <w:r w:rsidR="00C52277">
        <w:rPr>
          <w:rFonts w:asciiTheme="minorHAnsi" w:hAnsiTheme="minorHAnsi" w:cstheme="minorHAnsi"/>
          <w:b/>
          <w:bCs/>
        </w:rPr>
        <w:t>1</w:t>
      </w:r>
      <w:r w:rsidRPr="00393A4E">
        <w:rPr>
          <w:rFonts w:asciiTheme="minorHAnsi" w:hAnsiTheme="minorHAnsi" w:cstheme="minorHAnsi"/>
          <w:b/>
          <w:bCs/>
        </w:rPr>
        <w:t>.</w:t>
      </w:r>
      <w:r w:rsidRPr="00393A4E">
        <w:rPr>
          <w:rFonts w:asciiTheme="minorHAnsi" w:hAnsiTheme="minorHAnsi" w:cstheme="minorHAnsi"/>
          <w:b/>
          <w:bCs/>
        </w:rPr>
        <w:tab/>
        <w:t>Appeal procedures.</w:t>
      </w:r>
    </w:p>
    <w:p w14:paraId="4A84069F" w14:textId="4A14BB81"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9-1-2</w:t>
      </w:r>
      <w:r w:rsidR="00C52277">
        <w:rPr>
          <w:rFonts w:asciiTheme="minorHAnsi" w:hAnsiTheme="minorHAnsi" w:cstheme="minorHAnsi"/>
          <w:b/>
          <w:bCs/>
        </w:rPr>
        <w:t>2</w:t>
      </w:r>
      <w:r w:rsidRPr="00393A4E">
        <w:rPr>
          <w:rFonts w:asciiTheme="minorHAnsi" w:hAnsiTheme="minorHAnsi" w:cstheme="minorHAnsi"/>
          <w:b/>
          <w:bCs/>
        </w:rPr>
        <w:t>.</w:t>
      </w:r>
      <w:r w:rsidRPr="00393A4E">
        <w:rPr>
          <w:rFonts w:asciiTheme="minorHAnsi" w:hAnsiTheme="minorHAnsi" w:cstheme="minorHAnsi"/>
          <w:b/>
          <w:bCs/>
        </w:rPr>
        <w:tab/>
        <w:t>Displaying license.</w:t>
      </w:r>
    </w:p>
    <w:p w14:paraId="45FEE604" w14:textId="382DC925" w:rsidR="00C82EDA" w:rsidRPr="00393A4E" w:rsidRDefault="00C82EDA" w:rsidP="00AA4D34">
      <w:pPr>
        <w:widowControl/>
        <w:tabs>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9-1-2</w:t>
      </w:r>
      <w:r w:rsidR="00C52277">
        <w:rPr>
          <w:rFonts w:asciiTheme="minorHAnsi" w:hAnsiTheme="minorHAnsi" w:cstheme="minorHAnsi"/>
          <w:b/>
          <w:bCs/>
        </w:rPr>
        <w:t>3</w:t>
      </w:r>
      <w:r w:rsidRPr="00393A4E">
        <w:rPr>
          <w:rFonts w:asciiTheme="minorHAnsi" w:hAnsiTheme="minorHAnsi" w:cstheme="minorHAnsi"/>
          <w:b/>
          <w:bCs/>
        </w:rPr>
        <w:t>.</w:t>
      </w:r>
      <w:r w:rsidRPr="00393A4E">
        <w:rPr>
          <w:rFonts w:asciiTheme="minorHAnsi" w:hAnsiTheme="minorHAnsi" w:cstheme="minorHAnsi"/>
          <w:b/>
          <w:bCs/>
        </w:rPr>
        <w:tab/>
        <w:t>New license – Six months wait.</w:t>
      </w:r>
    </w:p>
    <w:p w14:paraId="19557DB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FC4AE91" w14:textId="2970CA64"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9-1-1.</w:t>
      </w:r>
      <w:r w:rsidR="00FF2425" w:rsidRPr="00393A4E">
        <w:rPr>
          <w:rFonts w:asciiTheme="minorHAnsi" w:hAnsiTheme="minorHAnsi" w:cstheme="minorHAnsi"/>
          <w:b/>
          <w:bCs/>
        </w:rPr>
        <w:t xml:space="preserve"> </w:t>
      </w:r>
      <w:r w:rsidRPr="00393A4E">
        <w:rPr>
          <w:rFonts w:asciiTheme="minorHAnsi" w:hAnsiTheme="minorHAnsi" w:cstheme="minorHAnsi"/>
          <w:b/>
          <w:bCs/>
        </w:rPr>
        <w:t>Application of chapter.</w:t>
      </w:r>
    </w:p>
    <w:p w14:paraId="3769EFC1" w14:textId="3EA99CE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Except as otherwise expressly provided, the provisions of this chapter shall apply to all </w:t>
      </w:r>
      <w:r w:rsidR="002D04F9" w:rsidRPr="00393A4E">
        <w:rPr>
          <w:rFonts w:asciiTheme="minorHAnsi" w:hAnsiTheme="minorHAnsi" w:cstheme="minorHAnsi"/>
        </w:rPr>
        <w:t>C</w:t>
      </w:r>
      <w:r w:rsidR="00C9313D">
        <w:rPr>
          <w:rFonts w:asciiTheme="minorHAnsi" w:hAnsiTheme="minorHAnsi" w:cstheme="minorHAnsi"/>
        </w:rPr>
        <w:t>ity</w:t>
      </w:r>
      <w:r w:rsidRPr="00393A4E">
        <w:rPr>
          <w:rFonts w:asciiTheme="minorHAnsi" w:hAnsiTheme="minorHAnsi" w:cstheme="minorHAnsi"/>
        </w:rPr>
        <w:t xml:space="preserve"> business licensing activities.</w:t>
      </w:r>
      <w:r w:rsidR="00FF2425" w:rsidRPr="00393A4E">
        <w:rPr>
          <w:rFonts w:asciiTheme="minorHAnsi" w:hAnsiTheme="minorHAnsi" w:cstheme="minorHAnsi"/>
        </w:rPr>
        <w:t xml:space="preserve"> </w:t>
      </w:r>
    </w:p>
    <w:p w14:paraId="761F9B5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597962D" w14:textId="68B1211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9-1-2.</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1369051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As used in this title:</w:t>
      </w:r>
    </w:p>
    <w:p w14:paraId="3EF59E99" w14:textId="06F68BA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“Agricultural industry or business” means an industry or business involving agricultural products in manufacturing, packaging, treatment, sales, intensive feeding, or storage, including but not limited to commercial greenhouses, feed yards, fur farms, food packaging or processing plants; commercial poultry or egg production, and similar uses.</w:t>
      </w:r>
      <w:r w:rsidR="00FF2425" w:rsidRPr="00393A4E">
        <w:rPr>
          <w:rFonts w:asciiTheme="minorHAnsi" w:hAnsiTheme="minorHAnsi" w:cstheme="minorHAnsi"/>
        </w:rPr>
        <w:t xml:space="preserve"> </w:t>
      </w:r>
      <w:r w:rsidRPr="00393A4E">
        <w:rPr>
          <w:rFonts w:asciiTheme="minorHAnsi" w:hAnsiTheme="minorHAnsi" w:cstheme="minorHAnsi"/>
        </w:rPr>
        <w:t>Agricultural industry or business shall not include the raising or sale of unprocessed crops, including hay.</w:t>
      </w:r>
    </w:p>
    <w:p w14:paraId="6FD2197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“Health department” means the Tooele County Health Department.</w:t>
      </w:r>
    </w:p>
    <w:p w14:paraId="6A28BC4E" w14:textId="4EA9EC3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“Business, trade, profession or calling” means and includes all activities engaged in within the  </w:t>
      </w:r>
      <w:r w:rsidR="0071155F">
        <w:rPr>
          <w:rFonts w:asciiTheme="minorHAnsi" w:hAnsiTheme="minorHAnsi" w:cstheme="minorHAnsi"/>
        </w:rPr>
        <w:t>City</w:t>
      </w:r>
      <w:r w:rsidRPr="00393A4E">
        <w:rPr>
          <w:rFonts w:asciiTheme="minorHAnsi" w:hAnsiTheme="minorHAnsi" w:cstheme="minorHAnsi"/>
        </w:rPr>
        <w:t xml:space="preserve"> carried on for the purpose of gain or economic profit, except that the acts of employees rendering service to employers shall not be included in the term business unless otherwise specified.</w:t>
      </w:r>
    </w:p>
    <w:p w14:paraId="37CCEBC1" w14:textId="4BED4DB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w:t>
      </w:r>
      <w:r w:rsidR="000A250A">
        <w:rPr>
          <w:rFonts w:asciiTheme="minorHAnsi" w:hAnsiTheme="minorHAnsi" w:cstheme="minorHAnsi"/>
        </w:rPr>
        <w:t xml:space="preserve">Recorder” means the </w:t>
      </w:r>
      <w:r w:rsidR="00C9313D">
        <w:rPr>
          <w:rFonts w:asciiTheme="minorHAnsi" w:hAnsiTheme="minorHAnsi" w:cstheme="minorHAnsi"/>
        </w:rPr>
        <w:t>Erda Recorder</w:t>
      </w:r>
      <w:r w:rsidR="000A250A">
        <w:rPr>
          <w:rFonts w:asciiTheme="minorHAnsi" w:hAnsiTheme="minorHAnsi" w:cstheme="minorHAnsi"/>
        </w:rPr>
        <w:t xml:space="preserve"> or designee</w:t>
      </w:r>
      <w:r w:rsidRPr="00393A4E">
        <w:rPr>
          <w:rFonts w:asciiTheme="minorHAnsi" w:hAnsiTheme="minorHAnsi" w:cstheme="minorHAnsi"/>
        </w:rPr>
        <w:t>.</w:t>
      </w:r>
    </w:p>
    <w:p w14:paraId="4B7D28C6" w14:textId="7FD18B7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“Engaging in business” means the sale of tangible personal property at retail or wholesale, the manufacturing of goods or property, and the rendering of personal services for others for consideration by persons engaged in any profession, trade, craft, business, </w:t>
      </w:r>
      <w:r w:rsidR="0032187F" w:rsidRPr="00393A4E">
        <w:rPr>
          <w:rFonts w:asciiTheme="minorHAnsi" w:hAnsiTheme="minorHAnsi" w:cstheme="minorHAnsi"/>
        </w:rPr>
        <w:t>occupation,</w:t>
      </w:r>
      <w:r w:rsidRPr="00393A4E">
        <w:rPr>
          <w:rFonts w:asciiTheme="minorHAnsi" w:hAnsiTheme="minorHAnsi" w:cstheme="minorHAnsi"/>
        </w:rPr>
        <w:t xml:space="preserve"> or other calling except the rendering of personal services by an employee to an employer under any contract of personal employment.</w:t>
      </w:r>
      <w:r w:rsidR="00FF2425" w:rsidRPr="00393A4E">
        <w:rPr>
          <w:rFonts w:asciiTheme="minorHAnsi" w:hAnsiTheme="minorHAnsi" w:cstheme="minorHAnsi"/>
        </w:rPr>
        <w:t xml:space="preserve"> </w:t>
      </w:r>
      <w:r w:rsidRPr="00393A4E">
        <w:rPr>
          <w:rFonts w:asciiTheme="minorHAnsi" w:hAnsiTheme="minorHAnsi" w:cstheme="minorHAnsi"/>
        </w:rPr>
        <w:t>Engaging in business also includes agricultural industries, but not farming or ranching.</w:t>
      </w:r>
    </w:p>
    <w:p w14:paraId="1B920FB8" w14:textId="1667FB02" w:rsidR="00C82EDA"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“Farming” means tilling soil, </w:t>
      </w:r>
      <w:r w:rsidR="0032187F" w:rsidRPr="00393A4E">
        <w:rPr>
          <w:rFonts w:asciiTheme="minorHAnsi" w:hAnsiTheme="minorHAnsi" w:cstheme="minorHAnsi"/>
        </w:rPr>
        <w:t>raising,</w:t>
      </w:r>
      <w:r w:rsidRPr="00393A4E">
        <w:rPr>
          <w:rFonts w:asciiTheme="minorHAnsi" w:hAnsiTheme="minorHAnsi" w:cstheme="minorHAnsi"/>
        </w:rPr>
        <w:t xml:space="preserve"> and selling unprocessed crops, including hay, horticulture and gardening, breeding, </w:t>
      </w:r>
      <w:r w:rsidR="0032187F" w:rsidRPr="00393A4E">
        <w:rPr>
          <w:rFonts w:asciiTheme="minorHAnsi" w:hAnsiTheme="minorHAnsi" w:cstheme="minorHAnsi"/>
        </w:rPr>
        <w:t>grazing,</w:t>
      </w:r>
      <w:r w:rsidRPr="00393A4E">
        <w:rPr>
          <w:rFonts w:asciiTheme="minorHAnsi" w:hAnsiTheme="minorHAnsi" w:cstheme="minorHAnsi"/>
        </w:rPr>
        <w:t xml:space="preserve"> and keeping or raising domestic animals and fowl, but shall not include any agricultural industry or business.</w:t>
      </w:r>
    </w:p>
    <w:p w14:paraId="58F3CC87" w14:textId="5A8471FB" w:rsidR="005356A0" w:rsidRPr="00393A4E" w:rsidRDefault="005356A0" w:rsidP="00AA4D34">
      <w:pPr>
        <w:widowControl/>
        <w:tabs>
          <w:tab w:val="left" w:pos="180"/>
          <w:tab w:val="left" w:pos="630"/>
          <w:tab w:val="left" w:pos="990"/>
          <w:tab w:val="left" w:pos="1440"/>
        </w:tabs>
        <w:jc w:val="both"/>
        <w:rPr>
          <w:rFonts w:asciiTheme="minorHAnsi" w:hAnsiTheme="minorHAnsi" w:cstheme="minorHAnsi"/>
        </w:rPr>
      </w:pPr>
      <w:r>
        <w:rPr>
          <w:rFonts w:asciiTheme="minorHAnsi" w:hAnsiTheme="minorHAnsi" w:cstheme="minorHAnsi"/>
        </w:rPr>
        <w:tab/>
        <w:t xml:space="preserve">(7)   “Low-Impact-Home-Based- Business” means </w:t>
      </w:r>
      <w:r w:rsidR="00527038">
        <w:rPr>
          <w:rFonts w:asciiTheme="minorHAnsi" w:hAnsiTheme="minorHAnsi" w:cstheme="minorHAnsi"/>
        </w:rPr>
        <w:t xml:space="preserve">the same as defined </w:t>
      </w:r>
      <w:commentRangeStart w:id="67"/>
      <w:r w:rsidR="00527038">
        <w:rPr>
          <w:rFonts w:asciiTheme="minorHAnsi" w:hAnsiTheme="minorHAnsi" w:cstheme="minorHAnsi"/>
        </w:rPr>
        <w:t>in</w:t>
      </w:r>
      <w:commentRangeEnd w:id="67"/>
      <w:r w:rsidR="0032187F">
        <w:rPr>
          <w:rStyle w:val="CommentReference"/>
        </w:rPr>
        <w:commentReference w:id="67"/>
      </w:r>
      <w:r w:rsidR="00527038">
        <w:rPr>
          <w:rFonts w:asciiTheme="minorHAnsi" w:hAnsiTheme="minorHAnsi" w:cstheme="minorHAnsi"/>
        </w:rPr>
        <w:t xml:space="preserve"> </w:t>
      </w:r>
      <w:r>
        <w:rPr>
          <w:rFonts w:asciiTheme="minorHAnsi" w:hAnsiTheme="minorHAnsi" w:cstheme="minorHAnsi"/>
        </w:rPr>
        <w:t>____________</w:t>
      </w:r>
      <w:r w:rsidR="00527038">
        <w:rPr>
          <w:rFonts w:asciiTheme="minorHAnsi" w:hAnsiTheme="minorHAnsi" w:cstheme="minorHAnsi"/>
        </w:rPr>
        <w:t>.</w:t>
      </w:r>
      <w:r>
        <w:rPr>
          <w:rFonts w:asciiTheme="minorHAnsi" w:hAnsiTheme="minorHAnsi" w:cstheme="minorHAnsi"/>
        </w:rPr>
        <w:t xml:space="preserve"> </w:t>
      </w:r>
    </w:p>
    <w:p w14:paraId="4D71CCE0" w14:textId="3BFCCBC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w:t>
      </w:r>
      <w:r w:rsidR="005356A0">
        <w:rPr>
          <w:rFonts w:asciiTheme="minorHAnsi" w:hAnsiTheme="minorHAnsi" w:cstheme="minorHAnsi"/>
        </w:rPr>
        <w:t>8</w:t>
      </w:r>
      <w:r w:rsidRPr="00393A4E">
        <w:rPr>
          <w:rFonts w:asciiTheme="minorHAnsi" w:hAnsiTheme="minorHAnsi" w:cstheme="minorHAnsi"/>
        </w:rPr>
        <w:t>)</w:t>
      </w:r>
      <w:r w:rsidRPr="00393A4E">
        <w:rPr>
          <w:rFonts w:asciiTheme="minorHAnsi" w:hAnsiTheme="minorHAnsi" w:cstheme="minorHAnsi"/>
        </w:rPr>
        <w:tab/>
        <w:t xml:space="preserve">“Place of business” means a location maintained or operated by a person within the </w:t>
      </w:r>
      <w:r w:rsidR="0071155F">
        <w:rPr>
          <w:rFonts w:asciiTheme="minorHAnsi" w:hAnsiTheme="minorHAnsi" w:cstheme="minorHAnsi"/>
        </w:rPr>
        <w:t>City</w:t>
      </w:r>
      <w:r w:rsidRPr="00393A4E">
        <w:rPr>
          <w:rFonts w:asciiTheme="minorHAnsi" w:hAnsiTheme="minorHAnsi" w:cstheme="minorHAnsi"/>
        </w:rPr>
        <w:t xml:space="preserve"> from which a business activity is conducted or transacted.</w:t>
      </w:r>
      <w:r w:rsidR="00FF2425" w:rsidRPr="00393A4E">
        <w:rPr>
          <w:rFonts w:asciiTheme="minorHAnsi" w:hAnsiTheme="minorHAnsi" w:cstheme="minorHAnsi"/>
        </w:rPr>
        <w:t xml:space="preserve"> </w:t>
      </w:r>
    </w:p>
    <w:p w14:paraId="21CD8EB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5E88DB8" w14:textId="68D4C3C4"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9-1-3.</w:t>
      </w:r>
      <w:r w:rsidR="00FF2425" w:rsidRPr="00393A4E">
        <w:rPr>
          <w:rFonts w:asciiTheme="minorHAnsi" w:hAnsiTheme="minorHAnsi" w:cstheme="minorHAnsi"/>
          <w:b/>
          <w:bCs/>
        </w:rPr>
        <w:t xml:space="preserve"> </w:t>
      </w:r>
      <w:r w:rsidRPr="00393A4E">
        <w:rPr>
          <w:rFonts w:asciiTheme="minorHAnsi" w:hAnsiTheme="minorHAnsi" w:cstheme="minorHAnsi"/>
          <w:b/>
          <w:bCs/>
        </w:rPr>
        <w:t>Doing business without a license prohibited.</w:t>
      </w:r>
    </w:p>
    <w:p w14:paraId="2591AF2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shall be unlawful:</w:t>
      </w:r>
    </w:p>
    <w:p w14:paraId="60F82BF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to commence or carry on any business, trade, profession or calling without taking out a license therefor;</w:t>
      </w:r>
    </w:p>
    <w:p w14:paraId="2BBAF48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to engage in any activity regulated or licensed under the provisions of this title if a license therefor has been suspended or revoked; or</w:t>
      </w:r>
    </w:p>
    <w:p w14:paraId="3E42A991" w14:textId="21004F6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to otherwise violate any provision of this title.</w:t>
      </w:r>
      <w:r w:rsidR="00FF2425" w:rsidRPr="00393A4E">
        <w:rPr>
          <w:rFonts w:asciiTheme="minorHAnsi" w:hAnsiTheme="minorHAnsi" w:cstheme="minorHAnsi"/>
        </w:rPr>
        <w:t xml:space="preserve"> </w:t>
      </w:r>
    </w:p>
    <w:p w14:paraId="1E6FFC1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925CA3A" w14:textId="5FEA4116"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9-1-4.</w:t>
      </w:r>
      <w:r w:rsidR="00FF2425" w:rsidRPr="00393A4E">
        <w:rPr>
          <w:rFonts w:asciiTheme="minorHAnsi" w:hAnsiTheme="minorHAnsi" w:cstheme="minorHAnsi"/>
          <w:b/>
          <w:bCs/>
        </w:rPr>
        <w:t xml:space="preserve"> </w:t>
      </w:r>
      <w:r w:rsidRPr="00393A4E">
        <w:rPr>
          <w:rFonts w:asciiTheme="minorHAnsi" w:hAnsiTheme="minorHAnsi" w:cstheme="minorHAnsi"/>
          <w:b/>
          <w:bCs/>
        </w:rPr>
        <w:t>Failure to obtain a license – Penalties.</w:t>
      </w:r>
    </w:p>
    <w:p w14:paraId="49CBF9CC" w14:textId="461F467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Any person doing business without a license when a license is required, including circumstances where a license has expired, been </w:t>
      </w:r>
      <w:r w:rsidR="0032187F" w:rsidRPr="00393A4E">
        <w:rPr>
          <w:rFonts w:asciiTheme="minorHAnsi" w:hAnsiTheme="minorHAnsi" w:cstheme="minorHAnsi"/>
        </w:rPr>
        <w:t>suspended,</w:t>
      </w:r>
      <w:r w:rsidRPr="00393A4E">
        <w:rPr>
          <w:rFonts w:asciiTheme="minorHAnsi" w:hAnsiTheme="minorHAnsi" w:cstheme="minorHAnsi"/>
        </w:rPr>
        <w:t xml:space="preserve"> or revoked, shall, in addition to applicable criminal penalties, be required to pay all applicable fees as though a license had been issued during the period of unlicensed activity, plus penalties described in Subsection 9-1-12(7).</w:t>
      </w:r>
      <w:r w:rsidR="00FF2425" w:rsidRPr="00393A4E">
        <w:rPr>
          <w:rFonts w:asciiTheme="minorHAnsi" w:hAnsiTheme="minorHAnsi" w:cstheme="minorHAnsi"/>
        </w:rPr>
        <w:t xml:space="preserve"> </w:t>
      </w:r>
    </w:p>
    <w:p w14:paraId="313AE21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AFFBA03" w14:textId="02029BF1"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9-1-5.</w:t>
      </w:r>
      <w:r w:rsidR="00FF2425" w:rsidRPr="00393A4E">
        <w:rPr>
          <w:rFonts w:asciiTheme="minorHAnsi" w:hAnsiTheme="minorHAnsi" w:cstheme="minorHAnsi"/>
          <w:b/>
          <w:bCs/>
        </w:rPr>
        <w:t xml:space="preserve"> </w:t>
      </w:r>
      <w:r w:rsidRPr="00393A4E">
        <w:rPr>
          <w:rFonts w:asciiTheme="minorHAnsi" w:hAnsiTheme="minorHAnsi" w:cstheme="minorHAnsi"/>
          <w:b/>
          <w:bCs/>
        </w:rPr>
        <w:t>License issuance – Fee collection – Audits.</w:t>
      </w:r>
    </w:p>
    <w:p w14:paraId="7F8FC706" w14:textId="74D5412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w:t>
      </w:r>
      <w:r w:rsidR="002D04F9" w:rsidRPr="00393A4E">
        <w:rPr>
          <w:rFonts w:asciiTheme="minorHAnsi" w:hAnsiTheme="minorHAnsi" w:cstheme="minorHAnsi"/>
        </w:rPr>
        <w:t>C</w:t>
      </w:r>
      <w:r w:rsidR="00C9313D">
        <w:rPr>
          <w:rFonts w:asciiTheme="minorHAnsi" w:hAnsiTheme="minorHAnsi" w:cstheme="minorHAnsi"/>
        </w:rPr>
        <w:t>ity</w:t>
      </w:r>
      <w:r w:rsidRPr="00393A4E">
        <w:rPr>
          <w:rFonts w:asciiTheme="minorHAnsi" w:hAnsiTheme="minorHAnsi" w:cstheme="minorHAnsi"/>
        </w:rPr>
        <w:t xml:space="preserve"> shall issue licenses and assess and collect license fees.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2D04F9" w:rsidRPr="00393A4E">
        <w:rPr>
          <w:rFonts w:asciiTheme="minorHAnsi" w:hAnsiTheme="minorHAnsi" w:cstheme="minorHAnsi"/>
        </w:rPr>
        <w:t>C</w:t>
      </w:r>
      <w:r w:rsidR="00C9313D">
        <w:rPr>
          <w:rFonts w:asciiTheme="minorHAnsi" w:hAnsiTheme="minorHAnsi" w:cstheme="minorHAnsi"/>
        </w:rPr>
        <w:t>ity</w:t>
      </w:r>
      <w:r w:rsidRPr="00393A4E">
        <w:rPr>
          <w:rFonts w:asciiTheme="minorHAnsi" w:hAnsiTheme="minorHAnsi" w:cstheme="minorHAnsi"/>
        </w:rPr>
        <w:t xml:space="preserve"> may audit the records of applicants or licensees to ensure compliance with any licensing provision.</w:t>
      </w:r>
      <w:r w:rsidR="00FF2425" w:rsidRPr="00393A4E">
        <w:rPr>
          <w:rFonts w:asciiTheme="minorHAnsi" w:hAnsiTheme="minorHAnsi" w:cstheme="minorHAnsi"/>
        </w:rPr>
        <w:t xml:space="preserve"> </w:t>
      </w:r>
      <w:r w:rsidRPr="00393A4E">
        <w:rPr>
          <w:rFonts w:asciiTheme="minorHAnsi" w:hAnsiTheme="minorHAnsi" w:cstheme="minorHAnsi"/>
        </w:rPr>
        <w:t>It may refuse to issue a license or may suspend or revoke a license if the applicant or licensee, for any reason, fails or refuses to cooperate in such an audit.</w:t>
      </w:r>
      <w:r w:rsidR="00FF2425" w:rsidRPr="00393A4E">
        <w:rPr>
          <w:rFonts w:asciiTheme="minorHAnsi" w:hAnsiTheme="minorHAnsi" w:cstheme="minorHAnsi"/>
        </w:rPr>
        <w:t xml:space="preserve"> </w:t>
      </w:r>
    </w:p>
    <w:p w14:paraId="49D32B6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53458B2" w14:textId="44D9199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9-1-6.</w:t>
      </w:r>
      <w:r w:rsidR="00FF2425" w:rsidRPr="00393A4E">
        <w:rPr>
          <w:rFonts w:asciiTheme="minorHAnsi" w:hAnsiTheme="minorHAnsi" w:cstheme="minorHAnsi"/>
          <w:b/>
          <w:bCs/>
        </w:rPr>
        <w:t xml:space="preserve"> </w:t>
      </w:r>
      <w:r w:rsidRPr="00393A4E">
        <w:rPr>
          <w:rFonts w:asciiTheme="minorHAnsi" w:hAnsiTheme="minorHAnsi" w:cstheme="minorHAnsi"/>
          <w:b/>
          <w:bCs/>
        </w:rPr>
        <w:t>Index of licenses.</w:t>
      </w:r>
    </w:p>
    <w:p w14:paraId="043B7571" w14:textId="5DC66C1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w:t>
      </w:r>
      <w:r w:rsidR="000A250A">
        <w:rPr>
          <w:rFonts w:asciiTheme="minorHAnsi" w:hAnsiTheme="minorHAnsi" w:cstheme="minorHAnsi"/>
        </w:rPr>
        <w:t xml:space="preserve">Recorder </w:t>
      </w:r>
      <w:r w:rsidRPr="00393A4E">
        <w:rPr>
          <w:rFonts w:asciiTheme="minorHAnsi" w:hAnsiTheme="minorHAnsi" w:cstheme="minorHAnsi"/>
        </w:rPr>
        <w:t xml:space="preserve"> shall maintain an alphabetical and numerical index of all licenses issued.</w:t>
      </w:r>
      <w:r w:rsidR="00FF2425" w:rsidRPr="00393A4E">
        <w:rPr>
          <w:rFonts w:asciiTheme="minorHAnsi" w:hAnsiTheme="minorHAnsi" w:cstheme="minorHAnsi"/>
        </w:rPr>
        <w:t xml:space="preserve"> </w:t>
      </w:r>
      <w:r w:rsidRPr="00393A4E">
        <w:rPr>
          <w:rFonts w:asciiTheme="minorHAnsi" w:hAnsiTheme="minorHAnsi" w:cstheme="minorHAnsi"/>
        </w:rPr>
        <w:t xml:space="preserve">The index shall state the number, names to whom issued, the type of license issued, time of issuance and the period covered, the place of business, the kind of business to be transacted, the amount </w:t>
      </w:r>
      <w:r w:rsidR="009E0C0B" w:rsidRPr="00393A4E">
        <w:rPr>
          <w:rFonts w:asciiTheme="minorHAnsi" w:hAnsiTheme="minorHAnsi" w:cstheme="minorHAnsi"/>
        </w:rPr>
        <w:t>paid,</w:t>
      </w:r>
      <w:r w:rsidRPr="00393A4E">
        <w:rPr>
          <w:rFonts w:asciiTheme="minorHAnsi" w:hAnsiTheme="minorHAnsi" w:cstheme="minorHAnsi"/>
        </w:rPr>
        <w:t xml:space="preserve"> and such other information as may be considered necessary.</w:t>
      </w:r>
      <w:r w:rsidR="00FF2425" w:rsidRPr="00393A4E">
        <w:rPr>
          <w:rFonts w:asciiTheme="minorHAnsi" w:hAnsiTheme="minorHAnsi" w:cstheme="minorHAnsi"/>
        </w:rPr>
        <w:t xml:space="preserve"> </w:t>
      </w:r>
    </w:p>
    <w:p w14:paraId="78151C2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CE71063" w14:textId="25235191" w:rsidR="00C82EDA" w:rsidRPr="00393A4E" w:rsidRDefault="00C82EDA" w:rsidP="00C52277">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9-1-7.</w:t>
      </w:r>
      <w:r w:rsidR="00FF2425" w:rsidRPr="00393A4E">
        <w:rPr>
          <w:rFonts w:asciiTheme="minorHAnsi" w:hAnsiTheme="minorHAnsi" w:cstheme="minorHAnsi"/>
          <w:b/>
          <w:bCs/>
        </w:rPr>
        <w:t xml:space="preserve"> </w:t>
      </w:r>
      <w:r w:rsidRPr="00393A4E">
        <w:rPr>
          <w:rFonts w:asciiTheme="minorHAnsi" w:hAnsiTheme="minorHAnsi" w:cstheme="minorHAnsi"/>
          <w:b/>
          <w:bCs/>
        </w:rPr>
        <w:t>Procedure to obtain license.</w:t>
      </w:r>
    </w:p>
    <w:p w14:paraId="276C9396" w14:textId="3D343C8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Applicants for a business license shall submit a properly completed application form to the </w:t>
      </w:r>
      <w:r w:rsidR="000A250A">
        <w:rPr>
          <w:rFonts w:asciiTheme="minorHAnsi" w:hAnsiTheme="minorHAnsi" w:cstheme="minorHAnsi"/>
        </w:rPr>
        <w:t xml:space="preserve">Recorder </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Unless otherwise provided, if issuance of the requested license is consistent with applicable law, the </w:t>
      </w:r>
      <w:r w:rsidR="000A250A">
        <w:rPr>
          <w:rFonts w:asciiTheme="minorHAnsi" w:hAnsiTheme="minorHAnsi" w:cstheme="minorHAnsi"/>
        </w:rPr>
        <w:t xml:space="preserve">Recorder </w:t>
      </w:r>
      <w:r w:rsidRPr="00393A4E">
        <w:rPr>
          <w:rFonts w:asciiTheme="minorHAnsi" w:hAnsiTheme="minorHAnsi" w:cstheme="minorHAnsi"/>
        </w:rPr>
        <w:t xml:space="preserve"> shall approve the application and issue a license.</w:t>
      </w:r>
      <w:r w:rsidR="00FF2425" w:rsidRPr="00393A4E">
        <w:rPr>
          <w:rFonts w:asciiTheme="minorHAnsi" w:hAnsiTheme="minorHAnsi" w:cstheme="minorHAnsi"/>
        </w:rPr>
        <w:t xml:space="preserve"> </w:t>
      </w:r>
    </w:p>
    <w:p w14:paraId="0B66B15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DAF2EBF" w14:textId="7144FE0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9-1-8.</w:t>
      </w:r>
      <w:r w:rsidR="00FF2425" w:rsidRPr="00393A4E">
        <w:rPr>
          <w:rFonts w:asciiTheme="minorHAnsi" w:hAnsiTheme="minorHAnsi" w:cstheme="minorHAnsi"/>
          <w:b/>
          <w:bCs/>
        </w:rPr>
        <w:t xml:space="preserve"> </w:t>
      </w:r>
      <w:r w:rsidRPr="00393A4E">
        <w:rPr>
          <w:rFonts w:asciiTheme="minorHAnsi" w:hAnsiTheme="minorHAnsi" w:cstheme="minorHAnsi"/>
          <w:b/>
          <w:bCs/>
        </w:rPr>
        <w:t>Application for license.</w:t>
      </w:r>
    </w:p>
    <w:p w14:paraId="44A16027" w14:textId="59F475D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An application for a license shall be in writing on a form approved by the </w:t>
      </w:r>
      <w:r w:rsidR="000A250A">
        <w:rPr>
          <w:rFonts w:asciiTheme="minorHAnsi" w:hAnsiTheme="minorHAnsi" w:cstheme="minorHAnsi"/>
        </w:rPr>
        <w:t xml:space="preserve">Recorder </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application shall show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following with respect to all persons, excluding shareholders or their equivalent, having a legal or equitable ownership interest in the subject business or other activity:</w:t>
      </w:r>
    </w:p>
    <w:p w14:paraId="7DF2A14A" w14:textId="4B7D7B10"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the name, address, date of birth and both home and business telephone numbers, including the same information with respect to all partners, </w:t>
      </w:r>
      <w:r w:rsidR="0032187F" w:rsidRPr="00393A4E">
        <w:rPr>
          <w:rFonts w:asciiTheme="minorHAnsi" w:hAnsiTheme="minorHAnsi" w:cstheme="minorHAnsi"/>
        </w:rPr>
        <w:t>officers,</w:t>
      </w:r>
      <w:r w:rsidRPr="00393A4E">
        <w:rPr>
          <w:rFonts w:asciiTheme="minorHAnsi" w:hAnsiTheme="minorHAnsi" w:cstheme="minorHAnsi"/>
        </w:rPr>
        <w:t xml:space="preserve"> or directors;</w:t>
      </w:r>
    </w:p>
    <w:p w14:paraId="60228E0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description of the business, trade, profession, or calling for which a license is requested, including any assumed or fictitious names which may be used;</w:t>
      </w:r>
    </w:p>
    <w:p w14:paraId="28AF0C4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address of the property where the subject business, trade, profession, or calling is to be carried on;</w:t>
      </w:r>
    </w:p>
    <w:p w14:paraId="5E774EBE" w14:textId="40915DE8"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the state tax number of the subject business, trade, profession, </w:t>
      </w:r>
      <w:r w:rsidR="0032187F" w:rsidRPr="00393A4E">
        <w:rPr>
          <w:rFonts w:asciiTheme="minorHAnsi" w:hAnsiTheme="minorHAnsi" w:cstheme="minorHAnsi"/>
        </w:rPr>
        <w:t>occupation,</w:t>
      </w:r>
      <w:r w:rsidRPr="00393A4E">
        <w:rPr>
          <w:rFonts w:asciiTheme="minorHAnsi" w:hAnsiTheme="minorHAnsi" w:cstheme="minorHAnsi"/>
        </w:rPr>
        <w:t xml:space="preserve"> or activity; and</w:t>
      </w:r>
    </w:p>
    <w:p w14:paraId="2214C364" w14:textId="160D2A0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any other information required by this title, by statute, or as reasonably required by the </w:t>
      </w:r>
      <w:r w:rsidR="000A250A">
        <w:rPr>
          <w:rFonts w:asciiTheme="minorHAnsi" w:hAnsiTheme="minorHAnsi" w:cstheme="minorHAnsi"/>
        </w:rPr>
        <w:t xml:space="preserve">Recorder </w:t>
      </w:r>
      <w:r w:rsidRPr="00393A4E">
        <w:rPr>
          <w:rFonts w:asciiTheme="minorHAnsi" w:hAnsiTheme="minorHAnsi" w:cstheme="minorHAnsi"/>
        </w:rPr>
        <w:t>.</w:t>
      </w:r>
    </w:p>
    <w:p w14:paraId="11988A2E" w14:textId="09B3BF8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It shall be unlawful to incorrectly or fraudulently state or misrepresent any fact as part of applying for or retaining any license.</w:t>
      </w:r>
      <w:r w:rsidR="00FF2425" w:rsidRPr="00393A4E">
        <w:rPr>
          <w:rFonts w:asciiTheme="minorHAnsi" w:hAnsiTheme="minorHAnsi" w:cstheme="minorHAnsi"/>
        </w:rPr>
        <w:t xml:space="preserve"> </w:t>
      </w:r>
    </w:p>
    <w:p w14:paraId="23F9B8B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E2F17B2" w14:textId="79124C2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9-1-9.</w:t>
      </w:r>
      <w:r w:rsidR="00FF2425" w:rsidRPr="00393A4E">
        <w:rPr>
          <w:rFonts w:asciiTheme="minorHAnsi" w:hAnsiTheme="minorHAnsi" w:cstheme="minorHAnsi"/>
          <w:b/>
          <w:bCs/>
        </w:rPr>
        <w:t xml:space="preserve"> </w:t>
      </w:r>
      <w:r w:rsidRPr="00393A4E">
        <w:rPr>
          <w:rFonts w:asciiTheme="minorHAnsi" w:hAnsiTheme="minorHAnsi" w:cstheme="minorHAnsi"/>
          <w:b/>
          <w:bCs/>
        </w:rPr>
        <w:t>Inspections.</w:t>
      </w:r>
    </w:p>
    <w:p w14:paraId="2FACE6C0" w14:textId="7799DE4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As a condition of the issuance, continuation or renewal of a business license, the applicant shall, upon reasonable demand, permit continuing inspections of the place of business or other activity to ensure compliance with all applicable business, zoning, health, or safety regulations.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0A250A">
        <w:rPr>
          <w:rFonts w:asciiTheme="minorHAnsi" w:hAnsiTheme="minorHAnsi" w:cstheme="minorHAnsi"/>
        </w:rPr>
        <w:t xml:space="preserve">Recorder </w:t>
      </w:r>
      <w:r w:rsidRPr="00393A4E">
        <w:rPr>
          <w:rFonts w:asciiTheme="minorHAnsi" w:hAnsiTheme="minorHAnsi" w:cstheme="minorHAnsi"/>
        </w:rPr>
        <w:t xml:space="preserve"> may refuse to issue a license or may suspend or revoke a license if the applicant or licensee should, for any reason, fail or refuse to cooperate with such an inspection.</w:t>
      </w:r>
    </w:p>
    <w:p w14:paraId="171D1A7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28DCC81" w14:textId="1B1860C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9-1-10.</w:t>
      </w:r>
      <w:r w:rsidR="00FF2425" w:rsidRPr="00393A4E">
        <w:rPr>
          <w:rFonts w:asciiTheme="minorHAnsi" w:hAnsiTheme="minorHAnsi" w:cstheme="minorHAnsi"/>
          <w:b/>
          <w:bCs/>
        </w:rPr>
        <w:t xml:space="preserve"> </w:t>
      </w:r>
      <w:r w:rsidRPr="00393A4E">
        <w:rPr>
          <w:rFonts w:asciiTheme="minorHAnsi" w:hAnsiTheme="minorHAnsi" w:cstheme="minorHAnsi"/>
          <w:b/>
          <w:bCs/>
        </w:rPr>
        <w:t>Separate license required for each location.</w:t>
      </w:r>
    </w:p>
    <w:p w14:paraId="24EB5951" w14:textId="68D52D7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 separate license must be </w:t>
      </w:r>
      <w:r w:rsidR="009E0C0B" w:rsidRPr="00393A4E">
        <w:rPr>
          <w:rFonts w:asciiTheme="minorHAnsi" w:hAnsiTheme="minorHAnsi" w:cstheme="minorHAnsi"/>
        </w:rPr>
        <w:t>obtained,</w:t>
      </w:r>
      <w:r w:rsidRPr="00393A4E">
        <w:rPr>
          <w:rFonts w:asciiTheme="minorHAnsi" w:hAnsiTheme="minorHAnsi" w:cstheme="minorHAnsi"/>
        </w:rPr>
        <w:t xml:space="preserve"> and a separate fee paid for each place of business where a business activity is established.</w:t>
      </w:r>
      <w:r w:rsidR="00FF2425" w:rsidRPr="00393A4E">
        <w:rPr>
          <w:rFonts w:asciiTheme="minorHAnsi" w:hAnsiTheme="minorHAnsi" w:cstheme="minorHAnsi"/>
        </w:rPr>
        <w:t xml:space="preserve"> </w:t>
      </w:r>
      <w:r w:rsidRPr="00393A4E">
        <w:rPr>
          <w:rFonts w:asciiTheme="minorHAnsi" w:hAnsiTheme="minorHAnsi" w:cstheme="minorHAnsi"/>
        </w:rPr>
        <w:t>Each license shall authorize the licensee to engage in only that business activity described in such license and only at the location which is indicated thereon.</w:t>
      </w:r>
      <w:r w:rsidR="00FF2425" w:rsidRPr="00393A4E">
        <w:rPr>
          <w:rFonts w:asciiTheme="minorHAnsi" w:hAnsiTheme="minorHAnsi" w:cstheme="minorHAnsi"/>
        </w:rPr>
        <w:t xml:space="preserve"> </w:t>
      </w:r>
      <w:r w:rsidRPr="00393A4E">
        <w:rPr>
          <w:rFonts w:asciiTheme="minorHAnsi" w:hAnsiTheme="minorHAnsi" w:cstheme="minorHAnsi"/>
        </w:rPr>
        <w:t>A location shall be considered separate if it has been assigned a different mailing or street address.</w:t>
      </w:r>
      <w:r w:rsidR="00FF2425" w:rsidRPr="00393A4E">
        <w:rPr>
          <w:rFonts w:asciiTheme="minorHAnsi" w:hAnsiTheme="minorHAnsi" w:cstheme="minorHAnsi"/>
        </w:rPr>
        <w:t xml:space="preserve"> </w:t>
      </w:r>
      <w:r w:rsidRPr="00393A4E">
        <w:rPr>
          <w:rFonts w:asciiTheme="minorHAnsi" w:hAnsiTheme="minorHAnsi" w:cstheme="minorHAnsi"/>
        </w:rPr>
        <w:t xml:space="preserve">A business that regularly provides goods or services at various locations in the </w:t>
      </w:r>
      <w:r w:rsidR="0071155F">
        <w:rPr>
          <w:rFonts w:asciiTheme="minorHAnsi" w:hAnsiTheme="minorHAnsi" w:cstheme="minorHAnsi"/>
        </w:rPr>
        <w:t>City</w:t>
      </w:r>
      <w:r w:rsidRPr="00393A4E">
        <w:rPr>
          <w:rFonts w:asciiTheme="minorHAnsi" w:hAnsiTheme="minorHAnsi" w:cstheme="minorHAnsi"/>
        </w:rPr>
        <w:t xml:space="preserve"> but has no place of business or mailing address shall still be required to obtain a business license.</w:t>
      </w:r>
      <w:r w:rsidR="00FF2425" w:rsidRPr="00393A4E">
        <w:rPr>
          <w:rFonts w:asciiTheme="minorHAnsi" w:hAnsiTheme="minorHAnsi" w:cstheme="minorHAnsi"/>
        </w:rPr>
        <w:t xml:space="preserve"> </w:t>
      </w:r>
    </w:p>
    <w:p w14:paraId="73CE33D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8A7C0E2" w14:textId="1C3624B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9-1-11.</w:t>
      </w:r>
      <w:r w:rsidR="00FF2425" w:rsidRPr="00393A4E">
        <w:rPr>
          <w:rFonts w:asciiTheme="minorHAnsi" w:hAnsiTheme="minorHAnsi" w:cstheme="minorHAnsi"/>
          <w:b/>
          <w:bCs/>
        </w:rPr>
        <w:t xml:space="preserve"> </w:t>
      </w:r>
      <w:r w:rsidRPr="00393A4E">
        <w:rPr>
          <w:rFonts w:asciiTheme="minorHAnsi" w:hAnsiTheme="minorHAnsi" w:cstheme="minorHAnsi"/>
          <w:b/>
          <w:bCs/>
        </w:rPr>
        <w:t>Term of license – Certificate form – Transfer prohibited.</w:t>
      </w:r>
    </w:p>
    <w:p w14:paraId="669F68A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Unless otherwise expressly provided, the following shall apply to all licenses issued pursuant to this title:</w:t>
      </w:r>
    </w:p>
    <w:p w14:paraId="0C7EC49C" w14:textId="487607C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All licenses shall be issued for a period of one year which shall extend from July 1 to June</w:t>
      </w:r>
      <w:r w:rsidR="007C5949">
        <w:rPr>
          <w:rFonts w:asciiTheme="minorHAnsi" w:hAnsiTheme="minorHAnsi" w:cstheme="minorHAnsi"/>
        </w:rPr>
        <w:t> </w:t>
      </w:r>
      <w:r w:rsidRPr="00393A4E">
        <w:rPr>
          <w:rFonts w:asciiTheme="minorHAnsi" w:hAnsiTheme="minorHAnsi" w:cstheme="minorHAnsi"/>
        </w:rPr>
        <w:t>30.</w:t>
      </w:r>
    </w:p>
    <w:p w14:paraId="76494466" w14:textId="657E560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Every certificate of license shall specify by name the person to whom it is </w:t>
      </w:r>
      <w:r w:rsidR="009E0C0B" w:rsidRPr="00393A4E">
        <w:rPr>
          <w:rFonts w:asciiTheme="minorHAnsi" w:hAnsiTheme="minorHAnsi" w:cstheme="minorHAnsi"/>
        </w:rPr>
        <w:t>issued and</w:t>
      </w:r>
      <w:r w:rsidRPr="00393A4E">
        <w:rPr>
          <w:rFonts w:asciiTheme="minorHAnsi" w:hAnsiTheme="minorHAnsi" w:cstheme="minorHAnsi"/>
        </w:rPr>
        <w:t xml:space="preserve"> shall designate the </w:t>
      </w:r>
      <w:proofErr w:type="gramStart"/>
      <w:r w:rsidRPr="00393A4E">
        <w:rPr>
          <w:rFonts w:asciiTheme="minorHAnsi" w:hAnsiTheme="minorHAnsi" w:cstheme="minorHAnsi"/>
        </w:rPr>
        <w:t>particular type of business</w:t>
      </w:r>
      <w:proofErr w:type="gramEnd"/>
      <w:r w:rsidRPr="00393A4E">
        <w:rPr>
          <w:rFonts w:asciiTheme="minorHAnsi" w:hAnsiTheme="minorHAnsi" w:cstheme="minorHAnsi"/>
        </w:rPr>
        <w:t xml:space="preserve"> licensed and the location.</w:t>
      </w:r>
    </w:p>
    <w:p w14:paraId="73D1F1F1" w14:textId="11909E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No license shall be in any manner assignable or transferable, neither shall it authorize any licensee to do business at any other place than indicated in such license, or authorize any other business than is therein mentioned, except by permission of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or unless otherwise provided herein.</w:t>
      </w:r>
      <w:r w:rsidR="00FF2425" w:rsidRPr="00393A4E">
        <w:rPr>
          <w:rFonts w:asciiTheme="minorHAnsi" w:hAnsiTheme="minorHAnsi" w:cstheme="minorHAnsi"/>
        </w:rPr>
        <w:t xml:space="preserve"> </w:t>
      </w:r>
    </w:p>
    <w:p w14:paraId="583B922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063AA48" w14:textId="7F2EC371"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9-1-12.</w:t>
      </w:r>
      <w:r w:rsidR="00FF2425" w:rsidRPr="00393A4E">
        <w:rPr>
          <w:rFonts w:asciiTheme="minorHAnsi" w:hAnsiTheme="minorHAnsi" w:cstheme="minorHAnsi"/>
          <w:b/>
          <w:bCs/>
        </w:rPr>
        <w:t xml:space="preserve"> </w:t>
      </w:r>
      <w:r w:rsidRPr="00393A4E">
        <w:rPr>
          <w:rFonts w:asciiTheme="minorHAnsi" w:hAnsiTheme="minorHAnsi" w:cstheme="minorHAnsi"/>
          <w:b/>
          <w:bCs/>
        </w:rPr>
        <w:t>License fees.</w:t>
      </w:r>
    </w:p>
    <w:p w14:paraId="0A884F25" w14:textId="18BB39B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Except as provided for in Section 9-1-1</w:t>
      </w:r>
      <w:r w:rsidR="006F2191">
        <w:rPr>
          <w:rFonts w:asciiTheme="minorHAnsi" w:hAnsiTheme="minorHAnsi" w:cstheme="minorHAnsi"/>
        </w:rPr>
        <w:t>6</w:t>
      </w:r>
      <w:r w:rsidR="005E0326">
        <w:rPr>
          <w:rFonts w:asciiTheme="minorHAnsi" w:hAnsiTheme="minorHAnsi" w:cstheme="minorHAnsi"/>
        </w:rPr>
        <w:t xml:space="preserve"> and 9-1-16.5</w:t>
      </w:r>
      <w:r w:rsidRPr="00393A4E">
        <w:rPr>
          <w:rFonts w:asciiTheme="minorHAnsi" w:hAnsiTheme="minorHAnsi" w:cstheme="minorHAnsi"/>
        </w:rPr>
        <w:t xml:space="preserve">, every person intending to engage in business shall, before commencing business, </w:t>
      </w:r>
      <w:r w:rsidR="007D7B1C">
        <w:rPr>
          <w:rFonts w:asciiTheme="minorHAnsi" w:hAnsiTheme="minorHAnsi" w:cstheme="minorHAnsi"/>
        </w:rPr>
        <w:t xml:space="preserve">shall pay </w:t>
      </w:r>
      <w:r w:rsidR="005356A0">
        <w:rPr>
          <w:rFonts w:asciiTheme="minorHAnsi" w:hAnsiTheme="minorHAnsi" w:cstheme="minorHAnsi"/>
        </w:rPr>
        <w:t xml:space="preserve">the applicable </w:t>
      </w:r>
      <w:r w:rsidR="007D7B1C">
        <w:rPr>
          <w:rFonts w:asciiTheme="minorHAnsi" w:hAnsiTheme="minorHAnsi" w:cstheme="minorHAnsi"/>
        </w:rPr>
        <w:t xml:space="preserve"> license</w:t>
      </w:r>
      <w:r w:rsidR="005356A0">
        <w:rPr>
          <w:rFonts w:asciiTheme="minorHAnsi" w:hAnsiTheme="minorHAnsi" w:cstheme="minorHAnsi"/>
        </w:rPr>
        <w:t xml:space="preserve"> </w:t>
      </w:r>
      <w:r w:rsidR="007D7B1C">
        <w:rPr>
          <w:rFonts w:asciiTheme="minorHAnsi" w:hAnsiTheme="minorHAnsi" w:cstheme="minorHAnsi"/>
        </w:rPr>
        <w:t xml:space="preserve">fee in the amount set forth in the Fee Schedule and </w:t>
      </w:r>
      <w:r w:rsidRPr="00393A4E">
        <w:rPr>
          <w:rFonts w:asciiTheme="minorHAnsi" w:hAnsiTheme="minorHAnsi" w:cstheme="minorHAnsi"/>
        </w:rPr>
        <w:t xml:space="preserve">obtain a license for each place of business, or if no place of business is established, for each business activity that takes place within the </w:t>
      </w:r>
      <w:r w:rsidR="0071155F">
        <w:rPr>
          <w:rFonts w:asciiTheme="minorHAnsi" w:hAnsiTheme="minorHAnsi" w:cstheme="minorHAnsi"/>
        </w:rPr>
        <w:t>City</w:t>
      </w:r>
      <w:r w:rsidRPr="00393A4E">
        <w:rPr>
          <w:rFonts w:asciiTheme="minorHAnsi" w:hAnsiTheme="minorHAnsi" w:cstheme="minorHAnsi"/>
        </w:rPr>
        <w:t>.</w:t>
      </w:r>
    </w:p>
    <w:p w14:paraId="2A5100C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An employee who is not a partner or owner shall not be required to pay for an individual license.</w:t>
      </w:r>
    </w:p>
    <w:p w14:paraId="0096CAD1" w14:textId="79F1908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License fees shall be paid in advance for the term of the license.</w:t>
      </w:r>
      <w:r w:rsidR="00FF2425" w:rsidRPr="00393A4E">
        <w:rPr>
          <w:rFonts w:asciiTheme="minorHAnsi" w:hAnsiTheme="minorHAnsi" w:cstheme="minorHAnsi"/>
        </w:rPr>
        <w:t xml:space="preserve"> </w:t>
      </w:r>
      <w:r w:rsidRPr="00393A4E">
        <w:rPr>
          <w:rFonts w:asciiTheme="minorHAnsi" w:hAnsiTheme="minorHAnsi" w:cstheme="minorHAnsi"/>
        </w:rPr>
        <w:t>They shall not be prorated when a new application is made during the license term.</w:t>
      </w:r>
      <w:r w:rsidR="00FF2425" w:rsidRPr="00393A4E">
        <w:rPr>
          <w:rFonts w:asciiTheme="minorHAnsi" w:hAnsiTheme="minorHAnsi" w:cstheme="minorHAnsi"/>
        </w:rPr>
        <w:t xml:space="preserve"> </w:t>
      </w:r>
      <w:r w:rsidRPr="00393A4E">
        <w:rPr>
          <w:rFonts w:asciiTheme="minorHAnsi" w:hAnsiTheme="minorHAnsi" w:cstheme="minorHAnsi"/>
        </w:rPr>
        <w:t>License fees shall not be refunded because the business or activity for which the same was obtained has been discontinued for any reason.</w:t>
      </w:r>
    </w:p>
    <w:p w14:paraId="33EF6EE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No rebate shall be allowed upon any license.</w:t>
      </w:r>
    </w:p>
    <w:p w14:paraId="037F8F19" w14:textId="1626492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Other than when a business is renewing their license if there is a change in the name of the business, address, or owners different than what is shown on the </w:t>
      </w:r>
      <w:r w:rsidR="0071155F">
        <w:rPr>
          <w:rFonts w:asciiTheme="minorHAnsi" w:hAnsiTheme="minorHAnsi" w:cstheme="minorHAnsi"/>
        </w:rPr>
        <w:t>Cit</w:t>
      </w:r>
      <w:r w:rsidR="00646D5C">
        <w:rPr>
          <w:rFonts w:asciiTheme="minorHAnsi" w:hAnsiTheme="minorHAnsi" w:cstheme="minorHAnsi"/>
        </w:rPr>
        <w:t>y</w:t>
      </w:r>
      <w:r w:rsidRPr="00393A4E">
        <w:rPr>
          <w:rFonts w:asciiTheme="minorHAnsi" w:hAnsiTheme="minorHAnsi" w:cstheme="minorHAnsi"/>
        </w:rPr>
        <w:t>’s records, an administrative fee shall be charged to update the license and records.</w:t>
      </w:r>
    </w:p>
    <w:p w14:paraId="4FA16542" w14:textId="44B0B36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Any person or firm who fails to renew the license before it expires shall be assessed an administrative penalty in addition to the fee specified in Subsection 9-1-12(1).</w:t>
      </w:r>
    </w:p>
    <w:p w14:paraId="7DB67123" w14:textId="17158EB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r>
      <w:r w:rsidR="007F143D">
        <w:rPr>
          <w:rFonts w:asciiTheme="minorHAnsi" w:hAnsiTheme="minorHAnsi" w:cstheme="minorHAnsi"/>
        </w:rPr>
        <w:t>Except for renewal due June 30, 2022, a</w:t>
      </w:r>
      <w:r w:rsidRPr="00393A4E">
        <w:rPr>
          <w:rFonts w:asciiTheme="minorHAnsi" w:hAnsiTheme="minorHAnsi" w:cstheme="minorHAnsi"/>
        </w:rPr>
        <w:t>ny person or entity operating a business in violation Code, Section 9-1-3, shall be assessed an administrative penalty in addition to the fee specified in Subsection 9</w:t>
      </w:r>
      <w:r w:rsidR="00A700C5">
        <w:rPr>
          <w:rFonts w:asciiTheme="minorHAnsi" w:hAnsiTheme="minorHAnsi" w:cstheme="minorHAnsi"/>
        </w:rPr>
        <w:noBreakHyphen/>
      </w:r>
      <w:r w:rsidRPr="00393A4E">
        <w:rPr>
          <w:rFonts w:asciiTheme="minorHAnsi" w:hAnsiTheme="minorHAnsi" w:cstheme="minorHAnsi"/>
        </w:rPr>
        <w:t>1</w:t>
      </w:r>
      <w:r w:rsidR="00A700C5">
        <w:rPr>
          <w:rFonts w:asciiTheme="minorHAnsi" w:hAnsiTheme="minorHAnsi" w:cstheme="minorHAnsi"/>
        </w:rPr>
        <w:noBreakHyphen/>
      </w:r>
      <w:r w:rsidRPr="00393A4E">
        <w:rPr>
          <w:rFonts w:asciiTheme="minorHAnsi" w:hAnsiTheme="minorHAnsi" w:cstheme="minorHAnsi"/>
        </w:rPr>
        <w:t>12(1).</w:t>
      </w:r>
    </w:p>
    <w:p w14:paraId="5B1F3596" w14:textId="2654458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 xml:space="preserve">License fees and penalties shall be collected by the </w:t>
      </w:r>
      <w:r w:rsidR="00C9313D">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Payment thereon shall be enforced as authorized by law.</w:t>
      </w:r>
    </w:p>
    <w:p w14:paraId="59D443D6" w14:textId="2292F49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There is no right to continue a licensed activity without the payment of required fees and penalties.</w:t>
      </w:r>
      <w:r w:rsidR="00FF2425" w:rsidRPr="00393A4E">
        <w:rPr>
          <w:rFonts w:asciiTheme="minorHAnsi" w:hAnsiTheme="minorHAnsi" w:cstheme="minorHAnsi"/>
        </w:rPr>
        <w:t xml:space="preserve"> </w:t>
      </w:r>
      <w:r w:rsidRPr="00393A4E">
        <w:rPr>
          <w:rFonts w:asciiTheme="minorHAnsi" w:hAnsiTheme="minorHAnsi" w:cstheme="minorHAnsi"/>
        </w:rPr>
        <w:t xml:space="preserve">In addition to any criminal action, the </w:t>
      </w:r>
      <w:r w:rsidR="002D04F9" w:rsidRPr="00393A4E">
        <w:rPr>
          <w:rFonts w:asciiTheme="minorHAnsi" w:hAnsiTheme="minorHAnsi" w:cstheme="minorHAnsi"/>
        </w:rPr>
        <w:t>C</w:t>
      </w:r>
      <w:r w:rsidR="00C9313D">
        <w:rPr>
          <w:rFonts w:asciiTheme="minorHAnsi" w:hAnsiTheme="minorHAnsi" w:cstheme="minorHAnsi"/>
        </w:rPr>
        <w:t>ity</w:t>
      </w:r>
      <w:r w:rsidRPr="00393A4E">
        <w:rPr>
          <w:rFonts w:asciiTheme="minorHAnsi" w:hAnsiTheme="minorHAnsi" w:cstheme="minorHAnsi"/>
        </w:rPr>
        <w:t xml:space="preserve"> may bring civil action to collect any delinquent or unpaid fee.</w:t>
      </w:r>
      <w:r w:rsidR="00FF2425" w:rsidRPr="00393A4E">
        <w:rPr>
          <w:rFonts w:asciiTheme="minorHAnsi" w:hAnsiTheme="minorHAnsi" w:cstheme="minorHAnsi"/>
        </w:rPr>
        <w:t xml:space="preserve"> </w:t>
      </w:r>
      <w:r w:rsidRPr="00393A4E">
        <w:rPr>
          <w:rFonts w:asciiTheme="minorHAnsi" w:hAnsiTheme="minorHAnsi" w:cstheme="minorHAnsi"/>
        </w:rPr>
        <w:t>In the event legal action is filed to collect delinquent or unpaid fees, the debtor shall pay a reasonable attorney’s fee and costs.</w:t>
      </w:r>
    </w:p>
    <w:p w14:paraId="3B715E95" w14:textId="77777777" w:rsidR="00C44E8F" w:rsidRDefault="00C44E8F" w:rsidP="00AA4D34">
      <w:pPr>
        <w:widowControl/>
        <w:tabs>
          <w:tab w:val="left" w:pos="180"/>
          <w:tab w:val="left" w:pos="630"/>
          <w:tab w:val="left" w:pos="990"/>
          <w:tab w:val="left" w:pos="1440"/>
        </w:tabs>
        <w:jc w:val="both"/>
        <w:rPr>
          <w:rFonts w:asciiTheme="minorHAnsi" w:hAnsiTheme="minorHAnsi" w:cstheme="minorHAnsi"/>
          <w:b/>
          <w:bCs/>
        </w:rPr>
      </w:pPr>
    </w:p>
    <w:p w14:paraId="3F3B5CA8" w14:textId="6BA6D45A" w:rsidR="00C82EDA" w:rsidRPr="00C44E8F" w:rsidRDefault="00C82EDA" w:rsidP="00AA4D34">
      <w:pPr>
        <w:widowControl/>
        <w:tabs>
          <w:tab w:val="left" w:pos="180"/>
          <w:tab w:val="left" w:pos="630"/>
          <w:tab w:val="left" w:pos="990"/>
          <w:tab w:val="left" w:pos="1440"/>
        </w:tabs>
        <w:jc w:val="both"/>
        <w:rPr>
          <w:rFonts w:asciiTheme="minorHAnsi" w:hAnsiTheme="minorHAnsi" w:cstheme="minorHAnsi"/>
          <w:b/>
          <w:bCs/>
        </w:rPr>
      </w:pPr>
      <w:r w:rsidRPr="00C44E8F">
        <w:rPr>
          <w:rFonts w:asciiTheme="minorHAnsi" w:hAnsiTheme="minorHAnsi" w:cstheme="minorHAnsi"/>
          <w:b/>
          <w:bCs/>
        </w:rPr>
        <w:t>9-1-1</w:t>
      </w:r>
      <w:r w:rsidR="00C52277">
        <w:rPr>
          <w:rFonts w:asciiTheme="minorHAnsi" w:hAnsiTheme="minorHAnsi" w:cstheme="minorHAnsi"/>
          <w:b/>
          <w:bCs/>
        </w:rPr>
        <w:t>3</w:t>
      </w:r>
      <w:r w:rsidRPr="00C44E8F">
        <w:rPr>
          <w:rFonts w:asciiTheme="minorHAnsi" w:hAnsiTheme="minorHAnsi" w:cstheme="minorHAnsi"/>
          <w:b/>
          <w:bCs/>
        </w:rPr>
        <w:t>.</w:t>
      </w:r>
      <w:r w:rsidR="001C06B5" w:rsidRPr="00C44E8F">
        <w:rPr>
          <w:rFonts w:asciiTheme="minorHAnsi" w:hAnsiTheme="minorHAnsi" w:cstheme="minorHAnsi"/>
          <w:b/>
          <w:bCs/>
        </w:rPr>
        <w:t xml:space="preserve"> Community</w:t>
      </w:r>
      <w:r w:rsidR="00423ABC" w:rsidRPr="00C44E8F">
        <w:rPr>
          <w:rFonts w:asciiTheme="minorHAnsi" w:hAnsiTheme="minorHAnsi" w:cstheme="minorHAnsi"/>
          <w:b/>
          <w:bCs/>
        </w:rPr>
        <w:t xml:space="preserve"> Development Director</w:t>
      </w:r>
      <w:r w:rsidRPr="00C44E8F">
        <w:rPr>
          <w:rFonts w:asciiTheme="minorHAnsi" w:hAnsiTheme="minorHAnsi" w:cstheme="minorHAnsi"/>
          <w:b/>
          <w:bCs/>
        </w:rPr>
        <w:t xml:space="preserve"> authorized to examine and inspect businesses – Powers and duties.</w:t>
      </w:r>
    </w:p>
    <w:p w14:paraId="635E72CB" w14:textId="6B80275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and engineering planners are hereby authorized and empowered to examine and inspect all places of business to verify that businesses authorized by the license issued are carried on in accordance with this Title and other applicable laws.</w:t>
      </w:r>
      <w:r w:rsidR="00FF2425" w:rsidRPr="00393A4E">
        <w:rPr>
          <w:rFonts w:asciiTheme="minorHAnsi" w:hAnsiTheme="minorHAnsi" w:cstheme="minorHAnsi"/>
        </w:rPr>
        <w:t xml:space="preserve"> </w:t>
      </w:r>
      <w:r w:rsidRPr="00393A4E">
        <w:rPr>
          <w:rFonts w:asciiTheme="minorHAnsi" w:hAnsiTheme="minorHAnsi" w:cstheme="minorHAnsi"/>
        </w:rPr>
        <w:t>They may enter any building or premises during regular business hours; or, if there are no regular business hours, shall first make a reasonable effort to locate the owner or other persons having charge or control of the building or premises and request entry.</w:t>
      </w:r>
      <w:r w:rsidR="00FF2425" w:rsidRPr="00393A4E">
        <w:rPr>
          <w:rFonts w:asciiTheme="minorHAnsi" w:hAnsiTheme="minorHAnsi" w:cstheme="minorHAnsi"/>
        </w:rPr>
        <w:t xml:space="preserve"> </w:t>
      </w:r>
      <w:r w:rsidRPr="00393A4E">
        <w:rPr>
          <w:rFonts w:asciiTheme="minorHAnsi" w:hAnsiTheme="minorHAnsi" w:cstheme="minorHAnsi"/>
        </w:rPr>
        <w:t xml:space="preserve">If the property owner or other responsible person refuses entry or inspection of the property,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or planner may obtain and execute a search warrant.</w:t>
      </w:r>
    </w:p>
    <w:p w14:paraId="3966C6D0" w14:textId="0D85628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or planner shall report to the </w:t>
      </w:r>
      <w:r w:rsidR="00646D5C">
        <w:rPr>
          <w:rFonts w:asciiTheme="minorHAnsi" w:hAnsiTheme="minorHAnsi" w:cstheme="minorHAnsi"/>
        </w:rPr>
        <w:t>City</w:t>
      </w:r>
      <w:r w:rsidR="00781170" w:rsidRPr="00393A4E">
        <w:rPr>
          <w:rFonts w:asciiTheme="minorHAnsi" w:hAnsiTheme="minorHAnsi" w:cstheme="minorHAnsi"/>
        </w:rPr>
        <w:t xml:space="preserve"> Attorney</w:t>
      </w:r>
      <w:r w:rsidRPr="00393A4E">
        <w:rPr>
          <w:rFonts w:asciiTheme="minorHAnsi" w:hAnsiTheme="minorHAnsi" w:cstheme="minorHAnsi"/>
        </w:rPr>
        <w:t xml:space="preserve"> all persons doing business without a license and instances of conduct by any party or business other than that covered by the license issued.</w:t>
      </w:r>
      <w:r w:rsidR="00FF2425" w:rsidRPr="00393A4E">
        <w:rPr>
          <w:rFonts w:asciiTheme="minorHAnsi" w:hAnsiTheme="minorHAnsi" w:cstheme="minorHAnsi"/>
        </w:rPr>
        <w:t xml:space="preserve"> </w:t>
      </w:r>
    </w:p>
    <w:p w14:paraId="36E5F71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F4461C1" w14:textId="39EB6073"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4</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Additional fees.</w:t>
      </w:r>
    </w:p>
    <w:p w14:paraId="2253CE8D" w14:textId="1606DFA4" w:rsidR="00C82EDA"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fees required under this chapter are in addition to fees required by </w:t>
      </w:r>
      <w:r w:rsidR="0098704A">
        <w:rPr>
          <w:rFonts w:asciiTheme="minorHAnsi" w:hAnsiTheme="minorHAnsi" w:cstheme="minorHAnsi"/>
        </w:rPr>
        <w:t>other c</w:t>
      </w:r>
      <w:r w:rsidRPr="00393A4E">
        <w:rPr>
          <w:rFonts w:asciiTheme="minorHAnsi" w:hAnsiTheme="minorHAnsi" w:cstheme="minorHAnsi"/>
        </w:rPr>
        <w:t>hapters of this title.</w:t>
      </w:r>
      <w:r w:rsidR="00FF2425" w:rsidRPr="00393A4E">
        <w:rPr>
          <w:rFonts w:asciiTheme="minorHAnsi" w:hAnsiTheme="minorHAnsi" w:cstheme="minorHAnsi"/>
        </w:rPr>
        <w:t xml:space="preserve"> </w:t>
      </w:r>
      <w:r w:rsidR="00646D5C">
        <w:rPr>
          <w:rFonts w:asciiTheme="minorHAnsi" w:hAnsiTheme="minorHAnsi" w:cstheme="minorHAnsi"/>
        </w:rPr>
        <w:t>City</w:t>
      </w:r>
      <w:r w:rsidRPr="00393A4E">
        <w:rPr>
          <w:rFonts w:asciiTheme="minorHAnsi" w:hAnsiTheme="minorHAnsi" w:cstheme="minorHAnsi"/>
        </w:rPr>
        <w:t xml:space="preserve"> business license fees are also in addition to fees that may be required by the State of Utah.</w:t>
      </w:r>
      <w:r w:rsidR="00FF2425" w:rsidRPr="00393A4E">
        <w:rPr>
          <w:rFonts w:asciiTheme="minorHAnsi" w:hAnsiTheme="minorHAnsi" w:cstheme="minorHAnsi"/>
        </w:rPr>
        <w:t xml:space="preserve"> </w:t>
      </w:r>
    </w:p>
    <w:p w14:paraId="2DA33EB4" w14:textId="77777777" w:rsidR="00C44E8F" w:rsidRPr="00393A4E" w:rsidRDefault="00C44E8F" w:rsidP="00AA4D34">
      <w:pPr>
        <w:widowControl/>
        <w:tabs>
          <w:tab w:val="left" w:pos="180"/>
          <w:tab w:val="left" w:pos="630"/>
          <w:tab w:val="left" w:pos="990"/>
          <w:tab w:val="left" w:pos="1440"/>
        </w:tabs>
        <w:jc w:val="both"/>
        <w:rPr>
          <w:rFonts w:asciiTheme="minorHAnsi" w:hAnsiTheme="minorHAnsi" w:cstheme="minorHAnsi"/>
        </w:rPr>
      </w:pPr>
    </w:p>
    <w:p w14:paraId="0427AFF3" w14:textId="4B0F8962"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5</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Multiple businesses at one location.</w:t>
      </w:r>
    </w:p>
    <w:p w14:paraId="01959DA7" w14:textId="51760DC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If a person desires to engage in a business which may include two or more businesses at the same location, the person shall only be required to obtain one business license, provided each different business is listed in the application for a license.</w:t>
      </w:r>
      <w:r w:rsidR="00FF2425" w:rsidRPr="00393A4E">
        <w:rPr>
          <w:rFonts w:asciiTheme="minorHAnsi" w:hAnsiTheme="minorHAnsi" w:cstheme="minorHAnsi"/>
        </w:rPr>
        <w:t xml:space="preserve"> </w:t>
      </w:r>
    </w:p>
    <w:p w14:paraId="63CDAEC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4B6574A" w14:textId="2733E917"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Reciprocal licenses – No fee required.</w:t>
      </w:r>
    </w:p>
    <w:p w14:paraId="423F9F21" w14:textId="3C62ADC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Wherever any person, firm or corporation doing business in the corporate limits of the </w:t>
      </w:r>
      <w:r w:rsidR="00646D5C">
        <w:rPr>
          <w:rFonts w:asciiTheme="minorHAnsi" w:hAnsiTheme="minorHAnsi" w:cstheme="minorHAnsi"/>
        </w:rPr>
        <w:t>City</w:t>
      </w:r>
      <w:r w:rsidRPr="00393A4E">
        <w:rPr>
          <w:rFonts w:asciiTheme="minorHAnsi" w:hAnsiTheme="minorHAnsi" w:cstheme="minorHAnsi"/>
        </w:rPr>
        <w:t xml:space="preserve"> which has no office, building or plant in the </w:t>
      </w:r>
      <w:r w:rsidR="00646D5C">
        <w:rPr>
          <w:rFonts w:asciiTheme="minorHAnsi" w:hAnsiTheme="minorHAnsi" w:cstheme="minorHAnsi"/>
        </w:rPr>
        <w:t>City</w:t>
      </w:r>
      <w:r w:rsidRPr="00393A4E">
        <w:rPr>
          <w:rFonts w:asciiTheme="minorHAnsi" w:hAnsiTheme="minorHAnsi" w:cstheme="minorHAnsi"/>
        </w:rPr>
        <w:t xml:space="preserve"> but has a current business license in a city or town located within </w:t>
      </w:r>
      <w:r w:rsidR="00646D5C">
        <w:rPr>
          <w:rFonts w:asciiTheme="minorHAnsi" w:hAnsiTheme="minorHAnsi" w:cstheme="minorHAnsi"/>
        </w:rPr>
        <w:t>the City</w:t>
      </w:r>
      <w:r w:rsidRPr="00393A4E">
        <w:rPr>
          <w:rFonts w:asciiTheme="minorHAnsi" w:hAnsiTheme="minorHAnsi" w:cstheme="minorHAnsi"/>
        </w:rPr>
        <w:t xml:space="preserve">, such license shall be recognized by the </w:t>
      </w:r>
      <w:r w:rsidR="00646D5C">
        <w:rPr>
          <w:rFonts w:asciiTheme="minorHAnsi" w:hAnsiTheme="minorHAnsi" w:cstheme="minorHAnsi"/>
        </w:rPr>
        <w:t>City</w:t>
      </w:r>
      <w:r w:rsidRPr="00393A4E">
        <w:rPr>
          <w:rFonts w:asciiTheme="minorHAnsi" w:hAnsiTheme="minorHAnsi" w:cstheme="minorHAnsi"/>
        </w:rPr>
        <w:t xml:space="preserve"> for the purpose of waiving the </w:t>
      </w:r>
      <w:r w:rsidR="00646D5C">
        <w:rPr>
          <w:rFonts w:asciiTheme="minorHAnsi" w:hAnsiTheme="minorHAnsi" w:cstheme="minorHAnsi"/>
        </w:rPr>
        <w:t>City</w:t>
      </w:r>
      <w:r w:rsidRPr="00393A4E">
        <w:rPr>
          <w:rFonts w:asciiTheme="minorHAnsi" w:hAnsiTheme="minorHAnsi" w:cstheme="minorHAnsi"/>
        </w:rPr>
        <w:t xml:space="preserve"> license fee.</w:t>
      </w:r>
      <w:r w:rsidR="00FF2425" w:rsidRPr="00393A4E">
        <w:rPr>
          <w:rFonts w:asciiTheme="minorHAnsi" w:hAnsiTheme="minorHAnsi" w:cstheme="minorHAnsi"/>
        </w:rPr>
        <w:t xml:space="preserve"> </w:t>
      </w:r>
      <w:r w:rsidRPr="00393A4E">
        <w:rPr>
          <w:rFonts w:asciiTheme="minorHAnsi" w:hAnsiTheme="minorHAnsi" w:cstheme="minorHAnsi"/>
        </w:rPr>
        <w:t xml:space="preserve">Such business shall nevertheless apply for and obtain a </w:t>
      </w:r>
      <w:r w:rsidR="00646D5C">
        <w:rPr>
          <w:rFonts w:asciiTheme="minorHAnsi" w:hAnsiTheme="minorHAnsi" w:cstheme="minorHAnsi"/>
        </w:rPr>
        <w:t>City</w:t>
      </w:r>
      <w:r w:rsidRPr="00393A4E">
        <w:rPr>
          <w:rFonts w:asciiTheme="minorHAnsi" w:hAnsiTheme="minorHAnsi" w:cstheme="minorHAnsi"/>
        </w:rPr>
        <w:t xml:space="preserve"> business license, but no license fee shall be charged when evidence of the city or town business license is presented.</w:t>
      </w:r>
    </w:p>
    <w:p w14:paraId="1DC88863" w14:textId="4AEF680D" w:rsidR="00C82EDA"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Occupational and professional licenses are not reciprocal business licenses.</w:t>
      </w:r>
      <w:r w:rsidR="00FF2425" w:rsidRPr="00393A4E">
        <w:rPr>
          <w:rFonts w:asciiTheme="minorHAnsi" w:hAnsiTheme="minorHAnsi" w:cstheme="minorHAnsi"/>
        </w:rPr>
        <w:t xml:space="preserve"> </w:t>
      </w:r>
      <w:r w:rsidRPr="00393A4E">
        <w:rPr>
          <w:rFonts w:asciiTheme="minorHAnsi" w:hAnsiTheme="minorHAnsi" w:cstheme="minorHAnsi"/>
        </w:rPr>
        <w:t xml:space="preserve">Such licensees shall also take out </w:t>
      </w:r>
      <w:r w:rsidR="00646D5C">
        <w:rPr>
          <w:rFonts w:asciiTheme="minorHAnsi" w:hAnsiTheme="minorHAnsi" w:cstheme="minorHAnsi"/>
        </w:rPr>
        <w:t>City</w:t>
      </w:r>
      <w:r w:rsidRPr="00393A4E">
        <w:rPr>
          <w:rFonts w:asciiTheme="minorHAnsi" w:hAnsiTheme="minorHAnsi" w:cstheme="minorHAnsi"/>
        </w:rPr>
        <w:t xml:space="preserve"> business licenses before doing business in the </w:t>
      </w:r>
      <w:r w:rsidR="00646D5C">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p>
    <w:p w14:paraId="5D778580" w14:textId="4D4963FA" w:rsidR="005E0326" w:rsidRDefault="005E0326" w:rsidP="00AA4D34">
      <w:pPr>
        <w:widowControl/>
        <w:tabs>
          <w:tab w:val="left" w:pos="180"/>
          <w:tab w:val="left" w:pos="630"/>
          <w:tab w:val="left" w:pos="990"/>
          <w:tab w:val="left" w:pos="1440"/>
        </w:tabs>
        <w:jc w:val="both"/>
        <w:rPr>
          <w:rFonts w:asciiTheme="minorHAnsi" w:hAnsiTheme="minorHAnsi" w:cstheme="minorHAnsi"/>
        </w:rPr>
      </w:pPr>
    </w:p>
    <w:p w14:paraId="138D5DEB" w14:textId="0FA2D6E8" w:rsidR="005E0326" w:rsidRDefault="005E0326" w:rsidP="00AA4D34">
      <w:pPr>
        <w:widowControl/>
        <w:tabs>
          <w:tab w:val="left" w:pos="180"/>
          <w:tab w:val="left" w:pos="630"/>
          <w:tab w:val="left" w:pos="990"/>
          <w:tab w:val="left" w:pos="1440"/>
        </w:tabs>
        <w:jc w:val="both"/>
        <w:rPr>
          <w:rFonts w:asciiTheme="minorHAnsi" w:hAnsiTheme="minorHAnsi" w:cstheme="minorHAnsi"/>
          <w:b/>
          <w:bCs/>
        </w:rPr>
      </w:pPr>
      <w:r>
        <w:rPr>
          <w:rFonts w:asciiTheme="minorHAnsi" w:hAnsiTheme="minorHAnsi" w:cstheme="minorHAnsi"/>
          <w:b/>
          <w:bCs/>
        </w:rPr>
        <w:t xml:space="preserve">9-1-16.5. </w:t>
      </w:r>
      <w:r w:rsidRPr="005E0326">
        <w:rPr>
          <w:rFonts w:asciiTheme="minorHAnsi" w:hAnsiTheme="minorHAnsi" w:cstheme="minorHAnsi"/>
          <w:b/>
          <w:bCs/>
        </w:rPr>
        <w:t>Low-Impact-Home-Based- Business</w:t>
      </w:r>
      <w:r>
        <w:rPr>
          <w:rFonts w:asciiTheme="minorHAnsi" w:hAnsiTheme="minorHAnsi" w:cstheme="minorHAnsi"/>
          <w:b/>
          <w:bCs/>
        </w:rPr>
        <w:t>.</w:t>
      </w:r>
    </w:p>
    <w:p w14:paraId="3689461B" w14:textId="774169FD" w:rsidR="005E0326" w:rsidRPr="00393A4E" w:rsidRDefault="005E0326" w:rsidP="005E0326">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 xml:space="preserve">Wherever any person doing business </w:t>
      </w:r>
      <w:r w:rsidR="00C45E11">
        <w:rPr>
          <w:rFonts w:asciiTheme="minorHAnsi" w:hAnsiTheme="minorHAnsi" w:cstheme="minorHAnsi"/>
        </w:rPr>
        <w:t xml:space="preserve">as a Low-Impact-Home-Based-Business </w:t>
      </w:r>
      <w:r w:rsidRPr="00393A4E">
        <w:rPr>
          <w:rFonts w:asciiTheme="minorHAnsi" w:hAnsiTheme="minorHAnsi" w:cstheme="minorHAnsi"/>
        </w:rPr>
        <w:t xml:space="preserve">in the corporate limits of the </w:t>
      </w:r>
      <w:r>
        <w:rPr>
          <w:rFonts w:asciiTheme="minorHAnsi" w:hAnsiTheme="minorHAnsi" w:cstheme="minorHAnsi"/>
        </w:rPr>
        <w:t>City</w:t>
      </w:r>
      <w:r w:rsidRPr="00393A4E">
        <w:rPr>
          <w:rFonts w:asciiTheme="minorHAnsi" w:hAnsiTheme="minorHAnsi" w:cstheme="minorHAnsi"/>
        </w:rPr>
        <w:t xml:space="preserve">, such license shall be recognized by the </w:t>
      </w:r>
      <w:r>
        <w:rPr>
          <w:rFonts w:asciiTheme="minorHAnsi" w:hAnsiTheme="minorHAnsi" w:cstheme="minorHAnsi"/>
        </w:rPr>
        <w:t>City</w:t>
      </w:r>
      <w:r w:rsidRPr="00393A4E">
        <w:rPr>
          <w:rFonts w:asciiTheme="minorHAnsi" w:hAnsiTheme="minorHAnsi" w:cstheme="minorHAnsi"/>
        </w:rPr>
        <w:t xml:space="preserve"> for the purpose of waiving the </w:t>
      </w:r>
      <w:r>
        <w:rPr>
          <w:rFonts w:asciiTheme="minorHAnsi" w:hAnsiTheme="minorHAnsi" w:cstheme="minorHAnsi"/>
        </w:rPr>
        <w:t>City</w:t>
      </w:r>
      <w:r w:rsidRPr="00393A4E">
        <w:rPr>
          <w:rFonts w:asciiTheme="minorHAnsi" w:hAnsiTheme="minorHAnsi" w:cstheme="minorHAnsi"/>
        </w:rPr>
        <w:t xml:space="preserve"> license fee. Such business </w:t>
      </w:r>
      <w:r w:rsidR="00C45E11">
        <w:rPr>
          <w:rFonts w:asciiTheme="minorHAnsi" w:hAnsiTheme="minorHAnsi" w:cstheme="minorHAnsi"/>
        </w:rPr>
        <w:t>may</w:t>
      </w:r>
      <w:r w:rsidRPr="00393A4E">
        <w:rPr>
          <w:rFonts w:asciiTheme="minorHAnsi" w:hAnsiTheme="minorHAnsi" w:cstheme="minorHAnsi"/>
        </w:rPr>
        <w:t xml:space="preserve"> nevertheless apply for and obtain a </w:t>
      </w:r>
      <w:r>
        <w:rPr>
          <w:rFonts w:asciiTheme="minorHAnsi" w:hAnsiTheme="minorHAnsi" w:cstheme="minorHAnsi"/>
        </w:rPr>
        <w:t>City</w:t>
      </w:r>
      <w:r w:rsidRPr="00393A4E">
        <w:rPr>
          <w:rFonts w:asciiTheme="minorHAnsi" w:hAnsiTheme="minorHAnsi" w:cstheme="minorHAnsi"/>
        </w:rPr>
        <w:t xml:space="preserve"> business license</w:t>
      </w:r>
      <w:r w:rsidR="007F143D">
        <w:rPr>
          <w:rFonts w:asciiTheme="minorHAnsi" w:hAnsiTheme="minorHAnsi" w:cstheme="minorHAnsi"/>
        </w:rPr>
        <w:t xml:space="preserve"> and a</w:t>
      </w:r>
      <w:r w:rsidRPr="00393A4E">
        <w:rPr>
          <w:rFonts w:asciiTheme="minorHAnsi" w:hAnsiTheme="minorHAnsi" w:cstheme="minorHAnsi"/>
        </w:rPr>
        <w:t xml:space="preserve"> license fee shall be charged </w:t>
      </w:r>
      <w:r w:rsidR="007F143D">
        <w:rPr>
          <w:rFonts w:asciiTheme="minorHAnsi" w:hAnsiTheme="minorHAnsi" w:cstheme="minorHAnsi"/>
        </w:rPr>
        <w:t>in the amount set forth in the Fee Schedule</w:t>
      </w:r>
      <w:r w:rsidRPr="00393A4E">
        <w:rPr>
          <w:rFonts w:asciiTheme="minorHAnsi" w:hAnsiTheme="minorHAnsi" w:cstheme="minorHAnsi"/>
        </w:rPr>
        <w:t>.</w:t>
      </w:r>
    </w:p>
    <w:p w14:paraId="751B4C9B" w14:textId="77777777" w:rsidR="005E0326" w:rsidRPr="005E0326" w:rsidRDefault="005E0326" w:rsidP="00AA4D34">
      <w:pPr>
        <w:widowControl/>
        <w:tabs>
          <w:tab w:val="left" w:pos="180"/>
          <w:tab w:val="left" w:pos="630"/>
          <w:tab w:val="left" w:pos="990"/>
          <w:tab w:val="left" w:pos="1440"/>
        </w:tabs>
        <w:jc w:val="both"/>
        <w:rPr>
          <w:rFonts w:asciiTheme="minorHAnsi" w:hAnsiTheme="minorHAnsi" w:cstheme="minorHAnsi"/>
          <w:b/>
          <w:bCs/>
        </w:rPr>
      </w:pPr>
    </w:p>
    <w:p w14:paraId="3124F7D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243A2BA" w14:textId="48B38F04"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Code compliance.</w:t>
      </w:r>
    </w:p>
    <w:p w14:paraId="27C6B44E" w14:textId="7ACD7C3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Issuance of a business license does not excuse a licensee from compliance with applicable zoning, building, fire, electrical, or health codes or other regulatory requirements.</w:t>
      </w:r>
      <w:r w:rsidR="00FF2425" w:rsidRPr="00393A4E">
        <w:rPr>
          <w:rFonts w:asciiTheme="minorHAnsi" w:hAnsiTheme="minorHAnsi" w:cstheme="minorHAnsi"/>
        </w:rPr>
        <w:t xml:space="preserve"> </w:t>
      </w:r>
      <w:r w:rsidRPr="00393A4E">
        <w:rPr>
          <w:rFonts w:asciiTheme="minorHAnsi" w:hAnsiTheme="minorHAnsi" w:cstheme="minorHAnsi"/>
        </w:rPr>
        <w:t xml:space="preserve">No license shall be issued without first obtaining written preliminary approval of the business location from the planning and zoning officer or a designee, indicating that the proposed business complies with the </w:t>
      </w:r>
      <w:r w:rsidR="00646D5C">
        <w:rPr>
          <w:rFonts w:asciiTheme="minorHAnsi" w:hAnsiTheme="minorHAnsi" w:cstheme="minorHAnsi"/>
        </w:rPr>
        <w:t>City</w:t>
      </w:r>
      <w:r w:rsidRPr="00393A4E">
        <w:rPr>
          <w:rFonts w:asciiTheme="minorHAnsi" w:hAnsiTheme="minorHAnsi" w:cstheme="minorHAnsi"/>
        </w:rPr>
        <w:t>’s zoning regulations.</w:t>
      </w:r>
    </w:p>
    <w:p w14:paraId="0CFFDC3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following shall be printed on the face of each license:</w:t>
      </w:r>
    </w:p>
    <w:p w14:paraId="4EAF250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02D8173" w14:textId="77777777" w:rsidR="00C82EDA" w:rsidRPr="00393A4E" w:rsidRDefault="00C82EDA" w:rsidP="00AA4D34">
      <w:pPr>
        <w:widowControl/>
        <w:tabs>
          <w:tab w:val="left" w:pos="180"/>
          <w:tab w:val="left" w:pos="630"/>
          <w:tab w:val="left" w:pos="990"/>
          <w:tab w:val="left" w:pos="1440"/>
        </w:tabs>
        <w:jc w:val="center"/>
        <w:rPr>
          <w:rFonts w:asciiTheme="minorHAnsi" w:hAnsiTheme="minorHAnsi" w:cstheme="minorHAnsi"/>
        </w:rPr>
      </w:pPr>
      <w:r w:rsidRPr="00393A4E">
        <w:rPr>
          <w:rFonts w:asciiTheme="minorHAnsi" w:hAnsiTheme="minorHAnsi" w:cstheme="minorHAnsi"/>
          <w:b/>
          <w:bCs/>
        </w:rPr>
        <w:t>“NOTICE</w:t>
      </w:r>
    </w:p>
    <w:p w14:paraId="5CCBD9D0" w14:textId="5E56D73E" w:rsidR="00C82EDA" w:rsidRPr="00393A4E" w:rsidRDefault="00C82EDA" w:rsidP="00AA4D34">
      <w:pPr>
        <w:widowControl/>
        <w:tabs>
          <w:tab w:val="left" w:pos="180"/>
          <w:tab w:val="left" w:pos="630"/>
          <w:tab w:val="left" w:pos="990"/>
          <w:tab w:val="left" w:pos="1440"/>
        </w:tabs>
        <w:ind w:left="177" w:right="177"/>
        <w:jc w:val="both"/>
        <w:rPr>
          <w:rFonts w:asciiTheme="minorHAnsi" w:hAnsiTheme="minorHAnsi" w:cstheme="minorHAnsi"/>
        </w:rPr>
      </w:pPr>
      <w:r w:rsidRPr="00393A4E">
        <w:rPr>
          <w:rFonts w:asciiTheme="minorHAnsi" w:hAnsiTheme="minorHAnsi" w:cstheme="minorHAnsi"/>
        </w:rPr>
        <w:t xml:space="preserve">To engage in the business for which this license is issued, you must comply with all </w:t>
      </w:r>
      <w:r w:rsidR="00646D5C">
        <w:rPr>
          <w:rFonts w:asciiTheme="minorHAnsi" w:hAnsiTheme="minorHAnsi" w:cstheme="minorHAnsi"/>
        </w:rPr>
        <w:t>City</w:t>
      </w:r>
      <w:r w:rsidRPr="00393A4E">
        <w:rPr>
          <w:rFonts w:asciiTheme="minorHAnsi" w:hAnsiTheme="minorHAnsi" w:cstheme="minorHAnsi"/>
        </w:rPr>
        <w:t xml:space="preserve"> health and safety codes, including those relating to zoning, building, </w:t>
      </w:r>
      <w:r w:rsidR="0032187F" w:rsidRPr="00393A4E">
        <w:rPr>
          <w:rFonts w:asciiTheme="minorHAnsi" w:hAnsiTheme="minorHAnsi" w:cstheme="minorHAnsi"/>
        </w:rPr>
        <w:t>health,</w:t>
      </w:r>
      <w:r w:rsidRPr="00393A4E">
        <w:rPr>
          <w:rFonts w:asciiTheme="minorHAnsi" w:hAnsiTheme="minorHAnsi" w:cstheme="minorHAnsi"/>
        </w:rPr>
        <w:t xml:space="preserve"> and fire safety.</w:t>
      </w:r>
      <w:r w:rsidR="00FF2425" w:rsidRPr="00393A4E">
        <w:rPr>
          <w:rFonts w:asciiTheme="minorHAnsi" w:hAnsiTheme="minorHAnsi" w:cstheme="minorHAnsi"/>
        </w:rPr>
        <w:t xml:space="preserve"> </w:t>
      </w:r>
      <w:r w:rsidRPr="00393A4E">
        <w:rPr>
          <w:rFonts w:asciiTheme="minorHAnsi" w:hAnsiTheme="minorHAnsi" w:cstheme="minorHAnsi"/>
        </w:rPr>
        <w:t>If now, or in the future, you do not comply with these codes, this license does not authorize you to engage in business.”</w:t>
      </w:r>
    </w:p>
    <w:p w14:paraId="48EBC71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842B593" w14:textId="42B272E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Exemptions.</w:t>
      </w:r>
    </w:p>
    <w:p w14:paraId="523C7C8D" w14:textId="084FB81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Acquisition of a business license is not required for any person or organization for an activity which is conducted, </w:t>
      </w:r>
      <w:r w:rsidR="0032187F" w:rsidRPr="00393A4E">
        <w:rPr>
          <w:rFonts w:asciiTheme="minorHAnsi" w:hAnsiTheme="minorHAnsi" w:cstheme="minorHAnsi"/>
        </w:rPr>
        <w:t>managed,</w:t>
      </w:r>
      <w:r w:rsidRPr="00393A4E">
        <w:rPr>
          <w:rFonts w:asciiTheme="minorHAnsi" w:hAnsiTheme="minorHAnsi" w:cstheme="minorHAnsi"/>
        </w:rPr>
        <w:t xml:space="preserve"> or carried on wholly for charitable or religious purposes from which profit is not derived, directly or indirectly by any individual, </w:t>
      </w:r>
      <w:proofErr w:type="gramStart"/>
      <w:r w:rsidRPr="00393A4E">
        <w:rPr>
          <w:rFonts w:asciiTheme="minorHAnsi" w:hAnsiTheme="minorHAnsi" w:cstheme="minorHAnsi"/>
        </w:rPr>
        <w:t>firm</w:t>
      </w:r>
      <w:proofErr w:type="gramEnd"/>
      <w:r w:rsidRPr="00393A4E">
        <w:rPr>
          <w:rFonts w:asciiTheme="minorHAnsi" w:hAnsiTheme="minorHAnsi" w:cstheme="minorHAnsi"/>
        </w:rPr>
        <w:t xml:space="preserve"> or profit corporation.</w:t>
      </w:r>
      <w:r w:rsidR="00FF2425" w:rsidRPr="00393A4E">
        <w:rPr>
          <w:rFonts w:asciiTheme="minorHAnsi" w:hAnsiTheme="minorHAnsi" w:cstheme="minorHAnsi"/>
        </w:rPr>
        <w:t xml:space="preserve"> </w:t>
      </w:r>
      <w:r w:rsidRPr="00393A4E">
        <w:rPr>
          <w:rFonts w:asciiTheme="minorHAnsi" w:hAnsiTheme="minorHAnsi" w:cstheme="minorHAnsi"/>
        </w:rPr>
        <w:t>No business license is required on any farming or ranching operation, yard sales of less than seven days in duration, activities of minors in short-term entrepreneurial activities such as lemonade stands, or any person engaged in a business specifically exempted from municipal licensing by the laws of the United States or the State of Utah.</w:t>
      </w:r>
      <w:r w:rsidR="00FF2425" w:rsidRPr="00393A4E">
        <w:rPr>
          <w:rFonts w:asciiTheme="minorHAnsi" w:hAnsiTheme="minorHAnsi" w:cstheme="minorHAnsi"/>
        </w:rPr>
        <w:t xml:space="preserve"> </w:t>
      </w:r>
      <w:r w:rsidRPr="00393A4E">
        <w:rPr>
          <w:rFonts w:asciiTheme="minorHAnsi" w:hAnsiTheme="minorHAnsi" w:cstheme="minorHAnsi"/>
        </w:rPr>
        <w:t xml:space="preserve">Businesses located within the boundaries of federal military installations or Indian reservations are exempt from obtaining </w:t>
      </w:r>
      <w:r w:rsidR="00646D5C">
        <w:rPr>
          <w:rFonts w:asciiTheme="minorHAnsi" w:hAnsiTheme="minorHAnsi" w:cstheme="minorHAnsi"/>
        </w:rPr>
        <w:t>City</w:t>
      </w:r>
      <w:r w:rsidRPr="00393A4E">
        <w:rPr>
          <w:rFonts w:asciiTheme="minorHAnsi" w:hAnsiTheme="minorHAnsi" w:cstheme="minorHAnsi"/>
        </w:rPr>
        <w:t xml:space="preserve"> business or beer licenses, unless such a business extends its activities beyond the installation.</w:t>
      </w:r>
      <w:r w:rsidR="00FF2425" w:rsidRPr="00393A4E">
        <w:rPr>
          <w:rFonts w:asciiTheme="minorHAnsi" w:hAnsiTheme="minorHAnsi" w:cstheme="minorHAnsi"/>
        </w:rPr>
        <w:t xml:space="preserve"> </w:t>
      </w:r>
      <w:r w:rsidRPr="00393A4E">
        <w:rPr>
          <w:rFonts w:asciiTheme="minorHAnsi" w:hAnsiTheme="minorHAnsi" w:cstheme="minorHAnsi"/>
        </w:rPr>
        <w:t>The person claiming an exemption has the burden of establishing such exemption.</w:t>
      </w:r>
      <w:r w:rsidR="00FF2425" w:rsidRPr="00393A4E">
        <w:rPr>
          <w:rFonts w:asciiTheme="minorHAnsi" w:hAnsiTheme="minorHAnsi" w:cstheme="minorHAnsi"/>
        </w:rPr>
        <w:t xml:space="preserve"> </w:t>
      </w:r>
    </w:p>
    <w:p w14:paraId="7583173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11FA68D" w14:textId="32C79099"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9-1-1</w:t>
      </w:r>
      <w:r w:rsidR="00C52277">
        <w:rPr>
          <w:rFonts w:asciiTheme="minorHAnsi" w:hAnsiTheme="minorHAnsi" w:cstheme="minorHAnsi"/>
          <w:b/>
          <w:bCs/>
        </w:rPr>
        <w:t>9</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Suspension or revocation – Grounds.</w:t>
      </w:r>
    </w:p>
    <w:p w14:paraId="764540F7" w14:textId="0A0EEA6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w:t>
      </w:r>
      <w:r w:rsidR="000A250A">
        <w:rPr>
          <w:rFonts w:asciiTheme="minorHAnsi" w:hAnsiTheme="minorHAnsi" w:cstheme="minorHAnsi"/>
        </w:rPr>
        <w:t xml:space="preserve">Recorder </w:t>
      </w:r>
      <w:r w:rsidRPr="00393A4E">
        <w:rPr>
          <w:rFonts w:asciiTheme="minorHAnsi" w:hAnsiTheme="minorHAnsi" w:cstheme="minorHAnsi"/>
        </w:rPr>
        <w:t xml:space="preserve"> may suspend or revoke a license if:</w:t>
      </w:r>
    </w:p>
    <w:p w14:paraId="59DA4A7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license was issued when it should not have been;</w:t>
      </w:r>
    </w:p>
    <w:p w14:paraId="26670E6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business fails or refuses to permit or cooperate with an audit or inspection;</w:t>
      </w:r>
    </w:p>
    <w:p w14:paraId="5AA012C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business fails to pay a required fee;</w:t>
      </w:r>
    </w:p>
    <w:p w14:paraId="49FC5CB1" w14:textId="1681203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continuing operation of the licensed activity would constitute a nuisance or present a danger to the health, general </w:t>
      </w:r>
      <w:r w:rsidR="0032187F" w:rsidRPr="00393A4E">
        <w:rPr>
          <w:rFonts w:asciiTheme="minorHAnsi" w:hAnsiTheme="minorHAnsi" w:cstheme="minorHAnsi"/>
        </w:rPr>
        <w:t>welfare,</w:t>
      </w:r>
      <w:r w:rsidRPr="00393A4E">
        <w:rPr>
          <w:rFonts w:asciiTheme="minorHAnsi" w:hAnsiTheme="minorHAnsi" w:cstheme="minorHAnsi"/>
        </w:rPr>
        <w:t xml:space="preserve"> or morals of the community; or</w:t>
      </w:r>
    </w:p>
    <w:p w14:paraId="717CBF53" w14:textId="7D28A15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business is violating this title or any other applicable law, including zoning, building or health regulations.</w:t>
      </w:r>
      <w:r w:rsidR="00FF2425" w:rsidRPr="00393A4E">
        <w:rPr>
          <w:rFonts w:asciiTheme="minorHAnsi" w:hAnsiTheme="minorHAnsi" w:cstheme="minorHAnsi"/>
        </w:rPr>
        <w:t xml:space="preserve"> </w:t>
      </w:r>
    </w:p>
    <w:p w14:paraId="59C4C8D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D5AADE9" w14:textId="794AE1A1"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w:t>
      </w:r>
      <w:r w:rsidR="00C52277">
        <w:rPr>
          <w:rFonts w:asciiTheme="minorHAnsi" w:hAnsiTheme="minorHAnsi" w:cstheme="minorHAnsi"/>
          <w:b/>
          <w:bCs/>
        </w:rPr>
        <w:t>20</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Suspension or revocation – Hearing.</w:t>
      </w:r>
    </w:p>
    <w:p w14:paraId="4ACEA580" w14:textId="3F1928E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No license issued under this title shall be suspended or revoked until an informal hearing is held before the </w:t>
      </w:r>
      <w:r w:rsidR="000A250A">
        <w:rPr>
          <w:rFonts w:asciiTheme="minorHAnsi" w:hAnsiTheme="minorHAnsi" w:cstheme="minorHAnsi"/>
        </w:rPr>
        <w:t xml:space="preserve">Recorder </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Written notice of such hearing shall be served at least ten days prior to the date thereof upon the licensee.</w:t>
      </w:r>
      <w:r w:rsidR="00FF2425" w:rsidRPr="00393A4E">
        <w:rPr>
          <w:rFonts w:asciiTheme="minorHAnsi" w:hAnsiTheme="minorHAnsi" w:cstheme="minorHAnsi"/>
        </w:rPr>
        <w:t xml:space="preserve"> </w:t>
      </w:r>
      <w:r w:rsidRPr="00393A4E">
        <w:rPr>
          <w:rFonts w:asciiTheme="minorHAnsi" w:hAnsiTheme="minorHAnsi" w:cstheme="minorHAnsi"/>
        </w:rPr>
        <w:t>Service shall be effective when sent by first class mail to the address indicated in the business license application.</w:t>
      </w:r>
      <w:r w:rsidR="00FF2425" w:rsidRPr="00393A4E">
        <w:rPr>
          <w:rFonts w:asciiTheme="minorHAnsi" w:hAnsiTheme="minorHAnsi" w:cstheme="minorHAnsi"/>
        </w:rPr>
        <w:t xml:space="preserve"> </w:t>
      </w:r>
      <w:r w:rsidRPr="00393A4E">
        <w:rPr>
          <w:rFonts w:asciiTheme="minorHAnsi" w:hAnsiTheme="minorHAnsi" w:cstheme="minorHAnsi"/>
        </w:rPr>
        <w:t>Such notice shall state the basis of the complaint and the time and place of the hearing.</w:t>
      </w:r>
      <w:r w:rsidR="00FF2425" w:rsidRPr="00393A4E">
        <w:rPr>
          <w:rFonts w:asciiTheme="minorHAnsi" w:hAnsiTheme="minorHAnsi" w:cstheme="minorHAnsi"/>
        </w:rPr>
        <w:t xml:space="preserve"> </w:t>
      </w:r>
      <w:r w:rsidRPr="00393A4E">
        <w:rPr>
          <w:rFonts w:asciiTheme="minorHAnsi" w:hAnsiTheme="minorHAnsi" w:cstheme="minorHAnsi"/>
        </w:rPr>
        <w:t xml:space="preserve">The decision of the </w:t>
      </w:r>
      <w:r w:rsidR="000A250A">
        <w:rPr>
          <w:rFonts w:asciiTheme="minorHAnsi" w:hAnsiTheme="minorHAnsi" w:cstheme="minorHAnsi"/>
        </w:rPr>
        <w:t xml:space="preserve">Recorder </w:t>
      </w:r>
      <w:r w:rsidRPr="00393A4E">
        <w:rPr>
          <w:rFonts w:asciiTheme="minorHAnsi" w:hAnsiTheme="minorHAnsi" w:cstheme="minorHAnsi"/>
        </w:rPr>
        <w:t xml:space="preserve"> may be appealed to the </w:t>
      </w:r>
      <w:r w:rsidR="00013B94" w:rsidRPr="00393A4E">
        <w:rPr>
          <w:rFonts w:asciiTheme="minorHAnsi" w:eastAsia="MingLiU-ExtB" w:hAnsiTheme="minorHAnsi" w:cstheme="minorHAnsi"/>
        </w:rPr>
        <w:t>Council</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No part of the license fee shall be refunded in cases of suspension or revocation.</w:t>
      </w:r>
      <w:r w:rsidR="00FF2425" w:rsidRPr="00393A4E">
        <w:rPr>
          <w:rFonts w:asciiTheme="minorHAnsi" w:hAnsiTheme="minorHAnsi" w:cstheme="minorHAnsi"/>
        </w:rPr>
        <w:t xml:space="preserve"> </w:t>
      </w:r>
    </w:p>
    <w:p w14:paraId="74B0020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F4AC147" w14:textId="5A0A068D"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9-1-2</w:t>
      </w:r>
      <w:r w:rsidR="00C52277">
        <w:rPr>
          <w:rFonts w:asciiTheme="minorHAnsi" w:hAnsiTheme="minorHAnsi" w:cstheme="minorHAnsi"/>
          <w:b/>
          <w:bCs/>
        </w:rPr>
        <w:t>1</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Appeal procedures.</w:t>
      </w:r>
    </w:p>
    <w:p w14:paraId="11E588A7" w14:textId="04835DD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If a business license is denied by the </w:t>
      </w:r>
      <w:r w:rsidR="000A250A">
        <w:rPr>
          <w:rFonts w:asciiTheme="minorHAnsi" w:hAnsiTheme="minorHAnsi" w:cstheme="minorHAnsi"/>
        </w:rPr>
        <w:t xml:space="preserve">Recorder </w:t>
      </w:r>
      <w:r w:rsidRPr="00393A4E">
        <w:rPr>
          <w:rFonts w:asciiTheme="minorHAnsi" w:hAnsiTheme="minorHAnsi" w:cstheme="minorHAnsi"/>
        </w:rPr>
        <w:t xml:space="preserve"> or if the </w:t>
      </w:r>
      <w:r w:rsidR="000A250A">
        <w:rPr>
          <w:rFonts w:asciiTheme="minorHAnsi" w:hAnsiTheme="minorHAnsi" w:cstheme="minorHAnsi"/>
        </w:rPr>
        <w:t xml:space="preserve">Recorder </w:t>
      </w:r>
      <w:r w:rsidRPr="00393A4E">
        <w:rPr>
          <w:rFonts w:asciiTheme="minorHAnsi" w:hAnsiTheme="minorHAnsi" w:cstheme="minorHAnsi"/>
        </w:rPr>
        <w:t xml:space="preserve"> suspends or revokes a license or if a penalty is imposed, the applicant or licensee may appeal such action.</w:t>
      </w:r>
    </w:p>
    <w:p w14:paraId="2DB82990" w14:textId="409E5BA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Filing of an appeal must be within ten days of the date of service of the notice of any denial, qualified approval, suspension, </w:t>
      </w:r>
      <w:r w:rsidR="0032187F" w:rsidRPr="00393A4E">
        <w:rPr>
          <w:rFonts w:asciiTheme="minorHAnsi" w:hAnsiTheme="minorHAnsi" w:cstheme="minorHAnsi"/>
        </w:rPr>
        <w:t>revocation,</w:t>
      </w:r>
      <w:r w:rsidRPr="00393A4E">
        <w:rPr>
          <w:rFonts w:asciiTheme="minorHAnsi" w:hAnsiTheme="minorHAnsi" w:cstheme="minorHAnsi"/>
        </w:rPr>
        <w:t xml:space="preserve"> or penalty.</w:t>
      </w:r>
      <w:r w:rsidR="00FF2425" w:rsidRPr="00393A4E">
        <w:rPr>
          <w:rFonts w:asciiTheme="minorHAnsi" w:hAnsiTheme="minorHAnsi" w:cstheme="minorHAnsi"/>
        </w:rPr>
        <w:t xml:space="preserve"> </w:t>
      </w:r>
      <w:r w:rsidRPr="00393A4E">
        <w:rPr>
          <w:rFonts w:asciiTheme="minorHAnsi" w:hAnsiTheme="minorHAnsi" w:cstheme="minorHAnsi"/>
        </w:rPr>
        <w:t xml:space="preserve">Upon receiving the notice of such appeal, a hearing shall be scheduled before a hearing officer designated by the </w:t>
      </w:r>
      <w:r w:rsidR="00013B94" w:rsidRPr="00393A4E">
        <w:rPr>
          <w:rFonts w:asciiTheme="minorHAnsi" w:eastAsia="MingLiU-ExtB" w:hAnsiTheme="minorHAnsi" w:cstheme="minorHAnsi"/>
        </w:rPr>
        <w:t xml:space="preserve"> Council</w:t>
      </w:r>
      <w:r w:rsidRPr="00393A4E">
        <w:rPr>
          <w:rFonts w:asciiTheme="minorHAnsi" w:hAnsiTheme="minorHAnsi" w:cstheme="minorHAnsi"/>
        </w:rPr>
        <w:t xml:space="preserve"> within 20 days from the date of the appeal, unless such time shall be extended for good cause.</w:t>
      </w:r>
    </w:p>
    <w:p w14:paraId="0D1F4A50" w14:textId="0F73ADF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hearing officer shall hold a public hearing with a verbatim record of the proceedings being </w:t>
      </w:r>
      <w:r w:rsidR="009E0C0B" w:rsidRPr="00393A4E">
        <w:rPr>
          <w:rFonts w:asciiTheme="minorHAnsi" w:hAnsiTheme="minorHAnsi" w:cstheme="minorHAnsi"/>
        </w:rPr>
        <w:t>kept and</w:t>
      </w:r>
      <w:r w:rsidRPr="00393A4E">
        <w:rPr>
          <w:rFonts w:asciiTheme="minorHAnsi" w:hAnsiTheme="minorHAnsi" w:cstheme="minorHAnsi"/>
        </w:rPr>
        <w:t xml:space="preserve"> take such facts and evidence as necessary to determine whether the denial, qualified approval, suspension, </w:t>
      </w:r>
      <w:r w:rsidR="001E112A" w:rsidRPr="00393A4E">
        <w:rPr>
          <w:rFonts w:asciiTheme="minorHAnsi" w:hAnsiTheme="minorHAnsi" w:cstheme="minorHAnsi"/>
        </w:rPr>
        <w:t>revocation,</w:t>
      </w:r>
      <w:r w:rsidRPr="00393A4E">
        <w:rPr>
          <w:rFonts w:asciiTheme="minorHAnsi" w:hAnsiTheme="minorHAnsi" w:cstheme="minorHAnsi"/>
        </w:rPr>
        <w:t xml:space="preserve"> or penalty was proper under the law.</w:t>
      </w:r>
    </w:p>
    <w:p w14:paraId="0472A01B" w14:textId="7558D2D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burden of proof shall be upon the </w:t>
      </w:r>
      <w:r w:rsidR="000A250A">
        <w:rPr>
          <w:rFonts w:asciiTheme="minorHAnsi" w:hAnsiTheme="minorHAnsi" w:cstheme="minorHAnsi"/>
        </w:rPr>
        <w:t xml:space="preserve">Recorder </w:t>
      </w:r>
      <w:r w:rsidRPr="00393A4E">
        <w:rPr>
          <w:rFonts w:asciiTheme="minorHAnsi" w:hAnsiTheme="minorHAnsi" w:cstheme="minorHAnsi"/>
        </w:rPr>
        <w:t>.</w:t>
      </w:r>
    </w:p>
    <w:p w14:paraId="3C74D266" w14:textId="638A930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After the hearing, the hearing officer shall have seven working days, unless extended for good cause, in which to render findings of fact, conclusions of law, and a recommended decision to the </w:t>
      </w:r>
      <w:r w:rsidR="00013B94" w:rsidRPr="00393A4E">
        <w:rPr>
          <w:rFonts w:asciiTheme="minorHAnsi" w:eastAsia="MingLiU-ExtB" w:hAnsiTheme="minorHAnsi" w:cstheme="minorHAnsi"/>
        </w:rPr>
        <w:t>Council</w:t>
      </w:r>
      <w:r w:rsidRPr="00393A4E">
        <w:rPr>
          <w:rFonts w:asciiTheme="minorHAnsi" w:hAnsiTheme="minorHAnsi" w:cstheme="minorHAnsi"/>
        </w:rPr>
        <w:t>.</w:t>
      </w:r>
    </w:p>
    <w:p w14:paraId="68B85B6F" w14:textId="5637F3A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Either party may object to the recommendation of the hearing officer by filing the party’s objections and reasons, in writing, to the </w:t>
      </w:r>
      <w:r w:rsidR="00C9313D">
        <w:rPr>
          <w:rFonts w:asciiTheme="minorHAnsi" w:hAnsiTheme="minorHAnsi" w:cstheme="minorHAnsi"/>
        </w:rPr>
        <w:t>C</w:t>
      </w:r>
      <w:r w:rsidR="00013B94" w:rsidRPr="00393A4E">
        <w:rPr>
          <w:rFonts w:asciiTheme="minorHAnsi" w:eastAsia="MingLiU-ExtB" w:hAnsiTheme="minorHAnsi" w:cstheme="minorHAnsi"/>
        </w:rPr>
        <w:t>ouncil</w:t>
      </w:r>
      <w:r w:rsidRPr="00393A4E">
        <w:rPr>
          <w:rFonts w:asciiTheme="minorHAnsi" w:hAnsiTheme="minorHAnsi" w:cstheme="minorHAnsi"/>
        </w:rPr>
        <w:t xml:space="preserve"> within seven days following the recommendation.</w:t>
      </w:r>
      <w:r w:rsidR="00FF2425" w:rsidRPr="00393A4E">
        <w:rPr>
          <w:rFonts w:asciiTheme="minorHAnsi" w:hAnsiTheme="minorHAnsi" w:cstheme="minorHAnsi"/>
        </w:rPr>
        <w:t xml:space="preserve"> </w:t>
      </w:r>
      <w:r w:rsidRPr="00393A4E">
        <w:rPr>
          <w:rFonts w:asciiTheme="minorHAnsi" w:hAnsiTheme="minorHAnsi" w:cstheme="minorHAnsi"/>
        </w:rPr>
        <w:t>In the event the hearing officer recommends upholding a suspension or revocation, the license shall be immediately suspended, and shall remain suspended until any subsequent appeal is decided.</w:t>
      </w:r>
      <w:r w:rsidR="00FF2425" w:rsidRPr="00393A4E">
        <w:rPr>
          <w:rFonts w:asciiTheme="minorHAnsi" w:hAnsiTheme="minorHAnsi" w:cstheme="minorHAnsi"/>
        </w:rPr>
        <w:t xml:space="preserve"> </w:t>
      </w:r>
      <w:r w:rsidRPr="00393A4E">
        <w:rPr>
          <w:rFonts w:asciiTheme="minorHAnsi" w:hAnsiTheme="minorHAnsi" w:cstheme="minorHAnsi"/>
        </w:rPr>
        <w:t xml:space="preserve">If no objection is received within the seven days,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may immediately adopt the recommendation of the hearing officer.</w:t>
      </w:r>
    </w:p>
    <w:p w14:paraId="03989D00" w14:textId="2A5BDF0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If an objection is received,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shall have ten working days to consider the objection before issuing a final decision.</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may, in its discretion, take additional evidence, hold a </w:t>
      </w:r>
      <w:r w:rsidR="001E112A" w:rsidRPr="00393A4E">
        <w:rPr>
          <w:rFonts w:asciiTheme="minorHAnsi" w:hAnsiTheme="minorHAnsi" w:cstheme="minorHAnsi"/>
        </w:rPr>
        <w:t>hearing,</w:t>
      </w:r>
      <w:r w:rsidRPr="00393A4E">
        <w:rPr>
          <w:rFonts w:asciiTheme="minorHAnsi" w:hAnsiTheme="minorHAnsi" w:cstheme="minorHAnsi"/>
        </w:rPr>
        <w:t xml:space="preserve"> or require the submission of a written memorandum on issues of fact or law.</w:t>
      </w:r>
      <w:r w:rsidR="00FF2425" w:rsidRPr="00393A4E">
        <w:rPr>
          <w:rFonts w:asciiTheme="minorHAnsi" w:hAnsiTheme="minorHAnsi" w:cstheme="minorHAnsi"/>
        </w:rPr>
        <w:t xml:space="preserve"> </w:t>
      </w:r>
      <w:r w:rsidRPr="00393A4E">
        <w:rPr>
          <w:rFonts w:asciiTheme="minorHAnsi" w:hAnsiTheme="minorHAnsi" w:cstheme="minorHAnsi"/>
        </w:rPr>
        <w:t xml:space="preserve">The standard by which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shall review the decision of the hearing officer is whether evidence exists in the record to support the hearing officer’s recommendation.</w:t>
      </w:r>
      <w:r w:rsidR="00FF2425" w:rsidRPr="00393A4E">
        <w:rPr>
          <w:rFonts w:asciiTheme="minorHAnsi" w:hAnsiTheme="minorHAnsi" w:cstheme="minorHAnsi"/>
        </w:rPr>
        <w:t xml:space="preserve"> </w:t>
      </w:r>
    </w:p>
    <w:p w14:paraId="10CBBD2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32444D3" w14:textId="15D06726"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9-1-2</w:t>
      </w:r>
      <w:r w:rsidR="00C52277">
        <w:rPr>
          <w:rFonts w:asciiTheme="minorHAnsi" w:hAnsiTheme="minorHAnsi" w:cstheme="minorHAnsi"/>
          <w:b/>
          <w:bCs/>
        </w:rPr>
        <w:t>2</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Displaying license.</w:t>
      </w:r>
    </w:p>
    <w:p w14:paraId="517153AE" w14:textId="4A32172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Every certificate of license shall be displayed by the licensee in a conspicuous place easily viewed by the public, in which the licensed business, trade, profession, or calling is carried on.</w:t>
      </w:r>
      <w:r w:rsidR="00FF2425" w:rsidRPr="00393A4E">
        <w:rPr>
          <w:rFonts w:asciiTheme="minorHAnsi" w:hAnsiTheme="minorHAnsi" w:cstheme="minorHAnsi"/>
        </w:rPr>
        <w:t xml:space="preserve"> </w:t>
      </w:r>
      <w:r w:rsidRPr="00393A4E">
        <w:rPr>
          <w:rFonts w:asciiTheme="minorHAnsi" w:hAnsiTheme="minorHAnsi" w:cstheme="minorHAnsi"/>
        </w:rPr>
        <w:t>When such certificate of license has expired it shall be removed from public view.</w:t>
      </w:r>
      <w:r w:rsidR="00FF2425" w:rsidRPr="00393A4E">
        <w:rPr>
          <w:rFonts w:asciiTheme="minorHAnsi" w:hAnsiTheme="minorHAnsi" w:cstheme="minorHAnsi"/>
        </w:rPr>
        <w:t xml:space="preserve"> </w:t>
      </w:r>
      <w:r w:rsidRPr="00393A4E">
        <w:rPr>
          <w:rFonts w:asciiTheme="minorHAnsi" w:hAnsiTheme="minorHAnsi" w:cstheme="minorHAnsi"/>
        </w:rPr>
        <w:t>A licensee without a fixed place of business shall carry a certificate of license while engaged in business.</w:t>
      </w:r>
      <w:r w:rsidR="00FF2425" w:rsidRPr="00393A4E">
        <w:rPr>
          <w:rFonts w:asciiTheme="minorHAnsi" w:hAnsiTheme="minorHAnsi" w:cstheme="minorHAnsi"/>
        </w:rPr>
        <w:t xml:space="preserve"> </w:t>
      </w:r>
      <w:r w:rsidRPr="00393A4E">
        <w:rPr>
          <w:rFonts w:asciiTheme="minorHAnsi" w:hAnsiTheme="minorHAnsi" w:cstheme="minorHAnsi"/>
        </w:rPr>
        <w:t>It shall be the duty of each licensee, agent, and employee to show the certificate of license upon demand.</w:t>
      </w:r>
      <w:r w:rsidR="00FF2425" w:rsidRPr="00393A4E">
        <w:rPr>
          <w:rFonts w:asciiTheme="minorHAnsi" w:hAnsiTheme="minorHAnsi" w:cstheme="minorHAnsi"/>
        </w:rPr>
        <w:t xml:space="preserve"> </w:t>
      </w:r>
    </w:p>
    <w:p w14:paraId="03A40BF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76B965D" w14:textId="02F43A60" w:rsidR="00C82EDA" w:rsidRPr="00393A4E" w:rsidRDefault="00C82EDA" w:rsidP="00AA4D34">
      <w:pPr>
        <w:keepNext/>
        <w:widowControl/>
        <w:tabs>
          <w:tab w:val="left" w:pos="180"/>
          <w:tab w:val="left" w:pos="630"/>
          <w:tab w:val="left" w:pos="990"/>
          <w:tab w:val="left" w:pos="1440"/>
        </w:tabs>
        <w:ind w:left="806" w:hanging="806"/>
        <w:jc w:val="both"/>
        <w:rPr>
          <w:rFonts w:asciiTheme="minorHAnsi" w:hAnsiTheme="minorHAnsi" w:cstheme="minorHAnsi"/>
        </w:rPr>
      </w:pPr>
      <w:r w:rsidRPr="00393A4E">
        <w:rPr>
          <w:rFonts w:asciiTheme="minorHAnsi" w:hAnsiTheme="minorHAnsi" w:cstheme="minorHAnsi"/>
          <w:b/>
          <w:bCs/>
        </w:rPr>
        <w:t>9-1-2</w:t>
      </w:r>
      <w:r w:rsidR="00C52277">
        <w:rPr>
          <w:rFonts w:asciiTheme="minorHAnsi" w:hAnsiTheme="minorHAnsi" w:cstheme="minorHAnsi"/>
          <w:b/>
          <w:bCs/>
        </w:rPr>
        <w:t>3</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New license – Six months wait.</w:t>
      </w:r>
    </w:p>
    <w:p w14:paraId="057437E5" w14:textId="7EAF7EB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No person who has been denied a license or whose license has been revoked, and no person associated or connected with such a person in the conduct of business, shall be granted a new license until six months after such denial or revocation has elapsed.</w:t>
      </w:r>
      <w:r w:rsidR="00FF2425" w:rsidRPr="00393A4E">
        <w:rPr>
          <w:rFonts w:asciiTheme="minorHAnsi" w:hAnsiTheme="minorHAnsi" w:cstheme="minorHAnsi"/>
        </w:rPr>
        <w:t xml:space="preserve"> </w:t>
      </w:r>
    </w:p>
    <w:p w14:paraId="5D54F72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31A4163" w14:textId="1F276D4B" w:rsidR="00C82EDA" w:rsidRPr="00393A4E" w:rsidRDefault="00C82EDA" w:rsidP="002F0E6F">
      <w:pPr>
        <w:pStyle w:val="Heading2"/>
        <w:keepLines w:val="0"/>
        <w:widowControl/>
        <w:jc w:val="both"/>
        <w:rPr>
          <w:rFonts w:asciiTheme="minorHAnsi" w:hAnsiTheme="minorHAnsi" w:cstheme="minorHAnsi"/>
          <w:b/>
          <w:bCs/>
          <w:color w:val="auto"/>
        </w:rPr>
      </w:pPr>
      <w:bookmarkStart w:id="68" w:name="_Toc96613865"/>
      <w:r w:rsidRPr="00393A4E">
        <w:rPr>
          <w:rFonts w:asciiTheme="minorHAnsi" w:hAnsiTheme="minorHAnsi" w:cstheme="minorHAnsi"/>
          <w:b/>
          <w:bCs/>
          <w:color w:val="auto"/>
        </w:rPr>
        <w:t xml:space="preserve">Chapter </w:t>
      </w:r>
      <w:r w:rsidR="00C52277">
        <w:rPr>
          <w:rFonts w:asciiTheme="minorHAnsi" w:hAnsiTheme="minorHAnsi" w:cstheme="minorHAnsi"/>
          <w:b/>
          <w:bCs/>
          <w:color w:val="auto"/>
        </w:rPr>
        <w:t>2</w:t>
      </w:r>
      <w:r w:rsidR="00FB0769" w:rsidRPr="00393A4E">
        <w:rPr>
          <w:rFonts w:asciiTheme="minorHAnsi" w:hAnsiTheme="minorHAnsi" w:cstheme="minorHAnsi"/>
          <w:b/>
          <w:bCs/>
          <w:color w:val="auto"/>
        </w:rPr>
        <w:t xml:space="preserve">: </w:t>
      </w:r>
      <w:r w:rsidRPr="00393A4E">
        <w:rPr>
          <w:rFonts w:asciiTheme="minorHAnsi" w:hAnsiTheme="minorHAnsi" w:cstheme="minorHAnsi"/>
          <w:b/>
          <w:bCs/>
          <w:color w:val="auto"/>
        </w:rPr>
        <w:t>Alcoholic Beverages</w:t>
      </w:r>
      <w:bookmarkEnd w:id="68"/>
    </w:p>
    <w:p w14:paraId="614B484E" w14:textId="77777777" w:rsidR="00C82EDA" w:rsidRPr="00393A4E" w:rsidRDefault="00C82EDA" w:rsidP="002F0E6F">
      <w:pPr>
        <w:keepNext/>
        <w:widowControl/>
        <w:tabs>
          <w:tab w:val="left" w:pos="180"/>
          <w:tab w:val="left" w:pos="630"/>
          <w:tab w:val="left" w:pos="990"/>
          <w:tab w:val="left" w:pos="1440"/>
        </w:tabs>
        <w:jc w:val="both"/>
        <w:rPr>
          <w:rFonts w:asciiTheme="minorHAnsi" w:hAnsiTheme="minorHAnsi" w:cstheme="minorHAnsi"/>
        </w:rPr>
      </w:pPr>
    </w:p>
    <w:p w14:paraId="2021D445" w14:textId="77777777"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4CD91F2D" w14:textId="6594C81E"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Pr="00393A4E">
        <w:rPr>
          <w:rFonts w:asciiTheme="minorHAnsi" w:hAnsiTheme="minorHAnsi" w:cstheme="minorHAnsi"/>
          <w:b/>
          <w:bCs/>
        </w:rPr>
        <w:tab/>
        <w:t>Definitions.</w:t>
      </w:r>
    </w:p>
    <w:p w14:paraId="408DDF75" w14:textId="581E4061"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-2.</w:t>
      </w:r>
      <w:r w:rsidRPr="00393A4E">
        <w:rPr>
          <w:rFonts w:asciiTheme="minorHAnsi" w:hAnsiTheme="minorHAnsi" w:cstheme="minorHAnsi"/>
          <w:b/>
          <w:bCs/>
        </w:rPr>
        <w:tab/>
        <w:t>License required to sell alcoholic beverages.</w:t>
      </w:r>
    </w:p>
    <w:p w14:paraId="1DC26ABD" w14:textId="4A6CFFA9"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-3.</w:t>
      </w:r>
      <w:r w:rsidRPr="00393A4E">
        <w:rPr>
          <w:rFonts w:asciiTheme="minorHAnsi" w:hAnsiTheme="minorHAnsi" w:cstheme="minorHAnsi"/>
          <w:b/>
          <w:bCs/>
        </w:rPr>
        <w:tab/>
        <w:t>Beer licenses classified.</w:t>
      </w:r>
    </w:p>
    <w:p w14:paraId="4685A954" w14:textId="4C2017F8"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-4.</w:t>
      </w:r>
      <w:r w:rsidRPr="00393A4E">
        <w:rPr>
          <w:rFonts w:asciiTheme="minorHAnsi" w:hAnsiTheme="minorHAnsi" w:cstheme="minorHAnsi"/>
          <w:b/>
          <w:bCs/>
        </w:rPr>
        <w:tab/>
        <w:t>License applications – Fee refund and forfeiture.</w:t>
      </w:r>
    </w:p>
    <w:p w14:paraId="10BDDF19" w14:textId="06965889"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-5.</w:t>
      </w:r>
      <w:r w:rsidRPr="00393A4E">
        <w:rPr>
          <w:rFonts w:asciiTheme="minorHAnsi" w:hAnsiTheme="minorHAnsi" w:cstheme="minorHAnsi"/>
          <w:b/>
          <w:bCs/>
        </w:rPr>
        <w:tab/>
        <w:t>Beer retailing and wholesaling fees.</w:t>
      </w:r>
    </w:p>
    <w:p w14:paraId="5F2484EB" w14:textId="39B3F520"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-6.</w:t>
      </w:r>
      <w:r w:rsidRPr="00393A4E">
        <w:rPr>
          <w:rFonts w:asciiTheme="minorHAnsi" w:hAnsiTheme="minorHAnsi" w:cstheme="minorHAnsi"/>
          <w:b/>
          <w:bCs/>
        </w:rPr>
        <w:tab/>
        <w:t>Suspension or revocation of beer license.</w:t>
      </w:r>
    </w:p>
    <w:p w14:paraId="170C061D" w14:textId="0448F3DF"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-7.</w:t>
      </w:r>
      <w:r w:rsidRPr="00393A4E">
        <w:rPr>
          <w:rFonts w:asciiTheme="minorHAnsi" w:hAnsiTheme="minorHAnsi" w:cstheme="minorHAnsi"/>
          <w:b/>
          <w:bCs/>
        </w:rPr>
        <w:tab/>
        <w:t>Appeal procedures.</w:t>
      </w:r>
    </w:p>
    <w:p w14:paraId="6AB478F5" w14:textId="75EC8C6C"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w:t>
      </w:r>
      <w:r w:rsidR="00C52277">
        <w:rPr>
          <w:rFonts w:asciiTheme="minorHAnsi" w:hAnsiTheme="minorHAnsi" w:cstheme="minorHAnsi"/>
          <w:b/>
          <w:bCs/>
        </w:rPr>
        <w:t>8</w:t>
      </w:r>
      <w:r w:rsidRPr="00393A4E">
        <w:rPr>
          <w:rFonts w:asciiTheme="minorHAnsi" w:hAnsiTheme="minorHAnsi" w:cstheme="minorHAnsi"/>
          <w:b/>
          <w:bCs/>
        </w:rPr>
        <w:t>.</w:t>
      </w:r>
      <w:r w:rsidRPr="00393A4E">
        <w:rPr>
          <w:rFonts w:asciiTheme="minorHAnsi" w:hAnsiTheme="minorHAnsi" w:cstheme="minorHAnsi"/>
          <w:b/>
          <w:bCs/>
        </w:rPr>
        <w:tab/>
        <w:t>Sale or possession of beer at certain times unlawful.</w:t>
      </w:r>
    </w:p>
    <w:p w14:paraId="28914817" w14:textId="24735C4E"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w:t>
      </w:r>
      <w:r w:rsidR="00C52277">
        <w:rPr>
          <w:rFonts w:asciiTheme="minorHAnsi" w:hAnsiTheme="minorHAnsi" w:cstheme="minorHAnsi"/>
          <w:b/>
          <w:bCs/>
        </w:rPr>
        <w:t>9</w:t>
      </w:r>
      <w:r w:rsidRPr="00393A4E">
        <w:rPr>
          <w:rFonts w:asciiTheme="minorHAnsi" w:hAnsiTheme="minorHAnsi" w:cstheme="minorHAnsi"/>
          <w:b/>
          <w:bCs/>
        </w:rPr>
        <w:t>.</w:t>
      </w:r>
      <w:r w:rsidRPr="00393A4E">
        <w:rPr>
          <w:rFonts w:asciiTheme="minorHAnsi" w:hAnsiTheme="minorHAnsi" w:cstheme="minorHAnsi"/>
          <w:b/>
          <w:bCs/>
        </w:rPr>
        <w:tab/>
        <w:t>Distance restrictions.</w:t>
      </w:r>
    </w:p>
    <w:p w14:paraId="68876236" w14:textId="031EA35D"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0</w:t>
      </w:r>
      <w:r w:rsidRPr="00393A4E">
        <w:rPr>
          <w:rFonts w:asciiTheme="minorHAnsi" w:hAnsiTheme="minorHAnsi" w:cstheme="minorHAnsi"/>
          <w:b/>
          <w:bCs/>
        </w:rPr>
        <w:t>.</w:t>
      </w:r>
      <w:r w:rsidRPr="00393A4E">
        <w:rPr>
          <w:rFonts w:asciiTheme="minorHAnsi" w:hAnsiTheme="minorHAnsi" w:cstheme="minorHAnsi"/>
          <w:b/>
          <w:bCs/>
        </w:rPr>
        <w:tab/>
        <w:t>Applicability.</w:t>
      </w:r>
    </w:p>
    <w:p w14:paraId="2CCF92E0" w14:textId="14B760E6"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1</w:t>
      </w:r>
      <w:r w:rsidRPr="00393A4E">
        <w:rPr>
          <w:rFonts w:asciiTheme="minorHAnsi" w:hAnsiTheme="minorHAnsi" w:cstheme="minorHAnsi"/>
          <w:b/>
          <w:bCs/>
        </w:rPr>
        <w:t>.</w:t>
      </w:r>
      <w:r w:rsidRPr="00393A4E">
        <w:rPr>
          <w:rFonts w:asciiTheme="minorHAnsi" w:hAnsiTheme="minorHAnsi" w:cstheme="minorHAnsi"/>
          <w:b/>
          <w:bCs/>
        </w:rPr>
        <w:tab/>
        <w:t>Age restrictions.</w:t>
      </w:r>
    </w:p>
    <w:p w14:paraId="32426C60" w14:textId="42FC919A"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2</w:t>
      </w:r>
      <w:r w:rsidRPr="00393A4E">
        <w:rPr>
          <w:rFonts w:asciiTheme="minorHAnsi" w:hAnsiTheme="minorHAnsi" w:cstheme="minorHAnsi"/>
          <w:b/>
          <w:bCs/>
        </w:rPr>
        <w:t>.</w:t>
      </w:r>
      <w:r w:rsidRPr="00393A4E">
        <w:rPr>
          <w:rFonts w:asciiTheme="minorHAnsi" w:hAnsiTheme="minorHAnsi" w:cstheme="minorHAnsi"/>
          <w:b/>
          <w:bCs/>
        </w:rPr>
        <w:tab/>
        <w:t>Unlawful sale or supply to minors.</w:t>
      </w:r>
    </w:p>
    <w:p w14:paraId="39445FEA" w14:textId="0B143EF2"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3</w:t>
      </w:r>
      <w:r w:rsidRPr="00393A4E">
        <w:rPr>
          <w:rFonts w:asciiTheme="minorHAnsi" w:hAnsiTheme="minorHAnsi" w:cstheme="minorHAnsi"/>
          <w:b/>
          <w:bCs/>
        </w:rPr>
        <w:t>.</w:t>
      </w:r>
      <w:r w:rsidRPr="00393A4E">
        <w:rPr>
          <w:rFonts w:asciiTheme="minorHAnsi" w:hAnsiTheme="minorHAnsi" w:cstheme="minorHAnsi"/>
          <w:b/>
          <w:bCs/>
        </w:rPr>
        <w:tab/>
        <w:t>Unlawful sale or supply to intoxicated persons.</w:t>
      </w:r>
    </w:p>
    <w:p w14:paraId="0F2060F6" w14:textId="26823F47"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4</w:t>
      </w:r>
      <w:r w:rsidRPr="00393A4E">
        <w:rPr>
          <w:rFonts w:asciiTheme="minorHAnsi" w:hAnsiTheme="minorHAnsi" w:cstheme="minorHAnsi"/>
          <w:b/>
          <w:bCs/>
        </w:rPr>
        <w:t>.</w:t>
      </w:r>
      <w:r w:rsidRPr="00393A4E">
        <w:rPr>
          <w:rFonts w:asciiTheme="minorHAnsi" w:hAnsiTheme="minorHAnsi" w:cstheme="minorHAnsi"/>
          <w:b/>
          <w:bCs/>
        </w:rPr>
        <w:tab/>
        <w:t>Container size restrictions.</w:t>
      </w:r>
    </w:p>
    <w:p w14:paraId="683485BF" w14:textId="5438C193"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5</w:t>
      </w:r>
      <w:r w:rsidRPr="00393A4E">
        <w:rPr>
          <w:rFonts w:asciiTheme="minorHAnsi" w:hAnsiTheme="minorHAnsi" w:cstheme="minorHAnsi"/>
          <w:b/>
          <w:bCs/>
        </w:rPr>
        <w:t>.</w:t>
      </w:r>
      <w:r w:rsidRPr="00393A4E">
        <w:rPr>
          <w:rFonts w:asciiTheme="minorHAnsi" w:hAnsiTheme="minorHAnsi" w:cstheme="minorHAnsi"/>
          <w:b/>
          <w:bCs/>
        </w:rPr>
        <w:tab/>
        <w:t>Unlawful purchase or consumption by minors.</w:t>
      </w:r>
    </w:p>
    <w:p w14:paraId="41FBDC0F" w14:textId="2D1FC092"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6</w:t>
      </w:r>
      <w:r w:rsidRPr="00393A4E">
        <w:rPr>
          <w:rFonts w:asciiTheme="minorHAnsi" w:hAnsiTheme="minorHAnsi" w:cstheme="minorHAnsi"/>
          <w:b/>
          <w:bCs/>
        </w:rPr>
        <w:t>.</w:t>
      </w:r>
      <w:r w:rsidRPr="00393A4E">
        <w:rPr>
          <w:rFonts w:asciiTheme="minorHAnsi" w:hAnsiTheme="minorHAnsi" w:cstheme="minorHAnsi"/>
          <w:b/>
          <w:bCs/>
        </w:rPr>
        <w:tab/>
        <w:t>Unlawful purchase by intoxicated persons.</w:t>
      </w:r>
    </w:p>
    <w:p w14:paraId="763605F6" w14:textId="3D6C1788" w:rsidR="00C82EDA" w:rsidRPr="00393A4E" w:rsidRDefault="00C82EDA" w:rsidP="002F0E6F">
      <w:pPr>
        <w:keepNext/>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9-</w:t>
      </w:r>
      <w:r w:rsidR="003D137C">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7</w:t>
      </w:r>
      <w:r w:rsidRPr="00393A4E">
        <w:rPr>
          <w:rFonts w:asciiTheme="minorHAnsi" w:hAnsiTheme="minorHAnsi" w:cstheme="minorHAnsi"/>
          <w:b/>
          <w:bCs/>
        </w:rPr>
        <w:t>.</w:t>
      </w:r>
      <w:r w:rsidRPr="00393A4E">
        <w:rPr>
          <w:rFonts w:asciiTheme="minorHAnsi" w:hAnsiTheme="minorHAnsi" w:cstheme="minorHAnsi"/>
          <w:b/>
          <w:bCs/>
        </w:rPr>
        <w:tab/>
        <w:t>Lighting.</w:t>
      </w:r>
    </w:p>
    <w:p w14:paraId="118F9865" w14:textId="77777777" w:rsidR="00C82EDA" w:rsidRPr="00393A4E" w:rsidRDefault="00C82EDA" w:rsidP="002F0E6F">
      <w:pPr>
        <w:keepNext/>
        <w:widowControl/>
        <w:tabs>
          <w:tab w:val="left" w:pos="180"/>
          <w:tab w:val="left" w:pos="630"/>
          <w:tab w:val="left" w:pos="990"/>
          <w:tab w:val="left" w:pos="1440"/>
        </w:tabs>
        <w:jc w:val="both"/>
        <w:rPr>
          <w:rFonts w:asciiTheme="minorHAnsi" w:hAnsiTheme="minorHAnsi" w:cstheme="minorHAnsi"/>
          <w:b/>
          <w:bCs/>
        </w:rPr>
      </w:pPr>
    </w:p>
    <w:p w14:paraId="4CD60F11" w14:textId="0E989A06" w:rsidR="00C82EDA" w:rsidRPr="00393A4E" w:rsidRDefault="00C82EDA" w:rsidP="002F0E6F">
      <w:pPr>
        <w:keepNext/>
        <w:widowControl/>
        <w:tabs>
          <w:tab w:val="left" w:pos="180"/>
          <w:tab w:val="left" w:pos="630"/>
          <w:tab w:val="left" w:pos="990"/>
          <w:tab w:val="left" w:pos="1440"/>
        </w:tabs>
        <w:ind w:left="634" w:hanging="634"/>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4B0CD7B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All words and phrases used in this chapter shall have the following meanings, unless a different meaning clearly appears from the context:</w:t>
      </w:r>
    </w:p>
    <w:p w14:paraId="46BD625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“Alcoholic beverages”</w:t>
      </w:r>
      <w:r w:rsidRPr="00393A4E">
        <w:rPr>
          <w:rFonts w:asciiTheme="minorHAnsi" w:hAnsiTheme="minorHAnsi" w:cstheme="minorHAnsi"/>
        </w:rPr>
        <w:t xml:space="preserve"> means and includes beer and liquor, as they are defined herein.</w:t>
      </w:r>
    </w:p>
    <w:p w14:paraId="6A71DCDF" w14:textId="3AC460B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“Beer,” “light beer,” “malt liquor,” or “malted beverages”</w:t>
      </w:r>
      <w:r w:rsidRPr="00393A4E">
        <w:rPr>
          <w:rFonts w:asciiTheme="minorHAnsi" w:hAnsiTheme="minorHAnsi" w:cstheme="minorHAnsi"/>
        </w:rPr>
        <w:t xml:space="preserve"> means all products that contain 63/100 of 1% of alcohol by volume or ½ of 1% of alcohol by weight, but not more than </w:t>
      </w:r>
      <w:r w:rsidR="00CC1B54">
        <w:rPr>
          <w:rFonts w:asciiTheme="minorHAnsi" w:hAnsiTheme="minorHAnsi" w:cstheme="minorHAnsi"/>
        </w:rPr>
        <w:t>5</w:t>
      </w:r>
      <w:r w:rsidRPr="00393A4E">
        <w:rPr>
          <w:rFonts w:asciiTheme="minorHAnsi" w:hAnsiTheme="minorHAnsi" w:cstheme="minorHAnsi"/>
        </w:rPr>
        <w:t xml:space="preserve">% of alcohol by volume or </w:t>
      </w:r>
      <w:r w:rsidR="00CC1B54">
        <w:rPr>
          <w:rFonts w:asciiTheme="minorHAnsi" w:hAnsiTheme="minorHAnsi" w:cstheme="minorHAnsi"/>
        </w:rPr>
        <w:t>4</w:t>
      </w:r>
      <w:r w:rsidRPr="00393A4E">
        <w:rPr>
          <w:rFonts w:asciiTheme="minorHAnsi" w:hAnsiTheme="minorHAnsi" w:cstheme="minorHAnsi"/>
        </w:rPr>
        <w:t xml:space="preserve">% by weight, and are obtained by fermentation, </w:t>
      </w:r>
      <w:r w:rsidR="001E112A" w:rsidRPr="00393A4E">
        <w:rPr>
          <w:rFonts w:asciiTheme="minorHAnsi" w:hAnsiTheme="minorHAnsi" w:cstheme="minorHAnsi"/>
        </w:rPr>
        <w:t>infusion,</w:t>
      </w:r>
      <w:r w:rsidRPr="00393A4E">
        <w:rPr>
          <w:rFonts w:asciiTheme="minorHAnsi" w:hAnsiTheme="minorHAnsi" w:cstheme="minorHAnsi"/>
        </w:rPr>
        <w:t xml:space="preserve"> or decoction of any malted grain.</w:t>
      </w:r>
      <w:r w:rsidR="00FF2425" w:rsidRPr="00393A4E">
        <w:rPr>
          <w:rFonts w:asciiTheme="minorHAnsi" w:hAnsiTheme="minorHAnsi" w:cstheme="minorHAnsi"/>
        </w:rPr>
        <w:t xml:space="preserve"> </w:t>
      </w:r>
      <w:r w:rsidRPr="00393A4E">
        <w:rPr>
          <w:rFonts w:asciiTheme="minorHAnsi" w:hAnsiTheme="minorHAnsi" w:cstheme="minorHAnsi"/>
        </w:rPr>
        <w:t>Beer may or may not contain hops or other vegetable products.</w:t>
      </w:r>
    </w:p>
    <w:p w14:paraId="2D33453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“Cabaret”</w:t>
      </w:r>
      <w:r w:rsidRPr="00393A4E">
        <w:rPr>
          <w:rFonts w:asciiTheme="minorHAnsi" w:hAnsiTheme="minorHAnsi" w:cstheme="minorHAnsi"/>
        </w:rPr>
        <w:t xml:space="preserve"> means any room, house, building, or structure or place occupied by any person having a Class A or B beer license, wherein a dance floor is provided for patrons or entertainers to dance.</w:t>
      </w:r>
    </w:p>
    <w:p w14:paraId="22F3C9B1" w14:textId="252CB60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r>
      <w:r w:rsidRPr="00393A4E">
        <w:rPr>
          <w:rFonts w:asciiTheme="minorHAnsi" w:hAnsiTheme="minorHAnsi" w:cstheme="minorHAnsi"/>
          <w:b/>
          <w:bCs/>
        </w:rPr>
        <w:t>“Licensee”</w:t>
      </w:r>
      <w:r w:rsidRPr="00393A4E">
        <w:rPr>
          <w:rFonts w:asciiTheme="minorHAnsi" w:hAnsiTheme="minorHAnsi" w:cstheme="minorHAnsi"/>
        </w:rPr>
        <w:t xml:space="preserve"> means any persons holding any beer, </w:t>
      </w:r>
      <w:r w:rsidR="001E112A" w:rsidRPr="00393A4E">
        <w:rPr>
          <w:rFonts w:asciiTheme="minorHAnsi" w:hAnsiTheme="minorHAnsi" w:cstheme="minorHAnsi"/>
        </w:rPr>
        <w:t>liquor,</w:t>
      </w:r>
      <w:r w:rsidRPr="00393A4E">
        <w:rPr>
          <w:rFonts w:asciiTheme="minorHAnsi" w:hAnsiTheme="minorHAnsi" w:cstheme="minorHAnsi"/>
        </w:rPr>
        <w:t xml:space="preserve"> or private club license in connection with the operation of a place of business or private club.</w:t>
      </w:r>
      <w:r w:rsidR="00FF2425" w:rsidRPr="00393A4E">
        <w:rPr>
          <w:rFonts w:asciiTheme="minorHAnsi" w:hAnsiTheme="minorHAnsi" w:cstheme="minorHAnsi"/>
        </w:rPr>
        <w:t xml:space="preserve"> </w:t>
      </w:r>
      <w:r w:rsidRPr="00393A4E">
        <w:rPr>
          <w:rFonts w:asciiTheme="minorHAnsi" w:hAnsiTheme="minorHAnsi" w:cstheme="minorHAnsi"/>
        </w:rPr>
        <w:t>This term shall also include any employee of the licensee.</w:t>
      </w:r>
    </w:p>
    <w:p w14:paraId="7D8D5C4B" w14:textId="0AB64A4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r>
      <w:r w:rsidRPr="00393A4E">
        <w:rPr>
          <w:rFonts w:asciiTheme="minorHAnsi" w:hAnsiTheme="minorHAnsi" w:cstheme="minorHAnsi"/>
          <w:b/>
          <w:bCs/>
        </w:rPr>
        <w:t>“Licensed premises”</w:t>
      </w:r>
      <w:r w:rsidRPr="00393A4E">
        <w:rPr>
          <w:rFonts w:asciiTheme="minorHAnsi" w:hAnsiTheme="minorHAnsi" w:cstheme="minorHAnsi"/>
        </w:rPr>
        <w:t xml:space="preserve"> means any room, house, building, structure or place occupied by any person licensed to sell beer or to allow the consumption of liquor on such premises under this title: provided, that in any multi-roomed establishment, an applicant for Class B license shall designate a room or portion of a building of such business for consumption or the sale of beer, which portion so specifically designated in the application and in the license issued pursuant thereto shall be the licensed premises.</w:t>
      </w:r>
      <w:r w:rsidR="00FF2425" w:rsidRPr="00393A4E">
        <w:rPr>
          <w:rFonts w:asciiTheme="minorHAnsi" w:hAnsiTheme="minorHAnsi" w:cstheme="minorHAnsi"/>
        </w:rPr>
        <w:t xml:space="preserve"> </w:t>
      </w:r>
      <w:r w:rsidRPr="00393A4E">
        <w:rPr>
          <w:rFonts w:asciiTheme="minorHAnsi" w:hAnsiTheme="minorHAnsi" w:cstheme="minorHAnsi"/>
        </w:rPr>
        <w:t>Multiple dining facilities located in one building and owned or leased by one licensed applicant shall be deemed to be only one licensed premises.</w:t>
      </w:r>
    </w:p>
    <w:p w14:paraId="331AB703" w14:textId="1E91DB6F" w:rsidR="00C82EDA" w:rsidRPr="00393A4E" w:rsidRDefault="00C82EDA" w:rsidP="00AA4D34">
      <w:pPr>
        <w:widowControl/>
        <w:tabs>
          <w:tab w:val="left" w:pos="180"/>
          <w:tab w:val="left" w:pos="630"/>
          <w:tab w:val="left" w:pos="990"/>
          <w:tab w:val="left" w:pos="1440"/>
        </w:tabs>
        <w:ind w:left="360" w:hanging="360"/>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(a)</w:t>
      </w:r>
      <w:r w:rsidRPr="00393A4E">
        <w:rPr>
          <w:rFonts w:asciiTheme="minorHAnsi" w:hAnsiTheme="minorHAnsi" w:cstheme="minorHAnsi"/>
        </w:rPr>
        <w:tab/>
      </w:r>
      <w:r w:rsidRPr="00393A4E">
        <w:rPr>
          <w:rFonts w:asciiTheme="minorHAnsi" w:hAnsiTheme="minorHAnsi" w:cstheme="minorHAnsi"/>
          <w:b/>
          <w:bCs/>
        </w:rPr>
        <w:t>“Liquor”</w:t>
      </w:r>
      <w:r w:rsidRPr="00393A4E">
        <w:rPr>
          <w:rFonts w:asciiTheme="minorHAnsi" w:hAnsiTheme="minorHAnsi" w:cstheme="minorHAnsi"/>
        </w:rPr>
        <w:t xml:space="preserve"> means alcohol, or any alcoholic, spirituous,</w:t>
      </w:r>
      <w:r w:rsidR="00FB0769" w:rsidRPr="00393A4E">
        <w:rPr>
          <w:rFonts w:asciiTheme="minorHAnsi" w:hAnsiTheme="minorHAnsi" w:cstheme="minorHAnsi"/>
        </w:rPr>
        <w:t xml:space="preserve"> </w:t>
      </w:r>
      <w:r w:rsidRPr="00393A4E">
        <w:rPr>
          <w:rFonts w:asciiTheme="minorHAnsi" w:hAnsiTheme="minorHAnsi" w:cstheme="minorHAnsi"/>
        </w:rPr>
        <w:t>vinous,</w:t>
      </w:r>
      <w:r w:rsidR="00FB0769" w:rsidRPr="00393A4E">
        <w:rPr>
          <w:rFonts w:asciiTheme="minorHAnsi" w:hAnsiTheme="minorHAnsi" w:cstheme="minorHAnsi"/>
        </w:rPr>
        <w:t xml:space="preserve"> </w:t>
      </w:r>
      <w:r w:rsidRPr="00393A4E">
        <w:rPr>
          <w:rFonts w:asciiTheme="minorHAnsi" w:hAnsiTheme="minorHAnsi" w:cstheme="minorHAnsi"/>
        </w:rPr>
        <w:t>fermented, malt, or other liquid, or combination of liquids, a part of which is spiritous, vinous, or fermented, and all other drinks, or drinkable liquids that contain more than ½ of 1% of alcohol by volume and are suitable to use for beverage purposes;</w:t>
      </w:r>
    </w:p>
    <w:p w14:paraId="22EBBB0B" w14:textId="77777777" w:rsidR="00C82EDA" w:rsidRPr="00393A4E" w:rsidRDefault="00C82EDA" w:rsidP="00AA4D34">
      <w:pPr>
        <w:widowControl/>
        <w:tabs>
          <w:tab w:val="left" w:pos="180"/>
          <w:tab w:val="left" w:pos="630"/>
          <w:tab w:val="left" w:pos="990"/>
          <w:tab w:val="left" w:pos="1440"/>
        </w:tabs>
        <w:ind w:left="360" w:hanging="360"/>
        <w:jc w:val="both"/>
        <w:rPr>
          <w:rFonts w:asciiTheme="minorHAnsi" w:hAnsiTheme="minorHAnsi" w:cstheme="minorHAnsi"/>
        </w:rPr>
      </w:pPr>
      <w:r w:rsidRPr="00393A4E">
        <w:rPr>
          <w:rFonts w:asciiTheme="minorHAnsi" w:hAnsiTheme="minorHAnsi" w:cstheme="minorHAnsi"/>
        </w:rPr>
        <w:tab/>
      </w:r>
      <w:r w:rsidRPr="00393A4E">
        <w:rPr>
          <w:rFonts w:asciiTheme="minorHAnsi" w:hAnsiTheme="minorHAnsi" w:cstheme="minorHAnsi"/>
        </w:rPr>
        <w:tab/>
      </w:r>
      <w:r w:rsidRPr="00393A4E">
        <w:rPr>
          <w:rFonts w:asciiTheme="minorHAnsi" w:hAnsiTheme="minorHAnsi" w:cstheme="minorHAnsi"/>
        </w:rPr>
        <w:tab/>
        <w:t>(b)</w:t>
      </w:r>
      <w:r w:rsidRPr="00393A4E">
        <w:rPr>
          <w:rFonts w:asciiTheme="minorHAnsi" w:hAnsiTheme="minorHAnsi" w:cstheme="minorHAnsi"/>
        </w:rPr>
        <w:tab/>
      </w:r>
      <w:r w:rsidRPr="00393A4E">
        <w:rPr>
          <w:rFonts w:asciiTheme="minorHAnsi" w:hAnsiTheme="minorHAnsi" w:cstheme="minorHAnsi"/>
          <w:b/>
          <w:bCs/>
        </w:rPr>
        <w:t>“Liquor”</w:t>
      </w:r>
      <w:r w:rsidRPr="00393A4E">
        <w:rPr>
          <w:rFonts w:asciiTheme="minorHAnsi" w:hAnsiTheme="minorHAnsi" w:cstheme="minorHAnsi"/>
        </w:rPr>
        <w:t xml:space="preserve"> does not include any beverage defined as a beer, malt liquor, or malted beverage that has an alcohol content of less than 4% alcohol by volume.</w:t>
      </w:r>
    </w:p>
    <w:p w14:paraId="48735D6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r>
      <w:r w:rsidRPr="00393A4E">
        <w:rPr>
          <w:rFonts w:asciiTheme="minorHAnsi" w:hAnsiTheme="minorHAnsi" w:cstheme="minorHAnsi"/>
          <w:b/>
          <w:bCs/>
        </w:rPr>
        <w:t>“Lounge”</w:t>
      </w:r>
      <w:r w:rsidRPr="00393A4E">
        <w:rPr>
          <w:rFonts w:asciiTheme="minorHAnsi" w:hAnsiTheme="minorHAnsi" w:cstheme="minorHAnsi"/>
        </w:rPr>
        <w:t xml:space="preserve"> means any room, house, building or structure, or place occupied by any person having a Class B or C beer license, where no dance floor is provided for patrons to dance.</w:t>
      </w:r>
    </w:p>
    <w:p w14:paraId="0CD2178D" w14:textId="20F3DC8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r>
      <w:r w:rsidRPr="00393A4E">
        <w:rPr>
          <w:rFonts w:asciiTheme="minorHAnsi" w:hAnsiTheme="minorHAnsi" w:cstheme="minorHAnsi"/>
          <w:b/>
          <w:bCs/>
        </w:rPr>
        <w:t>“Nuisance”</w:t>
      </w:r>
      <w:r w:rsidRPr="00393A4E">
        <w:rPr>
          <w:rFonts w:asciiTheme="minorHAnsi" w:hAnsiTheme="minorHAnsi" w:cstheme="minorHAnsi"/>
        </w:rPr>
        <w:t xml:space="preserve"> means any room, building, </w:t>
      </w:r>
      <w:r w:rsidR="0032187F" w:rsidRPr="00393A4E">
        <w:rPr>
          <w:rFonts w:asciiTheme="minorHAnsi" w:hAnsiTheme="minorHAnsi" w:cstheme="minorHAnsi"/>
        </w:rPr>
        <w:t>structure,</w:t>
      </w:r>
      <w:r w:rsidRPr="00393A4E">
        <w:rPr>
          <w:rFonts w:asciiTheme="minorHAnsi" w:hAnsiTheme="minorHAnsi" w:cstheme="minorHAnsi"/>
        </w:rPr>
        <w:t xml:space="preserve"> or place which is licensed under the provisions of this title, where:</w:t>
      </w:r>
    </w:p>
    <w:p w14:paraId="72DE305F"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alcoholic beverages are manufactured, sold, kept, bartered, stored, given away or used contrary to the Alcoholic Beverage Control Act of Utah or this chapter, or where persons resort for drinking beverages contrary to the Alcoholic Beverage Control Act of Utah, or of this title;</w:t>
      </w:r>
    </w:p>
    <w:p w14:paraId="50F29689" w14:textId="2CD53E94"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entertainers are allowed to perform or simulate sexual intercourse, masturbation, sodomy, bestiality, copulation, </w:t>
      </w:r>
      <w:r w:rsidR="0032187F" w:rsidRPr="00393A4E">
        <w:rPr>
          <w:rFonts w:asciiTheme="minorHAnsi" w:hAnsiTheme="minorHAnsi" w:cstheme="minorHAnsi"/>
        </w:rPr>
        <w:t>flagellation,</w:t>
      </w:r>
      <w:r w:rsidRPr="00393A4E">
        <w:rPr>
          <w:rFonts w:asciiTheme="minorHAnsi" w:hAnsiTheme="minorHAnsi" w:cstheme="minorHAnsi"/>
        </w:rPr>
        <w:t xml:space="preserve"> or any sexual acts prohibited by law;</w:t>
      </w:r>
    </w:p>
    <w:p w14:paraId="0585E08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performers simulate or </w:t>
      </w:r>
      <w:proofErr w:type="gramStart"/>
      <w:r w:rsidRPr="00393A4E">
        <w:rPr>
          <w:rFonts w:asciiTheme="minorHAnsi" w:hAnsiTheme="minorHAnsi" w:cstheme="minorHAnsi"/>
        </w:rPr>
        <w:t>actually touch</w:t>
      </w:r>
      <w:proofErr w:type="gramEnd"/>
      <w:r w:rsidRPr="00393A4E">
        <w:rPr>
          <w:rFonts w:asciiTheme="minorHAnsi" w:hAnsiTheme="minorHAnsi" w:cstheme="minorHAnsi"/>
        </w:rPr>
        <w:t>, caress or fondle breasts, buttocks, anus or genitalia;</w:t>
      </w:r>
    </w:p>
    <w:p w14:paraId="7C02B3C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persons are allowed to </w:t>
      </w:r>
      <w:proofErr w:type="gramStart"/>
      <w:r w:rsidRPr="00393A4E">
        <w:rPr>
          <w:rFonts w:asciiTheme="minorHAnsi" w:hAnsiTheme="minorHAnsi" w:cstheme="minorHAnsi"/>
        </w:rPr>
        <w:t>actually display</w:t>
      </w:r>
      <w:proofErr w:type="gramEnd"/>
      <w:r w:rsidRPr="00393A4E">
        <w:rPr>
          <w:rFonts w:asciiTheme="minorHAnsi" w:hAnsiTheme="minorHAnsi" w:cstheme="minorHAnsi"/>
        </w:rPr>
        <w:t xml:space="preserve"> or simulate the display of pubic hair, female nipples, vulva or genitalia;</w:t>
      </w:r>
    </w:p>
    <w:p w14:paraId="0EB8410D" w14:textId="61611CAF"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persons are permitted, </w:t>
      </w:r>
      <w:r w:rsidR="0032187F" w:rsidRPr="00393A4E">
        <w:rPr>
          <w:rFonts w:asciiTheme="minorHAnsi" w:hAnsiTheme="minorHAnsi" w:cstheme="minorHAnsi"/>
        </w:rPr>
        <w:t>allowed,</w:t>
      </w:r>
      <w:r w:rsidRPr="00393A4E">
        <w:rPr>
          <w:rFonts w:asciiTheme="minorHAnsi" w:hAnsiTheme="minorHAnsi" w:cstheme="minorHAnsi"/>
        </w:rPr>
        <w:t xml:space="preserve"> or not impeded from touching, </w:t>
      </w:r>
      <w:proofErr w:type="gramStart"/>
      <w:r w:rsidRPr="00393A4E">
        <w:rPr>
          <w:rFonts w:asciiTheme="minorHAnsi" w:hAnsiTheme="minorHAnsi" w:cstheme="minorHAnsi"/>
        </w:rPr>
        <w:t>caressing</w:t>
      </w:r>
      <w:proofErr w:type="gramEnd"/>
      <w:r w:rsidRPr="00393A4E">
        <w:rPr>
          <w:rFonts w:asciiTheme="minorHAnsi" w:hAnsiTheme="minorHAnsi" w:cstheme="minorHAnsi"/>
        </w:rPr>
        <w:t xml:space="preserve"> or fondling the breast(s), buttock(s), anus or genitalia of an entertainer, or that portion of an entertainer’s clothing covering the breast(s), buttock(s), anus or genitalia;</w:t>
      </w:r>
    </w:p>
    <w:p w14:paraId="4DA43C28" w14:textId="77777777" w:rsidR="00C82EDA" w:rsidRPr="00393A4E" w:rsidRDefault="00C82EDA" w:rsidP="00AA4D34">
      <w:pPr>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the licensee permits any person to remain in or upon licensed premises who exposes to public view any portion of his or her genitalia, nipples, buttock(s</w:t>
      </w:r>
      <w:proofErr w:type="gramStart"/>
      <w:r w:rsidRPr="00393A4E">
        <w:rPr>
          <w:rFonts w:asciiTheme="minorHAnsi" w:hAnsiTheme="minorHAnsi" w:cstheme="minorHAnsi"/>
        </w:rPr>
        <w:t>)</w:t>
      </w:r>
      <w:proofErr w:type="gramEnd"/>
      <w:r w:rsidRPr="00393A4E">
        <w:rPr>
          <w:rFonts w:asciiTheme="minorHAnsi" w:hAnsiTheme="minorHAnsi" w:cstheme="minorHAnsi"/>
        </w:rPr>
        <w:t xml:space="preserve"> or anus;</w:t>
      </w:r>
    </w:p>
    <w:p w14:paraId="30A4995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films or pictures are displayed depicting acts which are prohibited above from being performed live on the licensed premises;</w:t>
      </w:r>
    </w:p>
    <w:p w14:paraId="359C1532"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persons under the age of twenty-one are permitted to purchase or drink beer; or</w:t>
      </w:r>
    </w:p>
    <w:p w14:paraId="3FE5F08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applicable laws or ordinances governing licensee’s business operation are violated by the licensee or his agents or patrons with the consent or knowledge of the licensee.</w:t>
      </w:r>
    </w:p>
    <w:p w14:paraId="73499BA5" w14:textId="41997AF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r>
      <w:r w:rsidRPr="00393A4E">
        <w:rPr>
          <w:rFonts w:asciiTheme="minorHAnsi" w:hAnsiTheme="minorHAnsi" w:cstheme="minorHAnsi"/>
          <w:b/>
          <w:bCs/>
        </w:rPr>
        <w:t>“Place of business”</w:t>
      </w:r>
      <w:r w:rsidRPr="00393A4E">
        <w:rPr>
          <w:rFonts w:asciiTheme="minorHAnsi" w:hAnsiTheme="minorHAnsi" w:cstheme="minorHAnsi"/>
        </w:rPr>
        <w:t xml:space="preserve"> as used in connection with the issuance of a beer license, means and includes cafes, restaurants, public dining rooms, cafeterias, lounges, taverns, cabarets, and any other place where the </w:t>
      </w:r>
      <w:proofErr w:type="gramStart"/>
      <w:r w:rsidRPr="00393A4E">
        <w:rPr>
          <w:rFonts w:asciiTheme="minorHAnsi" w:hAnsiTheme="minorHAnsi" w:cstheme="minorHAnsi"/>
        </w:rPr>
        <w:t>general public</w:t>
      </w:r>
      <w:proofErr w:type="gramEnd"/>
      <w:r w:rsidRPr="00393A4E">
        <w:rPr>
          <w:rFonts w:asciiTheme="minorHAnsi" w:hAnsiTheme="minorHAnsi" w:cstheme="minorHAnsi"/>
        </w:rPr>
        <w:t xml:space="preserve"> is invited or admitted for business purposes, and shall also be deemed to include private clubs, corporations and associations operating under charter or otherwise wherein only the members and their guests are invited.</w:t>
      </w:r>
      <w:r w:rsidR="00FF2425" w:rsidRPr="00393A4E">
        <w:rPr>
          <w:rFonts w:asciiTheme="minorHAnsi" w:hAnsiTheme="minorHAnsi" w:cstheme="minorHAnsi"/>
        </w:rPr>
        <w:t xml:space="preserve"> </w:t>
      </w:r>
      <w:r w:rsidRPr="00393A4E">
        <w:rPr>
          <w:rFonts w:asciiTheme="minorHAnsi" w:hAnsiTheme="minorHAnsi" w:cstheme="minorHAnsi"/>
        </w:rPr>
        <w:t>Occupied hotel and motel rooms that are not open to the public shall not be deemed to be places of business as herein defined.</w:t>
      </w:r>
    </w:p>
    <w:p w14:paraId="69E50E0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r>
      <w:r w:rsidRPr="00393A4E">
        <w:rPr>
          <w:rFonts w:asciiTheme="minorHAnsi" w:hAnsiTheme="minorHAnsi" w:cstheme="minorHAnsi"/>
          <w:b/>
          <w:bCs/>
        </w:rPr>
        <w:t>“Restaurant”</w:t>
      </w:r>
      <w:r w:rsidRPr="00393A4E">
        <w:rPr>
          <w:rFonts w:asciiTheme="minorHAnsi" w:hAnsiTheme="minorHAnsi" w:cstheme="minorHAnsi"/>
        </w:rPr>
        <w:t xml:space="preserve"> as used in connection with the issuance of a Class B retail license, means premises where a variety of hot food is served for consumption on the premises and where no more than 40 percent of the gross volume of business is derived from the sale of beer sold at such premises.</w:t>
      </w:r>
    </w:p>
    <w:p w14:paraId="135779B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r>
      <w:r w:rsidRPr="00393A4E">
        <w:rPr>
          <w:rFonts w:asciiTheme="minorHAnsi" w:hAnsiTheme="minorHAnsi" w:cstheme="minorHAnsi"/>
          <w:b/>
          <w:bCs/>
        </w:rPr>
        <w:t>“Retailer”</w:t>
      </w:r>
      <w:r w:rsidRPr="00393A4E">
        <w:rPr>
          <w:rFonts w:asciiTheme="minorHAnsi" w:hAnsiTheme="minorHAnsi" w:cstheme="minorHAnsi"/>
        </w:rPr>
        <w:t xml:space="preserve"> means any person engaged in the sale or distribution of beer to the consumer.</w:t>
      </w:r>
    </w:p>
    <w:p w14:paraId="1DE4EED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r>
      <w:r w:rsidRPr="00393A4E">
        <w:rPr>
          <w:rFonts w:asciiTheme="minorHAnsi" w:hAnsiTheme="minorHAnsi" w:cstheme="minorHAnsi"/>
          <w:b/>
          <w:bCs/>
        </w:rPr>
        <w:t xml:space="preserve">“Sell” </w:t>
      </w:r>
      <w:r w:rsidRPr="00393A4E">
        <w:rPr>
          <w:rFonts w:asciiTheme="minorHAnsi" w:hAnsiTheme="minorHAnsi" w:cstheme="minorHAnsi"/>
        </w:rPr>
        <w:t xml:space="preserve">or </w:t>
      </w:r>
      <w:r w:rsidRPr="00393A4E">
        <w:rPr>
          <w:rFonts w:asciiTheme="minorHAnsi" w:hAnsiTheme="minorHAnsi" w:cstheme="minorHAnsi"/>
          <w:b/>
          <w:bCs/>
        </w:rPr>
        <w:t>“to sell”</w:t>
      </w:r>
      <w:r w:rsidRPr="00393A4E">
        <w:rPr>
          <w:rFonts w:asciiTheme="minorHAnsi" w:hAnsiTheme="minorHAnsi" w:cstheme="minorHAnsi"/>
        </w:rPr>
        <w:t xml:space="preserve"> when used in this title in any provision, means to solicit, or to receive any order for, to keep or expose for sale, to deliver for value or gratuitously, to peddle, to possess with intent to sell, to traffic in for any consideration promised or obtained directly or indirectly or under any pretext, or by any means whatsoever to procure or allow to be procured for any other person; and </w:t>
      </w:r>
      <w:r w:rsidRPr="00393A4E">
        <w:rPr>
          <w:rFonts w:asciiTheme="minorHAnsi" w:hAnsiTheme="minorHAnsi" w:cstheme="minorHAnsi"/>
          <w:b/>
          <w:bCs/>
        </w:rPr>
        <w:t>“sale”</w:t>
      </w:r>
      <w:r w:rsidRPr="00393A4E">
        <w:rPr>
          <w:rFonts w:asciiTheme="minorHAnsi" w:hAnsiTheme="minorHAnsi" w:cstheme="minorHAnsi"/>
        </w:rPr>
        <w:t xml:space="preserve"> when so used shall include every act of selling as above defined.</w:t>
      </w:r>
    </w:p>
    <w:p w14:paraId="72AAAE80" w14:textId="2D9E531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r>
      <w:r w:rsidRPr="00393A4E">
        <w:rPr>
          <w:rFonts w:asciiTheme="minorHAnsi" w:hAnsiTheme="minorHAnsi" w:cstheme="minorHAnsi"/>
          <w:b/>
          <w:bCs/>
        </w:rPr>
        <w:t>“Wholesaler”</w:t>
      </w:r>
      <w:r w:rsidRPr="00393A4E">
        <w:rPr>
          <w:rFonts w:asciiTheme="minorHAnsi" w:hAnsiTheme="minorHAnsi" w:cstheme="minorHAnsi"/>
        </w:rPr>
        <w:t xml:space="preserve"> means any person other than a brewer or retailer engaged in importation for sale or in the sale of beer in wholesale or jobbing quantities.</w:t>
      </w:r>
      <w:r w:rsidR="00FF2425" w:rsidRPr="00393A4E">
        <w:rPr>
          <w:rFonts w:asciiTheme="minorHAnsi" w:hAnsiTheme="minorHAnsi" w:cstheme="minorHAnsi"/>
        </w:rPr>
        <w:t xml:space="preserve"> </w:t>
      </w:r>
    </w:p>
    <w:p w14:paraId="18F557E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739952E" w14:textId="78750787"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License required to sell alcoholic beverages.</w:t>
      </w:r>
    </w:p>
    <w:p w14:paraId="171CC6E7" w14:textId="17448AB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It shall be unlawful for any person to sell beer, either as a wholesaler or retailer, without first having applied for and obtained a </w:t>
      </w:r>
      <w:r w:rsidR="009E0C0B" w:rsidRPr="00393A4E">
        <w:rPr>
          <w:rFonts w:asciiTheme="minorHAnsi" w:hAnsiTheme="minorHAnsi" w:cstheme="minorHAnsi"/>
        </w:rPr>
        <w:t>license,</w:t>
      </w:r>
      <w:r w:rsidRPr="00393A4E">
        <w:rPr>
          <w:rFonts w:asciiTheme="minorHAnsi" w:hAnsiTheme="minorHAnsi" w:cstheme="minorHAnsi"/>
        </w:rPr>
        <w:t xml:space="preserve"> therefore.</w:t>
      </w:r>
      <w:r w:rsidR="00FF2425" w:rsidRPr="00393A4E">
        <w:rPr>
          <w:rFonts w:asciiTheme="minorHAnsi" w:hAnsiTheme="minorHAnsi" w:cstheme="minorHAnsi"/>
        </w:rPr>
        <w:t xml:space="preserve"> </w:t>
      </w:r>
      <w:r w:rsidRPr="00393A4E">
        <w:rPr>
          <w:rFonts w:asciiTheme="minorHAnsi" w:hAnsiTheme="minorHAnsi" w:cstheme="minorHAnsi"/>
        </w:rPr>
        <w:t>All licensees shall have qualified under and shall comply with the provisions and regulations of the Alcoholic Beverages Control Act and the Department of Alcoholic Beverage Control, and all other statutes of the State of Utah pertaining thereto.</w:t>
      </w:r>
    </w:p>
    <w:p w14:paraId="46074071" w14:textId="2DE6237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All licenses granted under the authority of this section shall be subject to revocation as provided in this chapter.</w:t>
      </w:r>
      <w:r w:rsidR="00FF2425" w:rsidRPr="00393A4E">
        <w:rPr>
          <w:rFonts w:asciiTheme="minorHAnsi" w:hAnsiTheme="minorHAnsi" w:cstheme="minorHAnsi"/>
        </w:rPr>
        <w:t xml:space="preserve"> </w:t>
      </w:r>
    </w:p>
    <w:p w14:paraId="1F40158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887AEA4" w14:textId="18D8668C"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Beer licenses classified.</w:t>
      </w:r>
    </w:p>
    <w:p w14:paraId="0843C36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Licenses issued under this chapter shall be of the following kinds, and shall carry the following privileges:</w:t>
      </w:r>
    </w:p>
    <w:p w14:paraId="2AAC7A7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Class A beer retail license shall entitle the licensee to sell beer on the premises in the original containers for consumption off the premises.</w:t>
      </w:r>
    </w:p>
    <w:p w14:paraId="35E339F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Class B beer retail license shall entitle the licensee to sell beer in the original container or on draft for consumption on the premises where the beer is sold or sell beer in sealed containers for consumption off the premises.</w:t>
      </w:r>
    </w:p>
    <w:p w14:paraId="69329F0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 Class C beer retail license shall entitle the licensee to sell beer for consumption on the premises for single or special events.</w:t>
      </w:r>
    </w:p>
    <w:p w14:paraId="560CA105" w14:textId="70EBA07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Wholesale beer licenses shall entitle the licensee to sell either bottled or keg beer to retailers for resale.</w:t>
      </w:r>
      <w:r w:rsidR="00FF2425" w:rsidRPr="00393A4E">
        <w:rPr>
          <w:rFonts w:asciiTheme="minorHAnsi" w:hAnsiTheme="minorHAnsi" w:cstheme="minorHAnsi"/>
        </w:rPr>
        <w:t xml:space="preserve"> </w:t>
      </w:r>
    </w:p>
    <w:p w14:paraId="3D8A1AD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634F575" w14:textId="59EC2C8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License applications – Fee refund and forfeiture.</w:t>
      </w:r>
    </w:p>
    <w:p w14:paraId="68B988A8" w14:textId="4983B00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Application for a license to engage in the business of a wholesaler or retailer of beer shall be made to the </w:t>
      </w:r>
      <w:r w:rsidR="00646D5C">
        <w:rPr>
          <w:rFonts w:asciiTheme="minorHAnsi" w:hAnsiTheme="minorHAnsi" w:cstheme="minorHAnsi"/>
        </w:rPr>
        <w:t>City</w:t>
      </w:r>
      <w:r w:rsidRPr="00393A4E">
        <w:rPr>
          <w:rFonts w:asciiTheme="minorHAnsi" w:hAnsiTheme="minorHAnsi" w:cstheme="minorHAnsi"/>
        </w:rPr>
        <w:t>.</w:t>
      </w:r>
    </w:p>
    <w:p w14:paraId="30BC7850" w14:textId="694D384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If the applicant does not already have a </w:t>
      </w:r>
      <w:r w:rsidR="00646D5C">
        <w:rPr>
          <w:rFonts w:asciiTheme="minorHAnsi" w:hAnsiTheme="minorHAnsi" w:cstheme="minorHAnsi"/>
        </w:rPr>
        <w:t>City</w:t>
      </w:r>
      <w:r w:rsidRPr="00393A4E">
        <w:rPr>
          <w:rFonts w:asciiTheme="minorHAnsi" w:hAnsiTheme="minorHAnsi" w:cstheme="minorHAnsi"/>
        </w:rPr>
        <w:t xml:space="preserve"> business license, applicant shall apply for a business license at the same time as the application for a beer license is made.</w:t>
      </w:r>
    </w:p>
    <w:p w14:paraId="49606263" w14:textId="76FFC0A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Application for a beer license shall be upon a form furnished by the </w:t>
      </w:r>
      <w:r w:rsidR="00646D5C">
        <w:rPr>
          <w:rFonts w:asciiTheme="minorHAnsi" w:hAnsiTheme="minorHAnsi" w:cstheme="minorHAnsi"/>
        </w:rPr>
        <w:t>City</w:t>
      </w:r>
      <w:r w:rsidRPr="00393A4E">
        <w:rPr>
          <w:rFonts w:asciiTheme="minorHAnsi" w:hAnsiTheme="minorHAnsi" w:cstheme="minorHAnsi"/>
        </w:rPr>
        <w:t xml:space="preserve"> and signed under oath by the applicant, accompanied by the appropriate license fee.</w:t>
      </w:r>
      <w:r w:rsidR="00FF2425" w:rsidRPr="00393A4E">
        <w:rPr>
          <w:rFonts w:asciiTheme="minorHAnsi" w:hAnsiTheme="minorHAnsi" w:cstheme="minorHAnsi"/>
        </w:rPr>
        <w:t xml:space="preserve"> </w:t>
      </w:r>
      <w:r w:rsidRPr="00393A4E">
        <w:rPr>
          <w:rFonts w:asciiTheme="minorHAnsi" w:hAnsiTheme="minorHAnsi" w:cstheme="minorHAnsi"/>
        </w:rPr>
        <w:t xml:space="preserve">The application is granted, the fee shall be deposited in the </w:t>
      </w:r>
      <w:r w:rsidR="00646D5C">
        <w:rPr>
          <w:rFonts w:asciiTheme="minorHAnsi" w:hAnsiTheme="minorHAnsi" w:cstheme="minorHAnsi"/>
        </w:rPr>
        <w:t>City</w:t>
      </w:r>
      <w:r w:rsidRPr="00393A4E">
        <w:rPr>
          <w:rFonts w:asciiTheme="minorHAnsi" w:hAnsiTheme="minorHAnsi" w:cstheme="minorHAnsi"/>
        </w:rPr>
        <w:t xml:space="preserve"> treasury, otherwise it shall be returned to the applicant.</w:t>
      </w:r>
    </w:p>
    <w:p w14:paraId="11AB5B31" w14:textId="7763F0D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Each applicant and licensee must be 21 years of age or older, of good moral character and a citizen of the United States.</w:t>
      </w:r>
      <w:r w:rsidR="00FF2425" w:rsidRPr="00393A4E">
        <w:rPr>
          <w:rFonts w:asciiTheme="minorHAnsi" w:hAnsiTheme="minorHAnsi" w:cstheme="minorHAnsi"/>
        </w:rPr>
        <w:t xml:space="preserve"> </w:t>
      </w:r>
      <w:r w:rsidRPr="00393A4E">
        <w:rPr>
          <w:rFonts w:asciiTheme="minorHAnsi" w:hAnsiTheme="minorHAnsi" w:cstheme="minorHAnsi"/>
        </w:rPr>
        <w:t>No license shall be granted to any applicant who has been convicted of a felony or misdemeanor involving moral turpitude.</w:t>
      </w:r>
    </w:p>
    <w:p w14:paraId="75D6178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If applicant is a partnership, association or corporation, each partner, association member, or corporate director and officer must meet the requirements of Subsection (4).</w:t>
      </w:r>
    </w:p>
    <w:p w14:paraId="31508C4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No license fee shall be refunded after a license has been issued.</w:t>
      </w:r>
    </w:p>
    <w:p w14:paraId="7A214BBD" w14:textId="57121AB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If the </w:t>
      </w:r>
      <w:r w:rsidR="000A250A">
        <w:rPr>
          <w:rFonts w:asciiTheme="minorHAnsi" w:hAnsiTheme="minorHAnsi" w:cstheme="minorHAnsi"/>
        </w:rPr>
        <w:t xml:space="preserve">Recorder </w:t>
      </w:r>
      <w:r w:rsidRPr="00393A4E">
        <w:rPr>
          <w:rFonts w:asciiTheme="minorHAnsi" w:hAnsiTheme="minorHAnsi" w:cstheme="minorHAnsi"/>
        </w:rPr>
        <w:t xml:space="preserve"> determines that the applicant has complied with the provisions of this chapter and all other applicable </w:t>
      </w:r>
      <w:r w:rsidR="00646D5C">
        <w:rPr>
          <w:rFonts w:asciiTheme="minorHAnsi" w:hAnsiTheme="minorHAnsi" w:cstheme="minorHAnsi"/>
        </w:rPr>
        <w:t>City</w:t>
      </w:r>
      <w:r w:rsidRPr="00393A4E">
        <w:rPr>
          <w:rFonts w:asciiTheme="minorHAnsi" w:hAnsiTheme="minorHAnsi" w:cstheme="minorHAnsi"/>
        </w:rPr>
        <w:t xml:space="preserve"> and State laws and regulations, the </w:t>
      </w:r>
      <w:r w:rsidR="000A250A">
        <w:rPr>
          <w:rFonts w:asciiTheme="minorHAnsi" w:hAnsiTheme="minorHAnsi" w:cstheme="minorHAnsi"/>
        </w:rPr>
        <w:t xml:space="preserve">Recorder </w:t>
      </w:r>
      <w:r w:rsidRPr="00393A4E">
        <w:rPr>
          <w:rFonts w:asciiTheme="minorHAnsi" w:hAnsiTheme="minorHAnsi" w:cstheme="minorHAnsi"/>
        </w:rPr>
        <w:t xml:space="preserve"> shall approve the application and issue a license.</w:t>
      </w:r>
      <w:r w:rsidR="00FF2425" w:rsidRPr="00393A4E">
        <w:rPr>
          <w:rFonts w:asciiTheme="minorHAnsi" w:hAnsiTheme="minorHAnsi" w:cstheme="minorHAnsi"/>
        </w:rPr>
        <w:t xml:space="preserve"> </w:t>
      </w:r>
    </w:p>
    <w:p w14:paraId="6A637F5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6199CE8" w14:textId="385AFB6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-5.</w:t>
      </w:r>
      <w:r w:rsidR="00FF2425" w:rsidRPr="00393A4E">
        <w:rPr>
          <w:rFonts w:asciiTheme="minorHAnsi" w:hAnsiTheme="minorHAnsi" w:cstheme="minorHAnsi"/>
          <w:b/>
          <w:bCs/>
        </w:rPr>
        <w:t xml:space="preserve"> </w:t>
      </w:r>
      <w:r w:rsidRPr="00393A4E">
        <w:rPr>
          <w:rFonts w:asciiTheme="minorHAnsi" w:hAnsiTheme="minorHAnsi" w:cstheme="minorHAnsi"/>
          <w:b/>
          <w:bCs/>
        </w:rPr>
        <w:t>Beer retailing and wholesaling fees.</w:t>
      </w:r>
    </w:p>
    <w:p w14:paraId="1FA51167" w14:textId="611050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0042616B">
        <w:rPr>
          <w:rFonts w:asciiTheme="minorHAnsi" w:hAnsiTheme="minorHAnsi" w:cstheme="minorHAnsi"/>
        </w:rPr>
        <w:t xml:space="preserve">Pay an amount as set forth in the </w:t>
      </w:r>
      <w:r w:rsidR="00093217" w:rsidRPr="00393A4E">
        <w:rPr>
          <w:rFonts w:asciiTheme="minorHAnsi" w:hAnsiTheme="minorHAnsi" w:cstheme="minorHAnsi"/>
        </w:rPr>
        <w:t>Fee</w:t>
      </w:r>
      <w:r w:rsidR="00AC14DF" w:rsidRPr="00393A4E">
        <w:rPr>
          <w:rFonts w:asciiTheme="minorHAnsi" w:hAnsiTheme="minorHAnsi" w:cstheme="minorHAnsi"/>
        </w:rPr>
        <w:t xml:space="preserve"> Schedule.</w:t>
      </w:r>
    </w:p>
    <w:p w14:paraId="357E7F87" w14:textId="6A1F440B" w:rsidR="00C82EDA" w:rsidRPr="00393A4E" w:rsidRDefault="00C82EDA" w:rsidP="001E112A">
      <w:pPr>
        <w:widowControl/>
        <w:tabs>
          <w:tab w:val="left" w:pos="180"/>
          <w:tab w:val="left" w:pos="630"/>
          <w:tab w:val="left" w:pos="990"/>
          <w:tab w:val="left" w:pos="1440"/>
        </w:tabs>
        <w:ind w:left="3240" w:hanging="3240"/>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License fees may be prorated on a quarter-year basis.</w:t>
      </w:r>
      <w:r w:rsidR="00FF2425" w:rsidRPr="00393A4E">
        <w:rPr>
          <w:rFonts w:asciiTheme="minorHAnsi" w:hAnsiTheme="minorHAnsi" w:cstheme="minorHAnsi"/>
        </w:rPr>
        <w:t xml:space="preserve"> </w:t>
      </w:r>
    </w:p>
    <w:p w14:paraId="50EF405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5847C2A" w14:textId="53CF51B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-6.</w:t>
      </w:r>
      <w:r w:rsidR="00FF2425" w:rsidRPr="00393A4E">
        <w:rPr>
          <w:rFonts w:asciiTheme="minorHAnsi" w:hAnsiTheme="minorHAnsi" w:cstheme="minorHAnsi"/>
          <w:b/>
          <w:bCs/>
        </w:rPr>
        <w:t xml:space="preserve"> </w:t>
      </w:r>
      <w:r w:rsidRPr="00393A4E">
        <w:rPr>
          <w:rFonts w:asciiTheme="minorHAnsi" w:hAnsiTheme="minorHAnsi" w:cstheme="minorHAnsi"/>
          <w:b/>
          <w:bCs/>
        </w:rPr>
        <w:t>Suspension or revocation of beer license.</w:t>
      </w:r>
    </w:p>
    <w:p w14:paraId="469C04F7" w14:textId="1DCA1D8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No license issued under this chapter shall be suspended or revoked until an informal hearing is held before the </w:t>
      </w:r>
      <w:r w:rsidR="000A250A">
        <w:rPr>
          <w:rFonts w:asciiTheme="minorHAnsi" w:hAnsiTheme="minorHAnsi" w:cstheme="minorHAnsi"/>
        </w:rPr>
        <w:t>Recorder</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Written notice of such hearing shall be served upon the licensee at least ten days prior to the date thereof.</w:t>
      </w:r>
      <w:r w:rsidR="00FF2425" w:rsidRPr="00393A4E">
        <w:rPr>
          <w:rFonts w:asciiTheme="minorHAnsi" w:hAnsiTheme="minorHAnsi" w:cstheme="minorHAnsi"/>
        </w:rPr>
        <w:t xml:space="preserve"> </w:t>
      </w:r>
      <w:r w:rsidRPr="00393A4E">
        <w:rPr>
          <w:rFonts w:asciiTheme="minorHAnsi" w:hAnsiTheme="minorHAnsi" w:cstheme="minorHAnsi"/>
        </w:rPr>
        <w:t>Service shall be effective when sent by certified mail to the address indicated in the beer license application.</w:t>
      </w:r>
      <w:r w:rsidR="00FF2425" w:rsidRPr="00393A4E">
        <w:rPr>
          <w:rFonts w:asciiTheme="minorHAnsi" w:hAnsiTheme="minorHAnsi" w:cstheme="minorHAnsi"/>
        </w:rPr>
        <w:t xml:space="preserve"> </w:t>
      </w:r>
      <w:r w:rsidRPr="00393A4E">
        <w:rPr>
          <w:rFonts w:asciiTheme="minorHAnsi" w:hAnsiTheme="minorHAnsi" w:cstheme="minorHAnsi"/>
        </w:rPr>
        <w:t>Such notice shall state the ground of the complaint and the time and place of the hearing.</w:t>
      </w:r>
    </w:p>
    <w:p w14:paraId="6A7749ED" w14:textId="41C63EB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No part of the license fee shall be refunded in cases of suspension or revocation.</w:t>
      </w:r>
      <w:r w:rsidR="00FF2425" w:rsidRPr="00393A4E">
        <w:rPr>
          <w:rFonts w:asciiTheme="minorHAnsi" w:hAnsiTheme="minorHAnsi" w:cstheme="minorHAnsi"/>
        </w:rPr>
        <w:t xml:space="preserve"> </w:t>
      </w:r>
    </w:p>
    <w:p w14:paraId="7D5BECE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A9C31A9" w14:textId="5574BC51" w:rsidR="00C82EDA" w:rsidRPr="00393A4E" w:rsidRDefault="00C82EDA"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-7.</w:t>
      </w:r>
      <w:r w:rsidR="00FF2425" w:rsidRPr="00393A4E">
        <w:rPr>
          <w:rFonts w:asciiTheme="minorHAnsi" w:hAnsiTheme="minorHAnsi" w:cstheme="minorHAnsi"/>
          <w:b/>
          <w:bCs/>
        </w:rPr>
        <w:t xml:space="preserve"> </w:t>
      </w:r>
      <w:r w:rsidRPr="00393A4E">
        <w:rPr>
          <w:rFonts w:asciiTheme="minorHAnsi" w:hAnsiTheme="minorHAnsi" w:cstheme="minorHAnsi"/>
          <w:b/>
          <w:bCs/>
        </w:rPr>
        <w:t>Appeal procedures.</w:t>
      </w:r>
    </w:p>
    <w:p w14:paraId="6529EED8" w14:textId="258B503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If a beer license is denied by the </w:t>
      </w:r>
      <w:r w:rsidR="000A250A">
        <w:rPr>
          <w:rFonts w:asciiTheme="minorHAnsi" w:hAnsiTheme="minorHAnsi" w:cstheme="minorHAnsi"/>
        </w:rPr>
        <w:t xml:space="preserve">Recorder </w:t>
      </w:r>
      <w:r w:rsidRPr="00393A4E">
        <w:rPr>
          <w:rFonts w:asciiTheme="minorHAnsi" w:hAnsiTheme="minorHAnsi" w:cstheme="minorHAnsi"/>
        </w:rPr>
        <w:t xml:space="preserve"> or if the </w:t>
      </w:r>
      <w:r w:rsidR="000A250A">
        <w:rPr>
          <w:rFonts w:asciiTheme="minorHAnsi" w:hAnsiTheme="minorHAnsi" w:cstheme="minorHAnsi"/>
        </w:rPr>
        <w:t xml:space="preserve">Recorder </w:t>
      </w:r>
      <w:r w:rsidRPr="00393A4E">
        <w:rPr>
          <w:rFonts w:asciiTheme="minorHAnsi" w:hAnsiTheme="minorHAnsi" w:cstheme="minorHAnsi"/>
        </w:rPr>
        <w:t xml:space="preserve"> suspends or revokes a license or if a civil fine is imposed, the applicant or licensee may file an appeal.</w:t>
      </w:r>
    </w:p>
    <w:p w14:paraId="14BCB521" w14:textId="413ACD0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Filing of an appeal must be within ten days of the date of service of the notice of any denial, qualified approval, suspension, revocation or civil fine.</w:t>
      </w:r>
      <w:r w:rsidR="00FF2425" w:rsidRPr="00393A4E">
        <w:rPr>
          <w:rFonts w:asciiTheme="minorHAnsi" w:hAnsiTheme="minorHAnsi" w:cstheme="minorHAnsi"/>
        </w:rPr>
        <w:t xml:space="preserve"> </w:t>
      </w:r>
      <w:r w:rsidRPr="00393A4E">
        <w:rPr>
          <w:rFonts w:asciiTheme="minorHAnsi" w:hAnsiTheme="minorHAnsi" w:cstheme="minorHAnsi"/>
        </w:rPr>
        <w:t xml:space="preserve">Upon receiving the notice of such appeal, a hearing shall be scheduled before a hearing officer designated by the </w:t>
      </w:r>
      <w:r w:rsidR="00013B94" w:rsidRPr="00393A4E">
        <w:rPr>
          <w:rFonts w:asciiTheme="minorHAnsi" w:eastAsia="MingLiU-ExtB" w:hAnsiTheme="minorHAnsi" w:cstheme="minorHAnsi"/>
        </w:rPr>
        <w:t xml:space="preserve"> Council</w:t>
      </w:r>
      <w:r w:rsidRPr="00393A4E">
        <w:rPr>
          <w:rFonts w:asciiTheme="minorHAnsi" w:hAnsiTheme="minorHAnsi" w:cstheme="minorHAnsi"/>
        </w:rPr>
        <w:t xml:space="preserve"> within 20 days from the date of the appeal, unless such time shall be extended for good cause.</w:t>
      </w:r>
    </w:p>
    <w:p w14:paraId="267D729B" w14:textId="594B56B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hearing officer shall hold a public hearing, keep a verbatim record of the proceedings, and shall take such facts and evidence as necessary to determine whether the denial, qualified approval, suspension, </w:t>
      </w:r>
      <w:r w:rsidR="0032187F" w:rsidRPr="00393A4E">
        <w:rPr>
          <w:rFonts w:asciiTheme="minorHAnsi" w:hAnsiTheme="minorHAnsi" w:cstheme="minorHAnsi"/>
        </w:rPr>
        <w:t>revocation,</w:t>
      </w:r>
      <w:r w:rsidRPr="00393A4E">
        <w:rPr>
          <w:rFonts w:asciiTheme="minorHAnsi" w:hAnsiTheme="minorHAnsi" w:cstheme="minorHAnsi"/>
        </w:rPr>
        <w:t xml:space="preserve"> or civil fine was proper under the law.</w:t>
      </w:r>
    </w:p>
    <w:p w14:paraId="35A25FF4" w14:textId="0AA7E29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burden of proof shall be on the </w:t>
      </w:r>
      <w:r w:rsidR="00CC1B54">
        <w:rPr>
          <w:rFonts w:asciiTheme="minorHAnsi" w:hAnsiTheme="minorHAnsi" w:cstheme="minorHAnsi"/>
        </w:rPr>
        <w:t>City</w:t>
      </w:r>
      <w:r w:rsidRPr="00393A4E">
        <w:rPr>
          <w:rFonts w:asciiTheme="minorHAnsi" w:hAnsiTheme="minorHAnsi" w:cstheme="minorHAnsi"/>
        </w:rPr>
        <w:t>.</w:t>
      </w:r>
    </w:p>
    <w:p w14:paraId="3147DD99" w14:textId="18D4E84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After the hearing, the hearing officer shall have seven working days, unless extended for good cause, in which to render findings of fact, conclusions of law, and a recommended decision to the </w:t>
      </w:r>
      <w:r w:rsidR="00013B94" w:rsidRPr="00393A4E">
        <w:rPr>
          <w:rFonts w:asciiTheme="minorHAnsi" w:eastAsia="MingLiU-ExtB" w:hAnsiTheme="minorHAnsi" w:cstheme="minorHAnsi"/>
        </w:rPr>
        <w:t>Council</w:t>
      </w:r>
      <w:r w:rsidRPr="00393A4E">
        <w:rPr>
          <w:rFonts w:asciiTheme="minorHAnsi" w:hAnsiTheme="minorHAnsi" w:cstheme="minorHAnsi"/>
        </w:rPr>
        <w:t>.</w:t>
      </w:r>
    </w:p>
    <w:p w14:paraId="2D0CF4C6" w14:textId="3ADFA91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Either party may object to the recommendation of the hearing officer by filing the party’s objections and reasons, in writing, to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within seven days following the recommendation.</w:t>
      </w:r>
      <w:r w:rsidR="00FF2425" w:rsidRPr="00393A4E">
        <w:rPr>
          <w:rFonts w:asciiTheme="minorHAnsi" w:hAnsiTheme="minorHAnsi" w:cstheme="minorHAnsi"/>
        </w:rPr>
        <w:t xml:space="preserve"> </w:t>
      </w:r>
      <w:r w:rsidRPr="00393A4E">
        <w:rPr>
          <w:rFonts w:asciiTheme="minorHAnsi" w:hAnsiTheme="minorHAnsi" w:cstheme="minorHAnsi"/>
        </w:rPr>
        <w:t>In the event the hearing officer recommends upholding a suspension or revocation, the license shall be immediately suspended, and shall remain suspended until any subsequent appeal is decided.</w:t>
      </w:r>
      <w:r w:rsidR="00FF2425" w:rsidRPr="00393A4E">
        <w:rPr>
          <w:rFonts w:asciiTheme="minorHAnsi" w:hAnsiTheme="minorHAnsi" w:cstheme="minorHAnsi"/>
        </w:rPr>
        <w:t xml:space="preserve"> </w:t>
      </w:r>
      <w:r w:rsidRPr="00393A4E">
        <w:rPr>
          <w:rFonts w:asciiTheme="minorHAnsi" w:hAnsiTheme="minorHAnsi" w:cstheme="minorHAnsi"/>
        </w:rPr>
        <w:t xml:space="preserve">If no objections are received within the seven days,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may immediately adopt the recommendation of the hearing officer.</w:t>
      </w:r>
    </w:p>
    <w:p w14:paraId="651720A0" w14:textId="711789F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If objections are received,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shall have ten working days to consider such objections before issuing a final decision.</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may, in its discretion, take additional evidence, hold a </w:t>
      </w:r>
      <w:r w:rsidR="0032187F" w:rsidRPr="00393A4E">
        <w:rPr>
          <w:rFonts w:asciiTheme="minorHAnsi" w:hAnsiTheme="minorHAnsi" w:cstheme="minorHAnsi"/>
        </w:rPr>
        <w:t>hearing,</w:t>
      </w:r>
      <w:r w:rsidRPr="00393A4E">
        <w:rPr>
          <w:rFonts w:asciiTheme="minorHAnsi" w:hAnsiTheme="minorHAnsi" w:cstheme="minorHAnsi"/>
        </w:rPr>
        <w:t xml:space="preserve"> or require the submission of written memoranda on issues of fact or law.</w:t>
      </w:r>
      <w:r w:rsidR="00FF2425" w:rsidRPr="00393A4E">
        <w:rPr>
          <w:rFonts w:asciiTheme="minorHAnsi" w:hAnsiTheme="minorHAnsi" w:cstheme="minorHAnsi"/>
        </w:rPr>
        <w:t xml:space="preserve"> </w:t>
      </w:r>
      <w:r w:rsidRPr="00393A4E">
        <w:rPr>
          <w:rFonts w:asciiTheme="minorHAnsi" w:hAnsiTheme="minorHAnsi" w:cstheme="minorHAnsi"/>
        </w:rPr>
        <w:t xml:space="preserve">The standard by which the </w:t>
      </w:r>
      <w:r w:rsidR="00013B94" w:rsidRPr="00393A4E">
        <w:rPr>
          <w:rFonts w:asciiTheme="minorHAnsi" w:eastAsia="MingLiU-ExtB" w:hAnsiTheme="minorHAnsi" w:cstheme="minorHAnsi"/>
        </w:rPr>
        <w:t>Council</w:t>
      </w:r>
      <w:r w:rsidRPr="00393A4E">
        <w:rPr>
          <w:rFonts w:asciiTheme="minorHAnsi" w:hAnsiTheme="minorHAnsi" w:cstheme="minorHAnsi"/>
        </w:rPr>
        <w:t xml:space="preserve"> shall review the decision of the hearing officer is whether evidence exists in the record to support the hearing officer’s recommendation.</w:t>
      </w:r>
      <w:r w:rsidR="00FF2425" w:rsidRPr="00393A4E">
        <w:rPr>
          <w:rFonts w:asciiTheme="minorHAnsi" w:hAnsiTheme="minorHAnsi" w:cstheme="minorHAnsi"/>
        </w:rPr>
        <w:t xml:space="preserve"> </w:t>
      </w:r>
    </w:p>
    <w:p w14:paraId="434B8C0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4850883" w14:textId="2ACAD32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w:t>
      </w:r>
      <w:r w:rsidR="00C52277">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Sale or possession of beer at certain times unlawful.</w:t>
      </w:r>
    </w:p>
    <w:p w14:paraId="5EA469DF" w14:textId="2D4E34C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No </w:t>
      </w:r>
      <w:r w:rsidR="009E0C0B" w:rsidRPr="00393A4E">
        <w:rPr>
          <w:rFonts w:asciiTheme="minorHAnsi" w:hAnsiTheme="minorHAnsi" w:cstheme="minorHAnsi"/>
        </w:rPr>
        <w:t>off-premises</w:t>
      </w:r>
      <w:r w:rsidRPr="00393A4E">
        <w:rPr>
          <w:rFonts w:asciiTheme="minorHAnsi" w:hAnsiTheme="minorHAnsi" w:cstheme="minorHAnsi"/>
        </w:rPr>
        <w:t xml:space="preserve"> beer retailer shall sell beer between the hours of 1:00 a.m. and 7:00 a.m.</w:t>
      </w:r>
    </w:p>
    <w:p w14:paraId="647E798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No on premises beer retailer shall sell beer between the hours of 1:00 a.m. to 10:00 a.m.</w:t>
      </w:r>
    </w:p>
    <w:p w14:paraId="630866D6" w14:textId="70E5A74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No person shall possess or consume beer or liquor on premises licensed under this chapter during the hours for which the sale of beer is prohibited.</w:t>
      </w:r>
    </w:p>
    <w:p w14:paraId="545E0E3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753173D" w14:textId="552B0CF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w:t>
      </w:r>
      <w:r w:rsidR="00C52277">
        <w:rPr>
          <w:rFonts w:asciiTheme="minorHAnsi" w:hAnsiTheme="minorHAnsi" w:cstheme="minorHAnsi"/>
          <w:b/>
          <w:bCs/>
        </w:rPr>
        <w:t>9</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Distance restrictions.</w:t>
      </w:r>
    </w:p>
    <w:p w14:paraId="09AF43C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Beer retail license premises may not be established within 600 feet of any public or private school, church, public library, public playground, school playground or park except where a variance is obtained from the State Alcoholic Beverage Commission pursuant to Utah Code Annotated 32A-10-201.</w:t>
      </w:r>
    </w:p>
    <w:p w14:paraId="23C8AB46" w14:textId="3B91745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600-foot limitation is measured from the nearest entrance of the outlet by following the shortest route of either ordinary pedestrian traffic, or where applicable, vehicular travel along public thoroughfares, whichever is closer to the property boundary of the public or private school, church, public library, public playground, school playground or park.</w:t>
      </w:r>
      <w:r w:rsidR="00FF2425" w:rsidRPr="00393A4E">
        <w:rPr>
          <w:rFonts w:asciiTheme="minorHAnsi" w:hAnsiTheme="minorHAnsi" w:cstheme="minorHAnsi"/>
        </w:rPr>
        <w:t xml:space="preserve"> </w:t>
      </w:r>
      <w:r w:rsidRPr="00393A4E">
        <w:rPr>
          <w:rFonts w:asciiTheme="minorHAnsi" w:hAnsiTheme="minorHAnsi" w:cstheme="minorHAnsi"/>
        </w:rPr>
        <w:t>For the purposes of this section, education facility includes nursery schools, infant day care, and trade and technical schools.</w:t>
      </w:r>
    </w:p>
    <w:p w14:paraId="645F5ED0" w14:textId="354EC59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Any beer retail premises operating prior to the effective date of this title or any premises for which a beer license has been applied for prior to the effective date of this chapter, is exempt from the distance restrictions of this section so long as said premises complies with the distance restrictions of state law and remains in continuous operation at the same location.</w:t>
      </w:r>
      <w:r w:rsidR="00FF2425" w:rsidRPr="00393A4E">
        <w:rPr>
          <w:rFonts w:asciiTheme="minorHAnsi" w:hAnsiTheme="minorHAnsi" w:cstheme="minorHAnsi"/>
        </w:rPr>
        <w:t xml:space="preserve"> </w:t>
      </w:r>
    </w:p>
    <w:p w14:paraId="39C54F3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17CE245" w14:textId="4D3FD75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0</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Applicability.</w:t>
      </w:r>
    </w:p>
    <w:p w14:paraId="0F01637C" w14:textId="0A27A67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This chapter applies to all establishments and persons within the </w:t>
      </w:r>
      <w:r w:rsidR="009E0C0B" w:rsidRPr="00393A4E">
        <w:rPr>
          <w:rFonts w:asciiTheme="minorHAnsi" w:hAnsiTheme="minorHAnsi" w:cstheme="minorHAnsi"/>
        </w:rPr>
        <w:t>corporate</w:t>
      </w:r>
      <w:r w:rsidRPr="00393A4E">
        <w:rPr>
          <w:rFonts w:asciiTheme="minorHAnsi" w:hAnsiTheme="minorHAnsi" w:cstheme="minorHAnsi"/>
        </w:rPr>
        <w:t xml:space="preserve"> limits of the </w:t>
      </w:r>
      <w:r w:rsidR="00646D5C">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p>
    <w:p w14:paraId="43524D8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b/>
          <w:bCs/>
        </w:rPr>
      </w:pPr>
    </w:p>
    <w:p w14:paraId="4775512B" w14:textId="03D964B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1</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Age restrictions.</w:t>
      </w:r>
    </w:p>
    <w:p w14:paraId="7AB7B4A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minor may not be granted a beer retailer license.</w:t>
      </w:r>
    </w:p>
    <w:p w14:paraId="7499BF22" w14:textId="64C0FB7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minor may not sell beer on the premises of a beer retailer for off-</w:t>
      </w:r>
      <w:r w:rsidR="00CC1B54" w:rsidRPr="00393A4E">
        <w:rPr>
          <w:rFonts w:asciiTheme="minorHAnsi" w:hAnsiTheme="minorHAnsi" w:cstheme="minorHAnsi"/>
        </w:rPr>
        <w:t>premises</w:t>
      </w:r>
      <w:r w:rsidRPr="00393A4E">
        <w:rPr>
          <w:rFonts w:asciiTheme="minorHAnsi" w:hAnsiTheme="minorHAnsi" w:cstheme="minorHAnsi"/>
        </w:rPr>
        <w:t xml:space="preserve"> consumption except under the supervision of a person 21 years of age or older who is on the premises.</w:t>
      </w:r>
    </w:p>
    <w:p w14:paraId="4946672C" w14:textId="118BEF6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No person under the age of 21 years shall be employed by or be on the premises of an </w:t>
      </w:r>
      <w:r w:rsidR="00CC1B54" w:rsidRPr="00393A4E">
        <w:rPr>
          <w:rFonts w:asciiTheme="minorHAnsi" w:hAnsiTheme="minorHAnsi" w:cstheme="minorHAnsi"/>
        </w:rPr>
        <w:t>on-premises</w:t>
      </w:r>
      <w:r w:rsidRPr="00393A4E">
        <w:rPr>
          <w:rFonts w:asciiTheme="minorHAnsi" w:hAnsiTheme="minorHAnsi" w:cstheme="minorHAnsi"/>
        </w:rPr>
        <w:t xml:space="preserve"> beer retailer licensee to sell or dispense beer.</w:t>
      </w:r>
      <w:r w:rsidR="00FF2425" w:rsidRPr="00393A4E">
        <w:rPr>
          <w:rFonts w:asciiTheme="minorHAnsi" w:hAnsiTheme="minorHAnsi" w:cstheme="minorHAnsi"/>
        </w:rPr>
        <w:t xml:space="preserve"> </w:t>
      </w:r>
      <w:r w:rsidRPr="00393A4E">
        <w:rPr>
          <w:rFonts w:asciiTheme="minorHAnsi" w:hAnsiTheme="minorHAnsi" w:cstheme="minorHAnsi"/>
        </w:rPr>
        <w:t>Persons under the age of 21 years may not be employed by or be on the premises of any tavern.</w:t>
      </w:r>
      <w:r w:rsidR="00FF2425" w:rsidRPr="00393A4E">
        <w:rPr>
          <w:rFonts w:asciiTheme="minorHAnsi" w:hAnsiTheme="minorHAnsi" w:cstheme="minorHAnsi"/>
        </w:rPr>
        <w:t xml:space="preserve"> </w:t>
      </w:r>
    </w:p>
    <w:p w14:paraId="2CF0EB8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187C2FA" w14:textId="12B304A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2</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Unlawful sale or supply to minors.</w:t>
      </w:r>
    </w:p>
    <w:p w14:paraId="404FC81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person may not sell, offer to sell, or otherwise furnish or supply any alcoholic beverage or products to any person under the age of 21 years.</w:t>
      </w:r>
    </w:p>
    <w:p w14:paraId="4FBCCB76" w14:textId="5D41CB5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This section does not apply to the furnishing or supplying of an alcoholic beverage or product to a minor for medicinal purposes by the parent or guardian of the minor or by the minor’s physician or dentist, in accordance with Utah law.</w:t>
      </w:r>
      <w:r w:rsidR="00FF2425" w:rsidRPr="00393A4E">
        <w:rPr>
          <w:rFonts w:asciiTheme="minorHAnsi" w:hAnsiTheme="minorHAnsi" w:cstheme="minorHAnsi"/>
        </w:rPr>
        <w:t xml:space="preserve"> </w:t>
      </w:r>
    </w:p>
    <w:p w14:paraId="18D6604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3389201" w14:textId="29DFC3F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3</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Unlawful sale or supply to intoxicated persons.</w:t>
      </w:r>
    </w:p>
    <w:p w14:paraId="5C462720" w14:textId="4022E00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 person may not sell, offer to sell, or otherwise furnish or supply any alcoholic beverage or product to any person who is apparently under the influence of intoxicating alcoholic beverage or products or drugs or to a person whom the person furnishing the alcoholic beverage knew or should have known from the circumstances was under the influence of intoxicating alcoholic beverages or products or drugs.</w:t>
      </w:r>
      <w:r w:rsidR="00FF2425" w:rsidRPr="00393A4E">
        <w:rPr>
          <w:rFonts w:asciiTheme="minorHAnsi" w:hAnsiTheme="minorHAnsi" w:cstheme="minorHAnsi"/>
        </w:rPr>
        <w:t xml:space="preserve"> </w:t>
      </w:r>
    </w:p>
    <w:p w14:paraId="0A57CCB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5557D5E" w14:textId="3CCCEFE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4</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Container size restrictions.</w:t>
      </w:r>
    </w:p>
    <w:p w14:paraId="1BB766C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 person may not sell, offer to sell, purchase, possess, or otherwise furnish or supply beer to the </w:t>
      </w:r>
      <w:proofErr w:type="gramStart"/>
      <w:r w:rsidRPr="00393A4E">
        <w:rPr>
          <w:rFonts w:asciiTheme="minorHAnsi" w:hAnsiTheme="minorHAnsi" w:cstheme="minorHAnsi"/>
        </w:rPr>
        <w:t>general public</w:t>
      </w:r>
      <w:proofErr w:type="gramEnd"/>
      <w:r w:rsidRPr="00393A4E">
        <w:rPr>
          <w:rFonts w:asciiTheme="minorHAnsi" w:hAnsiTheme="minorHAnsi" w:cstheme="minorHAnsi"/>
        </w:rPr>
        <w:t xml:space="preserve"> for off-premises consumption in containers larger than two liters.</w:t>
      </w:r>
    </w:p>
    <w:p w14:paraId="65EE9BC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Other than beer wholesalers or Class A or C licensees no person shall:</w:t>
      </w:r>
    </w:p>
    <w:p w14:paraId="0DDB506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possess an alcoholic beverage in a container larger than two liters;</w:t>
      </w:r>
    </w:p>
    <w:p w14:paraId="31A845D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withdraw or dispense an alcoholic beverage from a container larger than two liters; or</w:t>
      </w:r>
    </w:p>
    <w:p w14:paraId="1F8C8C25" w14:textId="14F996C8"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possess or consume an alcoholic beverage which has been withdrawn or dispensed from a container larger than two liters.</w:t>
      </w:r>
      <w:r w:rsidR="00FF2425" w:rsidRPr="00393A4E">
        <w:rPr>
          <w:rFonts w:asciiTheme="minorHAnsi" w:hAnsiTheme="minorHAnsi" w:cstheme="minorHAnsi"/>
        </w:rPr>
        <w:t xml:space="preserve"> </w:t>
      </w:r>
      <w:r w:rsidRPr="00393A4E">
        <w:rPr>
          <w:rFonts w:asciiTheme="minorHAnsi" w:hAnsiTheme="minorHAnsi" w:cstheme="minorHAnsi"/>
        </w:rPr>
        <w:t>This subsection shall not apply to persons possessing or consuming draft beer on premises and dispensed by a Class A or C licensee.</w:t>
      </w:r>
    </w:p>
    <w:p w14:paraId="6DE93A0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7636560" w14:textId="64C3C35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5</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Unlawful purchase or consumption by minors.</w:t>
      </w:r>
    </w:p>
    <w:p w14:paraId="2B34D71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for any person under the age of 21 years to purchase, possess, or consume any alcoholic beverage or product, unless specifically authorized by law.</w:t>
      </w:r>
    </w:p>
    <w:p w14:paraId="252C3E36" w14:textId="461A448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It is unlawful for any person under the age of 21 years to misrepresent their age, or for any other person to misrepresent the age of a minor, for the purpose of purchasing or otherwise obtaining an alcoholic beverage or product for a minor.</w:t>
      </w:r>
      <w:r w:rsidR="00FF2425" w:rsidRPr="00393A4E">
        <w:rPr>
          <w:rFonts w:asciiTheme="minorHAnsi" w:hAnsiTheme="minorHAnsi" w:cstheme="minorHAnsi"/>
        </w:rPr>
        <w:t xml:space="preserve"> </w:t>
      </w:r>
    </w:p>
    <w:p w14:paraId="2D5B619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5BB3AF1" w14:textId="09C0CBA0"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Unlawful purchase by intoxicated persons.</w:t>
      </w:r>
    </w:p>
    <w:p w14:paraId="1AD0F0AB" w14:textId="78C2FE7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 person may not purchase any alcoholic beverage or product when he is under the influence of intoxicating alcoholic beverages, products, or drugs.</w:t>
      </w:r>
      <w:r w:rsidR="00FF2425" w:rsidRPr="00393A4E">
        <w:rPr>
          <w:rFonts w:asciiTheme="minorHAnsi" w:hAnsiTheme="minorHAnsi" w:cstheme="minorHAnsi"/>
        </w:rPr>
        <w:t xml:space="preserve"> </w:t>
      </w:r>
    </w:p>
    <w:p w14:paraId="5CAD7DA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6BB4079" w14:textId="33AC9A63"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2</w:t>
      </w:r>
      <w:r w:rsidRPr="00393A4E">
        <w:rPr>
          <w:rFonts w:asciiTheme="minorHAnsi" w:hAnsiTheme="minorHAnsi" w:cstheme="minorHAnsi"/>
          <w:b/>
          <w:bCs/>
        </w:rPr>
        <w:t>-1</w:t>
      </w:r>
      <w:r w:rsidR="00C52277">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Lighting.</w:t>
      </w:r>
    </w:p>
    <w:p w14:paraId="782C3595" w14:textId="6BAA5515" w:rsidR="00917570"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Businesses licensed under this chapter shall maintain throughout the premises and during business hours a minimum of one candle power light measured at a level of five feet above the floor.</w:t>
      </w:r>
      <w:r w:rsidR="00FF2425" w:rsidRPr="00393A4E">
        <w:rPr>
          <w:rFonts w:asciiTheme="minorHAnsi" w:hAnsiTheme="minorHAnsi" w:cstheme="minorHAnsi"/>
        </w:rPr>
        <w:t xml:space="preserve"> </w:t>
      </w:r>
    </w:p>
    <w:p w14:paraId="3DCAB4CD" w14:textId="77777777" w:rsidR="00917570" w:rsidRPr="00393A4E" w:rsidRDefault="00917570" w:rsidP="00AA4D34">
      <w:pPr>
        <w:widowControl/>
        <w:tabs>
          <w:tab w:val="left" w:pos="180"/>
          <w:tab w:val="left" w:pos="630"/>
          <w:tab w:val="left" w:pos="990"/>
          <w:tab w:val="left" w:pos="1440"/>
        </w:tabs>
        <w:jc w:val="both"/>
        <w:rPr>
          <w:rFonts w:asciiTheme="minorHAnsi" w:hAnsiTheme="minorHAnsi" w:cstheme="minorHAnsi"/>
        </w:rPr>
      </w:pPr>
    </w:p>
    <w:p w14:paraId="643E1589" w14:textId="7648AF0F" w:rsidR="00917570" w:rsidRPr="00393A4E" w:rsidRDefault="00917570" w:rsidP="00AA4D34">
      <w:pPr>
        <w:pStyle w:val="Heading2"/>
        <w:widowControl/>
        <w:rPr>
          <w:rFonts w:asciiTheme="minorHAnsi" w:hAnsiTheme="minorHAnsi" w:cstheme="minorHAnsi"/>
          <w:b/>
          <w:bCs/>
          <w:color w:val="auto"/>
        </w:rPr>
      </w:pPr>
      <w:bookmarkStart w:id="69" w:name="_Toc96613866"/>
      <w:r w:rsidRPr="00393A4E">
        <w:rPr>
          <w:rFonts w:asciiTheme="minorHAnsi" w:hAnsiTheme="minorHAnsi" w:cstheme="minorHAnsi"/>
          <w:b/>
          <w:bCs/>
          <w:color w:val="auto"/>
        </w:rPr>
        <w:t xml:space="preserve">Chapter </w:t>
      </w:r>
      <w:r w:rsidR="00C52277">
        <w:rPr>
          <w:rFonts w:asciiTheme="minorHAnsi" w:hAnsiTheme="minorHAnsi" w:cstheme="minorHAnsi"/>
          <w:b/>
          <w:bCs/>
          <w:color w:val="auto"/>
        </w:rPr>
        <w:t>3</w:t>
      </w:r>
      <w:r w:rsidRPr="00393A4E">
        <w:rPr>
          <w:rFonts w:asciiTheme="minorHAnsi" w:hAnsiTheme="minorHAnsi" w:cstheme="minorHAnsi"/>
          <w:b/>
          <w:bCs/>
          <w:color w:val="auto"/>
        </w:rPr>
        <w:t>: Sexually Oriented Businesses</w:t>
      </w:r>
      <w:bookmarkEnd w:id="69"/>
    </w:p>
    <w:p w14:paraId="2017EA47" w14:textId="77777777" w:rsidR="00917570" w:rsidRPr="00393A4E" w:rsidRDefault="00917570" w:rsidP="00AA4D34">
      <w:pPr>
        <w:widowControl/>
        <w:tabs>
          <w:tab w:val="left" w:pos="180"/>
          <w:tab w:val="left" w:pos="630"/>
          <w:tab w:val="left" w:pos="990"/>
          <w:tab w:val="left" w:pos="1440"/>
        </w:tabs>
        <w:jc w:val="both"/>
        <w:rPr>
          <w:rFonts w:asciiTheme="minorHAnsi" w:hAnsiTheme="minorHAnsi" w:cstheme="minorHAnsi"/>
        </w:rPr>
      </w:pPr>
    </w:p>
    <w:p w14:paraId="6B4DA9F5" w14:textId="77777777" w:rsidR="00917570" w:rsidRPr="00393A4E" w:rsidRDefault="00917570"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Section</w:t>
      </w:r>
    </w:p>
    <w:p w14:paraId="5D68C37C" w14:textId="4A59A108"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w:t>
      </w:r>
      <w:r w:rsidRPr="00393A4E">
        <w:rPr>
          <w:rFonts w:asciiTheme="minorHAnsi" w:hAnsiTheme="minorHAnsi" w:cstheme="minorHAnsi"/>
          <w:b/>
          <w:bCs/>
        </w:rPr>
        <w:tab/>
        <w:t>Title for citation.</w:t>
      </w:r>
    </w:p>
    <w:p w14:paraId="5CABA719" w14:textId="6B8384F3"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w:t>
      </w:r>
      <w:r w:rsidRPr="00393A4E">
        <w:rPr>
          <w:rFonts w:asciiTheme="minorHAnsi" w:hAnsiTheme="minorHAnsi" w:cstheme="minorHAnsi"/>
          <w:b/>
          <w:bCs/>
        </w:rPr>
        <w:tab/>
        <w:t>Purpose of provisions.</w:t>
      </w:r>
    </w:p>
    <w:p w14:paraId="1114A410" w14:textId="2F903E56"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AB07B6" w:rsidRPr="00393A4E">
        <w:rPr>
          <w:rFonts w:asciiTheme="minorHAnsi" w:hAnsiTheme="minorHAnsi" w:cstheme="minorHAnsi"/>
          <w:b/>
          <w:bCs/>
        </w:rPr>
        <w:tab/>
      </w:r>
      <w:r w:rsidRPr="00393A4E">
        <w:rPr>
          <w:rFonts w:asciiTheme="minorHAnsi" w:hAnsiTheme="minorHAnsi" w:cstheme="minorHAnsi"/>
          <w:b/>
          <w:bCs/>
        </w:rPr>
        <w:t>Application of provisions.</w:t>
      </w:r>
    </w:p>
    <w:p w14:paraId="479F9285" w14:textId="4BB43DFC"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AB07B6" w:rsidRPr="00393A4E">
        <w:rPr>
          <w:rFonts w:asciiTheme="minorHAnsi" w:hAnsiTheme="minorHAnsi" w:cstheme="minorHAnsi"/>
          <w:b/>
          <w:bCs/>
        </w:rPr>
        <w:tab/>
      </w:r>
      <w:r w:rsidRPr="00393A4E">
        <w:rPr>
          <w:rFonts w:asciiTheme="minorHAnsi" w:hAnsiTheme="minorHAnsi" w:cstheme="minorHAnsi"/>
          <w:b/>
          <w:bCs/>
        </w:rPr>
        <w:t>Definitions.</w:t>
      </w:r>
    </w:p>
    <w:p w14:paraId="408B7B7D" w14:textId="5CBAD718"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-5.</w:t>
      </w:r>
      <w:r w:rsidRPr="00393A4E">
        <w:rPr>
          <w:rFonts w:asciiTheme="minorHAnsi" w:hAnsiTheme="minorHAnsi" w:cstheme="minorHAnsi"/>
          <w:b/>
          <w:bCs/>
        </w:rPr>
        <w:tab/>
        <w:t>Obscenity – Statutory provisions.</w:t>
      </w:r>
    </w:p>
    <w:p w14:paraId="56D47817" w14:textId="06DA98CD"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-6.</w:t>
      </w:r>
      <w:r w:rsidRPr="00393A4E">
        <w:rPr>
          <w:rFonts w:asciiTheme="minorHAnsi" w:hAnsiTheme="minorHAnsi" w:cstheme="minorHAnsi"/>
          <w:b/>
          <w:bCs/>
        </w:rPr>
        <w:tab/>
        <w:t>Location and zoning restrictions.</w:t>
      </w:r>
    </w:p>
    <w:p w14:paraId="3481B5ED" w14:textId="0B24A53A"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-7.</w:t>
      </w:r>
      <w:r w:rsidRPr="00393A4E">
        <w:rPr>
          <w:rFonts w:asciiTheme="minorHAnsi" w:hAnsiTheme="minorHAnsi" w:cstheme="minorHAnsi"/>
          <w:b/>
          <w:bCs/>
        </w:rPr>
        <w:tab/>
        <w:t>Business license required.</w:t>
      </w:r>
    </w:p>
    <w:p w14:paraId="56771567" w14:textId="17E350C1"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-8.</w:t>
      </w:r>
      <w:r w:rsidR="00AB07B6" w:rsidRPr="00393A4E">
        <w:rPr>
          <w:rFonts w:asciiTheme="minorHAnsi" w:hAnsiTheme="minorHAnsi" w:cstheme="minorHAnsi"/>
          <w:b/>
          <w:bCs/>
        </w:rPr>
        <w:tab/>
      </w:r>
      <w:r w:rsidRPr="00393A4E">
        <w:rPr>
          <w:rFonts w:asciiTheme="minorHAnsi" w:hAnsiTheme="minorHAnsi" w:cstheme="minorHAnsi"/>
          <w:b/>
          <w:bCs/>
        </w:rPr>
        <w:t>Exemptions from license requirements.</w:t>
      </w:r>
    </w:p>
    <w:p w14:paraId="579E71E8" w14:textId="069DB5D0" w:rsidR="00340E40" w:rsidRPr="00393A4E" w:rsidRDefault="00917570" w:rsidP="003068D8">
      <w:pPr>
        <w:widowControl/>
        <w:tabs>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-9.</w:t>
      </w:r>
      <w:r w:rsidR="00AB07B6" w:rsidRPr="00393A4E">
        <w:rPr>
          <w:rFonts w:asciiTheme="minorHAnsi" w:hAnsiTheme="minorHAnsi" w:cstheme="minorHAnsi"/>
          <w:b/>
          <w:bCs/>
        </w:rPr>
        <w:tab/>
      </w:r>
      <w:r w:rsidRPr="00393A4E">
        <w:rPr>
          <w:rFonts w:asciiTheme="minorHAnsi" w:hAnsiTheme="minorHAnsi" w:cstheme="minorHAnsi"/>
          <w:b/>
          <w:bCs/>
        </w:rPr>
        <w:t>Legitimate artistic modeling</w:t>
      </w:r>
      <w:r w:rsidR="00340E40" w:rsidRPr="00393A4E">
        <w:rPr>
          <w:rFonts w:asciiTheme="minorHAnsi" w:hAnsiTheme="minorHAnsi" w:cstheme="minorHAnsi"/>
          <w:b/>
          <w:bCs/>
        </w:rPr>
        <w:t>,</w:t>
      </w:r>
    </w:p>
    <w:p w14:paraId="3D2ECDB7" w14:textId="5A83A8D9" w:rsidR="00340E40" w:rsidRPr="00393A4E" w:rsidRDefault="00917570" w:rsidP="003068D8">
      <w:pPr>
        <w:widowControl/>
        <w:tabs>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-10.</w:t>
      </w:r>
      <w:r w:rsidRPr="00393A4E">
        <w:rPr>
          <w:rFonts w:asciiTheme="minorHAnsi" w:hAnsiTheme="minorHAnsi" w:cstheme="minorHAnsi"/>
          <w:b/>
          <w:bCs/>
        </w:rPr>
        <w:tab/>
        <w:t>Business categories – Number of licenses</w:t>
      </w:r>
      <w:r w:rsidR="00340E40" w:rsidRPr="00393A4E">
        <w:rPr>
          <w:rFonts w:asciiTheme="minorHAnsi" w:hAnsiTheme="minorHAnsi" w:cstheme="minorHAnsi"/>
          <w:b/>
          <w:bCs/>
        </w:rPr>
        <w:t>.</w:t>
      </w:r>
    </w:p>
    <w:p w14:paraId="1CA67DF0" w14:textId="53EE1B4B"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-11.</w:t>
      </w:r>
      <w:r w:rsidRPr="00393A4E">
        <w:rPr>
          <w:rFonts w:asciiTheme="minorHAnsi" w:hAnsiTheme="minorHAnsi" w:cstheme="minorHAnsi"/>
          <w:b/>
          <w:bCs/>
        </w:rPr>
        <w:tab/>
        <w:t>Employee licenses.</w:t>
      </w:r>
    </w:p>
    <w:p w14:paraId="407B88AA" w14:textId="5AE8EDFE"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-12.</w:t>
      </w:r>
      <w:r w:rsidRPr="00393A4E">
        <w:rPr>
          <w:rFonts w:asciiTheme="minorHAnsi" w:hAnsiTheme="minorHAnsi" w:cstheme="minorHAnsi"/>
          <w:b/>
          <w:bCs/>
        </w:rPr>
        <w:tab/>
        <w:t>License – Application – Disclosures required.</w:t>
      </w:r>
    </w:p>
    <w:p w14:paraId="0E51DE83" w14:textId="35B44662"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-13.</w:t>
      </w:r>
      <w:r w:rsidRPr="00393A4E">
        <w:rPr>
          <w:rFonts w:asciiTheme="minorHAnsi" w:hAnsiTheme="minorHAnsi" w:cstheme="minorHAnsi"/>
          <w:b/>
          <w:bCs/>
        </w:rPr>
        <w:tab/>
        <w:t>License – Fees.</w:t>
      </w:r>
    </w:p>
    <w:p w14:paraId="3174A0B2" w14:textId="02916B0F"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-14.</w:t>
      </w:r>
      <w:r w:rsidRPr="00393A4E">
        <w:rPr>
          <w:rFonts w:asciiTheme="minorHAnsi" w:hAnsiTheme="minorHAnsi" w:cstheme="minorHAnsi"/>
          <w:b/>
          <w:bCs/>
        </w:rPr>
        <w:tab/>
        <w:t>License – Bond.</w:t>
      </w:r>
    </w:p>
    <w:p w14:paraId="3D50FF55" w14:textId="6150D528"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-15.</w:t>
      </w:r>
      <w:r w:rsidRPr="00393A4E">
        <w:rPr>
          <w:rFonts w:asciiTheme="minorHAnsi" w:hAnsiTheme="minorHAnsi" w:cstheme="minorHAnsi"/>
          <w:b/>
          <w:bCs/>
        </w:rPr>
        <w:tab/>
        <w:t>License – Premises location and name.</w:t>
      </w:r>
    </w:p>
    <w:p w14:paraId="50C6FC28" w14:textId="3FA74D12"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-16.</w:t>
      </w:r>
      <w:r w:rsidRPr="00393A4E">
        <w:rPr>
          <w:rFonts w:asciiTheme="minorHAnsi" w:hAnsiTheme="minorHAnsi" w:cstheme="minorHAnsi"/>
          <w:b/>
          <w:bCs/>
        </w:rPr>
        <w:tab/>
        <w:t>License – Issuance conditions.</w:t>
      </w:r>
    </w:p>
    <w:p w14:paraId="3E7F0B55" w14:textId="2D900500"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-17.</w:t>
      </w:r>
      <w:r w:rsidRPr="00393A4E">
        <w:rPr>
          <w:rFonts w:asciiTheme="minorHAnsi" w:hAnsiTheme="minorHAnsi" w:cstheme="minorHAnsi"/>
          <w:b/>
          <w:bCs/>
        </w:rPr>
        <w:tab/>
        <w:t>License – Term.</w:t>
      </w:r>
    </w:p>
    <w:p w14:paraId="4237405A" w14:textId="2AD5D729"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-18.</w:t>
      </w:r>
      <w:r w:rsidRPr="00393A4E">
        <w:rPr>
          <w:rFonts w:asciiTheme="minorHAnsi" w:hAnsiTheme="minorHAnsi" w:cstheme="minorHAnsi"/>
          <w:b/>
          <w:bCs/>
        </w:rPr>
        <w:tab/>
        <w:t>License – Notice of change of information.</w:t>
      </w:r>
    </w:p>
    <w:p w14:paraId="3109DC79" w14:textId="2A2DF7F5"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-19.</w:t>
      </w:r>
      <w:r w:rsidRPr="00393A4E">
        <w:rPr>
          <w:rFonts w:asciiTheme="minorHAnsi" w:hAnsiTheme="minorHAnsi" w:cstheme="minorHAnsi"/>
          <w:b/>
          <w:bCs/>
        </w:rPr>
        <w:tab/>
        <w:t>License – Transfer limitations.</w:t>
      </w:r>
    </w:p>
    <w:p w14:paraId="7F6DE823" w14:textId="2C570248"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-20.</w:t>
      </w:r>
      <w:r w:rsidRPr="00393A4E">
        <w:rPr>
          <w:rFonts w:asciiTheme="minorHAnsi" w:hAnsiTheme="minorHAnsi" w:cstheme="minorHAnsi"/>
          <w:b/>
          <w:bCs/>
        </w:rPr>
        <w:tab/>
        <w:t>License – Display.</w:t>
      </w:r>
    </w:p>
    <w:p w14:paraId="618B9DC1" w14:textId="7F1F18CE"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-21.</w:t>
      </w:r>
      <w:r w:rsidRPr="00393A4E">
        <w:rPr>
          <w:rFonts w:asciiTheme="minorHAnsi" w:hAnsiTheme="minorHAnsi" w:cstheme="minorHAnsi"/>
          <w:b/>
          <w:bCs/>
        </w:rPr>
        <w:tab/>
        <w:t>License – Statement in advertisements.</w:t>
      </w:r>
    </w:p>
    <w:p w14:paraId="5ECFBEB5" w14:textId="2A7C1DE6"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-22.</w:t>
      </w:r>
      <w:r w:rsidRPr="00393A4E">
        <w:rPr>
          <w:rFonts w:asciiTheme="minorHAnsi" w:hAnsiTheme="minorHAnsi" w:cstheme="minorHAnsi"/>
          <w:b/>
          <w:bCs/>
        </w:rPr>
        <w:tab/>
        <w:t>Regulations and unlawful activities.</w:t>
      </w:r>
    </w:p>
    <w:p w14:paraId="5F3DC950" w14:textId="1C3A7F66"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-23.</w:t>
      </w:r>
      <w:r w:rsidRPr="00393A4E">
        <w:rPr>
          <w:rFonts w:asciiTheme="minorHAnsi" w:hAnsiTheme="minorHAnsi" w:cstheme="minorHAnsi"/>
          <w:b/>
          <w:bCs/>
        </w:rPr>
        <w:tab/>
        <w:t>Out call services – Operation requirements.</w:t>
      </w:r>
    </w:p>
    <w:p w14:paraId="107BBB91" w14:textId="387B1E06"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-24.</w:t>
      </w:r>
      <w:r w:rsidRPr="00393A4E">
        <w:rPr>
          <w:rFonts w:asciiTheme="minorHAnsi" w:hAnsiTheme="minorHAnsi" w:cstheme="minorHAnsi"/>
          <w:b/>
          <w:bCs/>
        </w:rPr>
        <w:tab/>
        <w:t>Adult business – Design of premises.</w:t>
      </w:r>
    </w:p>
    <w:p w14:paraId="2704AE3B" w14:textId="19685EF9"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-25.</w:t>
      </w:r>
      <w:r w:rsidRPr="00393A4E">
        <w:rPr>
          <w:rFonts w:asciiTheme="minorHAnsi" w:hAnsiTheme="minorHAnsi" w:cstheme="minorHAnsi"/>
          <w:b/>
          <w:bCs/>
        </w:rPr>
        <w:tab/>
        <w:t>Nude entertainment business – Design of premises.</w:t>
      </w:r>
    </w:p>
    <w:p w14:paraId="10216FCA" w14:textId="0E7F5F43"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w:t>
      </w:r>
      <w:r w:rsidR="00C52277">
        <w:rPr>
          <w:rFonts w:asciiTheme="minorHAnsi" w:hAnsiTheme="minorHAnsi" w:cstheme="minorHAnsi"/>
          <w:b/>
          <w:bCs/>
        </w:rPr>
        <w:t>6</w:t>
      </w:r>
      <w:r w:rsidRPr="00393A4E">
        <w:rPr>
          <w:rFonts w:asciiTheme="minorHAnsi" w:hAnsiTheme="minorHAnsi" w:cstheme="minorHAnsi"/>
          <w:b/>
          <w:bCs/>
        </w:rPr>
        <w:t>.</w:t>
      </w:r>
      <w:r w:rsidRPr="00393A4E">
        <w:rPr>
          <w:rFonts w:asciiTheme="minorHAnsi" w:hAnsiTheme="minorHAnsi" w:cstheme="minorHAnsi"/>
          <w:b/>
          <w:bCs/>
        </w:rPr>
        <w:tab/>
        <w:t>Alcohol prohibited.</w:t>
      </w:r>
    </w:p>
    <w:p w14:paraId="4E45FA96" w14:textId="5CD02F6C"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w:t>
      </w:r>
      <w:r w:rsidR="00C52277">
        <w:rPr>
          <w:rFonts w:asciiTheme="minorHAnsi" w:hAnsiTheme="minorHAnsi" w:cstheme="minorHAnsi"/>
          <w:b/>
          <w:bCs/>
        </w:rPr>
        <w:t>7</w:t>
      </w:r>
      <w:r w:rsidRPr="00393A4E">
        <w:rPr>
          <w:rFonts w:asciiTheme="minorHAnsi" w:hAnsiTheme="minorHAnsi" w:cstheme="minorHAnsi"/>
          <w:b/>
          <w:bCs/>
        </w:rPr>
        <w:t>.</w:t>
      </w:r>
      <w:r w:rsidRPr="00393A4E">
        <w:rPr>
          <w:rFonts w:asciiTheme="minorHAnsi" w:hAnsiTheme="minorHAnsi" w:cstheme="minorHAnsi"/>
          <w:b/>
          <w:bCs/>
        </w:rPr>
        <w:tab/>
        <w:t>Seminude dancing bar – Performer restrictions.</w:t>
      </w:r>
    </w:p>
    <w:p w14:paraId="4BF3F37C" w14:textId="0E24628F"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-2</w:t>
      </w:r>
      <w:r w:rsidR="00C52277">
        <w:rPr>
          <w:rFonts w:asciiTheme="minorHAnsi" w:hAnsiTheme="minorHAnsi" w:cstheme="minorHAnsi"/>
          <w:b/>
          <w:bCs/>
        </w:rPr>
        <w:t>8</w:t>
      </w:r>
      <w:r w:rsidRPr="00393A4E">
        <w:rPr>
          <w:rFonts w:asciiTheme="minorHAnsi" w:hAnsiTheme="minorHAnsi" w:cstheme="minorHAnsi"/>
          <w:b/>
          <w:bCs/>
        </w:rPr>
        <w:t>.</w:t>
      </w:r>
      <w:r w:rsidRPr="00393A4E">
        <w:rPr>
          <w:rFonts w:asciiTheme="minorHAnsi" w:hAnsiTheme="minorHAnsi" w:cstheme="minorHAnsi"/>
          <w:b/>
          <w:bCs/>
        </w:rPr>
        <w:tab/>
        <w:t>Nude and seminude dancing agencies.</w:t>
      </w:r>
    </w:p>
    <w:p w14:paraId="576C0DDE" w14:textId="18730E0C"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w:t>
      </w:r>
      <w:r w:rsidR="00C52277">
        <w:rPr>
          <w:rFonts w:asciiTheme="minorHAnsi" w:hAnsiTheme="minorHAnsi" w:cstheme="minorHAnsi"/>
          <w:b/>
          <w:bCs/>
        </w:rPr>
        <w:t>29</w:t>
      </w:r>
      <w:r w:rsidRPr="00393A4E">
        <w:rPr>
          <w:rFonts w:asciiTheme="minorHAnsi" w:hAnsiTheme="minorHAnsi" w:cstheme="minorHAnsi"/>
          <w:b/>
          <w:bCs/>
        </w:rPr>
        <w:t>.</w:t>
      </w:r>
      <w:r w:rsidRPr="00393A4E">
        <w:rPr>
          <w:rFonts w:asciiTheme="minorHAnsi" w:hAnsiTheme="minorHAnsi" w:cstheme="minorHAnsi"/>
          <w:b/>
          <w:bCs/>
        </w:rPr>
        <w:tab/>
        <w:t>Performers – Prohibited activities.</w:t>
      </w:r>
    </w:p>
    <w:p w14:paraId="74A537CF" w14:textId="575CF51C"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0</w:t>
      </w:r>
      <w:r w:rsidRPr="00393A4E">
        <w:rPr>
          <w:rFonts w:asciiTheme="minorHAnsi" w:hAnsiTheme="minorHAnsi" w:cstheme="minorHAnsi"/>
          <w:b/>
          <w:bCs/>
        </w:rPr>
        <w:t>.</w:t>
      </w:r>
      <w:r w:rsidRPr="00393A4E">
        <w:rPr>
          <w:rFonts w:asciiTheme="minorHAnsi" w:hAnsiTheme="minorHAnsi" w:cstheme="minorHAnsi"/>
          <w:b/>
          <w:bCs/>
        </w:rPr>
        <w:tab/>
        <w:t>Performers – Costume requirements.</w:t>
      </w:r>
    </w:p>
    <w:p w14:paraId="6F6EB15C" w14:textId="211B4CB3"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1</w:t>
      </w:r>
      <w:r w:rsidRPr="00393A4E">
        <w:rPr>
          <w:rFonts w:asciiTheme="minorHAnsi" w:hAnsiTheme="minorHAnsi" w:cstheme="minorHAnsi"/>
          <w:b/>
          <w:bCs/>
        </w:rPr>
        <w:t>.</w:t>
      </w:r>
      <w:r w:rsidRPr="00393A4E">
        <w:rPr>
          <w:rFonts w:asciiTheme="minorHAnsi" w:hAnsiTheme="minorHAnsi" w:cstheme="minorHAnsi"/>
          <w:b/>
          <w:bCs/>
        </w:rPr>
        <w:tab/>
        <w:t>Stage requirements.</w:t>
      </w:r>
    </w:p>
    <w:p w14:paraId="65D1B53C" w14:textId="524071CC"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2</w:t>
      </w:r>
      <w:r w:rsidRPr="00393A4E">
        <w:rPr>
          <w:rFonts w:asciiTheme="minorHAnsi" w:hAnsiTheme="minorHAnsi" w:cstheme="minorHAnsi"/>
          <w:b/>
          <w:bCs/>
        </w:rPr>
        <w:t>.</w:t>
      </w:r>
      <w:r w:rsidRPr="00393A4E">
        <w:rPr>
          <w:rFonts w:asciiTheme="minorHAnsi" w:hAnsiTheme="minorHAnsi" w:cstheme="minorHAnsi"/>
          <w:b/>
          <w:bCs/>
        </w:rPr>
        <w:tab/>
        <w:t>Patrons – Prohibited activities.</w:t>
      </w:r>
    </w:p>
    <w:p w14:paraId="4EB62B7D" w14:textId="4C7B4F26" w:rsidR="00340E4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3</w:t>
      </w:r>
      <w:r w:rsidRPr="00393A4E">
        <w:rPr>
          <w:rFonts w:asciiTheme="minorHAnsi" w:hAnsiTheme="minorHAnsi" w:cstheme="minorHAnsi"/>
          <w:b/>
          <w:bCs/>
        </w:rPr>
        <w:t>.</w:t>
      </w:r>
      <w:r w:rsidRPr="00393A4E">
        <w:rPr>
          <w:rFonts w:asciiTheme="minorHAnsi" w:hAnsiTheme="minorHAnsi" w:cstheme="minorHAnsi"/>
          <w:b/>
          <w:bCs/>
        </w:rPr>
        <w:tab/>
        <w:t>Nudity – Defenses to prosecution.</w:t>
      </w:r>
    </w:p>
    <w:p w14:paraId="610736BB" w14:textId="29A765BA" w:rsidR="00917570" w:rsidRPr="00393A4E" w:rsidRDefault="00917570" w:rsidP="003068D8">
      <w:pPr>
        <w:widowControl/>
        <w:tabs>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4</w:t>
      </w:r>
      <w:r w:rsidRPr="00393A4E">
        <w:rPr>
          <w:rFonts w:asciiTheme="minorHAnsi" w:hAnsiTheme="minorHAnsi" w:cstheme="minorHAnsi"/>
          <w:b/>
          <w:bCs/>
        </w:rPr>
        <w:t>.</w:t>
      </w:r>
      <w:r w:rsidRPr="00393A4E">
        <w:rPr>
          <w:rFonts w:asciiTheme="minorHAnsi" w:hAnsiTheme="minorHAnsi" w:cstheme="minorHAnsi"/>
          <w:b/>
          <w:bCs/>
        </w:rPr>
        <w:tab/>
        <w:t>Existing businesses – Compliance time limits.</w:t>
      </w:r>
    </w:p>
    <w:p w14:paraId="6CCB96A5" w14:textId="6B549ACA"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5</w:t>
      </w:r>
      <w:r w:rsidRPr="00393A4E">
        <w:rPr>
          <w:rFonts w:asciiTheme="minorHAnsi" w:hAnsiTheme="minorHAnsi" w:cstheme="minorHAnsi"/>
          <w:b/>
          <w:bCs/>
        </w:rPr>
        <w:t>.</w:t>
      </w:r>
      <w:r w:rsidRPr="00393A4E">
        <w:rPr>
          <w:rFonts w:asciiTheme="minorHAnsi" w:hAnsiTheme="minorHAnsi" w:cstheme="minorHAnsi"/>
          <w:b/>
          <w:bCs/>
        </w:rPr>
        <w:tab/>
        <w:t>Violation – Injunction.</w:t>
      </w:r>
    </w:p>
    <w:p w14:paraId="595F3BAA" w14:textId="27C33A5C"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6</w:t>
      </w:r>
      <w:r w:rsidRPr="00393A4E">
        <w:rPr>
          <w:rFonts w:asciiTheme="minorHAnsi" w:hAnsiTheme="minorHAnsi" w:cstheme="minorHAnsi"/>
          <w:b/>
          <w:bCs/>
        </w:rPr>
        <w:t>.</w:t>
      </w:r>
      <w:r w:rsidRPr="00393A4E">
        <w:rPr>
          <w:rFonts w:asciiTheme="minorHAnsi" w:hAnsiTheme="minorHAnsi" w:cstheme="minorHAnsi"/>
          <w:b/>
          <w:bCs/>
        </w:rPr>
        <w:tab/>
        <w:t>Violation – License suspension or revocation.</w:t>
      </w:r>
    </w:p>
    <w:p w14:paraId="3580CF30" w14:textId="07A2A262"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7</w:t>
      </w:r>
      <w:r w:rsidRPr="00393A4E">
        <w:rPr>
          <w:rFonts w:asciiTheme="minorHAnsi" w:hAnsiTheme="minorHAnsi" w:cstheme="minorHAnsi"/>
          <w:b/>
          <w:bCs/>
        </w:rPr>
        <w:t>.</w:t>
      </w:r>
      <w:r w:rsidRPr="00393A4E">
        <w:rPr>
          <w:rFonts w:asciiTheme="minorHAnsi" w:hAnsiTheme="minorHAnsi" w:cstheme="minorHAnsi"/>
          <w:b/>
          <w:bCs/>
        </w:rPr>
        <w:tab/>
        <w:t>Effect of license revocation.</w:t>
      </w:r>
    </w:p>
    <w:p w14:paraId="29992387" w14:textId="053C3D9B"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-3</w:t>
      </w:r>
      <w:r w:rsidR="00C52277">
        <w:rPr>
          <w:rFonts w:asciiTheme="minorHAnsi" w:hAnsiTheme="minorHAnsi" w:cstheme="minorHAnsi"/>
          <w:b/>
          <w:bCs/>
        </w:rPr>
        <w:t>8</w:t>
      </w:r>
      <w:r w:rsidRPr="00393A4E">
        <w:rPr>
          <w:rFonts w:asciiTheme="minorHAnsi" w:hAnsiTheme="minorHAnsi" w:cstheme="minorHAnsi"/>
          <w:b/>
          <w:bCs/>
        </w:rPr>
        <w:t>.</w:t>
      </w:r>
      <w:r w:rsidRPr="00393A4E">
        <w:rPr>
          <w:rFonts w:asciiTheme="minorHAnsi" w:hAnsiTheme="minorHAnsi" w:cstheme="minorHAnsi"/>
          <w:b/>
          <w:bCs/>
        </w:rPr>
        <w:tab/>
        <w:t>Appeal procedures.</w:t>
      </w:r>
    </w:p>
    <w:p w14:paraId="72F4C9A2" w14:textId="73141908"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w:t>
      </w:r>
      <w:r w:rsidR="00C52277">
        <w:rPr>
          <w:rFonts w:asciiTheme="minorHAnsi" w:hAnsiTheme="minorHAnsi" w:cstheme="minorHAnsi"/>
          <w:b/>
          <w:bCs/>
        </w:rPr>
        <w:t>39</w:t>
      </w:r>
      <w:r w:rsidRPr="00393A4E">
        <w:rPr>
          <w:rFonts w:asciiTheme="minorHAnsi" w:hAnsiTheme="minorHAnsi" w:cstheme="minorHAnsi"/>
          <w:b/>
          <w:bCs/>
        </w:rPr>
        <w:t>.</w:t>
      </w:r>
      <w:r w:rsidRPr="00393A4E">
        <w:rPr>
          <w:rFonts w:asciiTheme="minorHAnsi" w:hAnsiTheme="minorHAnsi" w:cstheme="minorHAnsi"/>
          <w:b/>
          <w:bCs/>
        </w:rPr>
        <w:tab/>
        <w:t>Violation – Penalty.</w:t>
      </w:r>
    </w:p>
    <w:p w14:paraId="33E832A7" w14:textId="65112ACF"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C52277">
        <w:rPr>
          <w:rFonts w:asciiTheme="minorHAnsi" w:hAnsiTheme="minorHAnsi" w:cstheme="minorHAnsi"/>
          <w:b/>
          <w:bCs/>
        </w:rPr>
        <w:t>0</w:t>
      </w:r>
      <w:r w:rsidRPr="00393A4E">
        <w:rPr>
          <w:rFonts w:asciiTheme="minorHAnsi" w:hAnsiTheme="minorHAnsi" w:cstheme="minorHAnsi"/>
          <w:b/>
          <w:bCs/>
        </w:rPr>
        <w:t>.</w:t>
      </w:r>
      <w:r w:rsidRPr="00393A4E">
        <w:rPr>
          <w:rFonts w:asciiTheme="minorHAnsi" w:hAnsiTheme="minorHAnsi" w:cstheme="minorHAnsi"/>
          <w:b/>
          <w:bCs/>
        </w:rPr>
        <w:tab/>
        <w:t>Severability.</w:t>
      </w:r>
    </w:p>
    <w:p w14:paraId="6DEC1299" w14:textId="5EA43E69"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C52277">
        <w:rPr>
          <w:rFonts w:asciiTheme="minorHAnsi" w:hAnsiTheme="minorHAnsi" w:cstheme="minorHAnsi"/>
          <w:b/>
          <w:bCs/>
        </w:rPr>
        <w:t>1</w:t>
      </w:r>
      <w:r w:rsidRPr="00393A4E">
        <w:rPr>
          <w:rFonts w:asciiTheme="minorHAnsi" w:hAnsiTheme="minorHAnsi" w:cstheme="minorHAnsi"/>
          <w:b/>
          <w:bCs/>
        </w:rPr>
        <w:t>.</w:t>
      </w:r>
      <w:r w:rsidRPr="00393A4E">
        <w:rPr>
          <w:rFonts w:asciiTheme="minorHAnsi" w:hAnsiTheme="minorHAnsi" w:cstheme="minorHAnsi"/>
          <w:b/>
          <w:bCs/>
        </w:rPr>
        <w:tab/>
        <w:t>Window displays.</w:t>
      </w:r>
    </w:p>
    <w:p w14:paraId="149260EF" w14:textId="5DFB1B9B"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C52277">
        <w:rPr>
          <w:rFonts w:asciiTheme="minorHAnsi" w:hAnsiTheme="minorHAnsi" w:cstheme="minorHAnsi"/>
          <w:b/>
          <w:bCs/>
        </w:rPr>
        <w:t>2</w:t>
      </w:r>
      <w:r w:rsidRPr="00393A4E">
        <w:rPr>
          <w:rFonts w:asciiTheme="minorHAnsi" w:hAnsiTheme="minorHAnsi" w:cstheme="minorHAnsi"/>
          <w:b/>
          <w:bCs/>
        </w:rPr>
        <w:t>.</w:t>
      </w:r>
      <w:r w:rsidRPr="00393A4E">
        <w:rPr>
          <w:rFonts w:asciiTheme="minorHAnsi" w:hAnsiTheme="minorHAnsi" w:cstheme="minorHAnsi"/>
          <w:b/>
          <w:bCs/>
        </w:rPr>
        <w:tab/>
        <w:t>Hours of operation.</w:t>
      </w:r>
    </w:p>
    <w:p w14:paraId="4E9D7349" w14:textId="055F04DF" w:rsidR="00917570" w:rsidRPr="00393A4E" w:rsidRDefault="00917570" w:rsidP="003068D8">
      <w:pPr>
        <w:keepNext/>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C52277">
        <w:rPr>
          <w:rFonts w:asciiTheme="minorHAnsi" w:hAnsiTheme="minorHAnsi" w:cstheme="minorHAnsi"/>
          <w:b/>
          <w:bCs/>
        </w:rPr>
        <w:t>3</w:t>
      </w:r>
      <w:r w:rsidRPr="00393A4E">
        <w:rPr>
          <w:rFonts w:asciiTheme="minorHAnsi" w:hAnsiTheme="minorHAnsi" w:cstheme="minorHAnsi"/>
          <w:b/>
          <w:bCs/>
        </w:rPr>
        <w:t>.</w:t>
      </w:r>
      <w:r w:rsidRPr="00393A4E">
        <w:rPr>
          <w:rFonts w:asciiTheme="minorHAnsi" w:hAnsiTheme="minorHAnsi" w:cstheme="minorHAnsi"/>
          <w:b/>
          <w:bCs/>
        </w:rPr>
        <w:tab/>
        <w:t>Parking area lighting.</w:t>
      </w:r>
    </w:p>
    <w:p w14:paraId="095C95C8" w14:textId="2A281683" w:rsidR="00917570" w:rsidRPr="00393A4E" w:rsidRDefault="00917570" w:rsidP="003068D8">
      <w:pPr>
        <w:widowControl/>
        <w:tabs>
          <w:tab w:val="left" w:pos="81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C52277">
        <w:rPr>
          <w:rFonts w:asciiTheme="minorHAnsi" w:hAnsiTheme="minorHAnsi" w:cstheme="minorHAnsi"/>
          <w:b/>
          <w:bCs/>
        </w:rPr>
        <w:t>3</w:t>
      </w:r>
      <w:r w:rsidRPr="00393A4E">
        <w:rPr>
          <w:rFonts w:asciiTheme="minorHAnsi" w:hAnsiTheme="minorHAnsi" w:cstheme="minorHAnsi"/>
          <w:b/>
          <w:bCs/>
        </w:rPr>
        <w:t>-4</w:t>
      </w:r>
      <w:r w:rsidR="00C52277">
        <w:rPr>
          <w:rFonts w:asciiTheme="minorHAnsi" w:hAnsiTheme="minorHAnsi" w:cstheme="minorHAnsi"/>
          <w:b/>
          <w:bCs/>
        </w:rPr>
        <w:t>4</w:t>
      </w:r>
      <w:r w:rsidRPr="00393A4E">
        <w:rPr>
          <w:rFonts w:asciiTheme="minorHAnsi" w:hAnsiTheme="minorHAnsi" w:cstheme="minorHAnsi"/>
          <w:b/>
          <w:bCs/>
        </w:rPr>
        <w:t>.</w:t>
      </w:r>
      <w:r w:rsidRPr="00393A4E">
        <w:rPr>
          <w:rFonts w:asciiTheme="minorHAnsi" w:hAnsiTheme="minorHAnsi" w:cstheme="minorHAnsi"/>
          <w:b/>
          <w:bCs/>
        </w:rPr>
        <w:tab/>
        <w:t>Inspections.</w:t>
      </w:r>
    </w:p>
    <w:p w14:paraId="541DDA7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b/>
          <w:bCs/>
        </w:rPr>
      </w:pPr>
    </w:p>
    <w:p w14:paraId="18536446" w14:textId="24EF137E" w:rsidR="00C82EDA" w:rsidRPr="00393A4E" w:rsidRDefault="00C82EDA" w:rsidP="00AA4D34">
      <w:pPr>
        <w:keepNext/>
        <w:keepLines/>
        <w:widowControl/>
        <w:tabs>
          <w:tab w:val="left" w:pos="180"/>
          <w:tab w:val="left" w:pos="630"/>
          <w:tab w:val="left" w:pos="990"/>
          <w:tab w:val="left" w:pos="1440"/>
        </w:tabs>
        <w:ind w:left="634" w:hanging="634"/>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Title for citation.</w:t>
      </w:r>
    </w:p>
    <w:p w14:paraId="523A7EC3" w14:textId="008EE5B8" w:rsidR="00C82EDA" w:rsidRPr="00393A4E" w:rsidRDefault="00C82EDA" w:rsidP="00AA4D34">
      <w:pPr>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ordinance codified in this chapter shall be known and may be referred to as the “</w:t>
      </w:r>
      <w:r w:rsidRPr="00393A4E">
        <w:rPr>
          <w:rFonts w:asciiTheme="minorHAnsi" w:hAnsiTheme="minorHAnsi" w:cstheme="minorHAnsi"/>
          <w:b/>
          <w:bCs/>
        </w:rPr>
        <w:t>Sexually Oriented Business and Employee Licensing Ordinance.</w:t>
      </w:r>
      <w:r w:rsidRPr="00393A4E">
        <w:rPr>
          <w:rFonts w:asciiTheme="minorHAnsi" w:hAnsiTheme="minorHAnsi" w:cstheme="minorHAnsi"/>
        </w:rPr>
        <w:t>”</w:t>
      </w:r>
      <w:r w:rsidR="00FF2425" w:rsidRPr="00393A4E">
        <w:rPr>
          <w:rFonts w:asciiTheme="minorHAnsi" w:hAnsiTheme="minorHAnsi" w:cstheme="minorHAnsi"/>
        </w:rPr>
        <w:t xml:space="preserve"> </w:t>
      </w:r>
    </w:p>
    <w:p w14:paraId="291DD48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87043FE" w14:textId="58ABB865"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Purpose of provisions.</w:t>
      </w:r>
    </w:p>
    <w:p w14:paraId="05ED6382" w14:textId="29C0C08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the purpose and object of this chapter that the C</w:t>
      </w:r>
      <w:r w:rsidR="00CC1B54">
        <w:rPr>
          <w:rFonts w:asciiTheme="minorHAnsi" w:hAnsiTheme="minorHAnsi" w:cstheme="minorHAnsi"/>
        </w:rPr>
        <w:t>ity</w:t>
      </w:r>
      <w:r w:rsidRPr="00393A4E">
        <w:rPr>
          <w:rFonts w:asciiTheme="minorHAnsi" w:hAnsiTheme="minorHAnsi" w:cstheme="minorHAnsi"/>
        </w:rPr>
        <w:t xml:space="preserve"> establish reasonable and uniform regulations governing the time, </w:t>
      </w:r>
      <w:r w:rsidR="0032187F" w:rsidRPr="00393A4E">
        <w:rPr>
          <w:rFonts w:asciiTheme="minorHAnsi" w:hAnsiTheme="minorHAnsi" w:cstheme="minorHAnsi"/>
        </w:rPr>
        <w:t>place,</w:t>
      </w:r>
      <w:r w:rsidRPr="00393A4E">
        <w:rPr>
          <w:rFonts w:asciiTheme="minorHAnsi" w:hAnsiTheme="minorHAnsi" w:cstheme="minorHAnsi"/>
        </w:rPr>
        <w:t xml:space="preserve"> and manner of operation of sexually oriented businesses and their employees in the C</w:t>
      </w:r>
      <w:r w:rsidR="00CC1B54">
        <w:rPr>
          <w:rFonts w:asciiTheme="minorHAnsi" w:hAnsiTheme="minorHAnsi" w:cstheme="minorHAnsi"/>
        </w:rPr>
        <w:t>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This chapter shall be construed to protect the governmental interests recognized by this chapter in a manner consistent with constitutional protections provided by the United States and Utah Constitutions. </w:t>
      </w:r>
    </w:p>
    <w:p w14:paraId="7F0F2BF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417B134" w14:textId="4D7B5EBF" w:rsidR="00C82EDA" w:rsidRPr="00393A4E" w:rsidRDefault="00C82EDA" w:rsidP="00AA4D34">
      <w:pPr>
        <w:keepNext/>
        <w:keepLines/>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Application of provisions.</w:t>
      </w:r>
    </w:p>
    <w:p w14:paraId="1BF5CA2C" w14:textId="3A87375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This chapter imposes regulatory standards and license requirements on certain business activities which are characterized as sexually oriented businesses, and certain employees of those businesses characterized as sexually oriented business employees.</w:t>
      </w:r>
      <w:r w:rsidR="00FF2425" w:rsidRPr="00393A4E">
        <w:rPr>
          <w:rFonts w:asciiTheme="minorHAnsi" w:hAnsiTheme="minorHAnsi" w:cstheme="minorHAnsi"/>
        </w:rPr>
        <w:t xml:space="preserve"> </w:t>
      </w:r>
      <w:r w:rsidRPr="00393A4E">
        <w:rPr>
          <w:rFonts w:asciiTheme="minorHAnsi" w:hAnsiTheme="minorHAnsi" w:cstheme="minorHAnsi"/>
        </w:rPr>
        <w:t>Except where the context or specific provisions require, this chapter does not supersede or nullify any other related ordinances.</w:t>
      </w:r>
      <w:r w:rsidR="00FF2425" w:rsidRPr="00393A4E">
        <w:rPr>
          <w:rFonts w:asciiTheme="minorHAnsi" w:hAnsiTheme="minorHAnsi" w:cstheme="minorHAnsi"/>
        </w:rPr>
        <w:t xml:space="preserve"> </w:t>
      </w:r>
    </w:p>
    <w:p w14:paraId="3F59A8E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DB1016D" w14:textId="2FE048E7"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3A90A13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r>
      <w:proofErr w:type="gramStart"/>
      <w:r w:rsidRPr="00393A4E">
        <w:rPr>
          <w:rFonts w:asciiTheme="minorHAnsi" w:hAnsiTheme="minorHAnsi" w:cstheme="minorHAnsi"/>
        </w:rPr>
        <w:t>For the purpose of</w:t>
      </w:r>
      <w:proofErr w:type="gramEnd"/>
      <w:r w:rsidRPr="00393A4E">
        <w:rPr>
          <w:rFonts w:asciiTheme="minorHAnsi" w:hAnsiTheme="minorHAnsi" w:cstheme="minorHAnsi"/>
        </w:rPr>
        <w:t xml:space="preserve"> this chapter, the following words shall have the following meanings:</w:t>
      </w:r>
    </w:p>
    <w:p w14:paraId="5984B28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“Adult bookstore”</w:t>
      </w:r>
      <w:r w:rsidRPr="00393A4E">
        <w:rPr>
          <w:rFonts w:asciiTheme="minorHAnsi" w:hAnsiTheme="minorHAnsi" w:cstheme="minorHAnsi"/>
        </w:rPr>
        <w:t xml:space="preserve"> or </w:t>
      </w:r>
      <w:r w:rsidRPr="00393A4E">
        <w:rPr>
          <w:rFonts w:asciiTheme="minorHAnsi" w:hAnsiTheme="minorHAnsi" w:cstheme="minorHAnsi"/>
          <w:b/>
          <w:bCs/>
        </w:rPr>
        <w:t>“adult video store”</w:t>
      </w:r>
      <w:r w:rsidRPr="00393A4E">
        <w:rPr>
          <w:rFonts w:asciiTheme="minorHAnsi" w:hAnsiTheme="minorHAnsi" w:cstheme="minorHAnsi"/>
        </w:rPr>
        <w:t xml:space="preserve"> means a commercial establishment:</w:t>
      </w:r>
    </w:p>
    <w:p w14:paraId="52C2148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which holds itself out to be such a business;</w:t>
      </w:r>
    </w:p>
    <w:p w14:paraId="7A9A41F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which excludes minors from more than 15 percent of the retail floor or shelf space of the premises; or</w:t>
      </w:r>
    </w:p>
    <w:p w14:paraId="0AE10F5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which, as one of its principal purposes, offers for sale or rental, for any form of consideration, any one or more of the following: books, magazines, periodicals or other printed matter or photographs, films, motion pictures, video cassettes or video reproductions, slides or other visual representations, the central theme of which depicts or describes specified sexual activities or specified anatomical areas; or instruments, devices or paraphernalia which are designated for use in connection with specified sexual activities, except for legitimate medically recognized contraceptives.</w:t>
      </w:r>
    </w:p>
    <w:p w14:paraId="77169DC6" w14:textId="1E1BF11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 xml:space="preserve">“Adult business” </w:t>
      </w:r>
      <w:r w:rsidRPr="00393A4E">
        <w:rPr>
          <w:rFonts w:asciiTheme="minorHAnsi" w:hAnsiTheme="minorHAnsi" w:cstheme="minorHAnsi"/>
        </w:rPr>
        <w:t xml:space="preserve">means an adult motion picture theater, adult </w:t>
      </w:r>
      <w:r w:rsidR="0032187F" w:rsidRPr="00393A4E">
        <w:rPr>
          <w:rFonts w:asciiTheme="minorHAnsi" w:hAnsiTheme="minorHAnsi" w:cstheme="minorHAnsi"/>
        </w:rPr>
        <w:t>bookstore,</w:t>
      </w:r>
      <w:r w:rsidRPr="00393A4E">
        <w:rPr>
          <w:rFonts w:asciiTheme="minorHAnsi" w:hAnsiTheme="minorHAnsi" w:cstheme="minorHAnsi"/>
        </w:rPr>
        <w:t xml:space="preserve"> or adult video store.</w:t>
      </w:r>
    </w:p>
    <w:p w14:paraId="39AFA9F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“Adult motion picture theater”</w:t>
      </w:r>
      <w:r w:rsidRPr="00393A4E">
        <w:rPr>
          <w:rFonts w:asciiTheme="minorHAnsi" w:hAnsiTheme="minorHAnsi" w:cstheme="minorHAnsi"/>
        </w:rPr>
        <w:t xml:space="preserve"> means a commercial establishment which:</w:t>
      </w:r>
    </w:p>
    <w:p w14:paraId="23185E72"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holds itself out as such a business;</w:t>
      </w:r>
    </w:p>
    <w:p w14:paraId="78EBFC9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excludes minors from the showing of 2 consecutive exhibitions; repeated showing of any single presentation shall not be considered a consecutive exhibition; or</w:t>
      </w:r>
    </w:p>
    <w:p w14:paraId="10467AD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as its principal business, shows, for any form of consideration, films, motion pictures, video cassettes, slides, or similar photographic reproductions which are primarily characterized by the depiction or description of specified sexual activities or specified anatomical areas.</w:t>
      </w:r>
    </w:p>
    <w:p w14:paraId="7AE323F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r>
      <w:r w:rsidRPr="00393A4E">
        <w:rPr>
          <w:rFonts w:asciiTheme="minorHAnsi" w:hAnsiTheme="minorHAnsi" w:cstheme="minorHAnsi"/>
          <w:b/>
          <w:bCs/>
        </w:rPr>
        <w:t>“Adult theater”</w:t>
      </w:r>
      <w:r w:rsidRPr="00393A4E">
        <w:rPr>
          <w:rFonts w:asciiTheme="minorHAnsi" w:hAnsiTheme="minorHAnsi" w:cstheme="minorHAnsi"/>
        </w:rPr>
        <w:t xml:space="preserve"> means a theater, concert hall, auditorium, or similar commercial establishment which:</w:t>
      </w:r>
    </w:p>
    <w:p w14:paraId="76E73B0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holds itself out as such a business;</w:t>
      </w:r>
    </w:p>
    <w:p w14:paraId="1FD07142"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excludes minors from the showing of 2 consecutive exhibitions; repeated performance of the same presentation shall not be considered a consecutive exhibition; or</w:t>
      </w:r>
    </w:p>
    <w:p w14:paraId="1A95B23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as its principal business, features persons who appear in live performances in a state of nudity or which are characterized by the exposure of specified anatomical areas or by specified sexual activities.</w:t>
      </w:r>
    </w:p>
    <w:p w14:paraId="7BE3B003" w14:textId="2268430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r>
      <w:r w:rsidRPr="00393A4E">
        <w:rPr>
          <w:rFonts w:asciiTheme="minorHAnsi" w:hAnsiTheme="minorHAnsi" w:cstheme="minorHAnsi"/>
          <w:b/>
          <w:bCs/>
        </w:rPr>
        <w:t>“Business license authority”</w:t>
      </w:r>
      <w:r w:rsidRPr="00393A4E">
        <w:rPr>
          <w:rFonts w:asciiTheme="minorHAnsi" w:hAnsiTheme="minorHAnsi" w:cstheme="minorHAnsi"/>
        </w:rPr>
        <w:t xml:space="preserve"> means </w:t>
      </w:r>
      <w:r w:rsidR="001C06B5">
        <w:rPr>
          <w:rFonts w:asciiTheme="minorHAnsi" w:hAnsiTheme="minorHAnsi" w:cstheme="minorHAnsi"/>
        </w:rPr>
        <w:t xml:space="preserve">the </w:t>
      </w:r>
      <w:r w:rsidR="00CC1B54">
        <w:rPr>
          <w:rFonts w:asciiTheme="minorHAnsi" w:hAnsiTheme="minorHAnsi" w:cstheme="minorHAnsi"/>
        </w:rPr>
        <w:t>Recorder</w:t>
      </w:r>
      <w:r w:rsidRPr="00393A4E">
        <w:rPr>
          <w:rFonts w:asciiTheme="minorHAnsi" w:hAnsiTheme="minorHAnsi" w:cstheme="minorHAnsi"/>
        </w:rPr>
        <w:t xml:space="preserve"> or designee.</w:t>
      </w:r>
    </w:p>
    <w:p w14:paraId="68E46BD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r>
      <w:r w:rsidRPr="00393A4E">
        <w:rPr>
          <w:rFonts w:asciiTheme="minorHAnsi" w:hAnsiTheme="minorHAnsi" w:cstheme="minorHAnsi"/>
          <w:b/>
          <w:bCs/>
        </w:rPr>
        <w:t>“Employ”</w:t>
      </w:r>
      <w:r w:rsidRPr="00393A4E">
        <w:rPr>
          <w:rFonts w:asciiTheme="minorHAnsi" w:hAnsiTheme="minorHAnsi" w:cstheme="minorHAnsi"/>
        </w:rPr>
        <w:t xml:space="preserve"> means hiring an individual to work for pecuniary or any other form of compensation, whether such person is hired on the payroll of the employer, as an independent contractor, as an agent, or in any other form of employment relationship.</w:t>
      </w:r>
    </w:p>
    <w:p w14:paraId="1E09B741" w14:textId="250A039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r>
      <w:r w:rsidRPr="00393A4E">
        <w:rPr>
          <w:rFonts w:asciiTheme="minorHAnsi" w:hAnsiTheme="minorHAnsi" w:cstheme="minorHAnsi"/>
          <w:b/>
          <w:bCs/>
        </w:rPr>
        <w:t>“Escort”</w:t>
      </w:r>
      <w:r w:rsidRPr="00393A4E">
        <w:rPr>
          <w:rFonts w:asciiTheme="minorHAnsi" w:hAnsiTheme="minorHAnsi" w:cstheme="minorHAnsi"/>
        </w:rPr>
        <w:t xml:space="preserve"> means any person who, for pecuniary compensation, dates, socializes, visits, consorts with or accompanies or offers to date, consort, socialize, </w:t>
      </w:r>
      <w:r w:rsidR="00A72B34" w:rsidRPr="00393A4E">
        <w:rPr>
          <w:rFonts w:asciiTheme="minorHAnsi" w:hAnsiTheme="minorHAnsi" w:cstheme="minorHAnsi"/>
        </w:rPr>
        <w:t>visit,</w:t>
      </w:r>
      <w:r w:rsidRPr="00393A4E">
        <w:rPr>
          <w:rFonts w:asciiTheme="minorHAnsi" w:hAnsiTheme="minorHAnsi" w:cstheme="minorHAnsi"/>
        </w:rPr>
        <w:t xml:space="preserve"> or accompany another or others to or about social affairs, </w:t>
      </w:r>
      <w:proofErr w:type="gramStart"/>
      <w:r w:rsidRPr="00393A4E">
        <w:rPr>
          <w:rFonts w:asciiTheme="minorHAnsi" w:hAnsiTheme="minorHAnsi" w:cstheme="minorHAnsi"/>
        </w:rPr>
        <w:t>entertainment</w:t>
      </w:r>
      <w:proofErr w:type="gramEnd"/>
      <w:r w:rsidRPr="00393A4E">
        <w:rPr>
          <w:rFonts w:asciiTheme="minorHAnsi" w:hAnsiTheme="minorHAnsi" w:cstheme="minorHAnsi"/>
        </w:rPr>
        <w:t xml:space="preserve"> or places of amusement, or within any place of public or private resort or any business or commercial establishment or any private quarters.</w:t>
      </w:r>
    </w:p>
    <w:p w14:paraId="75C7E92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r>
      <w:r w:rsidRPr="00393A4E">
        <w:rPr>
          <w:rFonts w:asciiTheme="minorHAnsi" w:hAnsiTheme="minorHAnsi" w:cstheme="minorHAnsi"/>
          <w:b/>
          <w:bCs/>
        </w:rPr>
        <w:t>“Escort service”</w:t>
      </w:r>
      <w:r w:rsidRPr="00393A4E">
        <w:rPr>
          <w:rFonts w:asciiTheme="minorHAnsi" w:hAnsiTheme="minorHAnsi" w:cstheme="minorHAnsi"/>
        </w:rPr>
        <w:t xml:space="preserve"> means an individual or entity who, for pecuniary compensation, furnishes or offers to furnish escorts, or provides or offers to introduce patrons to escorts.</w:t>
      </w:r>
    </w:p>
    <w:p w14:paraId="1148E513" w14:textId="4C1DAA6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r>
      <w:r w:rsidRPr="00393A4E">
        <w:rPr>
          <w:rFonts w:asciiTheme="minorHAnsi" w:hAnsiTheme="minorHAnsi" w:cstheme="minorHAnsi"/>
          <w:b/>
          <w:bCs/>
        </w:rPr>
        <w:t>“Escort service runner”</w:t>
      </w:r>
      <w:r w:rsidRPr="00393A4E">
        <w:rPr>
          <w:rFonts w:asciiTheme="minorHAnsi" w:hAnsiTheme="minorHAnsi" w:cstheme="minorHAnsi"/>
        </w:rPr>
        <w:t xml:space="preserve"> means any third person, not an escort, who, for pecuniary compensation, acts in the capacity of an agent or broker for an escort service, </w:t>
      </w:r>
      <w:r w:rsidR="00A72B34" w:rsidRPr="00393A4E">
        <w:rPr>
          <w:rFonts w:asciiTheme="minorHAnsi" w:hAnsiTheme="minorHAnsi" w:cstheme="minorHAnsi"/>
        </w:rPr>
        <w:t>escort,</w:t>
      </w:r>
      <w:r w:rsidRPr="00393A4E">
        <w:rPr>
          <w:rFonts w:asciiTheme="minorHAnsi" w:hAnsiTheme="minorHAnsi" w:cstheme="minorHAnsi"/>
        </w:rPr>
        <w:t xml:space="preserve"> or patron by contacting or meeting with escort services, </w:t>
      </w:r>
      <w:proofErr w:type="gramStart"/>
      <w:r w:rsidRPr="00393A4E">
        <w:rPr>
          <w:rFonts w:asciiTheme="minorHAnsi" w:hAnsiTheme="minorHAnsi" w:cstheme="minorHAnsi"/>
        </w:rPr>
        <w:t>escorts</w:t>
      </w:r>
      <w:proofErr w:type="gramEnd"/>
      <w:r w:rsidRPr="00393A4E">
        <w:rPr>
          <w:rFonts w:asciiTheme="minorHAnsi" w:hAnsiTheme="minorHAnsi" w:cstheme="minorHAnsi"/>
        </w:rPr>
        <w:t xml:space="preserve"> or patrons at any location within the </w:t>
      </w:r>
      <w:r w:rsidR="00051BCF">
        <w:rPr>
          <w:rFonts w:asciiTheme="minorHAnsi" w:hAnsiTheme="minorHAnsi" w:cstheme="minorHAnsi"/>
        </w:rPr>
        <w:t>City</w:t>
      </w:r>
      <w:r w:rsidRPr="00393A4E">
        <w:rPr>
          <w:rFonts w:asciiTheme="minorHAnsi" w:hAnsiTheme="minorHAnsi" w:cstheme="minorHAnsi"/>
        </w:rPr>
        <w:t>, whether or not such third person is employed by such escort service, escort, patron, or by another business, or is an independent contractor or self-employed.</w:t>
      </w:r>
    </w:p>
    <w:p w14:paraId="3488C446" w14:textId="2246C31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r>
      <w:r w:rsidRPr="00393A4E">
        <w:rPr>
          <w:rFonts w:asciiTheme="minorHAnsi" w:hAnsiTheme="minorHAnsi" w:cstheme="minorHAnsi"/>
          <w:b/>
          <w:bCs/>
        </w:rPr>
        <w:t>“Nude and seminude dancing agency”</w:t>
      </w:r>
      <w:r w:rsidRPr="00393A4E">
        <w:rPr>
          <w:rFonts w:asciiTheme="minorHAnsi" w:hAnsiTheme="minorHAnsi" w:cstheme="minorHAnsi"/>
        </w:rPr>
        <w:t xml:space="preserve"> means any person, agency, firm, corporation, partnership, or any other entity or individual which furnishes, </w:t>
      </w:r>
      <w:r w:rsidR="00A72B34" w:rsidRPr="00393A4E">
        <w:rPr>
          <w:rFonts w:asciiTheme="minorHAnsi" w:hAnsiTheme="minorHAnsi" w:cstheme="minorHAnsi"/>
        </w:rPr>
        <w:t>books,</w:t>
      </w:r>
      <w:r w:rsidRPr="00393A4E">
        <w:rPr>
          <w:rFonts w:asciiTheme="minorHAnsi" w:hAnsiTheme="minorHAnsi" w:cstheme="minorHAnsi"/>
        </w:rPr>
        <w:t xml:space="preserve"> or otherwise engages or offers to furnish, </w:t>
      </w:r>
      <w:proofErr w:type="gramStart"/>
      <w:r w:rsidRPr="00393A4E">
        <w:rPr>
          <w:rFonts w:asciiTheme="minorHAnsi" w:hAnsiTheme="minorHAnsi" w:cstheme="minorHAnsi"/>
        </w:rPr>
        <w:t>book</w:t>
      </w:r>
      <w:proofErr w:type="gramEnd"/>
      <w:r w:rsidRPr="00393A4E">
        <w:rPr>
          <w:rFonts w:asciiTheme="minorHAnsi" w:hAnsiTheme="minorHAnsi" w:cstheme="minorHAnsi"/>
        </w:rPr>
        <w:t xml:space="preserve"> or otherwise engage the service of a professional dancer licensed pursuant to this chapter for performance or appearance at a business licensed for nude entertainment, seminude dancing bars, or adult theaters.</w:t>
      </w:r>
    </w:p>
    <w:p w14:paraId="7DDE7802" w14:textId="66E0E54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r>
      <w:r w:rsidRPr="00393A4E">
        <w:rPr>
          <w:rFonts w:asciiTheme="minorHAnsi" w:hAnsiTheme="minorHAnsi" w:cstheme="minorHAnsi"/>
          <w:b/>
          <w:bCs/>
        </w:rPr>
        <w:t>“Nude entertainment business”</w:t>
      </w:r>
      <w:r w:rsidRPr="00393A4E">
        <w:rPr>
          <w:rFonts w:asciiTheme="minorHAnsi" w:hAnsiTheme="minorHAnsi" w:cstheme="minorHAnsi"/>
        </w:rPr>
        <w:t xml:space="preserve"> means a business, including adult theater, where employees perform or appear in the presence of patrons of the business in a state of nudity or </w:t>
      </w:r>
      <w:r w:rsidR="00093217" w:rsidRPr="00393A4E">
        <w:rPr>
          <w:rFonts w:asciiTheme="minorHAnsi" w:hAnsiTheme="minorHAnsi" w:cstheme="minorHAnsi"/>
        </w:rPr>
        <w:t>semi nudity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A business shall also be presumed to be a nude entertainment business if the business holds itself out to be such a business.</w:t>
      </w:r>
    </w:p>
    <w:p w14:paraId="5AAEE8F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r>
      <w:r w:rsidRPr="00393A4E">
        <w:rPr>
          <w:rFonts w:asciiTheme="minorHAnsi" w:hAnsiTheme="minorHAnsi" w:cstheme="minorHAnsi"/>
          <w:b/>
          <w:bCs/>
        </w:rPr>
        <w:t>“Nudity”</w:t>
      </w:r>
      <w:r w:rsidRPr="00393A4E">
        <w:rPr>
          <w:rFonts w:asciiTheme="minorHAnsi" w:hAnsiTheme="minorHAnsi" w:cstheme="minorHAnsi"/>
        </w:rPr>
        <w:t xml:space="preserve"> or </w:t>
      </w:r>
      <w:r w:rsidRPr="00393A4E">
        <w:rPr>
          <w:rFonts w:asciiTheme="minorHAnsi" w:hAnsiTheme="minorHAnsi" w:cstheme="minorHAnsi"/>
          <w:b/>
          <w:bCs/>
        </w:rPr>
        <w:t>“state of nudity”</w:t>
      </w:r>
      <w:r w:rsidRPr="00393A4E">
        <w:rPr>
          <w:rFonts w:asciiTheme="minorHAnsi" w:hAnsiTheme="minorHAnsi" w:cstheme="minorHAnsi"/>
        </w:rPr>
        <w:t xml:space="preserve"> means a state of dress in which the nipple and areola, or any portion thereof, of the female breast, or male or female genitals, or any portion thereof, pubic region or anus are covered by less than the covering required in the definition of seminude.</w:t>
      </w:r>
    </w:p>
    <w:p w14:paraId="032C893A" w14:textId="05598F0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r>
      <w:r w:rsidRPr="00393A4E">
        <w:rPr>
          <w:rFonts w:asciiTheme="minorHAnsi" w:hAnsiTheme="minorHAnsi" w:cstheme="minorHAnsi"/>
          <w:b/>
          <w:bCs/>
        </w:rPr>
        <w:t>“Out call services”</w:t>
      </w:r>
      <w:r w:rsidRPr="00393A4E">
        <w:rPr>
          <w:rFonts w:asciiTheme="minorHAnsi" w:hAnsiTheme="minorHAnsi" w:cstheme="minorHAnsi"/>
        </w:rPr>
        <w:t xml:space="preserve"> means services of a type performed by a sexually oriented business employee outside of the premises of the licensed sexually oriented business, including but not limited to escorts, models, </w:t>
      </w:r>
      <w:r w:rsidR="00A72B34" w:rsidRPr="00393A4E">
        <w:rPr>
          <w:rFonts w:asciiTheme="minorHAnsi" w:hAnsiTheme="minorHAnsi" w:cstheme="minorHAnsi"/>
        </w:rPr>
        <w:t>dancers,</w:t>
      </w:r>
      <w:r w:rsidRPr="00393A4E">
        <w:rPr>
          <w:rFonts w:asciiTheme="minorHAnsi" w:hAnsiTheme="minorHAnsi" w:cstheme="minorHAnsi"/>
        </w:rPr>
        <w:t xml:space="preserve"> and other similar employees.</w:t>
      </w:r>
    </w:p>
    <w:p w14:paraId="5E9937B5" w14:textId="5953AB9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(14)</w:t>
      </w:r>
      <w:r w:rsidRPr="00393A4E">
        <w:rPr>
          <w:rFonts w:asciiTheme="minorHAnsi" w:hAnsiTheme="minorHAnsi" w:cstheme="minorHAnsi"/>
        </w:rPr>
        <w:tab/>
      </w:r>
      <w:r w:rsidRPr="00393A4E">
        <w:rPr>
          <w:rFonts w:asciiTheme="minorHAnsi" w:hAnsiTheme="minorHAnsi" w:cstheme="minorHAnsi"/>
          <w:b/>
          <w:bCs/>
        </w:rPr>
        <w:t>“Patron”</w:t>
      </w:r>
      <w:r w:rsidRPr="00393A4E">
        <w:rPr>
          <w:rFonts w:asciiTheme="minorHAnsi" w:hAnsiTheme="minorHAnsi" w:cstheme="minorHAnsi"/>
        </w:rPr>
        <w:t xml:space="preserve"> means any person who contracts with or employs any escort services or </w:t>
      </w:r>
      <w:r w:rsidR="009E0C0B" w:rsidRPr="00393A4E">
        <w:rPr>
          <w:rFonts w:asciiTheme="minorHAnsi" w:hAnsiTheme="minorHAnsi" w:cstheme="minorHAnsi"/>
        </w:rPr>
        <w:t>escort,</w:t>
      </w:r>
      <w:r w:rsidRPr="00393A4E">
        <w:rPr>
          <w:rFonts w:asciiTheme="minorHAnsi" w:hAnsiTheme="minorHAnsi" w:cstheme="minorHAnsi"/>
        </w:rPr>
        <w:t xml:space="preserve"> or the customer of any business licensed pursuant to this chapter.</w:t>
      </w:r>
    </w:p>
    <w:p w14:paraId="36FAF91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(15)</w:t>
      </w:r>
      <w:r w:rsidRPr="00393A4E">
        <w:rPr>
          <w:rFonts w:asciiTheme="minorHAnsi" w:hAnsiTheme="minorHAnsi" w:cstheme="minorHAnsi"/>
        </w:rPr>
        <w:tab/>
      </w:r>
      <w:r w:rsidRPr="00393A4E">
        <w:rPr>
          <w:rFonts w:asciiTheme="minorHAnsi" w:hAnsiTheme="minorHAnsi" w:cstheme="minorHAnsi"/>
          <w:b/>
          <w:bCs/>
        </w:rPr>
        <w:t>“Pecuniary compensation”</w:t>
      </w:r>
      <w:r w:rsidRPr="00393A4E">
        <w:rPr>
          <w:rFonts w:asciiTheme="minorHAnsi" w:hAnsiTheme="minorHAnsi" w:cstheme="minorHAnsi"/>
        </w:rPr>
        <w:t xml:space="preserve"> means any commission, fee, salary, tip, gratuity, hire, profit, regard, or any other form of consideration.</w:t>
      </w:r>
    </w:p>
    <w:p w14:paraId="5532CC22" w14:textId="7B01BDD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(16)</w:t>
      </w:r>
      <w:r w:rsidRPr="00393A4E">
        <w:rPr>
          <w:rFonts w:asciiTheme="minorHAnsi" w:hAnsiTheme="minorHAnsi" w:cstheme="minorHAnsi"/>
        </w:rPr>
        <w:tab/>
      </w:r>
      <w:r w:rsidRPr="00393A4E">
        <w:rPr>
          <w:rFonts w:asciiTheme="minorHAnsi" w:hAnsiTheme="minorHAnsi" w:cstheme="minorHAnsi"/>
          <w:b/>
          <w:bCs/>
        </w:rPr>
        <w:t>“Person”</w:t>
      </w:r>
      <w:r w:rsidRPr="00393A4E">
        <w:rPr>
          <w:rFonts w:asciiTheme="minorHAnsi" w:hAnsiTheme="minorHAnsi" w:cstheme="minorHAnsi"/>
        </w:rPr>
        <w:t xml:space="preserve"> means any person, unincorporated association, corporation, </w:t>
      </w:r>
      <w:r w:rsidR="00A72B34" w:rsidRPr="00393A4E">
        <w:rPr>
          <w:rFonts w:asciiTheme="minorHAnsi" w:hAnsiTheme="minorHAnsi" w:cstheme="minorHAnsi"/>
        </w:rPr>
        <w:t>partnership,</w:t>
      </w:r>
      <w:r w:rsidRPr="00393A4E">
        <w:rPr>
          <w:rFonts w:asciiTheme="minorHAnsi" w:hAnsiTheme="minorHAnsi" w:cstheme="minorHAnsi"/>
        </w:rPr>
        <w:t xml:space="preserve"> or other legal entity.</w:t>
      </w:r>
    </w:p>
    <w:p w14:paraId="18CE19F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(17)</w:t>
      </w:r>
      <w:r w:rsidRPr="00393A4E">
        <w:rPr>
          <w:rFonts w:asciiTheme="minorHAnsi" w:hAnsiTheme="minorHAnsi" w:cstheme="minorHAnsi"/>
        </w:rPr>
        <w:tab/>
      </w:r>
      <w:r w:rsidRPr="00393A4E">
        <w:rPr>
          <w:rFonts w:asciiTheme="minorHAnsi" w:hAnsiTheme="minorHAnsi" w:cstheme="minorHAnsi"/>
          <w:b/>
          <w:bCs/>
        </w:rPr>
        <w:t>“Seminude”</w:t>
      </w:r>
      <w:r w:rsidRPr="00393A4E">
        <w:rPr>
          <w:rFonts w:asciiTheme="minorHAnsi" w:hAnsiTheme="minorHAnsi" w:cstheme="minorHAnsi"/>
        </w:rPr>
        <w:t xml:space="preserve"> means a state of dress in which opaque clothing covers no more than the nipple and areola of the female breast and covers the male or female genitals, the pubic region and anus shall be fully covered by an opaque covering no narrower than four inches wide in the front and five inches wide in the back which shall not taper to less than one inch wide at the narrowest point.</w:t>
      </w:r>
    </w:p>
    <w:p w14:paraId="1CD5CF2F" w14:textId="6AA93A3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(19)</w:t>
      </w:r>
      <w:r w:rsidRPr="00393A4E">
        <w:rPr>
          <w:rFonts w:asciiTheme="minorHAnsi" w:hAnsiTheme="minorHAnsi" w:cstheme="minorHAnsi"/>
        </w:rPr>
        <w:tab/>
      </w:r>
      <w:r w:rsidRPr="00393A4E">
        <w:rPr>
          <w:rFonts w:asciiTheme="minorHAnsi" w:hAnsiTheme="minorHAnsi" w:cstheme="minorHAnsi"/>
          <w:b/>
          <w:bCs/>
        </w:rPr>
        <w:t>“Sexually oriented business”</w:t>
      </w:r>
      <w:r w:rsidRPr="00393A4E">
        <w:rPr>
          <w:rFonts w:asciiTheme="minorHAnsi" w:hAnsiTheme="minorHAnsi" w:cstheme="minorHAnsi"/>
        </w:rPr>
        <w:t xml:space="preserve"> means nude entertainment business, sexually oriented Out call services, adult business, seminude dancing bars and seminude dancing agencies, as defined by this chapter.</w:t>
      </w:r>
    </w:p>
    <w:p w14:paraId="5179FA64" w14:textId="15CB9FC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(20)</w:t>
      </w:r>
      <w:r w:rsidRPr="00393A4E">
        <w:rPr>
          <w:rFonts w:asciiTheme="minorHAnsi" w:hAnsiTheme="minorHAnsi" w:cstheme="minorHAnsi"/>
        </w:rPr>
        <w:tab/>
      </w:r>
      <w:r w:rsidRPr="00393A4E">
        <w:rPr>
          <w:rFonts w:asciiTheme="minorHAnsi" w:hAnsiTheme="minorHAnsi" w:cstheme="minorHAnsi"/>
          <w:b/>
          <w:bCs/>
        </w:rPr>
        <w:t>“Sexually oriented business employees”</w:t>
      </w:r>
      <w:r w:rsidRPr="00393A4E">
        <w:rPr>
          <w:rFonts w:asciiTheme="minorHAnsi" w:hAnsiTheme="minorHAnsi" w:cstheme="minorHAnsi"/>
        </w:rPr>
        <w:t xml:space="preserve"> means those employees who work on the premises of the sexually oriented business in activities related to the sexually oriented portion of the business.</w:t>
      </w:r>
      <w:r w:rsidR="00FF2425" w:rsidRPr="00393A4E">
        <w:rPr>
          <w:rFonts w:asciiTheme="minorHAnsi" w:hAnsiTheme="minorHAnsi" w:cstheme="minorHAnsi"/>
        </w:rPr>
        <w:t xml:space="preserve"> </w:t>
      </w:r>
      <w:r w:rsidRPr="00393A4E">
        <w:rPr>
          <w:rFonts w:asciiTheme="minorHAnsi" w:hAnsiTheme="minorHAnsi" w:cstheme="minorHAnsi"/>
        </w:rPr>
        <w:t xml:space="preserve">This includes all managing employees, dancers, escorts, models, and other similar employees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hired as employees, agents or as independent contractors.</w:t>
      </w:r>
      <w:r w:rsidR="00FF2425" w:rsidRPr="00393A4E">
        <w:rPr>
          <w:rFonts w:asciiTheme="minorHAnsi" w:hAnsiTheme="minorHAnsi" w:cstheme="minorHAnsi"/>
        </w:rPr>
        <w:t xml:space="preserve"> </w:t>
      </w:r>
      <w:r w:rsidRPr="00393A4E">
        <w:rPr>
          <w:rFonts w:asciiTheme="minorHAnsi" w:hAnsiTheme="minorHAnsi" w:cstheme="minorHAnsi"/>
        </w:rPr>
        <w:t xml:space="preserve">Employees shall not include individuals whose work is unrelated to the sexually oriented portion of the business, such as janitors, </w:t>
      </w:r>
      <w:r w:rsidR="00A72B34" w:rsidRPr="00393A4E">
        <w:rPr>
          <w:rFonts w:asciiTheme="minorHAnsi" w:hAnsiTheme="minorHAnsi" w:cstheme="minorHAnsi"/>
        </w:rPr>
        <w:t>bookkeepers,</w:t>
      </w:r>
      <w:r w:rsidRPr="00393A4E">
        <w:rPr>
          <w:rFonts w:asciiTheme="minorHAnsi" w:hAnsiTheme="minorHAnsi" w:cstheme="minorHAnsi"/>
        </w:rPr>
        <w:t xml:space="preserve"> and similar employees.</w:t>
      </w:r>
      <w:r w:rsidR="00FF2425" w:rsidRPr="00393A4E">
        <w:rPr>
          <w:rFonts w:asciiTheme="minorHAnsi" w:hAnsiTheme="minorHAnsi" w:cstheme="minorHAnsi"/>
        </w:rPr>
        <w:t xml:space="preserve"> </w:t>
      </w:r>
      <w:r w:rsidRPr="00393A4E">
        <w:rPr>
          <w:rFonts w:asciiTheme="minorHAnsi" w:hAnsiTheme="minorHAnsi" w:cstheme="minorHAnsi"/>
        </w:rPr>
        <w:t xml:space="preserve">Sexually oriented business employees shall not include cooks, serving persons, </w:t>
      </w:r>
      <w:r w:rsidR="00A72B34" w:rsidRPr="00393A4E">
        <w:rPr>
          <w:rFonts w:asciiTheme="minorHAnsi" w:hAnsiTheme="minorHAnsi" w:cstheme="minorHAnsi"/>
        </w:rPr>
        <w:t>bartenders,</w:t>
      </w:r>
      <w:r w:rsidRPr="00393A4E">
        <w:rPr>
          <w:rFonts w:asciiTheme="minorHAnsi" w:hAnsiTheme="minorHAnsi" w:cstheme="minorHAnsi"/>
        </w:rPr>
        <w:t xml:space="preserve"> and similar employees, except where they may be managers or supervisors of the business.</w:t>
      </w:r>
      <w:r w:rsidR="00FF2425" w:rsidRPr="00393A4E">
        <w:rPr>
          <w:rFonts w:asciiTheme="minorHAnsi" w:hAnsiTheme="minorHAnsi" w:cstheme="minorHAnsi"/>
        </w:rPr>
        <w:t xml:space="preserve"> </w:t>
      </w:r>
      <w:r w:rsidRPr="00393A4E">
        <w:rPr>
          <w:rFonts w:asciiTheme="minorHAnsi" w:hAnsiTheme="minorHAnsi" w:cstheme="minorHAnsi"/>
        </w:rPr>
        <w:t xml:space="preserve">All persons making Out call meetings under this chapter, including escorts, models, guards, escort runners, drivers, </w:t>
      </w:r>
      <w:r w:rsidR="00A72B34" w:rsidRPr="00393A4E">
        <w:rPr>
          <w:rFonts w:asciiTheme="minorHAnsi" w:hAnsiTheme="minorHAnsi" w:cstheme="minorHAnsi"/>
        </w:rPr>
        <w:t>chauffeurs,</w:t>
      </w:r>
      <w:r w:rsidRPr="00393A4E">
        <w:rPr>
          <w:rFonts w:asciiTheme="minorHAnsi" w:hAnsiTheme="minorHAnsi" w:cstheme="minorHAnsi"/>
        </w:rPr>
        <w:t xml:space="preserve"> and other similar employees, shall be considered sexually oriented business employees.</w:t>
      </w:r>
    </w:p>
    <w:p w14:paraId="4F87B0A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(21)</w:t>
      </w:r>
      <w:r w:rsidRPr="00393A4E">
        <w:rPr>
          <w:rFonts w:asciiTheme="minorHAnsi" w:hAnsiTheme="minorHAnsi" w:cstheme="minorHAnsi"/>
        </w:rPr>
        <w:tab/>
      </w:r>
      <w:r w:rsidRPr="00393A4E">
        <w:rPr>
          <w:rFonts w:asciiTheme="minorHAnsi" w:hAnsiTheme="minorHAnsi" w:cstheme="minorHAnsi"/>
          <w:b/>
          <w:bCs/>
        </w:rPr>
        <w:t>“Specified anatomical areas”</w:t>
      </w:r>
      <w:r w:rsidRPr="00393A4E">
        <w:rPr>
          <w:rFonts w:asciiTheme="minorHAnsi" w:hAnsiTheme="minorHAnsi" w:cstheme="minorHAnsi"/>
        </w:rPr>
        <w:t xml:space="preserve"> means the human male or female pubic area or anus with less than a full opaque covering, or the human female breast from the beginning of the areola, </w:t>
      </w:r>
      <w:proofErr w:type="gramStart"/>
      <w:r w:rsidRPr="00393A4E">
        <w:rPr>
          <w:rFonts w:asciiTheme="minorHAnsi" w:hAnsiTheme="minorHAnsi" w:cstheme="minorHAnsi"/>
        </w:rPr>
        <w:t>papilla</w:t>
      </w:r>
      <w:proofErr w:type="gramEnd"/>
      <w:r w:rsidRPr="00393A4E">
        <w:rPr>
          <w:rFonts w:asciiTheme="minorHAnsi" w:hAnsiTheme="minorHAnsi" w:cstheme="minorHAnsi"/>
        </w:rPr>
        <w:t xml:space="preserve"> or nipple to the end thereof with less than full opaque covering.</w:t>
      </w:r>
    </w:p>
    <w:p w14:paraId="23901CAE" w14:textId="77777777" w:rsidR="00C82EDA" w:rsidRPr="00393A4E" w:rsidRDefault="00C82EDA" w:rsidP="00AA4D34">
      <w:pPr>
        <w:keepNext/>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(22)</w:t>
      </w:r>
      <w:r w:rsidRPr="00393A4E">
        <w:rPr>
          <w:rFonts w:asciiTheme="minorHAnsi" w:hAnsiTheme="minorHAnsi" w:cstheme="minorHAnsi"/>
        </w:rPr>
        <w:tab/>
      </w:r>
      <w:r w:rsidRPr="00393A4E">
        <w:rPr>
          <w:rFonts w:asciiTheme="minorHAnsi" w:hAnsiTheme="minorHAnsi" w:cstheme="minorHAnsi"/>
          <w:b/>
          <w:bCs/>
        </w:rPr>
        <w:t>“Specified sexual activities”</w:t>
      </w:r>
      <w:r w:rsidRPr="00393A4E">
        <w:rPr>
          <w:rFonts w:asciiTheme="minorHAnsi" w:hAnsiTheme="minorHAnsi" w:cstheme="minorHAnsi"/>
        </w:rPr>
        <w:t xml:space="preserve"> means:</w:t>
      </w:r>
    </w:p>
    <w:p w14:paraId="6AA91347" w14:textId="77777777" w:rsidR="00C82EDA" w:rsidRPr="00393A4E" w:rsidRDefault="00C82EDA" w:rsidP="00AA4D34">
      <w:pPr>
        <w:keepNext/>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Acts of:</w:t>
      </w:r>
    </w:p>
    <w:p w14:paraId="7355835A" w14:textId="77777777" w:rsidR="00C82EDA" w:rsidRPr="00393A4E" w:rsidRDefault="00C82EDA" w:rsidP="00AA4D34">
      <w:pPr>
        <w:keepNext/>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masturbation;</w:t>
      </w:r>
    </w:p>
    <w:p w14:paraId="329CF780"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human sexual intercourse;</w:t>
      </w:r>
    </w:p>
    <w:p w14:paraId="4ACFC13E"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sexual copulation between a person and a beast;</w:t>
      </w:r>
    </w:p>
    <w:p w14:paraId="1F3535E7"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fellatio;</w:t>
      </w:r>
    </w:p>
    <w:p w14:paraId="5761923E"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cunnilingus;</w:t>
      </w:r>
    </w:p>
    <w:p w14:paraId="55343E9F"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bestiality;</w:t>
      </w:r>
    </w:p>
    <w:p w14:paraId="50533B65"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(vii)</w:t>
      </w:r>
      <w:r w:rsidRPr="00393A4E">
        <w:rPr>
          <w:rFonts w:asciiTheme="minorHAnsi" w:hAnsiTheme="minorHAnsi" w:cstheme="minorHAnsi"/>
        </w:rPr>
        <w:tab/>
        <w:t>pederasty;</w:t>
      </w:r>
    </w:p>
    <w:p w14:paraId="241A5F2B"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(viii)</w:t>
      </w:r>
      <w:r w:rsidRPr="00393A4E">
        <w:rPr>
          <w:rFonts w:asciiTheme="minorHAnsi" w:hAnsiTheme="minorHAnsi" w:cstheme="minorHAnsi"/>
        </w:rPr>
        <w:tab/>
      </w:r>
      <w:proofErr w:type="gramStart"/>
      <w:r w:rsidRPr="00393A4E">
        <w:rPr>
          <w:rFonts w:asciiTheme="minorHAnsi" w:hAnsiTheme="minorHAnsi" w:cstheme="minorHAnsi"/>
        </w:rPr>
        <w:t>buggery</w:t>
      </w:r>
      <w:proofErr w:type="gramEnd"/>
      <w:r w:rsidRPr="00393A4E">
        <w:rPr>
          <w:rFonts w:asciiTheme="minorHAnsi" w:hAnsiTheme="minorHAnsi" w:cstheme="minorHAnsi"/>
        </w:rPr>
        <w:t>; or</w:t>
      </w:r>
    </w:p>
    <w:p w14:paraId="22C1C76B"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(ix)</w:t>
      </w:r>
      <w:r w:rsidRPr="00393A4E">
        <w:rPr>
          <w:rFonts w:asciiTheme="minorHAnsi" w:hAnsiTheme="minorHAnsi" w:cstheme="minorHAnsi"/>
        </w:rPr>
        <w:tab/>
        <w:t>any anal intercourse between a human male and another human male, human female, or beast;</w:t>
      </w:r>
    </w:p>
    <w:p w14:paraId="7F0C22B1" w14:textId="6D8D332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Manipulating, </w:t>
      </w:r>
      <w:r w:rsidR="00A72B34" w:rsidRPr="00393A4E">
        <w:rPr>
          <w:rFonts w:asciiTheme="minorHAnsi" w:hAnsiTheme="minorHAnsi" w:cstheme="minorHAnsi"/>
        </w:rPr>
        <w:t>caressing,</w:t>
      </w:r>
      <w:r w:rsidRPr="00393A4E">
        <w:rPr>
          <w:rFonts w:asciiTheme="minorHAnsi" w:hAnsiTheme="minorHAnsi" w:cstheme="minorHAnsi"/>
        </w:rPr>
        <w:t xml:space="preserve"> or fondling by any person of:</w:t>
      </w:r>
    </w:p>
    <w:p w14:paraId="0F9BE3CE"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genitals of a human;</w:t>
      </w:r>
    </w:p>
    <w:p w14:paraId="6A7F00EB"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public area of a human;</w:t>
      </w:r>
    </w:p>
    <w:p w14:paraId="25532239"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the uncovered female nipple or areola;</w:t>
      </w:r>
    </w:p>
    <w:p w14:paraId="015498F0" w14:textId="1258B9A2"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Flagellation or torture by or upon a person clad in undergarments, a mask or bizarre costume, or the condition of being fettered, </w:t>
      </w:r>
      <w:r w:rsidR="00A72B34" w:rsidRPr="00393A4E">
        <w:rPr>
          <w:rFonts w:asciiTheme="minorHAnsi" w:hAnsiTheme="minorHAnsi" w:cstheme="minorHAnsi"/>
        </w:rPr>
        <w:t>bound,</w:t>
      </w:r>
      <w:r w:rsidRPr="00393A4E">
        <w:rPr>
          <w:rFonts w:asciiTheme="minorHAnsi" w:hAnsiTheme="minorHAnsi" w:cstheme="minorHAnsi"/>
        </w:rPr>
        <w:t xml:space="preserve"> or otherwise physically restrained on the part of the one so clothed.</w:t>
      </w:r>
      <w:r w:rsidR="00FF2425" w:rsidRPr="00393A4E">
        <w:rPr>
          <w:rFonts w:asciiTheme="minorHAnsi" w:hAnsiTheme="minorHAnsi" w:cstheme="minorHAnsi"/>
        </w:rPr>
        <w:t xml:space="preserve"> </w:t>
      </w:r>
    </w:p>
    <w:p w14:paraId="257BD37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A6BDFB0" w14:textId="5EAA9EC5"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-5.</w:t>
      </w:r>
      <w:r w:rsidR="00FF2425" w:rsidRPr="00393A4E">
        <w:rPr>
          <w:rFonts w:asciiTheme="minorHAnsi" w:hAnsiTheme="minorHAnsi" w:cstheme="minorHAnsi"/>
          <w:b/>
          <w:bCs/>
        </w:rPr>
        <w:t xml:space="preserve"> </w:t>
      </w:r>
      <w:r w:rsidRPr="00393A4E">
        <w:rPr>
          <w:rFonts w:asciiTheme="minorHAnsi" w:hAnsiTheme="minorHAnsi" w:cstheme="minorHAnsi"/>
          <w:b/>
          <w:bCs/>
        </w:rPr>
        <w:t>Obscenity – Statutory provisions.</w:t>
      </w:r>
    </w:p>
    <w:p w14:paraId="37711A0C" w14:textId="731694F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Notwithstanding anything contained in this chapter, nothing in this chapter shall be deemed to permit or allow the showing or display of any matter which is contrary to the provisions of this code, or other applicable federal or state statutes prohibiting obscenity.</w:t>
      </w:r>
      <w:r w:rsidR="00FF2425" w:rsidRPr="00393A4E">
        <w:rPr>
          <w:rFonts w:asciiTheme="minorHAnsi" w:hAnsiTheme="minorHAnsi" w:cstheme="minorHAnsi"/>
        </w:rPr>
        <w:t xml:space="preserve"> </w:t>
      </w:r>
    </w:p>
    <w:p w14:paraId="09011BE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A9877D7" w14:textId="6FDDDC76"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-6.</w:t>
      </w:r>
      <w:r w:rsidR="00FF2425" w:rsidRPr="00393A4E">
        <w:rPr>
          <w:rFonts w:asciiTheme="minorHAnsi" w:hAnsiTheme="minorHAnsi" w:cstheme="minorHAnsi"/>
          <w:b/>
          <w:bCs/>
        </w:rPr>
        <w:t xml:space="preserve"> </w:t>
      </w:r>
      <w:r w:rsidRPr="00393A4E">
        <w:rPr>
          <w:rFonts w:asciiTheme="minorHAnsi" w:hAnsiTheme="minorHAnsi" w:cstheme="minorHAnsi"/>
          <w:b/>
          <w:bCs/>
        </w:rPr>
        <w:t>Location and zoning restrictions.</w:t>
      </w:r>
    </w:p>
    <w:p w14:paraId="163A1D7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for any sexually oriented business to do business at any location not zoned for such business, except out call services and nude and seminude dancing agencies are not limited to locations zoned for sexually oriented businesses.</w:t>
      </w:r>
    </w:p>
    <w:p w14:paraId="4E88439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Each sexually oriented business shall be located not closer than 300 feet to any zoning district boundary.</w:t>
      </w:r>
    </w:p>
    <w:p w14:paraId="5C95623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Each sexually oriented business shall be located at least 1320 feet from the property line on which it is located to:</w:t>
      </w:r>
    </w:p>
    <w:p w14:paraId="69E52BC5"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property line of any other sexually oriented business; or</w:t>
      </w:r>
    </w:p>
    <w:p w14:paraId="17CD1E54" w14:textId="22462E7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boundary of any zoning district which allows a church, school, recreational area frequented by the </w:t>
      </w:r>
      <w:proofErr w:type="gramStart"/>
      <w:r w:rsidRPr="00393A4E">
        <w:rPr>
          <w:rFonts w:asciiTheme="minorHAnsi" w:hAnsiTheme="minorHAnsi" w:cstheme="minorHAnsi"/>
        </w:rPr>
        <w:t>general public</w:t>
      </w:r>
      <w:proofErr w:type="gramEnd"/>
      <w:r w:rsidRPr="00393A4E">
        <w:rPr>
          <w:rFonts w:asciiTheme="minorHAnsi" w:hAnsiTheme="minorHAnsi" w:cstheme="minorHAnsi"/>
        </w:rPr>
        <w:t>, a day care or pre-school, an establishment that sells beer or liquor for on- or off-</w:t>
      </w:r>
      <w:r w:rsidR="00A33458" w:rsidRPr="00393A4E">
        <w:rPr>
          <w:rFonts w:asciiTheme="minorHAnsi" w:hAnsiTheme="minorHAnsi" w:cstheme="minorHAnsi"/>
        </w:rPr>
        <w:t>premises</w:t>
      </w:r>
      <w:r w:rsidRPr="00393A4E">
        <w:rPr>
          <w:rFonts w:asciiTheme="minorHAnsi" w:hAnsiTheme="minorHAnsi" w:cstheme="minorHAnsi"/>
        </w:rPr>
        <w:t xml:space="preserve"> consumption, a motel or hotel, a residential dwelling, lodging house, or dormitory congregate residence.</w:t>
      </w:r>
      <w:r w:rsidR="00FF2425" w:rsidRPr="00393A4E">
        <w:rPr>
          <w:rFonts w:asciiTheme="minorHAnsi" w:hAnsiTheme="minorHAnsi" w:cstheme="minorHAnsi"/>
        </w:rPr>
        <w:t xml:space="preserve"> </w:t>
      </w:r>
    </w:p>
    <w:p w14:paraId="3311365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65F49F4" w14:textId="43E1A07F"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-7.</w:t>
      </w:r>
      <w:r w:rsidR="00FF2425" w:rsidRPr="00393A4E">
        <w:rPr>
          <w:rFonts w:asciiTheme="minorHAnsi" w:hAnsiTheme="minorHAnsi" w:cstheme="minorHAnsi"/>
          <w:b/>
          <w:bCs/>
        </w:rPr>
        <w:t xml:space="preserve"> </w:t>
      </w:r>
      <w:r w:rsidRPr="00393A4E">
        <w:rPr>
          <w:rFonts w:asciiTheme="minorHAnsi" w:hAnsiTheme="minorHAnsi" w:cstheme="minorHAnsi"/>
          <w:b/>
          <w:bCs/>
        </w:rPr>
        <w:t>Business license required.</w:t>
      </w:r>
    </w:p>
    <w:p w14:paraId="00A4EA04" w14:textId="509D19F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person to operate a sexually oriented business, as specified below, without first obtaining a sexually oriented business license.</w:t>
      </w:r>
      <w:r w:rsidR="00FF2425" w:rsidRPr="00393A4E">
        <w:rPr>
          <w:rFonts w:asciiTheme="minorHAnsi" w:hAnsiTheme="minorHAnsi" w:cstheme="minorHAnsi"/>
        </w:rPr>
        <w:t xml:space="preserve"> </w:t>
      </w:r>
      <w:r w:rsidRPr="00393A4E">
        <w:rPr>
          <w:rFonts w:asciiTheme="minorHAnsi" w:hAnsiTheme="minorHAnsi" w:cstheme="minorHAnsi"/>
        </w:rPr>
        <w:t>The business license shall specify the type of business for which it is obtained.</w:t>
      </w:r>
      <w:r w:rsidR="00FF2425" w:rsidRPr="00393A4E">
        <w:rPr>
          <w:rFonts w:asciiTheme="minorHAnsi" w:hAnsiTheme="minorHAnsi" w:cstheme="minorHAnsi"/>
        </w:rPr>
        <w:t xml:space="preserve"> </w:t>
      </w:r>
    </w:p>
    <w:p w14:paraId="51B23CC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DD3316E" w14:textId="6F8ACFF7"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-8.</w:t>
      </w:r>
      <w:r w:rsidR="00FF2425" w:rsidRPr="00393A4E">
        <w:rPr>
          <w:rFonts w:asciiTheme="minorHAnsi" w:hAnsiTheme="minorHAnsi" w:cstheme="minorHAnsi"/>
          <w:b/>
          <w:bCs/>
        </w:rPr>
        <w:t xml:space="preserve"> </w:t>
      </w:r>
      <w:r w:rsidRPr="00393A4E">
        <w:rPr>
          <w:rFonts w:asciiTheme="minorHAnsi" w:hAnsiTheme="minorHAnsi" w:cstheme="minorHAnsi"/>
          <w:b/>
          <w:bCs/>
        </w:rPr>
        <w:t>Exemptions from license requirements.</w:t>
      </w:r>
    </w:p>
    <w:p w14:paraId="6A1C2DAA" w14:textId="35F9EEE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provisions of this chapter shall not apply to any sex therapist or similar individual licensed by the state to provide bona fide sexual therapy or counseling, licensed medical practitioner, licensed nurse, psychiatrist, psychologist, psychotherapist nor shall it apply to any educator licensed by the state for activities in the classroom.</w:t>
      </w:r>
      <w:r w:rsidR="00FF2425" w:rsidRPr="00393A4E">
        <w:rPr>
          <w:rFonts w:asciiTheme="minorHAnsi" w:hAnsiTheme="minorHAnsi" w:cstheme="minorHAnsi"/>
        </w:rPr>
        <w:t xml:space="preserve"> </w:t>
      </w:r>
    </w:p>
    <w:p w14:paraId="5610B16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97232FA" w14:textId="66D4350F"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-9.</w:t>
      </w:r>
      <w:r w:rsidR="00FF2425" w:rsidRPr="00393A4E">
        <w:rPr>
          <w:rFonts w:asciiTheme="minorHAnsi" w:hAnsiTheme="minorHAnsi" w:cstheme="minorHAnsi"/>
          <w:b/>
          <w:bCs/>
        </w:rPr>
        <w:t xml:space="preserve"> </w:t>
      </w:r>
      <w:r w:rsidRPr="00393A4E">
        <w:rPr>
          <w:rFonts w:asciiTheme="minorHAnsi" w:hAnsiTheme="minorHAnsi" w:cstheme="minorHAnsi"/>
          <w:b/>
          <w:bCs/>
        </w:rPr>
        <w:t>Legitimate artistic modeling.</w:t>
      </w:r>
    </w:p>
    <w:p w14:paraId="0D1A7F02" w14:textId="29DA375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does not intend to unreasonably or improperly prohibit legitimate modeling which may occur in a state of nudity for purposes protected by the First Amendment or similar state protections.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051BCF">
        <w:rPr>
          <w:rFonts w:asciiTheme="minorHAnsi" w:hAnsiTheme="minorHAnsi" w:cstheme="minorHAnsi"/>
        </w:rPr>
        <w:t>City</w:t>
      </w:r>
      <w:r w:rsidRPr="00393A4E">
        <w:rPr>
          <w:rFonts w:asciiTheme="minorHAnsi" w:hAnsiTheme="minorHAnsi" w:cstheme="minorHAnsi"/>
        </w:rPr>
        <w:t xml:space="preserve"> does intend to prohibit prostitution and related offenses occurring under the guise of nude modeling.</w:t>
      </w:r>
      <w:r w:rsidR="00FF2425" w:rsidRPr="00393A4E">
        <w:rPr>
          <w:rFonts w:asciiTheme="minorHAnsi" w:hAnsiTheme="minorHAnsi" w:cstheme="minorHAnsi"/>
        </w:rPr>
        <w:t xml:space="preserve"> </w:t>
      </w:r>
      <w:r w:rsidRPr="00393A4E">
        <w:rPr>
          <w:rFonts w:asciiTheme="minorHAnsi" w:hAnsiTheme="minorHAnsi" w:cstheme="minorHAnsi"/>
        </w:rPr>
        <w:t xml:space="preserve">Notwithstanding the provisions of </w:t>
      </w:r>
      <w:r w:rsidR="00A700C5">
        <w:rPr>
          <w:rFonts w:asciiTheme="minorHAnsi" w:hAnsiTheme="minorHAnsi" w:cstheme="minorHAnsi"/>
        </w:rPr>
        <w:t>S</w:t>
      </w:r>
      <w:r w:rsidRPr="00393A4E">
        <w:rPr>
          <w:rFonts w:asciiTheme="minorHAnsi" w:hAnsiTheme="minorHAnsi" w:cstheme="minorHAnsi"/>
        </w:rPr>
        <w:t>ubsection (11) of Section 9-</w:t>
      </w:r>
      <w:r w:rsidR="00A700C5">
        <w:rPr>
          <w:rFonts w:asciiTheme="minorHAnsi" w:hAnsiTheme="minorHAnsi" w:cstheme="minorHAnsi"/>
        </w:rPr>
        <w:t>3</w:t>
      </w:r>
      <w:r w:rsidRPr="00393A4E">
        <w:rPr>
          <w:rFonts w:asciiTheme="minorHAnsi" w:hAnsiTheme="minorHAnsi" w:cstheme="minorHAnsi"/>
        </w:rPr>
        <w:t xml:space="preserve">-22, a </w:t>
      </w:r>
      <w:r w:rsidR="009E0C0B" w:rsidRPr="00393A4E">
        <w:rPr>
          <w:rFonts w:asciiTheme="minorHAnsi" w:hAnsiTheme="minorHAnsi" w:cstheme="minorHAnsi"/>
        </w:rPr>
        <w:t>licensed-Out</w:t>
      </w:r>
      <w:r w:rsidRPr="00393A4E">
        <w:rPr>
          <w:rFonts w:asciiTheme="minorHAnsi" w:hAnsiTheme="minorHAnsi" w:cstheme="minorHAnsi"/>
        </w:rPr>
        <w:t xml:space="preserve"> call employee may appear in a state of nudity before a customer or patron providing that a written contract for such appearance was entered into between the customer or patron and the employee and signed at least 24 hours before the nude appearance.</w:t>
      </w:r>
      <w:r w:rsidR="00FF2425" w:rsidRPr="00393A4E">
        <w:rPr>
          <w:rFonts w:asciiTheme="minorHAnsi" w:hAnsiTheme="minorHAnsi" w:cstheme="minorHAnsi"/>
        </w:rPr>
        <w:t xml:space="preserve">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other applicable provisions of this chapter shall still apply to such nude appearance.</w:t>
      </w:r>
    </w:p>
    <w:p w14:paraId="4C872F91" w14:textId="4500ADD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In the event of a contract for nude modeling or appearance signed more than 48 hours in advance of the modeling or appearance, the individual to appear nude shall not be required to obtain a license pursuant to this chapter.</w:t>
      </w:r>
      <w:r w:rsidR="00FF2425" w:rsidRPr="00393A4E">
        <w:rPr>
          <w:rFonts w:asciiTheme="minorHAnsi" w:hAnsiTheme="minorHAnsi" w:cstheme="minorHAnsi"/>
        </w:rPr>
        <w:t xml:space="preserve"> </w:t>
      </w:r>
      <w:r w:rsidRPr="00393A4E">
        <w:rPr>
          <w:rFonts w:asciiTheme="minorHAnsi" w:hAnsiTheme="minorHAnsi" w:cstheme="minorHAnsi"/>
        </w:rPr>
        <w:t>During such unlicensed nude appearance, it is unlawful to:</w:t>
      </w:r>
    </w:p>
    <w:p w14:paraId="79389E38"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appear nude or seminude in the presence of persons under the age of 18;</w:t>
      </w:r>
    </w:p>
    <w:p w14:paraId="0C1AD4AA" w14:textId="1843352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any touching of the contracting party or other person by the individual appearing nude;</w:t>
      </w:r>
    </w:p>
    <w:p w14:paraId="7C5D3D38" w14:textId="4FE50735"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commit prostitution, solicitation of prostitution, solicitation of a minor, or committing activities harmful to a minor;</w:t>
      </w:r>
    </w:p>
    <w:p w14:paraId="200287C7" w14:textId="4F0ECB0A"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allow, offer, </w:t>
      </w:r>
      <w:r w:rsidR="00A72B34" w:rsidRPr="00393A4E">
        <w:rPr>
          <w:rFonts w:asciiTheme="minorHAnsi" w:hAnsiTheme="minorHAnsi" w:cstheme="minorHAnsi"/>
        </w:rPr>
        <w:t>commit,</w:t>
      </w:r>
      <w:r w:rsidRPr="00393A4E">
        <w:rPr>
          <w:rFonts w:asciiTheme="minorHAnsi" w:hAnsiTheme="minorHAnsi" w:cstheme="minorHAnsi"/>
        </w:rPr>
        <w:t xml:space="preserve"> or agree to any sex act as validly defined by </w:t>
      </w:r>
      <w:r w:rsidR="00051BCF">
        <w:rPr>
          <w:rFonts w:asciiTheme="minorHAnsi" w:hAnsiTheme="minorHAnsi" w:cstheme="minorHAnsi"/>
        </w:rPr>
        <w:t>City</w:t>
      </w:r>
      <w:r w:rsidRPr="00393A4E">
        <w:rPr>
          <w:rFonts w:asciiTheme="minorHAnsi" w:hAnsiTheme="minorHAnsi" w:cstheme="minorHAnsi"/>
        </w:rPr>
        <w:t xml:space="preserve"> ordinances or state statute;</w:t>
      </w:r>
    </w:p>
    <w:p w14:paraId="1C1FAFA4" w14:textId="5E970E65"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allow, offer, </w:t>
      </w:r>
      <w:r w:rsidR="00A72B34" w:rsidRPr="00393A4E">
        <w:rPr>
          <w:rFonts w:asciiTheme="minorHAnsi" w:hAnsiTheme="minorHAnsi" w:cstheme="minorHAnsi"/>
        </w:rPr>
        <w:t>agree,</w:t>
      </w:r>
      <w:r w:rsidRPr="00393A4E">
        <w:rPr>
          <w:rFonts w:asciiTheme="minorHAnsi" w:hAnsiTheme="minorHAnsi" w:cstheme="minorHAnsi"/>
        </w:rPr>
        <w:t xml:space="preserve"> or permit the contracting party or other person to masturbate in the presence of the individual contracted to appear nude; or</w:t>
      </w:r>
    </w:p>
    <w:p w14:paraId="06A1F1F6" w14:textId="495A3030"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for the individual appearing nude to be within five feet of any other person while performing or while nude or seminude.</w:t>
      </w:r>
      <w:r w:rsidR="00FF2425" w:rsidRPr="00393A4E">
        <w:rPr>
          <w:rFonts w:asciiTheme="minorHAnsi" w:hAnsiTheme="minorHAnsi" w:cstheme="minorHAnsi"/>
        </w:rPr>
        <w:t xml:space="preserve"> </w:t>
      </w:r>
    </w:p>
    <w:p w14:paraId="0DCC138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9150AFC" w14:textId="206D3608"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-10.</w:t>
      </w:r>
      <w:r w:rsidR="00FF2425" w:rsidRPr="00393A4E">
        <w:rPr>
          <w:rFonts w:asciiTheme="minorHAnsi" w:hAnsiTheme="minorHAnsi" w:cstheme="minorHAnsi"/>
          <w:b/>
          <w:bCs/>
        </w:rPr>
        <w:t xml:space="preserve"> </w:t>
      </w:r>
      <w:r w:rsidRPr="00393A4E">
        <w:rPr>
          <w:rFonts w:asciiTheme="minorHAnsi" w:hAnsiTheme="minorHAnsi" w:cstheme="minorHAnsi"/>
          <w:b/>
          <w:bCs/>
        </w:rPr>
        <w:t>Business categories – Number of licenses.</w:t>
      </w:r>
    </w:p>
    <w:p w14:paraId="67535E8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for any business premises to operate or be licensed for more than one category of sexually oriented business, except that a business may have a license for both Out call services and nude and seminude dancing agency on the same premises.</w:t>
      </w:r>
    </w:p>
    <w:p w14:paraId="045F54D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categories of sexually oriented businesses are:</w:t>
      </w:r>
    </w:p>
    <w:p w14:paraId="58467B1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Out call services;</w:t>
      </w:r>
    </w:p>
    <w:p w14:paraId="22EE24E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adult businesses;</w:t>
      </w:r>
    </w:p>
    <w:p w14:paraId="2509DD0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nude entertainment businesses;</w:t>
      </w:r>
    </w:p>
    <w:p w14:paraId="067110B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seminude dancing bars;</w:t>
      </w:r>
    </w:p>
    <w:p w14:paraId="3A9BE92B" w14:textId="789D86D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nude and seminude dancing agency.</w:t>
      </w:r>
      <w:r w:rsidR="00FF2425" w:rsidRPr="00393A4E">
        <w:rPr>
          <w:rFonts w:asciiTheme="minorHAnsi" w:hAnsiTheme="minorHAnsi" w:cstheme="minorHAnsi"/>
        </w:rPr>
        <w:t xml:space="preserve"> </w:t>
      </w:r>
    </w:p>
    <w:p w14:paraId="0A4CED8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b/>
          <w:bCs/>
        </w:rPr>
      </w:pPr>
    </w:p>
    <w:p w14:paraId="44419595" w14:textId="613CA603"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-11.</w:t>
      </w:r>
      <w:r w:rsidR="00FF2425" w:rsidRPr="00393A4E">
        <w:rPr>
          <w:rFonts w:asciiTheme="minorHAnsi" w:hAnsiTheme="minorHAnsi" w:cstheme="minorHAnsi"/>
          <w:b/>
          <w:bCs/>
        </w:rPr>
        <w:t xml:space="preserve"> </w:t>
      </w:r>
      <w:r w:rsidRPr="00393A4E">
        <w:rPr>
          <w:rFonts w:asciiTheme="minorHAnsi" w:hAnsiTheme="minorHAnsi" w:cstheme="minorHAnsi"/>
          <w:b/>
          <w:bCs/>
        </w:rPr>
        <w:t>Employee licenses.</w:t>
      </w:r>
    </w:p>
    <w:p w14:paraId="231455C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for any sexually oriented business to employ, or for any individual to be employed by a sexually oriented business in the capacity of a sexually oriented business employee, unless that employee first obtains a sexually oriented business employee license.</w:t>
      </w:r>
    </w:p>
    <w:p w14:paraId="5E2BE5FF" w14:textId="53FCDB3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Each performer, dancer and escort service provider of a sexually oriented business shall have a current certification from the</w:t>
      </w:r>
      <w:r w:rsidR="00C44E8F">
        <w:rPr>
          <w:rFonts w:asciiTheme="minorHAnsi" w:hAnsiTheme="minorHAnsi" w:cstheme="minorHAnsi"/>
        </w:rPr>
        <w:t xml:space="preserve"> </w:t>
      </w:r>
      <w:r w:rsidR="000121A2" w:rsidRPr="00393A4E">
        <w:rPr>
          <w:rFonts w:asciiTheme="minorHAnsi" w:eastAsia="MingLiU-ExtB" w:hAnsiTheme="minorHAnsi" w:cstheme="minorHAnsi"/>
        </w:rPr>
        <w:t>Health</w:t>
      </w:r>
      <w:r w:rsidRPr="00393A4E">
        <w:rPr>
          <w:rFonts w:asciiTheme="minorHAnsi" w:hAnsiTheme="minorHAnsi" w:cstheme="minorHAnsi"/>
        </w:rPr>
        <w:t xml:space="preserve"> Department certifying that such person is free of all sexually transmitted diseases and HIV.</w:t>
      </w:r>
      <w:r w:rsidR="00FF2425" w:rsidRPr="00393A4E">
        <w:rPr>
          <w:rFonts w:asciiTheme="minorHAnsi" w:hAnsiTheme="minorHAnsi" w:cstheme="minorHAnsi"/>
        </w:rPr>
        <w:t xml:space="preserve"> </w:t>
      </w:r>
      <w:r w:rsidRPr="00393A4E">
        <w:rPr>
          <w:rFonts w:asciiTheme="minorHAnsi" w:hAnsiTheme="minorHAnsi" w:cstheme="minorHAnsi"/>
        </w:rPr>
        <w:t>The employee shall renew the certification annually.</w:t>
      </w:r>
    </w:p>
    <w:p w14:paraId="552349A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No employee shall be allowed to work at the sexually oriented business who does not have a license or certification or whose certification has expired.</w:t>
      </w:r>
    </w:p>
    <w:p w14:paraId="45CD08E5" w14:textId="1DE1AFE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employer shall retain in the business office copies of all employees’ licenses and certifications and will present them upon request of an inspection in accordance with Section 9</w:t>
      </w:r>
      <w:r w:rsidR="00A700C5">
        <w:rPr>
          <w:rFonts w:asciiTheme="minorHAnsi" w:hAnsiTheme="minorHAnsi" w:cstheme="minorHAnsi"/>
        </w:rPr>
        <w:noBreakHyphen/>
        <w:t>3</w:t>
      </w:r>
      <w:r w:rsidRPr="00393A4E">
        <w:rPr>
          <w:rFonts w:asciiTheme="minorHAnsi" w:hAnsiTheme="minorHAnsi" w:cstheme="minorHAnsi"/>
        </w:rPr>
        <w:t>-4</w:t>
      </w:r>
      <w:r w:rsidR="00A700C5">
        <w:rPr>
          <w:rFonts w:asciiTheme="minorHAnsi" w:hAnsiTheme="minorHAnsi" w:cstheme="minorHAnsi"/>
        </w:rPr>
        <w:t>4</w:t>
      </w:r>
      <w:r w:rsidRPr="00393A4E">
        <w:rPr>
          <w:rFonts w:asciiTheme="minorHAnsi" w:hAnsiTheme="minorHAnsi" w:cstheme="minorHAnsi"/>
        </w:rPr>
        <w:t>.</w:t>
      </w:r>
      <w:r w:rsidR="00FF2425" w:rsidRPr="00393A4E">
        <w:rPr>
          <w:rFonts w:asciiTheme="minorHAnsi" w:hAnsiTheme="minorHAnsi" w:cstheme="minorHAnsi"/>
        </w:rPr>
        <w:t xml:space="preserve"> </w:t>
      </w:r>
    </w:p>
    <w:p w14:paraId="65DB1DB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210F916" w14:textId="6345597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-12.</w:t>
      </w:r>
      <w:r w:rsidR="00FF2425" w:rsidRPr="00393A4E">
        <w:rPr>
          <w:rFonts w:asciiTheme="minorHAnsi" w:hAnsiTheme="minorHAnsi" w:cstheme="minorHAnsi"/>
          <w:b/>
          <w:bCs/>
        </w:rPr>
        <w:t xml:space="preserve"> </w:t>
      </w:r>
      <w:r w:rsidRPr="00393A4E">
        <w:rPr>
          <w:rFonts w:asciiTheme="minorHAnsi" w:hAnsiTheme="minorHAnsi" w:cstheme="minorHAnsi"/>
          <w:b/>
          <w:bCs/>
        </w:rPr>
        <w:t>License – Application – Disclosures required.</w:t>
      </w:r>
    </w:p>
    <w:p w14:paraId="00308C86" w14:textId="20F7AA5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Before any applicant may be licensed to operate a sexually oriented business or as a sexually oriented business employee, the applicant shall submit, on a form supplied by the </w:t>
      </w:r>
      <w:r w:rsidR="000A250A">
        <w:rPr>
          <w:rFonts w:asciiTheme="minorHAnsi" w:hAnsiTheme="minorHAnsi" w:cstheme="minorHAnsi"/>
        </w:rPr>
        <w:t>Recorder</w:t>
      </w:r>
      <w:r w:rsidRPr="00393A4E">
        <w:rPr>
          <w:rFonts w:asciiTheme="minorHAnsi" w:hAnsiTheme="minorHAnsi" w:cstheme="minorHAnsi"/>
        </w:rPr>
        <w:t xml:space="preserve"> the following:</w:t>
      </w:r>
    </w:p>
    <w:p w14:paraId="618BA7C0" w14:textId="12420E3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name of each applicant, corporation, partnership, limited </w:t>
      </w:r>
      <w:r w:rsidR="00A72B34" w:rsidRPr="00393A4E">
        <w:rPr>
          <w:rFonts w:asciiTheme="minorHAnsi" w:hAnsiTheme="minorHAnsi" w:cstheme="minorHAnsi"/>
        </w:rPr>
        <w:t>partnership,</w:t>
      </w:r>
      <w:r w:rsidRPr="00393A4E">
        <w:rPr>
          <w:rFonts w:asciiTheme="minorHAnsi" w:hAnsiTheme="minorHAnsi" w:cstheme="minorHAnsi"/>
        </w:rPr>
        <w:t xml:space="preserve"> or entity doing business under an assumed name;</w:t>
      </w:r>
    </w:p>
    <w:p w14:paraId="45AF5DFF" w14:textId="17360DD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if a corporation, </w:t>
      </w:r>
      <w:r w:rsidR="00A72B34" w:rsidRPr="00393A4E">
        <w:rPr>
          <w:rFonts w:asciiTheme="minorHAnsi" w:hAnsiTheme="minorHAnsi" w:cstheme="minorHAnsi"/>
        </w:rPr>
        <w:t>partnership,</w:t>
      </w:r>
      <w:r w:rsidRPr="00393A4E">
        <w:rPr>
          <w:rFonts w:asciiTheme="minorHAnsi" w:hAnsiTheme="minorHAnsi" w:cstheme="minorHAnsi"/>
        </w:rPr>
        <w:t xml:space="preserve"> or limited partnership, or individual or entity doing business under an assumed name, such information as would be required for individual applicants for each partner and principal of the applicant, and for each officer, </w:t>
      </w:r>
      <w:proofErr w:type="gramStart"/>
      <w:r w:rsidRPr="00393A4E">
        <w:rPr>
          <w:rFonts w:asciiTheme="minorHAnsi" w:hAnsiTheme="minorHAnsi" w:cstheme="minorHAnsi"/>
        </w:rPr>
        <w:t>director</w:t>
      </w:r>
      <w:proofErr w:type="gramEnd"/>
      <w:r w:rsidRPr="00393A4E">
        <w:rPr>
          <w:rFonts w:asciiTheme="minorHAnsi" w:hAnsiTheme="minorHAnsi" w:cstheme="minorHAnsi"/>
        </w:rPr>
        <w:t xml:space="preserve"> and any shareholder, corporate or personal, involved in the day-to-day running of the business;</w:t>
      </w:r>
    </w:p>
    <w:p w14:paraId="73B5E16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if a corporation, partnership or noncorporate entity, information identifying </w:t>
      </w:r>
      <w:proofErr w:type="gramStart"/>
      <w:r w:rsidRPr="00393A4E">
        <w:rPr>
          <w:rFonts w:asciiTheme="minorHAnsi" w:hAnsiTheme="minorHAnsi" w:cstheme="minorHAnsi"/>
        </w:rPr>
        <w:t>each individual</w:t>
      </w:r>
      <w:proofErr w:type="gramEnd"/>
      <w:r w:rsidRPr="00393A4E">
        <w:rPr>
          <w:rFonts w:asciiTheme="minorHAnsi" w:hAnsiTheme="minorHAnsi" w:cstheme="minorHAnsi"/>
        </w:rPr>
        <w:t xml:space="preserve"> authorized by the corporation, partnership or noncorporate entity to sign checks for such corporation, partnership or noncorporate entity;</w:t>
      </w:r>
    </w:p>
    <w:p w14:paraId="2395A14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for each applicant:</w:t>
      </w:r>
    </w:p>
    <w:p w14:paraId="3E59381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any other name or alias used by the individual;</w:t>
      </w:r>
    </w:p>
    <w:p w14:paraId="7FC90079" w14:textId="5BDB7ADE"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age, </w:t>
      </w:r>
      <w:r w:rsidR="00A72B34" w:rsidRPr="00393A4E">
        <w:rPr>
          <w:rFonts w:asciiTheme="minorHAnsi" w:hAnsiTheme="minorHAnsi" w:cstheme="minorHAnsi"/>
        </w:rPr>
        <w:t>date,</w:t>
      </w:r>
      <w:r w:rsidRPr="00393A4E">
        <w:rPr>
          <w:rFonts w:asciiTheme="minorHAnsi" w:hAnsiTheme="minorHAnsi" w:cstheme="minorHAnsi"/>
        </w:rPr>
        <w:t xml:space="preserve"> and place of birth;</w:t>
      </w:r>
    </w:p>
    <w:p w14:paraId="5D241E6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height;</w:t>
      </w:r>
    </w:p>
    <w:p w14:paraId="4DAF971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weight;</w:t>
      </w:r>
    </w:p>
    <w:p w14:paraId="6444D56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color of hair;</w:t>
      </w:r>
    </w:p>
    <w:p w14:paraId="3FBBAE2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color of eyes;</w:t>
      </w:r>
    </w:p>
    <w:p w14:paraId="1E14F0E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present business address and telephone number;</w:t>
      </w:r>
    </w:p>
    <w:p w14:paraId="246B770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present residence and telephone number;</w:t>
      </w:r>
    </w:p>
    <w:p w14:paraId="49C1696F"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Utah driver license or identification number; and</w:t>
      </w:r>
    </w:p>
    <w:p w14:paraId="1BF69BC5"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social security number;</w:t>
      </w:r>
    </w:p>
    <w:p w14:paraId="5EC2A33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documentation that </w:t>
      </w:r>
      <w:proofErr w:type="gramStart"/>
      <w:r w:rsidRPr="00393A4E">
        <w:rPr>
          <w:rFonts w:asciiTheme="minorHAnsi" w:hAnsiTheme="minorHAnsi" w:cstheme="minorHAnsi"/>
        </w:rPr>
        <w:t>each individual</w:t>
      </w:r>
      <w:proofErr w:type="gramEnd"/>
      <w:r w:rsidRPr="00393A4E">
        <w:rPr>
          <w:rFonts w:asciiTheme="minorHAnsi" w:hAnsiTheme="minorHAnsi" w:cstheme="minorHAnsi"/>
        </w:rPr>
        <w:t xml:space="preserve"> is at least 18 years of age or, in the case of employees to be employed in businesses where a different age is required, proof of the required age;</w:t>
      </w:r>
    </w:p>
    <w:p w14:paraId="6BFD50B8" w14:textId="658AF0B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two color photographs of the applicant clearly showing the individual’s face and the individual’s fingerprints on a form provided by the Sheriff’s Office, or for persons not residing in the </w:t>
      </w:r>
      <w:r w:rsidR="00051BCF">
        <w:rPr>
          <w:rFonts w:asciiTheme="minorHAnsi" w:hAnsiTheme="minorHAnsi" w:cstheme="minorHAnsi"/>
        </w:rPr>
        <w:t>City</w:t>
      </w:r>
      <w:r w:rsidRPr="00393A4E">
        <w:rPr>
          <w:rFonts w:asciiTheme="minorHAnsi" w:hAnsiTheme="minorHAnsi" w:cstheme="minorHAnsi"/>
        </w:rPr>
        <w:t>, the photographs and fingerprints shall be on a form from the law enforcement jurisdiction where the person resides, and in all cases fees for the photographs and fingerprints shall be paid by the applicant directly to the issuing agency;</w:t>
      </w:r>
    </w:p>
    <w:p w14:paraId="700EA2D2" w14:textId="0FEAEED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for any sexually oriented business performer, dancer or escort service provider, a copy of a certificate issued by the</w:t>
      </w:r>
      <w:r w:rsidR="00C44E8F">
        <w:rPr>
          <w:rFonts w:asciiTheme="minorHAnsi" w:hAnsiTheme="minorHAnsi" w:cstheme="minorHAnsi"/>
        </w:rPr>
        <w:t xml:space="preserve"> </w:t>
      </w:r>
      <w:r w:rsidR="000121A2" w:rsidRPr="00393A4E">
        <w:rPr>
          <w:rFonts w:asciiTheme="minorHAnsi" w:eastAsia="MingLiU-ExtB" w:hAnsiTheme="minorHAnsi" w:cstheme="minorHAnsi"/>
        </w:rPr>
        <w:t>Health</w:t>
      </w:r>
      <w:r w:rsidRPr="00393A4E">
        <w:rPr>
          <w:rFonts w:asciiTheme="minorHAnsi" w:hAnsiTheme="minorHAnsi" w:cstheme="minorHAnsi"/>
        </w:rPr>
        <w:t xml:space="preserve"> Department certifying that such person has been tested for sexually transmitted diseases and HIV and found to be free of any such disease;</w:t>
      </w:r>
    </w:p>
    <w:p w14:paraId="7C89356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a statement of the business, occupation or employment history of the applicant for three years immediately preceding the date of the filing of the application;</w:t>
      </w:r>
    </w:p>
    <w:p w14:paraId="36D32FB3" w14:textId="4302939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 xml:space="preserve">a statement detailing the license or permit history of the applicant for the five-year period immediately preceding the date of the filing of the application, including whether such applicant has previously operated or is seeking to operate, in this or any other </w:t>
      </w:r>
      <w:r w:rsidR="00051BCF">
        <w:rPr>
          <w:rFonts w:asciiTheme="minorHAnsi" w:hAnsiTheme="minorHAnsi" w:cstheme="minorHAnsi"/>
        </w:rPr>
        <w:t>City</w:t>
      </w:r>
      <w:r w:rsidRPr="00393A4E">
        <w:rPr>
          <w:rFonts w:asciiTheme="minorHAnsi" w:hAnsiTheme="minorHAnsi" w:cstheme="minorHAnsi"/>
        </w:rPr>
        <w:t>, city, or state has ever had a license, permit or authorization to do business denied, revoked or suspended, or has had any professional or vocational license or permit denied, revoked or suspended, and in the event of any such denial, revocation or suspension, the date and the reasons therefor, including an attached copy of any order of denial, revocation or suspension;</w:t>
      </w:r>
    </w:p>
    <w:p w14:paraId="5ED9BA2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all criminal convictions or pleas of nolo contendere, except misdemeanor traffic offenses, stating the date, place, nature of each arrest and sentence of each conviction or other disposition identifying the arresting or convicting jurisdiction and sentencing court and providing the court identifying case numbers or docket numbers, noting that an application for a sexually oriented business employee license shall constitute a waiver of disclosure of any criminal arrests or convictions for the purposes of any proceeding involving the business or employee license;</w:t>
      </w:r>
    </w:p>
    <w:p w14:paraId="61C8032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in the event the applicant is not the owner of record of the real property upon which the business is to be located, a notarized statement from the legal or equitable owner of the possessory interest in the property specifically acknowledging the type of business for which the applicant seeks a license for the property, also the name, address and phone number of the owner of record of the property as well as the copy of the lease or rental agreement pertaining to the premises in which the business will be located;</w:t>
      </w:r>
    </w:p>
    <w:p w14:paraId="512DA87D" w14:textId="104866C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 xml:space="preserve">a description of the services to be provided by the business, with sufficient detail to identify what business will be transacted on the premises, together with a schedule of usual fees for services to be charged by the licensee, and any rules, </w:t>
      </w:r>
      <w:r w:rsidR="00A72B34" w:rsidRPr="00393A4E">
        <w:rPr>
          <w:rFonts w:asciiTheme="minorHAnsi" w:hAnsiTheme="minorHAnsi" w:cstheme="minorHAnsi"/>
        </w:rPr>
        <w:t>regulations,</w:t>
      </w:r>
      <w:r w:rsidRPr="00393A4E">
        <w:rPr>
          <w:rFonts w:asciiTheme="minorHAnsi" w:hAnsiTheme="minorHAnsi" w:cstheme="minorHAnsi"/>
        </w:rPr>
        <w:t xml:space="preserve"> or employment guidelines under or by which the business intends to operate, including:</w:t>
      </w:r>
    </w:p>
    <w:p w14:paraId="5FA59B86" w14:textId="77777777" w:rsidR="00C82EDA" w:rsidRPr="00393A4E" w:rsidRDefault="00C82EDA" w:rsidP="00AA4D34">
      <w:pPr>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hours that the business or service will be open to the public and the methods of promoting the health and safety of the employees and patrons and preventing them from engaging in illegal activity;</w:t>
      </w:r>
    </w:p>
    <w:p w14:paraId="6F4C54E5"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methods of supervision preventing the employees from engaging in acts of prostitution or other related criminal activities;</w:t>
      </w:r>
    </w:p>
    <w:p w14:paraId="5E61C0A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methods of supervising employees and patrons to prevent employees and patrons from charging or receiving fees for services or acts prohibited by this chapter or other statutes or ordinances;</w:t>
      </w:r>
    </w:p>
    <w:p w14:paraId="6728195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the methods of screening employees and customers </w:t>
      </w:r>
      <w:proofErr w:type="gramStart"/>
      <w:r w:rsidRPr="00393A4E">
        <w:rPr>
          <w:rFonts w:asciiTheme="minorHAnsi" w:hAnsiTheme="minorHAnsi" w:cstheme="minorHAnsi"/>
        </w:rPr>
        <w:t>in order to</w:t>
      </w:r>
      <w:proofErr w:type="gramEnd"/>
      <w:r w:rsidRPr="00393A4E">
        <w:rPr>
          <w:rFonts w:asciiTheme="minorHAnsi" w:hAnsiTheme="minorHAnsi" w:cstheme="minorHAnsi"/>
        </w:rPr>
        <w:t xml:space="preserve"> promote the health and safety of employees and customers and prevent the transmission of disease, and prevent the commission of acts of prostitution or other criminal activity; and</w:t>
      </w:r>
    </w:p>
    <w:p w14:paraId="0860D635" w14:textId="1425298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t xml:space="preserve">such other information and identification as the Sheriff’s Office, Health Department, or </w:t>
      </w:r>
      <w:r w:rsidR="00051BCF">
        <w:rPr>
          <w:rFonts w:asciiTheme="minorHAnsi" w:hAnsiTheme="minorHAnsi" w:cstheme="minorHAnsi"/>
        </w:rPr>
        <w:t>City</w:t>
      </w:r>
      <w:r w:rsidRPr="00393A4E">
        <w:rPr>
          <w:rFonts w:asciiTheme="minorHAnsi" w:hAnsiTheme="minorHAnsi" w:cstheme="minorHAnsi"/>
        </w:rPr>
        <w:t xml:space="preserve"> licensing authority may reasonably require </w:t>
      </w:r>
      <w:proofErr w:type="gramStart"/>
      <w:r w:rsidRPr="00393A4E">
        <w:rPr>
          <w:rFonts w:asciiTheme="minorHAnsi" w:hAnsiTheme="minorHAnsi" w:cstheme="minorHAnsi"/>
        </w:rPr>
        <w:t>in order to</w:t>
      </w:r>
      <w:proofErr w:type="gramEnd"/>
      <w:r w:rsidRPr="00393A4E">
        <w:rPr>
          <w:rFonts w:asciiTheme="minorHAnsi" w:hAnsiTheme="minorHAnsi" w:cstheme="minorHAnsi"/>
        </w:rPr>
        <w:t xml:space="preserve"> discover or verify the truthfulness and completeness of the matter as required to be set forth in the application.</w:t>
      </w:r>
      <w:r w:rsidR="00FF2425" w:rsidRPr="00393A4E">
        <w:rPr>
          <w:rFonts w:asciiTheme="minorHAnsi" w:hAnsiTheme="minorHAnsi" w:cstheme="minorHAnsi"/>
        </w:rPr>
        <w:t xml:space="preserve"> </w:t>
      </w:r>
    </w:p>
    <w:p w14:paraId="06065A3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CBEC059" w14:textId="6AB9126E"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-13.</w:t>
      </w:r>
      <w:r w:rsidR="00FF2425" w:rsidRPr="00393A4E">
        <w:rPr>
          <w:rFonts w:asciiTheme="minorHAnsi" w:hAnsiTheme="minorHAnsi" w:cstheme="minorHAnsi"/>
          <w:b/>
          <w:bCs/>
        </w:rPr>
        <w:t xml:space="preserve"> </w:t>
      </w:r>
      <w:r w:rsidRPr="00393A4E">
        <w:rPr>
          <w:rFonts w:asciiTheme="minorHAnsi" w:hAnsiTheme="minorHAnsi" w:cstheme="minorHAnsi"/>
          <w:b/>
          <w:bCs/>
        </w:rPr>
        <w:t>License – Fees.</w:t>
      </w:r>
    </w:p>
    <w:p w14:paraId="7CE5F929" w14:textId="79D73CD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Each applicant for a sexually oriented business or employee license shall be required to pay regulatory license fees pursuant </w:t>
      </w:r>
      <w:r w:rsidR="00CD6A45" w:rsidRPr="00393A4E">
        <w:rPr>
          <w:rFonts w:asciiTheme="minorHAnsi" w:hAnsiTheme="minorHAnsi" w:cstheme="minorHAnsi"/>
        </w:rPr>
        <w:t>the Fee Schedule.</w:t>
      </w:r>
    </w:p>
    <w:p w14:paraId="7441DA51" w14:textId="146F2E72" w:rsidR="00C82EDA" w:rsidRPr="00393A4E" w:rsidRDefault="00C44E8F" w:rsidP="00AA4D34">
      <w:pPr>
        <w:widowControl/>
        <w:tabs>
          <w:tab w:val="left" w:pos="180"/>
          <w:tab w:val="left" w:pos="630"/>
          <w:tab w:val="left" w:pos="990"/>
          <w:tab w:val="left" w:pos="1440"/>
        </w:tabs>
        <w:jc w:val="both"/>
        <w:rPr>
          <w:rFonts w:asciiTheme="minorHAnsi" w:hAnsiTheme="minorHAnsi" w:cstheme="minorHAnsi"/>
        </w:rPr>
      </w:pPr>
      <w:r>
        <w:rPr>
          <w:rFonts w:asciiTheme="minorHAnsi" w:hAnsiTheme="minorHAnsi" w:cstheme="minorHAnsi"/>
        </w:rPr>
        <w:tab/>
      </w:r>
      <w:r w:rsidR="00C82EDA" w:rsidRPr="00393A4E">
        <w:rPr>
          <w:rFonts w:asciiTheme="minorHAnsi" w:hAnsiTheme="minorHAnsi" w:cstheme="minorHAnsi"/>
        </w:rPr>
        <w:t>(</w:t>
      </w:r>
      <w:r>
        <w:rPr>
          <w:rFonts w:asciiTheme="minorHAnsi" w:hAnsiTheme="minorHAnsi" w:cstheme="minorHAnsi"/>
        </w:rPr>
        <w:t>2</w:t>
      </w:r>
      <w:r w:rsidR="00C82EDA" w:rsidRPr="00393A4E">
        <w:rPr>
          <w:rFonts w:asciiTheme="minorHAnsi" w:hAnsiTheme="minorHAnsi" w:cstheme="minorHAnsi"/>
        </w:rPr>
        <w:t>)</w:t>
      </w:r>
      <w:r w:rsidR="00C82EDA" w:rsidRPr="00393A4E">
        <w:rPr>
          <w:rFonts w:asciiTheme="minorHAnsi" w:hAnsiTheme="minorHAnsi" w:cstheme="minorHAnsi"/>
        </w:rPr>
        <w:tab/>
        <w:t xml:space="preserve">These fees shall be in addition to the other license and fees required to do business in the </w:t>
      </w:r>
      <w:r w:rsidR="00051BCF">
        <w:rPr>
          <w:rFonts w:asciiTheme="minorHAnsi" w:hAnsiTheme="minorHAnsi" w:cstheme="minorHAnsi"/>
        </w:rPr>
        <w:t>City</w:t>
      </w:r>
      <w:r w:rsidR="00C82EDA" w:rsidRPr="00393A4E">
        <w:rPr>
          <w:rFonts w:asciiTheme="minorHAnsi" w:hAnsiTheme="minorHAnsi" w:cstheme="minorHAnsi"/>
        </w:rPr>
        <w:t xml:space="preserve">. </w:t>
      </w:r>
    </w:p>
    <w:p w14:paraId="1D615E2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6F5ACB0" w14:textId="5145F38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w:t>
      </w:r>
      <w:r w:rsidR="00FF2425" w:rsidRPr="00393A4E">
        <w:rPr>
          <w:rFonts w:asciiTheme="minorHAnsi" w:hAnsiTheme="minorHAnsi" w:cstheme="minorHAnsi"/>
        </w:rPr>
        <w:t xml:space="preserve"> </w:t>
      </w:r>
    </w:p>
    <w:p w14:paraId="79EED0B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9CB3668" w14:textId="4C2A8ED8"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-15.</w:t>
      </w:r>
      <w:r w:rsidR="00FF2425" w:rsidRPr="00393A4E">
        <w:rPr>
          <w:rFonts w:asciiTheme="minorHAnsi" w:hAnsiTheme="minorHAnsi" w:cstheme="minorHAnsi"/>
          <w:b/>
          <w:bCs/>
        </w:rPr>
        <w:t xml:space="preserve"> </w:t>
      </w:r>
      <w:r w:rsidRPr="00393A4E">
        <w:rPr>
          <w:rFonts w:asciiTheme="minorHAnsi" w:hAnsiTheme="minorHAnsi" w:cstheme="minorHAnsi"/>
          <w:b/>
          <w:bCs/>
        </w:rPr>
        <w:t>License – Premises location and name.</w:t>
      </w:r>
    </w:p>
    <w:p w14:paraId="63F319E8" w14:textId="01C201C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to conduct business under a license issued pursuant to this chapter at any location other than the licensed premises.</w:t>
      </w:r>
      <w:r w:rsidR="00FF2425" w:rsidRPr="00393A4E">
        <w:rPr>
          <w:rFonts w:asciiTheme="minorHAnsi" w:hAnsiTheme="minorHAnsi" w:cstheme="minorHAnsi"/>
        </w:rPr>
        <w:t xml:space="preserve"> </w:t>
      </w:r>
      <w:r w:rsidRPr="00393A4E">
        <w:rPr>
          <w:rFonts w:asciiTheme="minorHAnsi" w:hAnsiTheme="minorHAnsi" w:cstheme="minorHAnsi"/>
        </w:rPr>
        <w:t>Any location to which telephone calls are automatically forwarded by such business shall require a separate license.</w:t>
      </w:r>
    </w:p>
    <w:p w14:paraId="0035C93A" w14:textId="52DAC38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It is unlawful for any sexually oriented business to do business in the </w:t>
      </w:r>
      <w:r w:rsidR="00051BCF">
        <w:rPr>
          <w:rFonts w:asciiTheme="minorHAnsi" w:hAnsiTheme="minorHAnsi" w:cstheme="minorHAnsi"/>
        </w:rPr>
        <w:t>City</w:t>
      </w:r>
      <w:r w:rsidRPr="00393A4E">
        <w:rPr>
          <w:rFonts w:asciiTheme="minorHAnsi" w:hAnsiTheme="minorHAnsi" w:cstheme="minorHAnsi"/>
        </w:rPr>
        <w:t xml:space="preserve"> under any name other than the business name specified in the application.</w:t>
      </w:r>
      <w:r w:rsidR="00FF2425" w:rsidRPr="00393A4E">
        <w:rPr>
          <w:rFonts w:asciiTheme="minorHAnsi" w:hAnsiTheme="minorHAnsi" w:cstheme="minorHAnsi"/>
        </w:rPr>
        <w:t xml:space="preserve"> </w:t>
      </w:r>
    </w:p>
    <w:p w14:paraId="2A7577C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78118F5" w14:textId="5BC1F69C"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-16.</w:t>
      </w:r>
      <w:r w:rsidR="00FF2425" w:rsidRPr="00393A4E">
        <w:rPr>
          <w:rFonts w:asciiTheme="minorHAnsi" w:hAnsiTheme="minorHAnsi" w:cstheme="minorHAnsi"/>
          <w:b/>
          <w:bCs/>
        </w:rPr>
        <w:t xml:space="preserve"> </w:t>
      </w:r>
      <w:r w:rsidRPr="00393A4E">
        <w:rPr>
          <w:rFonts w:asciiTheme="minorHAnsi" w:hAnsiTheme="minorHAnsi" w:cstheme="minorHAnsi"/>
          <w:b/>
          <w:bCs/>
        </w:rPr>
        <w:t>License – Issuance conditions.</w:t>
      </w:r>
    </w:p>
    <w:p w14:paraId="2EA76D69" w14:textId="7CDA3ED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w:t>
      </w:r>
      <w:r w:rsidR="000A250A">
        <w:rPr>
          <w:rFonts w:asciiTheme="minorHAnsi" w:hAnsiTheme="minorHAnsi" w:cstheme="minorHAnsi"/>
        </w:rPr>
        <w:t xml:space="preserve">Recorder </w:t>
      </w:r>
      <w:r w:rsidRPr="00393A4E">
        <w:rPr>
          <w:rFonts w:asciiTheme="minorHAnsi" w:hAnsiTheme="minorHAnsi" w:cstheme="minorHAnsi"/>
        </w:rPr>
        <w:t>shall approve the issuance of a license to the applicant within 30 days after receipt of an application, unless the official finds one or more of the following:</w:t>
      </w:r>
    </w:p>
    <w:p w14:paraId="681D191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applicant is under eighteen years of age or any higher age, if the license sought requires a higher age;</w:t>
      </w:r>
    </w:p>
    <w:p w14:paraId="3F58F0FB" w14:textId="1E5717F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applicant is overdue in payment to  taxes, fees, </w:t>
      </w:r>
      <w:r w:rsidR="00A72B34" w:rsidRPr="00393A4E">
        <w:rPr>
          <w:rFonts w:asciiTheme="minorHAnsi" w:hAnsiTheme="minorHAnsi" w:cstheme="minorHAnsi"/>
        </w:rPr>
        <w:t>fines,</w:t>
      </w:r>
      <w:r w:rsidRPr="00393A4E">
        <w:rPr>
          <w:rFonts w:asciiTheme="minorHAnsi" w:hAnsiTheme="minorHAnsi" w:cstheme="minorHAnsi"/>
        </w:rPr>
        <w:t xml:space="preserve"> or penalties assessed against the applicant or imposed on the applicant in relation to a sexually oriented business;</w:t>
      </w:r>
    </w:p>
    <w:p w14:paraId="5221B4A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applicant has failed to provide information reasonably necessary for investigation and issuance of the license, or has falsely answered a material question or request for information as authorized by this chapter;</w:t>
      </w:r>
    </w:p>
    <w:p w14:paraId="721C8B5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applicant has been convicted of a violation of a provision of this chapter within two years immediately preceding the application; however, the fact that a conviction is being appealed shall have no effect on the denial;</w:t>
      </w:r>
    </w:p>
    <w:p w14:paraId="4C1966AF" w14:textId="7CC9D77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premises to be used for the business have not been approved by the </w:t>
      </w:r>
      <w:r w:rsidR="006F29B6" w:rsidRPr="00393A4E">
        <w:rPr>
          <w:rFonts w:asciiTheme="minorHAnsi" w:hAnsiTheme="minorHAnsi" w:cstheme="minorHAnsi"/>
        </w:rPr>
        <w:t>Health Department</w:t>
      </w:r>
      <w:r w:rsidRPr="00393A4E">
        <w:rPr>
          <w:rFonts w:asciiTheme="minorHAnsi" w:hAnsiTheme="minorHAnsi" w:cstheme="minorHAnsi"/>
        </w:rPr>
        <w:t xml:space="preserve">, the </w:t>
      </w:r>
      <w:r w:rsidR="00A33458">
        <w:rPr>
          <w:rFonts w:asciiTheme="minorHAnsi" w:eastAsia="MingLiU-ExtB" w:hAnsiTheme="minorHAnsi" w:cstheme="minorHAnsi"/>
        </w:rPr>
        <w:t>Erda law enforcement</w:t>
      </w:r>
      <w:r w:rsidRPr="00393A4E">
        <w:rPr>
          <w:rFonts w:asciiTheme="minorHAnsi" w:hAnsiTheme="minorHAnsi" w:cstheme="minorHAnsi"/>
        </w:rPr>
        <w:t xml:space="preserve">, the </w:t>
      </w:r>
      <w:r w:rsidR="00A33458">
        <w:rPr>
          <w:rFonts w:asciiTheme="minorHAnsi" w:hAnsiTheme="minorHAnsi" w:cstheme="minorHAnsi"/>
        </w:rPr>
        <w:t>b</w:t>
      </w:r>
      <w:r w:rsidRPr="00393A4E">
        <w:rPr>
          <w:rFonts w:asciiTheme="minorHAnsi" w:hAnsiTheme="minorHAnsi" w:cstheme="minorHAnsi"/>
        </w:rPr>
        <w:t xml:space="preserve">uilding </w:t>
      </w:r>
      <w:r w:rsidR="00A72B34" w:rsidRPr="00393A4E">
        <w:rPr>
          <w:rFonts w:asciiTheme="minorHAnsi" w:hAnsiTheme="minorHAnsi" w:cstheme="minorHAnsi"/>
        </w:rPr>
        <w:t>officials,</w:t>
      </w:r>
      <w:r w:rsidRPr="00393A4E">
        <w:rPr>
          <w:rFonts w:asciiTheme="minorHAnsi" w:hAnsiTheme="minorHAnsi" w:cstheme="minorHAnsi"/>
        </w:rPr>
        <w:t xml:space="preserve"> or the zoning officials as </w:t>
      </w:r>
      <w:proofErr w:type="gramStart"/>
      <w:r w:rsidRPr="00393A4E">
        <w:rPr>
          <w:rFonts w:asciiTheme="minorHAnsi" w:hAnsiTheme="minorHAnsi" w:cstheme="minorHAnsi"/>
        </w:rPr>
        <w:t>being in compliance with</w:t>
      </w:r>
      <w:proofErr w:type="gramEnd"/>
      <w:r w:rsidRPr="00393A4E">
        <w:rPr>
          <w:rFonts w:asciiTheme="minorHAnsi" w:hAnsiTheme="minorHAnsi" w:cstheme="minorHAnsi"/>
        </w:rPr>
        <w:t xml:space="preserve"> applicable laws and ordinances of the C</w:t>
      </w:r>
      <w:r w:rsidR="00A33458">
        <w:rPr>
          <w:rFonts w:asciiTheme="minorHAnsi" w:hAnsiTheme="minorHAnsi" w:cstheme="minorHAnsi"/>
        </w:rPr>
        <w:t>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Businesses located outside of the corporate boundaries of the C</w:t>
      </w:r>
      <w:r w:rsidR="00A33458">
        <w:rPr>
          <w:rFonts w:asciiTheme="minorHAnsi" w:hAnsiTheme="minorHAnsi" w:cstheme="minorHAnsi"/>
        </w:rPr>
        <w:t>ity</w:t>
      </w:r>
      <w:r w:rsidRPr="00393A4E">
        <w:rPr>
          <w:rFonts w:asciiTheme="minorHAnsi" w:hAnsiTheme="minorHAnsi" w:cstheme="minorHAnsi"/>
        </w:rPr>
        <w:t>, but requiring a license under this chapter, may be denied a license pursuant to this chapter if the business does not have a valid business license to conduct business at the business location from the appropriate jurisdiction for that location;</w:t>
      </w:r>
    </w:p>
    <w:p w14:paraId="058533B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license fees required by this chapter or by other ordinances have not been paid;</w:t>
      </w:r>
    </w:p>
    <w:p w14:paraId="621D119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all applicable sales and use taxes have not been paid;</w:t>
      </w:r>
    </w:p>
    <w:p w14:paraId="1039F86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an applicant has been convicted or pled nolo contender to a crime:</w:t>
      </w:r>
    </w:p>
    <w:p w14:paraId="1AFC242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involving prostitution; exploitation of prostitution; aggravated promotion of prostitution; aggravated exploitation of prostitution; solicitation of sex acts; sex acts for hire; compelling prostitution; aiding prostitution; sale, distribution or display of material harmful to minors; sexual performance by minors; possession of child pornography; public lewdness; indecent exposure; any crime involving sexual abuse or exploitation of a child; sexual assault or aggravated sexual assault; rape; forcible sodomy; forcible sexual abuse; incest; harboring a runaway child; criminal attempt, conspiracy or solicitation to commit any of the foregoing offenses or offenses involving similar elements from any jurisdiction regardless of the exact title of the offense; for which:</w:t>
      </w:r>
    </w:p>
    <w:p w14:paraId="56038245"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less than 2 years have elapsed from the date of conviction, if the conviction is of a misdemeanor offense, or less than 5 years, if the convictions are of 2 or more misdemeanors within the 5 years; or</w:t>
      </w:r>
    </w:p>
    <w:p w14:paraId="5FA9814F"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less than 5 years have elapsed from the date of conviction, if the offense is of a felony;</w:t>
      </w:r>
    </w:p>
    <w:p w14:paraId="04D2914A" w14:textId="3B1EAD57" w:rsidR="00C82EDA"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fact that a conviction is being appealed shall have no effect on the disqualification pursuant to this section.</w:t>
      </w:r>
      <w:r w:rsidR="00FF2425" w:rsidRPr="00393A4E">
        <w:rPr>
          <w:rFonts w:asciiTheme="minorHAnsi" w:hAnsiTheme="minorHAnsi" w:cstheme="minorHAnsi"/>
        </w:rPr>
        <w:t xml:space="preserve"> </w:t>
      </w:r>
    </w:p>
    <w:p w14:paraId="22ECC750" w14:textId="77777777" w:rsidR="003068D8" w:rsidRPr="00393A4E" w:rsidRDefault="003068D8" w:rsidP="00AA4D34">
      <w:pPr>
        <w:widowControl/>
        <w:tabs>
          <w:tab w:val="left" w:pos="180"/>
          <w:tab w:val="left" w:pos="630"/>
          <w:tab w:val="left" w:pos="990"/>
          <w:tab w:val="left" w:pos="1440"/>
        </w:tabs>
        <w:ind w:left="360" w:firstLine="270"/>
        <w:jc w:val="both"/>
        <w:rPr>
          <w:rFonts w:asciiTheme="minorHAnsi" w:hAnsiTheme="minorHAnsi" w:cstheme="minorHAnsi"/>
        </w:rPr>
      </w:pPr>
    </w:p>
    <w:p w14:paraId="675B3EC2" w14:textId="51C4A687"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-17.</w:t>
      </w:r>
      <w:r w:rsidR="00FF2425" w:rsidRPr="00393A4E">
        <w:rPr>
          <w:rFonts w:asciiTheme="minorHAnsi" w:hAnsiTheme="minorHAnsi" w:cstheme="minorHAnsi"/>
          <w:b/>
          <w:bCs/>
        </w:rPr>
        <w:t xml:space="preserve"> </w:t>
      </w:r>
      <w:r w:rsidRPr="00393A4E">
        <w:rPr>
          <w:rFonts w:asciiTheme="minorHAnsi" w:hAnsiTheme="minorHAnsi" w:cstheme="minorHAnsi"/>
          <w:b/>
          <w:bCs/>
        </w:rPr>
        <w:t>License – Term.</w:t>
      </w:r>
    </w:p>
    <w:p w14:paraId="3283796F" w14:textId="2EDCC5A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Sexually oriented business and employee licenses issued pursuant to this chapter shall be valid from the date of issuance through June 30th of each succeeding year.</w:t>
      </w:r>
      <w:r w:rsidR="00FF2425" w:rsidRPr="00393A4E">
        <w:rPr>
          <w:rFonts w:asciiTheme="minorHAnsi" w:hAnsiTheme="minorHAnsi" w:cstheme="minorHAnsi"/>
        </w:rPr>
        <w:t xml:space="preserve"> </w:t>
      </w:r>
      <w:r w:rsidRPr="00393A4E">
        <w:rPr>
          <w:rFonts w:asciiTheme="minorHAnsi" w:hAnsiTheme="minorHAnsi" w:cstheme="minorHAnsi"/>
        </w:rPr>
        <w:t>The license fees required under Section 9-</w:t>
      </w:r>
      <w:r w:rsidR="00A700C5">
        <w:rPr>
          <w:rFonts w:asciiTheme="minorHAnsi" w:hAnsiTheme="minorHAnsi" w:cstheme="minorHAnsi"/>
        </w:rPr>
        <w:t>2</w:t>
      </w:r>
      <w:r w:rsidRPr="00393A4E">
        <w:rPr>
          <w:rFonts w:asciiTheme="minorHAnsi" w:hAnsiTheme="minorHAnsi" w:cstheme="minorHAnsi"/>
        </w:rPr>
        <w:t>-1</w:t>
      </w:r>
      <w:r w:rsidR="00A700C5">
        <w:rPr>
          <w:rFonts w:asciiTheme="minorHAnsi" w:hAnsiTheme="minorHAnsi" w:cstheme="minorHAnsi"/>
        </w:rPr>
        <w:t>2</w:t>
      </w:r>
      <w:r w:rsidRPr="00393A4E">
        <w:rPr>
          <w:rFonts w:asciiTheme="minorHAnsi" w:hAnsiTheme="minorHAnsi" w:cstheme="minorHAnsi"/>
        </w:rPr>
        <w:t xml:space="preserve"> above shall not be prorated for any portion of a </w:t>
      </w:r>
      <w:r w:rsidR="00A33458" w:rsidRPr="00393A4E">
        <w:rPr>
          <w:rFonts w:asciiTheme="minorHAnsi" w:hAnsiTheme="minorHAnsi" w:cstheme="minorHAnsi"/>
        </w:rPr>
        <w:t>year but</w:t>
      </w:r>
      <w:r w:rsidRPr="00393A4E">
        <w:rPr>
          <w:rFonts w:asciiTheme="minorHAnsi" w:hAnsiTheme="minorHAnsi" w:cstheme="minorHAnsi"/>
        </w:rPr>
        <w:t xml:space="preserve"> shall be paid in full for whatever portion of the year the license is applied for.</w:t>
      </w:r>
    </w:p>
    <w:p w14:paraId="78D672C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5FF6715" w14:textId="1BCBC20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-18.</w:t>
      </w:r>
      <w:r w:rsidR="00FF2425" w:rsidRPr="00393A4E">
        <w:rPr>
          <w:rFonts w:asciiTheme="minorHAnsi" w:hAnsiTheme="minorHAnsi" w:cstheme="minorHAnsi"/>
          <w:b/>
          <w:bCs/>
        </w:rPr>
        <w:t xml:space="preserve"> </w:t>
      </w:r>
      <w:r w:rsidRPr="00393A4E">
        <w:rPr>
          <w:rFonts w:asciiTheme="minorHAnsi" w:hAnsiTheme="minorHAnsi" w:cstheme="minorHAnsi"/>
          <w:b/>
          <w:bCs/>
        </w:rPr>
        <w:t>License – Notice of change of information.</w:t>
      </w:r>
    </w:p>
    <w:p w14:paraId="42228272" w14:textId="3D20E6A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Any change in the information required to be submitted under this chapter for either a sexually oriented business license or sexually oriented business employee license shall be given, in writing, to the </w:t>
      </w:r>
      <w:r w:rsidR="000A250A">
        <w:rPr>
          <w:rFonts w:asciiTheme="minorHAnsi" w:hAnsiTheme="minorHAnsi" w:cstheme="minorHAnsi"/>
        </w:rPr>
        <w:t>Recorder</w:t>
      </w:r>
      <w:r w:rsidRPr="00393A4E">
        <w:rPr>
          <w:rFonts w:asciiTheme="minorHAnsi" w:hAnsiTheme="minorHAnsi" w:cstheme="minorHAnsi"/>
        </w:rPr>
        <w:t xml:space="preserve"> and the Sheriff’s department within 14 days after such change.</w:t>
      </w:r>
      <w:r w:rsidR="00FF2425" w:rsidRPr="00393A4E">
        <w:rPr>
          <w:rFonts w:asciiTheme="minorHAnsi" w:hAnsiTheme="minorHAnsi" w:cstheme="minorHAnsi"/>
        </w:rPr>
        <w:t xml:space="preserve"> </w:t>
      </w:r>
    </w:p>
    <w:p w14:paraId="40F325E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B011A1B" w14:textId="6AA19490" w:rsidR="00C82EDA" w:rsidRPr="00393A4E" w:rsidRDefault="00C82EDA" w:rsidP="00AA4D34">
      <w:pPr>
        <w:keepNext/>
        <w:keepLines/>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-19.</w:t>
      </w:r>
      <w:r w:rsidR="00FF2425" w:rsidRPr="00393A4E">
        <w:rPr>
          <w:rFonts w:asciiTheme="minorHAnsi" w:hAnsiTheme="minorHAnsi" w:cstheme="minorHAnsi"/>
          <w:b/>
          <w:bCs/>
        </w:rPr>
        <w:t xml:space="preserve"> </w:t>
      </w:r>
      <w:r w:rsidRPr="00393A4E">
        <w:rPr>
          <w:rFonts w:asciiTheme="minorHAnsi" w:hAnsiTheme="minorHAnsi" w:cstheme="minorHAnsi"/>
          <w:b/>
          <w:bCs/>
        </w:rPr>
        <w:t>License – Transfer limitations.</w:t>
      </w:r>
    </w:p>
    <w:p w14:paraId="045350D5" w14:textId="4DC31D9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Sexually oriented business licenses granted under this chapter shall not be transferable.</w:t>
      </w:r>
      <w:r w:rsidR="00FF2425" w:rsidRPr="00393A4E">
        <w:rPr>
          <w:rFonts w:asciiTheme="minorHAnsi" w:hAnsiTheme="minorHAnsi" w:cstheme="minorHAnsi"/>
        </w:rPr>
        <w:t xml:space="preserve"> </w:t>
      </w:r>
      <w:r w:rsidRPr="00393A4E">
        <w:rPr>
          <w:rFonts w:asciiTheme="minorHAnsi" w:hAnsiTheme="minorHAnsi" w:cstheme="minorHAnsi"/>
        </w:rPr>
        <w:t>It is unlawful for a license held by an individual to be transferred.</w:t>
      </w:r>
      <w:r w:rsidR="00FF2425" w:rsidRPr="00393A4E">
        <w:rPr>
          <w:rFonts w:asciiTheme="minorHAnsi" w:hAnsiTheme="minorHAnsi" w:cstheme="minorHAnsi"/>
        </w:rPr>
        <w:t xml:space="preserve"> </w:t>
      </w:r>
      <w:r w:rsidRPr="00393A4E">
        <w:rPr>
          <w:rFonts w:asciiTheme="minorHAnsi" w:hAnsiTheme="minorHAnsi" w:cstheme="minorHAnsi"/>
        </w:rPr>
        <w:t xml:space="preserve">It is unlawful for a license held by a corporation, partnership or other noncorporate entity to transfer any part </w:t>
      </w:r>
      <w:proofErr w:type="gramStart"/>
      <w:r w:rsidRPr="00393A4E">
        <w:rPr>
          <w:rFonts w:asciiTheme="minorHAnsi" w:hAnsiTheme="minorHAnsi" w:cstheme="minorHAnsi"/>
        </w:rPr>
        <w:t>in excess of</w:t>
      </w:r>
      <w:proofErr w:type="gramEnd"/>
      <w:r w:rsidRPr="00393A4E">
        <w:rPr>
          <w:rFonts w:asciiTheme="minorHAnsi" w:hAnsiTheme="minorHAnsi" w:cstheme="minorHAnsi"/>
        </w:rPr>
        <w:t xml:space="preserve"> 10 percent thereof, without filing a new application and obtaining prior </w:t>
      </w:r>
      <w:r w:rsidR="00051BCF">
        <w:rPr>
          <w:rFonts w:asciiTheme="minorHAnsi" w:hAnsiTheme="minorHAnsi" w:cstheme="minorHAnsi"/>
        </w:rPr>
        <w:t>City</w:t>
      </w:r>
      <w:r w:rsidRPr="00393A4E">
        <w:rPr>
          <w:rFonts w:asciiTheme="minorHAnsi" w:hAnsiTheme="minorHAnsi" w:cstheme="minorHAnsi"/>
        </w:rPr>
        <w:t xml:space="preserve"> approval.</w:t>
      </w:r>
      <w:r w:rsidR="00FF2425" w:rsidRPr="00393A4E">
        <w:rPr>
          <w:rFonts w:asciiTheme="minorHAnsi" w:hAnsiTheme="minorHAnsi" w:cstheme="minorHAnsi"/>
        </w:rPr>
        <w:t xml:space="preserve"> </w:t>
      </w:r>
      <w:r w:rsidRPr="00393A4E">
        <w:rPr>
          <w:rFonts w:asciiTheme="minorHAnsi" w:hAnsiTheme="minorHAnsi" w:cstheme="minorHAnsi"/>
        </w:rPr>
        <w:t xml:space="preserve">If any transfer of the controlling interest in a business licensee occurs, the license is immediately null and void, and the business shall not operate until a separate new license has been properly issued by the </w:t>
      </w:r>
      <w:r w:rsidR="00051BCF">
        <w:rPr>
          <w:rFonts w:asciiTheme="minorHAnsi" w:hAnsiTheme="minorHAnsi" w:cstheme="minorHAnsi"/>
        </w:rPr>
        <w:t>City</w:t>
      </w:r>
      <w:r w:rsidRPr="00393A4E">
        <w:rPr>
          <w:rFonts w:asciiTheme="minorHAnsi" w:hAnsiTheme="minorHAnsi" w:cstheme="minorHAnsi"/>
        </w:rPr>
        <w:t xml:space="preserve"> as provided in this chapter.</w:t>
      </w:r>
      <w:r w:rsidR="00FF2425" w:rsidRPr="00393A4E">
        <w:rPr>
          <w:rFonts w:asciiTheme="minorHAnsi" w:hAnsiTheme="minorHAnsi" w:cstheme="minorHAnsi"/>
        </w:rPr>
        <w:t xml:space="preserve"> </w:t>
      </w:r>
    </w:p>
    <w:p w14:paraId="0B50B8C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2CC4829" w14:textId="07C991A1"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-20.</w:t>
      </w:r>
      <w:r w:rsidR="00FF2425" w:rsidRPr="00393A4E">
        <w:rPr>
          <w:rFonts w:asciiTheme="minorHAnsi" w:hAnsiTheme="minorHAnsi" w:cstheme="minorHAnsi"/>
          <w:b/>
          <w:bCs/>
        </w:rPr>
        <w:t xml:space="preserve"> </w:t>
      </w:r>
      <w:r w:rsidRPr="00393A4E">
        <w:rPr>
          <w:rFonts w:asciiTheme="minorHAnsi" w:hAnsiTheme="minorHAnsi" w:cstheme="minorHAnsi"/>
          <w:b/>
          <w:bCs/>
        </w:rPr>
        <w:t>License – Display.</w:t>
      </w:r>
    </w:p>
    <w:p w14:paraId="61F91F64" w14:textId="49AF0FB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It is unlawful for any sexually oriented business location within the boundaries of the </w:t>
      </w:r>
      <w:r w:rsidR="00051BCF">
        <w:rPr>
          <w:rFonts w:asciiTheme="minorHAnsi" w:hAnsiTheme="minorHAnsi" w:cstheme="minorHAnsi"/>
        </w:rPr>
        <w:t>City</w:t>
      </w:r>
      <w:r w:rsidRPr="00393A4E">
        <w:rPr>
          <w:rFonts w:asciiTheme="minorHAnsi" w:hAnsiTheme="minorHAnsi" w:cstheme="minorHAnsi"/>
        </w:rPr>
        <w:t xml:space="preserve"> to fail to display the license granted pursuant to this chapter in a prominent location within the business premises.</w:t>
      </w:r>
      <w:r w:rsidR="00FF2425" w:rsidRPr="00393A4E">
        <w:rPr>
          <w:rFonts w:asciiTheme="minorHAnsi" w:hAnsiTheme="minorHAnsi" w:cstheme="minorHAnsi"/>
        </w:rPr>
        <w:t xml:space="preserve"> </w:t>
      </w:r>
      <w:r w:rsidRPr="00393A4E">
        <w:rPr>
          <w:rFonts w:asciiTheme="minorHAnsi" w:hAnsiTheme="minorHAnsi" w:cstheme="minorHAnsi"/>
        </w:rPr>
        <w:t xml:space="preserve">It is unlawful for any individual licensed pursuant to this chapter to fail to, </w:t>
      </w:r>
      <w:proofErr w:type="gramStart"/>
      <w:r w:rsidRPr="00393A4E">
        <w:rPr>
          <w:rFonts w:asciiTheme="minorHAnsi" w:hAnsiTheme="minorHAnsi" w:cstheme="minorHAnsi"/>
        </w:rPr>
        <w:t>at all times</w:t>
      </w:r>
      <w:proofErr w:type="gramEnd"/>
      <w:r w:rsidRPr="00393A4E">
        <w:rPr>
          <w:rFonts w:asciiTheme="minorHAnsi" w:hAnsiTheme="minorHAnsi" w:cstheme="minorHAnsi"/>
        </w:rPr>
        <w:t xml:space="preserve"> while engaged in licensed activities within the corporate boundaries of the </w:t>
      </w:r>
      <w:r w:rsidR="00051BCF">
        <w:rPr>
          <w:rFonts w:asciiTheme="minorHAnsi" w:hAnsiTheme="minorHAnsi" w:cstheme="minorHAnsi"/>
        </w:rPr>
        <w:t>City</w:t>
      </w:r>
      <w:r w:rsidRPr="00393A4E">
        <w:rPr>
          <w:rFonts w:asciiTheme="minorHAnsi" w:hAnsiTheme="minorHAnsi" w:cstheme="minorHAnsi"/>
        </w:rPr>
        <w:t>, carry their employee license on their person.</w:t>
      </w:r>
      <w:r w:rsidR="00FF2425" w:rsidRPr="00393A4E">
        <w:rPr>
          <w:rFonts w:asciiTheme="minorHAnsi" w:hAnsiTheme="minorHAnsi" w:cstheme="minorHAnsi"/>
        </w:rPr>
        <w:t xml:space="preserve"> </w:t>
      </w:r>
      <w:r w:rsidRPr="00393A4E">
        <w:rPr>
          <w:rFonts w:asciiTheme="minorHAnsi" w:hAnsiTheme="minorHAnsi" w:cstheme="minorHAnsi"/>
        </w:rPr>
        <w:t>If the individual is nude, such license shall be visibly displayed within the same room as the employee is performing.</w:t>
      </w:r>
      <w:r w:rsidR="00FF2425" w:rsidRPr="00393A4E">
        <w:rPr>
          <w:rFonts w:asciiTheme="minorHAnsi" w:hAnsiTheme="minorHAnsi" w:cstheme="minorHAnsi"/>
        </w:rPr>
        <w:t xml:space="preserve"> </w:t>
      </w:r>
      <w:r w:rsidRPr="00393A4E">
        <w:rPr>
          <w:rFonts w:asciiTheme="minorHAnsi" w:hAnsiTheme="minorHAnsi" w:cstheme="minorHAnsi"/>
        </w:rPr>
        <w:t xml:space="preserve">When requested by a law enforcement officer, </w:t>
      </w:r>
      <w:r w:rsidR="00051BCF">
        <w:rPr>
          <w:rFonts w:asciiTheme="minorHAnsi" w:hAnsiTheme="minorHAnsi" w:cstheme="minorHAnsi"/>
        </w:rPr>
        <w:t>City</w:t>
      </w:r>
      <w:r w:rsidRPr="00393A4E">
        <w:rPr>
          <w:rFonts w:asciiTheme="minorHAnsi" w:hAnsiTheme="minorHAnsi" w:cstheme="minorHAnsi"/>
        </w:rPr>
        <w:t xml:space="preserve"> licensing or other enforcement personnel or health official, it is unlawful to fail to show the appropriate licenses while engaged in licensed activities within the corporate boundaries of the </w:t>
      </w:r>
      <w:r w:rsidR="00051BCF">
        <w:rPr>
          <w:rFonts w:asciiTheme="minorHAnsi" w:hAnsiTheme="minorHAnsi" w:cstheme="minorHAnsi"/>
        </w:rPr>
        <w:t>City</w:t>
      </w:r>
      <w:r w:rsidRPr="00393A4E">
        <w:rPr>
          <w:rFonts w:asciiTheme="minorHAnsi" w:hAnsiTheme="minorHAnsi" w:cstheme="minorHAnsi"/>
        </w:rPr>
        <w:t xml:space="preserve">. </w:t>
      </w:r>
    </w:p>
    <w:p w14:paraId="2D3618A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F5C3934" w14:textId="0B23162F"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-21.</w:t>
      </w:r>
      <w:r w:rsidR="00FF2425" w:rsidRPr="00393A4E">
        <w:rPr>
          <w:rFonts w:asciiTheme="minorHAnsi" w:hAnsiTheme="minorHAnsi" w:cstheme="minorHAnsi"/>
          <w:b/>
          <w:bCs/>
        </w:rPr>
        <w:t xml:space="preserve"> </w:t>
      </w:r>
      <w:r w:rsidRPr="00393A4E">
        <w:rPr>
          <w:rFonts w:asciiTheme="minorHAnsi" w:hAnsiTheme="minorHAnsi" w:cstheme="minorHAnsi"/>
          <w:b/>
          <w:bCs/>
        </w:rPr>
        <w:t>License – Statement in advertisements.</w:t>
      </w:r>
    </w:p>
    <w:p w14:paraId="600B2966" w14:textId="419AD99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advertisement by the sexually oriented business or employee to fail to state that the business or employee is licensed by the C</w:t>
      </w:r>
      <w:r w:rsidR="00A33458">
        <w:rPr>
          <w:rFonts w:asciiTheme="minorHAnsi" w:hAnsiTheme="minorHAnsi" w:cstheme="minorHAnsi"/>
        </w:rPr>
        <w:t>ity</w:t>
      </w:r>
      <w:r w:rsidRPr="00393A4E">
        <w:rPr>
          <w:rFonts w:asciiTheme="minorHAnsi" w:hAnsiTheme="minorHAnsi" w:cstheme="minorHAnsi"/>
        </w:rPr>
        <w:t xml:space="preserve"> and shall include the C</w:t>
      </w:r>
      <w:r w:rsidR="00A33458">
        <w:rPr>
          <w:rFonts w:asciiTheme="minorHAnsi" w:hAnsiTheme="minorHAnsi" w:cstheme="minorHAnsi"/>
        </w:rPr>
        <w:t>ity</w:t>
      </w:r>
      <w:r w:rsidRPr="00393A4E">
        <w:rPr>
          <w:rFonts w:asciiTheme="minorHAnsi" w:hAnsiTheme="minorHAnsi" w:cstheme="minorHAnsi"/>
        </w:rPr>
        <w:t xml:space="preserve"> license number.</w:t>
      </w:r>
      <w:r w:rsidR="00FF2425" w:rsidRPr="00393A4E">
        <w:rPr>
          <w:rFonts w:asciiTheme="minorHAnsi" w:hAnsiTheme="minorHAnsi" w:cstheme="minorHAnsi"/>
        </w:rPr>
        <w:t xml:space="preserve"> </w:t>
      </w:r>
    </w:p>
    <w:p w14:paraId="2740200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2194438" w14:textId="6D2FD735"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-22.</w:t>
      </w:r>
      <w:r w:rsidR="00FF2425" w:rsidRPr="00393A4E">
        <w:rPr>
          <w:rFonts w:asciiTheme="minorHAnsi" w:hAnsiTheme="minorHAnsi" w:cstheme="minorHAnsi"/>
          <w:b/>
          <w:bCs/>
        </w:rPr>
        <w:t xml:space="preserve"> </w:t>
      </w:r>
      <w:r w:rsidRPr="00393A4E">
        <w:rPr>
          <w:rFonts w:asciiTheme="minorHAnsi" w:hAnsiTheme="minorHAnsi" w:cstheme="minorHAnsi"/>
          <w:b/>
          <w:bCs/>
        </w:rPr>
        <w:t>Regulations and unlawful activities.</w:t>
      </w:r>
    </w:p>
    <w:p w14:paraId="7E5B017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sexually oriented business or sexually oriented business employee to:</w:t>
      </w:r>
    </w:p>
    <w:p w14:paraId="04542C5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allow persons under the age of 18 years, or the age of 21 years if required by applicable liquor ordinance, on the licensed premises, except that in adult businesses which exclude minors from less than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business premises, minors shall not be permitted in excluded areas;</w:t>
      </w:r>
    </w:p>
    <w:p w14:paraId="2C36C89F" w14:textId="7A6AA59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conduct any </w:t>
      </w:r>
      <w:r w:rsidR="009E0C0B" w:rsidRPr="00393A4E">
        <w:rPr>
          <w:rFonts w:asciiTheme="minorHAnsi" w:hAnsiTheme="minorHAnsi" w:cstheme="minorHAnsi"/>
        </w:rPr>
        <w:t>Out-call</w:t>
      </w:r>
      <w:r w:rsidRPr="00393A4E">
        <w:rPr>
          <w:rFonts w:asciiTheme="minorHAnsi" w:hAnsiTheme="minorHAnsi" w:cstheme="minorHAnsi"/>
        </w:rPr>
        <w:t xml:space="preserve"> business with persons under the age of 18 years;</w:t>
      </w:r>
    </w:p>
    <w:p w14:paraId="4CBB57A0" w14:textId="0640B22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except for seminude dancing bars, to allow, offer or agree to allow any alcohol being stored, </w:t>
      </w:r>
      <w:r w:rsidR="00A72B34" w:rsidRPr="00393A4E">
        <w:rPr>
          <w:rFonts w:asciiTheme="minorHAnsi" w:hAnsiTheme="minorHAnsi" w:cstheme="minorHAnsi"/>
        </w:rPr>
        <w:t>used,</w:t>
      </w:r>
      <w:r w:rsidRPr="00393A4E">
        <w:rPr>
          <w:rFonts w:asciiTheme="minorHAnsi" w:hAnsiTheme="minorHAnsi" w:cstheme="minorHAnsi"/>
        </w:rPr>
        <w:t xml:space="preserve"> or consumed on or in the licensed premises;</w:t>
      </w:r>
    </w:p>
    <w:p w14:paraId="4A1D632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allow the outside door to the premises to be locked while any customer is in the premises;</w:t>
      </w:r>
    </w:p>
    <w:p w14:paraId="64709FD5" w14:textId="168676F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gambling on the licensed premises;</w:t>
      </w:r>
    </w:p>
    <w:p w14:paraId="4FB0AD15" w14:textId="0D14326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any sexually oriented business employee touching any patron or customer; except that </w:t>
      </w:r>
      <w:r w:rsidR="009E0C0B" w:rsidRPr="00393A4E">
        <w:rPr>
          <w:rFonts w:asciiTheme="minorHAnsi" w:hAnsiTheme="minorHAnsi" w:cstheme="minorHAnsi"/>
        </w:rPr>
        <w:t>out</w:t>
      </w:r>
      <w:r w:rsidRPr="00393A4E">
        <w:rPr>
          <w:rFonts w:asciiTheme="minorHAnsi" w:hAnsiTheme="minorHAnsi" w:cstheme="minorHAnsi"/>
        </w:rPr>
        <w:t xml:space="preserve"> call employees and customers may touch except that any touching of specified anatomical areas, whether clothed or unclothed, is prohibited;</w:t>
      </w:r>
    </w:p>
    <w:p w14:paraId="47ECDE63" w14:textId="530B13A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illegal possession, use, </w:t>
      </w:r>
      <w:r w:rsidR="00A72B34" w:rsidRPr="00393A4E">
        <w:rPr>
          <w:rFonts w:asciiTheme="minorHAnsi" w:hAnsiTheme="minorHAnsi" w:cstheme="minorHAnsi"/>
        </w:rPr>
        <w:t>sale,</w:t>
      </w:r>
      <w:r w:rsidRPr="00393A4E">
        <w:rPr>
          <w:rFonts w:asciiTheme="minorHAnsi" w:hAnsiTheme="minorHAnsi" w:cstheme="minorHAnsi"/>
        </w:rPr>
        <w:t xml:space="preserve"> or distribution of controlled substances on the licensed premises;</w:t>
      </w:r>
    </w:p>
    <w:p w14:paraId="651C5B0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allow sexually oriented business employees to possess, use, sell or distribute controlled substances, while engaged in the activities of the business;</w:t>
      </w:r>
    </w:p>
    <w:p w14:paraId="0BDDC875" w14:textId="49A0839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commit prostitution, solicitation of prostitution, solicitation of a minor or committing activities harmful to a minor to occur on the licensed premises or, in the event of an </w:t>
      </w:r>
      <w:r w:rsidR="009E0C0B" w:rsidRPr="00393A4E">
        <w:rPr>
          <w:rFonts w:asciiTheme="minorHAnsi" w:hAnsiTheme="minorHAnsi" w:cstheme="minorHAnsi"/>
        </w:rPr>
        <w:t>Out-call</w:t>
      </w:r>
      <w:r w:rsidRPr="00393A4E">
        <w:rPr>
          <w:rFonts w:asciiTheme="minorHAnsi" w:hAnsiTheme="minorHAnsi" w:cstheme="minorHAnsi"/>
        </w:rPr>
        <w:t xml:space="preserve"> employee or business, the </w:t>
      </w:r>
      <w:r w:rsidR="00930F8E" w:rsidRPr="00393A4E">
        <w:rPr>
          <w:rFonts w:asciiTheme="minorHAnsi" w:hAnsiTheme="minorHAnsi" w:cstheme="minorHAnsi"/>
        </w:rPr>
        <w:t>Out-call</w:t>
      </w:r>
      <w:r w:rsidRPr="00393A4E">
        <w:rPr>
          <w:rFonts w:asciiTheme="minorHAnsi" w:hAnsiTheme="minorHAnsi" w:cstheme="minorHAnsi"/>
        </w:rPr>
        <w:t xml:space="preserve"> employee committing, </w:t>
      </w:r>
      <w:r w:rsidR="00E22092" w:rsidRPr="00393A4E">
        <w:rPr>
          <w:rFonts w:asciiTheme="minorHAnsi" w:hAnsiTheme="minorHAnsi" w:cstheme="minorHAnsi"/>
        </w:rPr>
        <w:t>offering,</w:t>
      </w:r>
      <w:r w:rsidRPr="00393A4E">
        <w:rPr>
          <w:rFonts w:asciiTheme="minorHAnsi" w:hAnsiTheme="minorHAnsi" w:cstheme="minorHAnsi"/>
        </w:rPr>
        <w:t xml:space="preserve"> or agreeing to commit prostitution, attempting to commit prostitution, soliciting prostitution, soliciting a minor, or committing activities harmful to a minor;</w:t>
      </w:r>
    </w:p>
    <w:p w14:paraId="565FF5F6" w14:textId="2140A36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 xml:space="preserve">allow, offer, </w:t>
      </w:r>
      <w:r w:rsidR="00A72B34" w:rsidRPr="00393A4E">
        <w:rPr>
          <w:rFonts w:asciiTheme="minorHAnsi" w:hAnsiTheme="minorHAnsi" w:cstheme="minorHAnsi"/>
        </w:rPr>
        <w:t>commit,</w:t>
      </w:r>
      <w:r w:rsidRPr="00393A4E">
        <w:rPr>
          <w:rFonts w:asciiTheme="minorHAnsi" w:hAnsiTheme="minorHAnsi" w:cstheme="minorHAnsi"/>
        </w:rPr>
        <w:t xml:space="preserve"> or agree to any sex act as validly defined by </w:t>
      </w:r>
      <w:r w:rsidR="00051BCF">
        <w:rPr>
          <w:rFonts w:asciiTheme="minorHAnsi" w:hAnsiTheme="minorHAnsi" w:cstheme="minorHAnsi"/>
        </w:rPr>
        <w:t>City</w:t>
      </w:r>
      <w:r w:rsidRPr="00393A4E">
        <w:rPr>
          <w:rFonts w:asciiTheme="minorHAnsi" w:hAnsiTheme="minorHAnsi" w:cstheme="minorHAnsi"/>
        </w:rPr>
        <w:t xml:space="preserve"> ordinances or state statute in the presence of any customer or patron;</w:t>
      </w:r>
    </w:p>
    <w:p w14:paraId="3A6BC6D1" w14:textId="216BC7E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any </w:t>
      </w:r>
      <w:r w:rsidR="009E0C0B" w:rsidRPr="00393A4E">
        <w:rPr>
          <w:rFonts w:asciiTheme="minorHAnsi" w:hAnsiTheme="minorHAnsi" w:cstheme="minorHAnsi"/>
        </w:rPr>
        <w:t>Out-call</w:t>
      </w:r>
      <w:r w:rsidRPr="00393A4E">
        <w:rPr>
          <w:rFonts w:asciiTheme="minorHAnsi" w:hAnsiTheme="minorHAnsi" w:cstheme="minorHAnsi"/>
        </w:rPr>
        <w:t xml:space="preserve"> employee appearing before any customer or patron in a state of nudity;</w:t>
      </w:r>
    </w:p>
    <w:p w14:paraId="53B721B5" w14:textId="3C077EE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 xml:space="preserve">allow, </w:t>
      </w:r>
      <w:r w:rsidR="00A72B34" w:rsidRPr="00393A4E">
        <w:rPr>
          <w:rFonts w:asciiTheme="minorHAnsi" w:hAnsiTheme="minorHAnsi" w:cstheme="minorHAnsi"/>
        </w:rPr>
        <w:t>offer,</w:t>
      </w:r>
      <w:r w:rsidRPr="00393A4E">
        <w:rPr>
          <w:rFonts w:asciiTheme="minorHAnsi" w:hAnsiTheme="minorHAnsi" w:cstheme="minorHAnsi"/>
        </w:rPr>
        <w:t xml:space="preserve"> or agree to allow a patron or customer to masturbate in the presence of the sexually oriented business employee or on the premises of a sexually oriented business.</w:t>
      </w:r>
      <w:r w:rsidR="00FF2425" w:rsidRPr="00393A4E">
        <w:rPr>
          <w:rFonts w:asciiTheme="minorHAnsi" w:hAnsiTheme="minorHAnsi" w:cstheme="minorHAnsi"/>
        </w:rPr>
        <w:t xml:space="preserve"> </w:t>
      </w:r>
    </w:p>
    <w:p w14:paraId="3394F82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501542C" w14:textId="7E192C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-23.</w:t>
      </w:r>
      <w:r w:rsidR="00FF2425" w:rsidRPr="00393A4E">
        <w:rPr>
          <w:rFonts w:asciiTheme="minorHAnsi" w:hAnsiTheme="minorHAnsi" w:cstheme="minorHAnsi"/>
          <w:b/>
          <w:bCs/>
        </w:rPr>
        <w:t xml:space="preserve"> </w:t>
      </w:r>
      <w:r w:rsidRPr="00393A4E">
        <w:rPr>
          <w:rFonts w:asciiTheme="minorHAnsi" w:hAnsiTheme="minorHAnsi" w:cstheme="minorHAnsi"/>
          <w:b/>
          <w:bCs/>
        </w:rPr>
        <w:t>Out call services – Operation requirements.</w:t>
      </w:r>
    </w:p>
    <w:p w14:paraId="4F0711EC" w14:textId="1F31A5A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It is unlawful for any business or employee providing Out call services contracted for in </w:t>
      </w:r>
      <w:r w:rsidR="00472FB3">
        <w:rPr>
          <w:rFonts w:asciiTheme="minorHAnsi" w:hAnsiTheme="minorHAnsi" w:cstheme="minorHAnsi"/>
        </w:rPr>
        <w:t xml:space="preserve">the </w:t>
      </w:r>
      <w:r w:rsidRPr="00393A4E">
        <w:rPr>
          <w:rFonts w:asciiTheme="minorHAnsi" w:hAnsiTheme="minorHAnsi" w:cstheme="minorHAnsi"/>
        </w:rPr>
        <w:t xml:space="preserve"> </w:t>
      </w:r>
      <w:r w:rsidR="00051BCF">
        <w:rPr>
          <w:rFonts w:asciiTheme="minorHAnsi" w:hAnsiTheme="minorHAnsi" w:cstheme="minorHAnsi"/>
        </w:rPr>
        <w:t>City</w:t>
      </w:r>
      <w:r w:rsidRPr="00393A4E">
        <w:rPr>
          <w:rFonts w:asciiTheme="minorHAnsi" w:hAnsiTheme="minorHAnsi" w:cstheme="minorHAnsi"/>
        </w:rPr>
        <w:t>, to fail to comply with the following requirements:</w:t>
      </w:r>
    </w:p>
    <w:p w14:paraId="5D4760FA" w14:textId="6D2CC40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All businesses licensed to provide Out call services pursuant to this chapter shall provide to each patron a written contract in receipt of pecuniary compensation for services.</w:t>
      </w:r>
      <w:r w:rsidR="00FF2425" w:rsidRPr="00393A4E">
        <w:rPr>
          <w:rFonts w:asciiTheme="minorHAnsi" w:hAnsiTheme="minorHAnsi" w:cstheme="minorHAnsi"/>
        </w:rPr>
        <w:t xml:space="preserve"> </w:t>
      </w:r>
      <w:r w:rsidRPr="00393A4E">
        <w:rPr>
          <w:rFonts w:asciiTheme="minorHAnsi" w:hAnsiTheme="minorHAnsi" w:cstheme="minorHAnsi"/>
        </w:rPr>
        <w:t>The contract shall clearly state the type of services to be performed, the length of time such services shall be performed, the total amount such services shall cost the patron, and any special terms or conditions relating to the services to be performed.</w:t>
      </w:r>
      <w:r w:rsidR="00FF2425" w:rsidRPr="00393A4E">
        <w:rPr>
          <w:rFonts w:asciiTheme="minorHAnsi" w:hAnsiTheme="minorHAnsi" w:cstheme="minorHAnsi"/>
        </w:rPr>
        <w:t xml:space="preserve"> </w:t>
      </w:r>
      <w:r w:rsidRPr="00393A4E">
        <w:rPr>
          <w:rFonts w:asciiTheme="minorHAnsi" w:hAnsiTheme="minorHAnsi" w:cstheme="minorHAnsi"/>
        </w:rPr>
        <w:t>The contract need not include the name of the patron.</w:t>
      </w:r>
      <w:r w:rsidR="00FF2425" w:rsidRPr="00393A4E">
        <w:rPr>
          <w:rFonts w:asciiTheme="minorHAnsi" w:hAnsiTheme="minorHAnsi" w:cstheme="minorHAnsi"/>
        </w:rPr>
        <w:t xml:space="preserve"> </w:t>
      </w:r>
      <w:r w:rsidRPr="00393A4E">
        <w:rPr>
          <w:rFonts w:asciiTheme="minorHAnsi" w:hAnsiTheme="minorHAnsi" w:cstheme="minorHAnsi"/>
        </w:rPr>
        <w:t xml:space="preserve">The business licensee shall keep and maintain a copy of each written contract </w:t>
      </w:r>
      <w:proofErr w:type="gramStart"/>
      <w:r w:rsidRPr="00393A4E">
        <w:rPr>
          <w:rFonts w:asciiTheme="minorHAnsi" w:hAnsiTheme="minorHAnsi" w:cstheme="minorHAnsi"/>
        </w:rPr>
        <w:t>entered into</w:t>
      </w:r>
      <w:proofErr w:type="gramEnd"/>
      <w:r w:rsidRPr="00393A4E">
        <w:rPr>
          <w:rFonts w:asciiTheme="minorHAnsi" w:hAnsiTheme="minorHAnsi" w:cstheme="minorHAnsi"/>
        </w:rPr>
        <w:t xml:space="preserve"> pursuant to this section for a period not less than one year from the date of provision of services thereunder.</w:t>
      </w:r>
      <w:r w:rsidR="00FF2425" w:rsidRPr="00393A4E">
        <w:rPr>
          <w:rFonts w:asciiTheme="minorHAnsi" w:hAnsiTheme="minorHAnsi" w:cstheme="minorHAnsi"/>
        </w:rPr>
        <w:t xml:space="preserve"> </w:t>
      </w:r>
      <w:r w:rsidRPr="00393A4E">
        <w:rPr>
          <w:rFonts w:asciiTheme="minorHAnsi" w:hAnsiTheme="minorHAnsi" w:cstheme="minorHAnsi"/>
        </w:rPr>
        <w:t>The contracts shall be numbered and entered into a register listing the contract number, date, names of all employees involved in the contract and pecuniary compensation paid.</w:t>
      </w:r>
    </w:p>
    <w:p w14:paraId="16603349" w14:textId="1CC5C4A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All </w:t>
      </w:r>
      <w:r w:rsidR="009E0C0B" w:rsidRPr="00393A4E">
        <w:rPr>
          <w:rFonts w:asciiTheme="minorHAnsi" w:hAnsiTheme="minorHAnsi" w:cstheme="minorHAnsi"/>
        </w:rPr>
        <w:t>Out-call</w:t>
      </w:r>
      <w:r w:rsidRPr="00393A4E">
        <w:rPr>
          <w:rFonts w:asciiTheme="minorHAnsi" w:hAnsiTheme="minorHAnsi" w:cstheme="minorHAnsi"/>
        </w:rPr>
        <w:t xml:space="preserve"> businesses licensed pursuant to this chapter shall maintain an open office or telephone at which the licensee or licensee’s designated agent may be personally contacted during all hours Out call employees are working.</w:t>
      </w:r>
      <w:r w:rsidR="00FF2425" w:rsidRPr="00393A4E">
        <w:rPr>
          <w:rFonts w:asciiTheme="minorHAnsi" w:hAnsiTheme="minorHAnsi" w:cstheme="minorHAnsi"/>
        </w:rPr>
        <w:t xml:space="preserve"> </w:t>
      </w:r>
      <w:r w:rsidRPr="00393A4E">
        <w:rPr>
          <w:rFonts w:asciiTheme="minorHAnsi" w:hAnsiTheme="minorHAnsi" w:cstheme="minorHAnsi"/>
        </w:rPr>
        <w:t>The address and phone number of the license location shall appear and be included in all patron contracts and published advertisements.</w:t>
      </w:r>
      <w:r w:rsidR="00FF2425" w:rsidRPr="00393A4E">
        <w:rPr>
          <w:rFonts w:asciiTheme="minorHAnsi" w:hAnsiTheme="minorHAnsi" w:cstheme="minorHAnsi"/>
        </w:rPr>
        <w:t xml:space="preserve"> </w:t>
      </w:r>
      <w:r w:rsidRPr="00393A4E">
        <w:rPr>
          <w:rFonts w:asciiTheme="minorHAnsi" w:hAnsiTheme="minorHAnsi" w:cstheme="minorHAnsi"/>
        </w:rPr>
        <w:t xml:space="preserve">For Out call businesses which premises are licensed within the corporate limits of the </w:t>
      </w:r>
      <w:r w:rsidR="00051BCF">
        <w:rPr>
          <w:rFonts w:asciiTheme="minorHAnsi" w:hAnsiTheme="minorHAnsi" w:cstheme="minorHAnsi"/>
        </w:rPr>
        <w:t>City</w:t>
      </w:r>
      <w:r w:rsidRPr="00393A4E">
        <w:rPr>
          <w:rFonts w:asciiTheme="minorHAnsi" w:hAnsiTheme="minorHAnsi" w:cstheme="minorHAnsi"/>
        </w:rPr>
        <w:t xml:space="preserve">, private </w:t>
      </w:r>
      <w:r w:rsidR="00A72B34" w:rsidRPr="00393A4E">
        <w:rPr>
          <w:rFonts w:asciiTheme="minorHAnsi" w:hAnsiTheme="minorHAnsi" w:cstheme="minorHAnsi"/>
        </w:rPr>
        <w:t>rooms,</w:t>
      </w:r>
      <w:r w:rsidRPr="00393A4E">
        <w:rPr>
          <w:rFonts w:asciiTheme="minorHAnsi" w:hAnsiTheme="minorHAnsi" w:cstheme="minorHAnsi"/>
        </w:rPr>
        <w:t xml:space="preserve"> or booths where the patrons may meet with the </w:t>
      </w:r>
      <w:r w:rsidR="009E0C0B" w:rsidRPr="00393A4E">
        <w:rPr>
          <w:rFonts w:asciiTheme="minorHAnsi" w:hAnsiTheme="minorHAnsi" w:cstheme="minorHAnsi"/>
        </w:rPr>
        <w:t>Out-call</w:t>
      </w:r>
      <w:r w:rsidRPr="00393A4E">
        <w:rPr>
          <w:rFonts w:asciiTheme="minorHAnsi" w:hAnsiTheme="minorHAnsi" w:cstheme="minorHAnsi"/>
        </w:rPr>
        <w:t xml:space="preserve"> employee shall not be provided at the open office or any other location by the service, nor shall patrons meet Out call employees at the business premises.</w:t>
      </w:r>
    </w:p>
    <w:p w14:paraId="039C308B" w14:textId="5EE3CA1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Out call services shall not advertise in such a manner that would lead a reasonably prudent person to conclude that sexual activities would be performed by the </w:t>
      </w:r>
      <w:r w:rsidR="009E0C0B" w:rsidRPr="00393A4E">
        <w:rPr>
          <w:rFonts w:asciiTheme="minorHAnsi" w:hAnsiTheme="minorHAnsi" w:cstheme="minorHAnsi"/>
        </w:rPr>
        <w:t>Out-call</w:t>
      </w:r>
      <w:r w:rsidRPr="00393A4E">
        <w:rPr>
          <w:rFonts w:asciiTheme="minorHAnsi" w:hAnsiTheme="minorHAnsi" w:cstheme="minorHAnsi"/>
        </w:rPr>
        <w:t xml:space="preserve"> employee.</w:t>
      </w:r>
      <w:r w:rsidR="00FF2425" w:rsidRPr="00393A4E">
        <w:rPr>
          <w:rFonts w:asciiTheme="minorHAnsi" w:hAnsiTheme="minorHAnsi" w:cstheme="minorHAnsi"/>
        </w:rPr>
        <w:t xml:space="preserve"> </w:t>
      </w:r>
    </w:p>
    <w:p w14:paraId="19FF00B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6CC2DFF" w14:textId="08E35706"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-24.</w:t>
      </w:r>
      <w:r w:rsidR="00FF2425" w:rsidRPr="00393A4E">
        <w:rPr>
          <w:rFonts w:asciiTheme="minorHAnsi" w:hAnsiTheme="minorHAnsi" w:cstheme="minorHAnsi"/>
          <w:b/>
          <w:bCs/>
        </w:rPr>
        <w:t xml:space="preserve"> </w:t>
      </w:r>
      <w:r w:rsidRPr="00393A4E">
        <w:rPr>
          <w:rFonts w:asciiTheme="minorHAnsi" w:hAnsiTheme="minorHAnsi" w:cstheme="minorHAnsi"/>
          <w:b/>
          <w:bCs/>
        </w:rPr>
        <w:t>Adult business – Design of premises.</w:t>
      </w:r>
    </w:p>
    <w:p w14:paraId="420D7996" w14:textId="640E0E4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In addition to the general requirements of disclosure for a sexually oriented business, any applicant for a license as an adult business shall also submit a diagram, drawn to scale, of the premises of the license.</w:t>
      </w:r>
      <w:r w:rsidR="00FF2425" w:rsidRPr="00393A4E">
        <w:rPr>
          <w:rFonts w:asciiTheme="minorHAnsi" w:hAnsiTheme="minorHAnsi" w:cstheme="minorHAnsi"/>
        </w:rPr>
        <w:t xml:space="preserve"> </w:t>
      </w:r>
      <w:r w:rsidRPr="00393A4E">
        <w:rPr>
          <w:rFonts w:asciiTheme="minorHAnsi" w:hAnsiTheme="minorHAnsi" w:cstheme="minorHAnsi"/>
        </w:rPr>
        <w:t>The design and construction, prior to granting a license or opening for business, shall conform to the following:</w:t>
      </w:r>
    </w:p>
    <w:p w14:paraId="19FE4331"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interior of the premises shall be configured in such a manner that there is an unobstructed view from a manager’s station of every area of the premises to which any patron is permitted access for any purpose, excluding restrooms.</w:t>
      </w:r>
    </w:p>
    <w:p w14:paraId="4A645E28" w14:textId="3B72064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Restrooms may not contain any video reproduction equipment or any of the business merchandise.</w:t>
      </w:r>
      <w:r w:rsidR="00FF2425" w:rsidRPr="00393A4E">
        <w:rPr>
          <w:rFonts w:asciiTheme="minorHAnsi" w:hAnsiTheme="minorHAnsi" w:cstheme="minorHAnsi"/>
        </w:rPr>
        <w:t xml:space="preserve"> </w:t>
      </w:r>
      <w:r w:rsidRPr="00393A4E">
        <w:rPr>
          <w:rFonts w:asciiTheme="minorHAnsi" w:hAnsiTheme="minorHAnsi" w:cstheme="minorHAnsi"/>
        </w:rPr>
        <w:t xml:space="preserve">Signs shall be posted requiring only one person being allowed in the restroom per stall, and only one person in any stall at a </w:t>
      </w:r>
      <w:r w:rsidR="009E0C0B" w:rsidRPr="00393A4E">
        <w:rPr>
          <w:rFonts w:asciiTheme="minorHAnsi" w:hAnsiTheme="minorHAnsi" w:cstheme="minorHAnsi"/>
        </w:rPr>
        <w:t>time and</w:t>
      </w:r>
      <w:r w:rsidRPr="00393A4E">
        <w:rPr>
          <w:rFonts w:asciiTheme="minorHAnsi" w:hAnsiTheme="minorHAnsi" w:cstheme="minorHAnsi"/>
        </w:rPr>
        <w:t xml:space="preserve"> requiring that patrons shall not be allowed access to manager’s station areas.</w:t>
      </w:r>
    </w:p>
    <w:p w14:paraId="077CF695" w14:textId="34063D73"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For businesses which exclude minors from the entire premises, all windows, </w:t>
      </w:r>
      <w:r w:rsidR="00A72B34" w:rsidRPr="00393A4E">
        <w:rPr>
          <w:rFonts w:asciiTheme="minorHAnsi" w:hAnsiTheme="minorHAnsi" w:cstheme="minorHAnsi"/>
        </w:rPr>
        <w:t>doors,</w:t>
      </w:r>
      <w:r w:rsidRPr="00393A4E">
        <w:rPr>
          <w:rFonts w:asciiTheme="minorHAnsi" w:hAnsiTheme="minorHAnsi" w:cstheme="minorHAnsi"/>
        </w:rPr>
        <w:t xml:space="preserve"> and other apertures to the premises shall be darkened or otherwise constructed to prevent anyone outside the premises from seeing the inside of the premises.</w:t>
      </w:r>
      <w:r w:rsidR="00FF2425" w:rsidRPr="00393A4E">
        <w:rPr>
          <w:rFonts w:asciiTheme="minorHAnsi" w:hAnsiTheme="minorHAnsi" w:cstheme="minorHAnsi"/>
        </w:rPr>
        <w:t xml:space="preserve"> </w:t>
      </w:r>
      <w:r w:rsidRPr="00393A4E">
        <w:rPr>
          <w:rFonts w:asciiTheme="minorHAnsi" w:hAnsiTheme="minorHAnsi" w:cstheme="minorHAnsi"/>
        </w:rPr>
        <w:t xml:space="preserve">Businesses which exclude minors from less than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premises shall be designed and constructed so that minors may not see into the area from which they are excluded.</w:t>
      </w:r>
    </w:p>
    <w:p w14:paraId="600C61A2"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The diagram required shall not necessarily be a professional engineer’s or architect’s blueprint; however, the diagram must show marked internal dimensions, all overhead lighting fixtures, and ratings for illumination capacity.</w:t>
      </w:r>
    </w:p>
    <w:p w14:paraId="560A63D5" w14:textId="60CBE0B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It shall be the duty of the licensee and the licensee’s employees to</w:t>
      </w:r>
      <w:r w:rsidR="00C44E8F">
        <w:rPr>
          <w:rFonts w:asciiTheme="minorHAnsi" w:hAnsiTheme="minorHAnsi" w:cstheme="minorHAnsi"/>
        </w:rPr>
        <w:t xml:space="preserve"> </w:t>
      </w:r>
      <w:r w:rsidR="0053783E" w:rsidRPr="00393A4E">
        <w:rPr>
          <w:rFonts w:asciiTheme="minorHAnsi" w:hAnsiTheme="minorHAnsi" w:cstheme="minorHAnsi"/>
        </w:rPr>
        <w:t xml:space="preserve">ensure </w:t>
      </w:r>
      <w:r w:rsidRPr="00393A4E">
        <w:rPr>
          <w:rFonts w:asciiTheme="minorHAnsi" w:hAnsiTheme="minorHAnsi" w:cstheme="minorHAnsi"/>
        </w:rPr>
        <w:t xml:space="preserve">that the views from the manager’s station in </w:t>
      </w:r>
      <w:r w:rsidR="00B97810">
        <w:rPr>
          <w:rFonts w:asciiTheme="minorHAnsi" w:hAnsiTheme="minorHAnsi" w:cstheme="minorHAnsi"/>
        </w:rPr>
        <w:t>S</w:t>
      </w:r>
      <w:r w:rsidRPr="00393A4E">
        <w:rPr>
          <w:rFonts w:asciiTheme="minorHAnsi" w:hAnsiTheme="minorHAnsi" w:cstheme="minorHAnsi"/>
        </w:rPr>
        <w:t xml:space="preserve">ubsection </w:t>
      </w:r>
      <w:r w:rsidR="00B97810">
        <w:rPr>
          <w:rFonts w:asciiTheme="minorHAnsi" w:hAnsiTheme="minorHAnsi" w:cstheme="minorHAnsi"/>
        </w:rPr>
        <w:t>(1)</w:t>
      </w:r>
      <w:r w:rsidRPr="00393A4E">
        <w:rPr>
          <w:rFonts w:asciiTheme="minorHAnsi" w:hAnsiTheme="minorHAnsi" w:cstheme="minorHAnsi"/>
        </w:rPr>
        <w:t>(a) of this section remain unobstructed by any doors, walls, merchandise, display racks or any other materials, at all times that any patron is present in the premises, and to</w:t>
      </w:r>
      <w:r w:rsidR="00C44E8F">
        <w:rPr>
          <w:rFonts w:asciiTheme="minorHAnsi" w:hAnsiTheme="minorHAnsi" w:cstheme="minorHAnsi"/>
        </w:rPr>
        <w:t xml:space="preserve"> </w:t>
      </w:r>
      <w:r w:rsidR="0053783E" w:rsidRPr="00393A4E">
        <w:rPr>
          <w:rFonts w:asciiTheme="minorHAnsi" w:hAnsiTheme="minorHAnsi" w:cstheme="minorHAnsi"/>
        </w:rPr>
        <w:t xml:space="preserve">ensure </w:t>
      </w:r>
      <w:r w:rsidRPr="00393A4E">
        <w:rPr>
          <w:rFonts w:asciiTheme="minorHAnsi" w:hAnsiTheme="minorHAnsi" w:cstheme="minorHAnsi"/>
        </w:rPr>
        <w:t>that no patron is permitted access to any area of the premises which has been designated as an area in which patrons will not be permitted.</w:t>
      </w:r>
    </w:p>
    <w:p w14:paraId="67A4D65E" w14:textId="64ACBE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premises </w:t>
      </w:r>
      <w:proofErr w:type="gramStart"/>
      <w:r w:rsidRPr="00393A4E">
        <w:rPr>
          <w:rFonts w:asciiTheme="minorHAnsi" w:hAnsiTheme="minorHAnsi" w:cstheme="minorHAnsi"/>
        </w:rPr>
        <w:t>shall at all times</w:t>
      </w:r>
      <w:proofErr w:type="gramEnd"/>
      <w:r w:rsidRPr="00393A4E">
        <w:rPr>
          <w:rFonts w:asciiTheme="minorHAnsi" w:hAnsiTheme="minorHAnsi" w:cstheme="minorHAnsi"/>
        </w:rPr>
        <w:t xml:space="preserve"> be equipped and operated with overhead lighting fixtures of sufficient intensity to illuminate every place to which patrons are permitted access at an illumination of not less than 1 foot candle, measured at floor level.</w:t>
      </w:r>
      <w:r w:rsidR="00FF2425" w:rsidRPr="00393A4E">
        <w:rPr>
          <w:rFonts w:asciiTheme="minorHAnsi" w:hAnsiTheme="minorHAnsi" w:cstheme="minorHAnsi"/>
        </w:rPr>
        <w:t xml:space="preserve"> </w:t>
      </w:r>
      <w:r w:rsidRPr="00393A4E">
        <w:rPr>
          <w:rFonts w:asciiTheme="minorHAnsi" w:hAnsiTheme="minorHAnsi" w:cstheme="minorHAnsi"/>
        </w:rPr>
        <w:t>It shall be the duty of the licensee and the licensee’s employees present on the premises to</w:t>
      </w:r>
      <w:r w:rsidR="00C44E8F">
        <w:rPr>
          <w:rFonts w:asciiTheme="minorHAnsi" w:hAnsiTheme="minorHAnsi" w:cstheme="minorHAnsi"/>
        </w:rPr>
        <w:t xml:space="preserve"> </w:t>
      </w:r>
      <w:r w:rsidR="0053783E" w:rsidRPr="00393A4E">
        <w:rPr>
          <w:rFonts w:asciiTheme="minorHAnsi" w:hAnsiTheme="minorHAnsi" w:cstheme="minorHAnsi"/>
        </w:rPr>
        <w:t xml:space="preserve">ensure </w:t>
      </w:r>
      <w:r w:rsidRPr="00393A4E">
        <w:rPr>
          <w:rFonts w:asciiTheme="minorHAnsi" w:hAnsiTheme="minorHAnsi" w:cstheme="minorHAnsi"/>
        </w:rPr>
        <w:t xml:space="preserve">that the illumination described above is </w:t>
      </w:r>
      <w:proofErr w:type="gramStart"/>
      <w:r w:rsidRPr="00393A4E">
        <w:rPr>
          <w:rFonts w:asciiTheme="minorHAnsi" w:hAnsiTheme="minorHAnsi" w:cstheme="minorHAnsi"/>
        </w:rPr>
        <w:t>maintained at all times</w:t>
      </w:r>
      <w:proofErr w:type="gramEnd"/>
      <w:r w:rsidRPr="00393A4E">
        <w:rPr>
          <w:rFonts w:asciiTheme="minorHAnsi" w:hAnsiTheme="minorHAnsi" w:cstheme="minorHAnsi"/>
        </w:rPr>
        <w:t xml:space="preserve"> that any patron is present in the premises.</w:t>
      </w:r>
      <w:r w:rsidR="00FF2425" w:rsidRPr="00393A4E">
        <w:rPr>
          <w:rFonts w:asciiTheme="minorHAnsi" w:hAnsiTheme="minorHAnsi" w:cstheme="minorHAnsi"/>
        </w:rPr>
        <w:t xml:space="preserve"> </w:t>
      </w:r>
    </w:p>
    <w:p w14:paraId="39C0B4E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0E808AF" w14:textId="2E9B01C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-25.</w:t>
      </w:r>
      <w:r w:rsidR="00FF2425" w:rsidRPr="00393A4E">
        <w:rPr>
          <w:rFonts w:asciiTheme="minorHAnsi" w:hAnsiTheme="minorHAnsi" w:cstheme="minorHAnsi"/>
          <w:b/>
          <w:bCs/>
        </w:rPr>
        <w:t xml:space="preserve"> </w:t>
      </w:r>
      <w:r w:rsidRPr="00393A4E">
        <w:rPr>
          <w:rFonts w:asciiTheme="minorHAnsi" w:hAnsiTheme="minorHAnsi" w:cstheme="minorHAnsi"/>
          <w:b/>
          <w:bCs/>
        </w:rPr>
        <w:t>Nude entertainment business – Design of premises.</w:t>
      </w:r>
    </w:p>
    <w:p w14:paraId="50A1FF7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It is unlawful for business premises licensed for nude entertainment to:</w:t>
      </w:r>
    </w:p>
    <w:p w14:paraId="71D21C31" w14:textId="441746E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permit a bed, sofa, </w:t>
      </w:r>
      <w:r w:rsidR="00A72B34" w:rsidRPr="00393A4E">
        <w:rPr>
          <w:rFonts w:asciiTheme="minorHAnsi" w:hAnsiTheme="minorHAnsi" w:cstheme="minorHAnsi"/>
        </w:rPr>
        <w:t>mattress,</w:t>
      </w:r>
      <w:r w:rsidRPr="00393A4E">
        <w:rPr>
          <w:rFonts w:asciiTheme="minorHAnsi" w:hAnsiTheme="minorHAnsi" w:cstheme="minorHAnsi"/>
        </w:rPr>
        <w:t xml:space="preserve"> or similar item in any room on the premises, except that a sofa may be placed in a reception room open to the public or in any office to which patrons are not admitted, and except that in an adult theater such items may be on the stage as part of a performance;</w:t>
      </w:r>
    </w:p>
    <w:p w14:paraId="24908B3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allow any door on any room used for the business, except for the door to an office to which patrons shall not be admitted, outside doors and restroom doors, to be lockable from the inside; or</w:t>
      </w:r>
    </w:p>
    <w:p w14:paraId="5838DFB2" w14:textId="2BFB7AE0"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provide any room in which the employee or employees and the patron or patrons are alone together without a separation by a solid physical barrier at least 3 feet high and 6 inches wide.</w:t>
      </w:r>
      <w:r w:rsidR="00FF2425" w:rsidRPr="00393A4E">
        <w:rPr>
          <w:rFonts w:asciiTheme="minorHAnsi" w:hAnsiTheme="minorHAnsi" w:cstheme="minorHAnsi"/>
        </w:rPr>
        <w:t xml:space="preserve"> </w:t>
      </w:r>
      <w:r w:rsidRPr="00393A4E">
        <w:rPr>
          <w:rFonts w:asciiTheme="minorHAnsi" w:hAnsiTheme="minorHAnsi" w:cstheme="minorHAnsi"/>
        </w:rPr>
        <w:t>The patron or patrons shall remain on one side of the barrier and the employee or employees shall remain on the other side of the barrier.</w:t>
      </w:r>
    </w:p>
    <w:p w14:paraId="18EA8409" w14:textId="4B0B6BA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Adult theaters shall also require that the performance area shall be separated from the patrons by a minimum of 3 feet, which separation shall be delineated by a physical barrier at least 3 feet high.</w:t>
      </w:r>
      <w:r w:rsidR="00FF2425" w:rsidRPr="00393A4E">
        <w:rPr>
          <w:rFonts w:asciiTheme="minorHAnsi" w:hAnsiTheme="minorHAnsi" w:cstheme="minorHAnsi"/>
        </w:rPr>
        <w:t xml:space="preserve"> </w:t>
      </w:r>
    </w:p>
    <w:p w14:paraId="7EBED45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9E40E13" w14:textId="40A9E8E2" w:rsidR="00C82EDA" w:rsidRPr="00393A4E" w:rsidRDefault="00C82EDA" w:rsidP="00AA4D34">
      <w:pPr>
        <w:keepNext/>
        <w:keepLines/>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w:t>
      </w:r>
      <w:r w:rsidR="003068D8">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Alcohol prohibited.</w:t>
      </w:r>
    </w:p>
    <w:p w14:paraId="3CFCE969" w14:textId="102D813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Alcoholic beverages shall not be served or consumed on any premise of a sexually oriented business.</w:t>
      </w:r>
      <w:r w:rsidR="00FF2425" w:rsidRPr="00393A4E">
        <w:rPr>
          <w:rFonts w:asciiTheme="minorHAnsi" w:hAnsiTheme="minorHAnsi" w:cstheme="minorHAnsi"/>
        </w:rPr>
        <w:t xml:space="preserve"> </w:t>
      </w:r>
    </w:p>
    <w:p w14:paraId="4D933A6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433A841" w14:textId="4E58B23D" w:rsidR="00C82EDA" w:rsidRPr="00393A4E" w:rsidRDefault="00C82EDA" w:rsidP="002F0E6F">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w:t>
      </w:r>
      <w:r w:rsidR="003068D8">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Seminude dancing bar – Performer restrictions.</w:t>
      </w:r>
    </w:p>
    <w:p w14:paraId="6CCA999B" w14:textId="3CC3FB5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person to perform or appear in a state of semi-nudity as a professional dancer, model, performer or otherwise on the premises of a business licensed as a seminude dancing bar, either gratuitously or for compensation, unless that person is licensed as a sexually oriented business employee.</w:t>
      </w:r>
      <w:r w:rsidR="00FF2425" w:rsidRPr="00393A4E">
        <w:rPr>
          <w:rFonts w:asciiTheme="minorHAnsi" w:hAnsiTheme="minorHAnsi" w:cstheme="minorHAnsi"/>
        </w:rPr>
        <w:t xml:space="preserve"> </w:t>
      </w:r>
    </w:p>
    <w:p w14:paraId="3373C0E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ABC1F7A" w14:textId="4AD213C9"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-2</w:t>
      </w:r>
      <w:r w:rsidR="003068D8">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Nude and seminude dancing agencies.</w:t>
      </w:r>
    </w:p>
    <w:p w14:paraId="1E10890D" w14:textId="6562B0A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It is unlawful for any individual or entity to furnish, book or otherwise engage the services of a professional dancer, </w:t>
      </w:r>
      <w:r w:rsidR="00A72B34" w:rsidRPr="00393A4E">
        <w:rPr>
          <w:rFonts w:asciiTheme="minorHAnsi" w:hAnsiTheme="minorHAnsi" w:cstheme="minorHAnsi"/>
        </w:rPr>
        <w:t>model,</w:t>
      </w:r>
      <w:r w:rsidRPr="00393A4E">
        <w:rPr>
          <w:rFonts w:asciiTheme="minorHAnsi" w:hAnsiTheme="minorHAnsi" w:cstheme="minorHAnsi"/>
        </w:rPr>
        <w:t xml:space="preserve"> or performer to appear in a state of semi-nudity or nudity for pecuniary compensation in, or for, any nude entertainment business, adult </w:t>
      </w:r>
      <w:r w:rsidR="00E22092" w:rsidRPr="00393A4E">
        <w:rPr>
          <w:rFonts w:asciiTheme="minorHAnsi" w:hAnsiTheme="minorHAnsi" w:cstheme="minorHAnsi"/>
        </w:rPr>
        <w:t>theater,</w:t>
      </w:r>
      <w:r w:rsidRPr="00393A4E">
        <w:rPr>
          <w:rFonts w:asciiTheme="minorHAnsi" w:hAnsiTheme="minorHAnsi" w:cstheme="minorHAnsi"/>
        </w:rPr>
        <w:t xml:space="preserve"> or seminude dancing bar licensed pursuant to this chapter unless such agency is licensed pursuant to this chapter.</w:t>
      </w:r>
    </w:p>
    <w:p w14:paraId="7B6689C4" w14:textId="1D5ED64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It is unlawful for any individual or entity to furnish, book or otherwise engage or permit any person to perform as a professional dancer, </w:t>
      </w:r>
      <w:r w:rsidR="00A72B34" w:rsidRPr="00393A4E">
        <w:rPr>
          <w:rFonts w:asciiTheme="minorHAnsi" w:hAnsiTheme="minorHAnsi" w:cstheme="minorHAnsi"/>
        </w:rPr>
        <w:t>model,</w:t>
      </w:r>
      <w:r w:rsidRPr="00393A4E">
        <w:rPr>
          <w:rFonts w:asciiTheme="minorHAnsi" w:hAnsiTheme="minorHAnsi" w:cstheme="minorHAnsi"/>
        </w:rPr>
        <w:t xml:space="preserve"> or performer in a state of semi-nudity or nudity, either gratuitously or for compensation, in, or for, any business licensed pursuant to this chapter, unless such person is licensed pursuant to this chapter.</w:t>
      </w:r>
      <w:r w:rsidR="00FF2425" w:rsidRPr="00393A4E">
        <w:rPr>
          <w:rFonts w:asciiTheme="minorHAnsi" w:hAnsiTheme="minorHAnsi" w:cstheme="minorHAnsi"/>
        </w:rPr>
        <w:t xml:space="preserve"> </w:t>
      </w:r>
    </w:p>
    <w:p w14:paraId="27C0207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0A92276" w14:textId="4CF89C26"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w:t>
      </w:r>
      <w:r w:rsidR="003068D8">
        <w:rPr>
          <w:rFonts w:asciiTheme="minorHAnsi" w:hAnsiTheme="minorHAnsi" w:cstheme="minorHAnsi"/>
          <w:b/>
          <w:bCs/>
        </w:rPr>
        <w:t>29</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Performers – Prohibited activities.</w:t>
      </w:r>
    </w:p>
    <w:p w14:paraId="439BBE11" w14:textId="2D3FC12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It is unlawful for any professional dancer, </w:t>
      </w:r>
      <w:r w:rsidR="00A72B34" w:rsidRPr="00393A4E">
        <w:rPr>
          <w:rFonts w:asciiTheme="minorHAnsi" w:hAnsiTheme="minorHAnsi" w:cstheme="minorHAnsi"/>
        </w:rPr>
        <w:t>model,</w:t>
      </w:r>
      <w:r w:rsidRPr="00393A4E">
        <w:rPr>
          <w:rFonts w:asciiTheme="minorHAnsi" w:hAnsiTheme="minorHAnsi" w:cstheme="minorHAnsi"/>
        </w:rPr>
        <w:t xml:space="preserve"> or performer, while performing in any business licensed pursuant to this chapter:</w:t>
      </w:r>
    </w:p>
    <w:p w14:paraId="48D76AA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to touch in any manner any other person;</w:t>
      </w:r>
    </w:p>
    <w:p w14:paraId="0B23E97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to throw any object or clothing off the stage area;</w:t>
      </w:r>
    </w:p>
    <w:p w14:paraId="7BBFDDFB" w14:textId="674172A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to accept any money, </w:t>
      </w:r>
      <w:r w:rsidR="00A72B34" w:rsidRPr="00393A4E">
        <w:rPr>
          <w:rFonts w:asciiTheme="minorHAnsi" w:hAnsiTheme="minorHAnsi" w:cstheme="minorHAnsi"/>
        </w:rPr>
        <w:t>drink,</w:t>
      </w:r>
      <w:r w:rsidRPr="00393A4E">
        <w:rPr>
          <w:rFonts w:asciiTheme="minorHAnsi" w:hAnsiTheme="minorHAnsi" w:cstheme="minorHAnsi"/>
        </w:rPr>
        <w:t xml:space="preserve"> or any other object directly from any person;</w:t>
      </w:r>
    </w:p>
    <w:p w14:paraId="0AB3D40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to allow another person to touch such performer or to place any money or object on the performer or within the costume or person of the performer; or</w:t>
      </w:r>
    </w:p>
    <w:p w14:paraId="57AAF022" w14:textId="201D30A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for the performer to place anything within the costume or adjust or move the costume while performing </w:t>
      </w:r>
      <w:proofErr w:type="gramStart"/>
      <w:r w:rsidRPr="00393A4E">
        <w:rPr>
          <w:rFonts w:asciiTheme="minorHAnsi" w:hAnsiTheme="minorHAnsi" w:cstheme="minorHAnsi"/>
        </w:rPr>
        <w:t>so as to</w:t>
      </w:r>
      <w:proofErr w:type="gramEnd"/>
      <w:r w:rsidRPr="00393A4E">
        <w:rPr>
          <w:rFonts w:asciiTheme="minorHAnsi" w:hAnsiTheme="minorHAnsi" w:cstheme="minorHAnsi"/>
        </w:rPr>
        <w:t xml:space="preserve"> render the performer in a state of nudity.</w:t>
      </w:r>
      <w:r w:rsidR="00FF2425" w:rsidRPr="00393A4E">
        <w:rPr>
          <w:rFonts w:asciiTheme="minorHAnsi" w:hAnsiTheme="minorHAnsi" w:cstheme="minorHAnsi"/>
        </w:rPr>
        <w:t xml:space="preserve"> </w:t>
      </w:r>
    </w:p>
    <w:p w14:paraId="42DBA8B6" w14:textId="77777777" w:rsidR="00C44E8F" w:rsidRDefault="00C44E8F" w:rsidP="00AA4D34">
      <w:pPr>
        <w:widowControl/>
        <w:tabs>
          <w:tab w:val="left" w:pos="180"/>
          <w:tab w:val="left" w:pos="630"/>
          <w:tab w:val="left" w:pos="990"/>
          <w:tab w:val="left" w:pos="1440"/>
        </w:tabs>
        <w:ind w:left="810" w:hanging="810"/>
        <w:jc w:val="both"/>
        <w:rPr>
          <w:rFonts w:asciiTheme="minorHAnsi" w:hAnsiTheme="minorHAnsi" w:cstheme="minorHAnsi"/>
          <w:b/>
          <w:bCs/>
        </w:rPr>
      </w:pPr>
    </w:p>
    <w:p w14:paraId="53CB25A3" w14:textId="21CA32D2"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0</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Performers – Costume requirements.</w:t>
      </w:r>
    </w:p>
    <w:p w14:paraId="336FBD8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performers in seminude dancing bars to fail to comply with the following costume requirements:</w:t>
      </w:r>
    </w:p>
    <w:p w14:paraId="60C69951" w14:textId="5F5577B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Performers </w:t>
      </w:r>
      <w:proofErr w:type="gramStart"/>
      <w:r w:rsidRPr="00393A4E">
        <w:rPr>
          <w:rFonts w:asciiTheme="minorHAnsi" w:hAnsiTheme="minorHAnsi" w:cstheme="minorHAnsi"/>
        </w:rPr>
        <w:t>shall at all times</w:t>
      </w:r>
      <w:proofErr w:type="gramEnd"/>
      <w:r w:rsidRPr="00393A4E">
        <w:rPr>
          <w:rFonts w:asciiTheme="minorHAnsi" w:hAnsiTheme="minorHAnsi" w:cstheme="minorHAnsi"/>
        </w:rPr>
        <w:t xml:space="preserve"> be costumed during performances in a manner not to violate any </w:t>
      </w:r>
      <w:r w:rsidR="00051BCF">
        <w:rPr>
          <w:rFonts w:asciiTheme="minorHAnsi" w:hAnsiTheme="minorHAnsi" w:cstheme="minorHAnsi"/>
        </w:rPr>
        <w:t>City</w:t>
      </w:r>
      <w:r w:rsidRPr="00393A4E">
        <w:rPr>
          <w:rFonts w:asciiTheme="minorHAnsi" w:hAnsiTheme="minorHAnsi" w:cstheme="minorHAnsi"/>
        </w:rPr>
        <w:t xml:space="preserve"> ordinance concerning disorderly or obscene conduct, and such performers shall not perform or conduct themselves in such a manner as to violate the provision of any </w:t>
      </w:r>
      <w:r w:rsidR="00051BCF">
        <w:rPr>
          <w:rFonts w:asciiTheme="minorHAnsi" w:hAnsiTheme="minorHAnsi" w:cstheme="minorHAnsi"/>
        </w:rPr>
        <w:t>City</w:t>
      </w:r>
      <w:r w:rsidRPr="00393A4E">
        <w:rPr>
          <w:rFonts w:asciiTheme="minorHAnsi" w:hAnsiTheme="minorHAnsi" w:cstheme="minorHAnsi"/>
        </w:rPr>
        <w:t xml:space="preserve"> ordinance.</w:t>
      </w:r>
      <w:r w:rsidR="00FF2425" w:rsidRPr="00393A4E">
        <w:rPr>
          <w:rFonts w:asciiTheme="minorHAnsi" w:hAnsiTheme="minorHAnsi" w:cstheme="minorHAnsi"/>
        </w:rPr>
        <w:t xml:space="preserve"> </w:t>
      </w:r>
      <w:r w:rsidRPr="00393A4E">
        <w:rPr>
          <w:rFonts w:asciiTheme="minorHAnsi" w:hAnsiTheme="minorHAnsi" w:cstheme="minorHAnsi"/>
        </w:rPr>
        <w:t>No performer shall appear in any business licensed as a seminude dancing bar during a performance or appearance, with less than opaque clothing which meets the definition of seminude, and, in the case of a female performer, covers the areola and nipple of such performer in a shape and color other than the natural shape and color of the nipple and areola.</w:t>
      </w:r>
    </w:p>
    <w:p w14:paraId="3DF497E3" w14:textId="1ADFDA3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While on the portion of a business licensed as a seminude dancing bar used by patrons, performers shall be dressed in opaque clothing covering the performer’s buttocks and pubic area and, in the case of a female, the breast and nipples.</w:t>
      </w:r>
      <w:r w:rsidR="00FF2425" w:rsidRPr="00393A4E">
        <w:rPr>
          <w:rFonts w:asciiTheme="minorHAnsi" w:hAnsiTheme="minorHAnsi" w:cstheme="minorHAnsi"/>
        </w:rPr>
        <w:t xml:space="preserve"> </w:t>
      </w:r>
    </w:p>
    <w:p w14:paraId="6B73A2A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E349E10" w14:textId="6D2F5162" w:rsidR="00C82EDA" w:rsidRPr="00393A4E" w:rsidRDefault="00C82EDA" w:rsidP="002F0E6F">
      <w:pPr>
        <w:keepNext/>
        <w:widowControl/>
        <w:tabs>
          <w:tab w:val="left" w:pos="180"/>
          <w:tab w:val="left" w:pos="630"/>
          <w:tab w:val="left" w:pos="990"/>
          <w:tab w:val="left" w:pos="1440"/>
        </w:tabs>
        <w:ind w:left="806" w:hanging="806"/>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1</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Stage requirements.</w:t>
      </w:r>
    </w:p>
    <w:p w14:paraId="53A0B623" w14:textId="18C2891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performer in a business licensed as a seminude dancing bar to appear in costume other than on a stage which shall be at least 3 feet from the portion of the premises on which patrons are allowed, and which shall be separated from the patrons by a solid barrier or railing the top of which shall be at least 2 feet from the floor.</w:t>
      </w:r>
      <w:r w:rsidR="00FF2425" w:rsidRPr="00393A4E">
        <w:rPr>
          <w:rFonts w:asciiTheme="minorHAnsi" w:hAnsiTheme="minorHAnsi" w:cstheme="minorHAnsi"/>
        </w:rPr>
        <w:t xml:space="preserve"> </w:t>
      </w:r>
    </w:p>
    <w:p w14:paraId="57782CE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85EE7F1" w14:textId="610F8ED7"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2</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Patrons – Prohibited activities.</w:t>
      </w:r>
    </w:p>
    <w:p w14:paraId="6BBAD237" w14:textId="7A129B9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unlawful for any person, or patron of any business to touch in any manner any performer; to place any money or object on or within the costume or person of any performer; or to give or offer to give to any such performer any drinks, money or object while such performer is performing; except that money may be placed on the stage which shall not be picked up by the performer except by hand.</w:t>
      </w:r>
      <w:r w:rsidR="00FF2425" w:rsidRPr="00393A4E">
        <w:rPr>
          <w:rFonts w:asciiTheme="minorHAnsi" w:hAnsiTheme="minorHAnsi" w:cstheme="minorHAnsi"/>
        </w:rPr>
        <w:t xml:space="preserve"> </w:t>
      </w:r>
    </w:p>
    <w:p w14:paraId="6CA1AD69" w14:textId="77777777" w:rsidR="00C44E8F" w:rsidRDefault="00C44E8F" w:rsidP="00AA4D34">
      <w:pPr>
        <w:widowControl/>
        <w:tabs>
          <w:tab w:val="left" w:pos="180"/>
          <w:tab w:val="left" w:pos="630"/>
          <w:tab w:val="left" w:pos="990"/>
          <w:tab w:val="left" w:pos="1440"/>
        </w:tabs>
        <w:ind w:left="810" w:hanging="810"/>
        <w:jc w:val="both"/>
        <w:rPr>
          <w:rFonts w:asciiTheme="minorHAnsi" w:hAnsiTheme="minorHAnsi" w:cstheme="minorHAnsi"/>
          <w:b/>
          <w:bCs/>
        </w:rPr>
      </w:pPr>
    </w:p>
    <w:p w14:paraId="791F7406" w14:textId="3EC23F20"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3</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Nudity – Defenses to prosecution.</w:t>
      </w:r>
    </w:p>
    <w:p w14:paraId="46B307A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is a defense to prosecution or violation under this chapter that a person appearing in a state of nudity did so in a modeling class operated:</w:t>
      </w:r>
    </w:p>
    <w:p w14:paraId="5D3AA80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by a proprietary school licensed by the state, or a college, junior college or university supported entirely or partly by taxation;</w:t>
      </w:r>
    </w:p>
    <w:p w14:paraId="2E4C09A1" w14:textId="36E7ADF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by a private college or university which maintains and operates educational programs in which credits are transferable to a college, junior college or university supported entirely or partly by taxation.</w:t>
      </w:r>
      <w:r w:rsidR="00FF2425" w:rsidRPr="00393A4E">
        <w:rPr>
          <w:rFonts w:asciiTheme="minorHAnsi" w:hAnsiTheme="minorHAnsi" w:cstheme="minorHAnsi"/>
        </w:rPr>
        <w:t xml:space="preserve"> </w:t>
      </w:r>
    </w:p>
    <w:p w14:paraId="361A221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39B3DA0" w14:textId="15FE89A7" w:rsidR="00C82EDA" w:rsidRPr="00393A4E" w:rsidRDefault="00C82EDA" w:rsidP="00AA4D34">
      <w:pPr>
        <w:keepNext/>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4</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Existing businesses – Compliance time limits.</w:t>
      </w:r>
    </w:p>
    <w:p w14:paraId="1597F879" w14:textId="7F6EEAA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provisions of this chapter shall be applicable to all persons and businesses described herein, whether the herein-described activities were established before or after the effective date of the ordinance codified in this chapter, and regardless of whether such persons and businesses are currently licensed to do business in the C</w:t>
      </w:r>
      <w:r w:rsidR="001D0EFE">
        <w:rPr>
          <w:rFonts w:asciiTheme="minorHAnsi" w:hAnsiTheme="minorHAnsi" w:cstheme="minorHAnsi"/>
        </w:rPr>
        <w:t>ity</w:t>
      </w:r>
      <w:r w:rsidRPr="00393A4E">
        <w:rPr>
          <w:rFonts w:asciiTheme="minorHAnsi" w:hAnsiTheme="minorHAnsi" w:cstheme="minorHAnsi"/>
        </w:rPr>
        <w:t>.</w:t>
      </w:r>
    </w:p>
    <w:p w14:paraId="0223E92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 such persons and businesses requiring Out call service licenses shall have 45 days from the effective date of the ordinance codified by this chapter, or until their current license expires, whichever is first in time, to comply with the provisions of this chapter.</w:t>
      </w:r>
    </w:p>
    <w:p w14:paraId="36B4B45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 seminude dancing bars and employees thereof requiring licenses and nude and seminude dancing agency licenses shall have 45 days from the effective date of the ordinance codified in this chapter, or until their license must be renewed, whichever is first, to comply with the provisions of this chapter.</w:t>
      </w:r>
    </w:p>
    <w:p w14:paraId="4D78584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All nude entertainment businesses shall have 45 days from the effective date of the ordinance codified in this chapter, or until their current license must be renewed, whichever is first, to comply with the provisions of this chapter.</w:t>
      </w:r>
    </w:p>
    <w:p w14:paraId="1CDED237" w14:textId="7109F342"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All adult businesses shall have 145 days from the effective date of the ordinance codified in this chapter, or until their current license must be renewed, whichever is first in time, to comply with the provisions of this chapter.</w:t>
      </w:r>
      <w:r w:rsidR="00FF2425" w:rsidRPr="00393A4E">
        <w:rPr>
          <w:rFonts w:asciiTheme="minorHAnsi" w:hAnsiTheme="minorHAnsi" w:cstheme="minorHAnsi"/>
        </w:rPr>
        <w:t xml:space="preserve"> </w:t>
      </w:r>
    </w:p>
    <w:p w14:paraId="2B33539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B1A5F88" w14:textId="41248BEF"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5</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Violation – Injunction.</w:t>
      </w:r>
    </w:p>
    <w:p w14:paraId="6DCFCD87" w14:textId="25C627F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An entity or individual who operates or causes to be operated a sexually oriented business, without a valid license, or who employs or is employed as an employee of a sexually oriented business, or who operates such a business or functions as such an employee in violation of the provisions of this chapter, is subject to a suit for injunction in addition to the civil and criminal violations provided herein, and any other remedy available at law or in equity.</w:t>
      </w:r>
      <w:r w:rsidR="00FF2425" w:rsidRPr="00393A4E">
        <w:rPr>
          <w:rFonts w:asciiTheme="minorHAnsi" w:hAnsiTheme="minorHAnsi" w:cstheme="minorHAnsi"/>
        </w:rPr>
        <w:t xml:space="preserve"> </w:t>
      </w:r>
    </w:p>
    <w:p w14:paraId="580CAE4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985B0FA" w14:textId="55B25565" w:rsidR="00C82EDA" w:rsidRPr="00393A4E" w:rsidRDefault="00C82EDA"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Violation – License suspension or revocation.</w:t>
      </w:r>
    </w:p>
    <w:p w14:paraId="18E35DF6" w14:textId="61C6508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may issue a notice suspending or revoking a sexually oriented business or employee license granted under this chapter if a licensee, or an employee of the licensee has:</w:t>
      </w:r>
    </w:p>
    <w:p w14:paraId="659852A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violated or is not in compliance with this chapter;</w:t>
      </w:r>
    </w:p>
    <w:p w14:paraId="1FA7918F"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has refused to allow any inspection of the premises of the sexually oriented business specifically authorized by this chapter, or by any other statute or ordinance;</w:t>
      </w:r>
    </w:p>
    <w:p w14:paraId="7A87D9F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has failed to replenish the cost bond as provided in this chapter; such a suspension shall extend until the bond has been replenished;</w:t>
      </w:r>
    </w:p>
    <w:p w14:paraId="48C1A95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 licensee or employee has given materially false or misleading information in obtaining the license;</w:t>
      </w:r>
    </w:p>
    <w:p w14:paraId="488ACC9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a licensee or an employee knowingly operated the sexually oriented business or worked under the employee license during the period when the business licensee or employee licensee’s license was suspended;</w:t>
      </w:r>
    </w:p>
    <w:p w14:paraId="0FD8AAF5"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 xml:space="preserve">a licensee has committee an offense which would be grounds for denial of a license for which the </w:t>
      </w:r>
      <w:proofErr w:type="gramStart"/>
      <w:r w:rsidRPr="00393A4E">
        <w:rPr>
          <w:rFonts w:asciiTheme="minorHAnsi" w:hAnsiTheme="minorHAnsi" w:cstheme="minorHAnsi"/>
        </w:rPr>
        <w:t>time period</w:t>
      </w:r>
      <w:proofErr w:type="gramEnd"/>
      <w:r w:rsidRPr="00393A4E">
        <w:rPr>
          <w:rFonts w:asciiTheme="minorHAnsi" w:hAnsiTheme="minorHAnsi" w:cstheme="minorHAnsi"/>
        </w:rPr>
        <w:t xml:space="preserve"> required has not elapsed;</w:t>
      </w:r>
    </w:p>
    <w:p w14:paraId="06233F8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on 2 or more occasions within a 12 month period, a person or persons committed in or on, or solicited for on the licensed premises, or an Out call employee solicited or committed on or off the premises, an offense which would be grounds for denial of a license for which a conviction has been obtained, and the person or persons were employees, whether or not licensed, of the sexually oriented business at the time the offenses were committed; or</w:t>
      </w:r>
    </w:p>
    <w:p w14:paraId="11485B83" w14:textId="65113590"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 xml:space="preserve">a licensee is delinquent in payment to the </w:t>
      </w:r>
      <w:r w:rsidR="00051BCF">
        <w:rPr>
          <w:rFonts w:asciiTheme="minorHAnsi" w:hAnsiTheme="minorHAnsi" w:cstheme="minorHAnsi"/>
        </w:rPr>
        <w:t>City</w:t>
      </w:r>
      <w:r w:rsidRPr="00393A4E">
        <w:rPr>
          <w:rFonts w:asciiTheme="minorHAnsi" w:hAnsiTheme="minorHAnsi" w:cstheme="minorHAnsi"/>
        </w:rPr>
        <w:t xml:space="preserve"> for ad valorem taxes, or sales taxes related to the sexually oriented business.</w:t>
      </w:r>
    </w:p>
    <w:p w14:paraId="1FEB58AE" w14:textId="795E159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Suspension or revocation shall take effect within ten days of the issuance of </w:t>
      </w:r>
      <w:r w:rsidR="00E22092" w:rsidRPr="00393A4E">
        <w:rPr>
          <w:rFonts w:asciiTheme="minorHAnsi" w:hAnsiTheme="minorHAnsi" w:cstheme="minorHAnsi"/>
        </w:rPr>
        <w:t>notice unless</w:t>
      </w:r>
      <w:r w:rsidRPr="00393A4E">
        <w:rPr>
          <w:rFonts w:asciiTheme="minorHAnsi" w:hAnsiTheme="minorHAnsi" w:cstheme="minorHAnsi"/>
        </w:rPr>
        <w:t xml:space="preserve"> an appeal is filed as provided by the chapter.</w:t>
      </w:r>
    </w:p>
    <w:p w14:paraId="22B5C582" w14:textId="3DF7BAF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fact that a conviction is being appealed shall have no effect on the revocation of the license. </w:t>
      </w:r>
    </w:p>
    <w:p w14:paraId="3266CBD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CA6D91D" w14:textId="1339B70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Effect of license revocation.</w:t>
      </w:r>
    </w:p>
    <w:p w14:paraId="17E3F77E" w14:textId="63CBA0B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When a license issued pursuant to this chapter is revoked, the revocation shall continue for 1 year from its effective date, and the licensee shall not be issued a sexually oriented business or employee license for 1 year from the date of such revocation.</w:t>
      </w:r>
      <w:r w:rsidR="00FF2425" w:rsidRPr="00393A4E">
        <w:rPr>
          <w:rFonts w:asciiTheme="minorHAnsi" w:hAnsiTheme="minorHAnsi" w:cstheme="minorHAnsi"/>
        </w:rPr>
        <w:t xml:space="preserve"> </w:t>
      </w:r>
    </w:p>
    <w:p w14:paraId="1F9A5AF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FA0866D" w14:textId="56FDD40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-3</w:t>
      </w:r>
      <w:r w:rsidR="003068D8">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Appeal procedures.</w:t>
      </w:r>
    </w:p>
    <w:p w14:paraId="4C51F57D" w14:textId="3759F8B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If the license is denied or approved with qualifications, or if a notice of suspension, revocation or citation of a civil fine is imposed, the applicant or licensee may file an appeal with the </w:t>
      </w:r>
      <w:r w:rsidR="000A250A">
        <w:rPr>
          <w:rFonts w:asciiTheme="minorHAnsi" w:hAnsiTheme="minorHAnsi" w:cstheme="minorHAnsi"/>
        </w:rPr>
        <w:t>Recorder</w:t>
      </w:r>
      <w:r w:rsidRPr="00393A4E">
        <w:rPr>
          <w:rFonts w:asciiTheme="minorHAnsi" w:hAnsiTheme="minorHAnsi" w:cstheme="minorHAnsi"/>
        </w:rPr>
        <w:t>.</w:t>
      </w:r>
    </w:p>
    <w:p w14:paraId="7F4399D8" w14:textId="46B586A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Filing of an appeal must be within 10 days of the date of service of the notice of any denial, qualified approval, suspension, revocation or civil fine.</w:t>
      </w:r>
      <w:r w:rsidR="00FF2425" w:rsidRPr="00393A4E">
        <w:rPr>
          <w:rFonts w:asciiTheme="minorHAnsi" w:hAnsiTheme="minorHAnsi" w:cstheme="minorHAnsi"/>
        </w:rPr>
        <w:t xml:space="preserve"> </w:t>
      </w:r>
      <w:r w:rsidRPr="00393A4E">
        <w:rPr>
          <w:rFonts w:asciiTheme="minorHAnsi" w:hAnsiTheme="minorHAnsi" w:cstheme="minorHAnsi"/>
        </w:rPr>
        <w:t xml:space="preserve">Upon receiving the notice of such appeal, the </w:t>
      </w:r>
      <w:r w:rsidR="000A250A">
        <w:rPr>
          <w:rFonts w:asciiTheme="minorHAnsi" w:hAnsiTheme="minorHAnsi" w:cstheme="minorHAnsi"/>
        </w:rPr>
        <w:t>Recorder</w:t>
      </w:r>
      <w:r w:rsidRPr="00393A4E">
        <w:rPr>
          <w:rFonts w:asciiTheme="minorHAnsi" w:hAnsiTheme="minorHAnsi" w:cstheme="minorHAnsi"/>
        </w:rPr>
        <w:t xml:space="preserve"> shall schedule a hearing before a designated hearing officer within 20 days from the date of the appeal unless such time shall be extended for good cause.</w:t>
      </w:r>
    </w:p>
    <w:p w14:paraId="5F71E0B6" w14:textId="41EDCA4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hearing officer shall hold a public hearing on the </w:t>
      </w:r>
      <w:r w:rsidR="009E0C0B" w:rsidRPr="00393A4E">
        <w:rPr>
          <w:rFonts w:asciiTheme="minorHAnsi" w:hAnsiTheme="minorHAnsi" w:cstheme="minorHAnsi"/>
        </w:rPr>
        <w:t>record and</w:t>
      </w:r>
      <w:r w:rsidRPr="00393A4E">
        <w:rPr>
          <w:rFonts w:asciiTheme="minorHAnsi" w:hAnsiTheme="minorHAnsi" w:cstheme="minorHAnsi"/>
        </w:rPr>
        <w:t xml:space="preserve"> take such facts and evidence as necessary to determine whether the denial, qualified approval, suspension, </w:t>
      </w:r>
      <w:r w:rsidR="00E22092" w:rsidRPr="00393A4E">
        <w:rPr>
          <w:rFonts w:asciiTheme="minorHAnsi" w:hAnsiTheme="minorHAnsi" w:cstheme="minorHAnsi"/>
        </w:rPr>
        <w:t>revocation,</w:t>
      </w:r>
      <w:r w:rsidRPr="00393A4E">
        <w:rPr>
          <w:rFonts w:asciiTheme="minorHAnsi" w:hAnsiTheme="minorHAnsi" w:cstheme="minorHAnsi"/>
        </w:rPr>
        <w:t xml:space="preserve"> or civil fine was proper under the law.</w:t>
      </w:r>
    </w:p>
    <w:p w14:paraId="2EC6A007" w14:textId="7A291D1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burden of proof shall be on the </w:t>
      </w:r>
      <w:r w:rsidR="00051BCF">
        <w:rPr>
          <w:rFonts w:asciiTheme="minorHAnsi" w:hAnsiTheme="minorHAnsi" w:cstheme="minorHAnsi"/>
        </w:rPr>
        <w:t>City</w:t>
      </w:r>
      <w:r w:rsidRPr="00393A4E">
        <w:rPr>
          <w:rFonts w:asciiTheme="minorHAnsi" w:hAnsiTheme="minorHAnsi" w:cstheme="minorHAnsi"/>
        </w:rPr>
        <w:t>.</w:t>
      </w:r>
    </w:p>
    <w:p w14:paraId="14F5F454" w14:textId="1BFE528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After the hearing, the hearing officer shall have 7 working days, unless extended for good cause, in which to render findings of fact, conclusions of law, and recommended decision to the</w:t>
      </w:r>
      <w:r w:rsidR="00A930D1">
        <w:rPr>
          <w:rFonts w:asciiTheme="minorHAnsi" w:hAnsiTheme="minorHAnsi" w:cstheme="minorHAnsi"/>
        </w:rPr>
        <w:t xml:space="preserve"> </w:t>
      </w:r>
      <w:r w:rsidR="00087A3B">
        <w:rPr>
          <w:rFonts w:asciiTheme="minorHAnsi" w:hAnsiTheme="minorHAnsi" w:cstheme="minorHAnsi"/>
        </w:rPr>
        <w:t>Council.</w:t>
      </w:r>
    </w:p>
    <w:p w14:paraId="3AAAEE71" w14:textId="4DB62F7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Either party may object to the recommendation of the hearing officer by filing the party’s objection and reasons, in writing, to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within 7 days following the recommendation.</w:t>
      </w:r>
      <w:r w:rsidR="00FF2425" w:rsidRPr="00393A4E">
        <w:rPr>
          <w:rFonts w:asciiTheme="minorHAnsi" w:hAnsiTheme="minorHAnsi" w:cstheme="minorHAnsi"/>
        </w:rPr>
        <w:t xml:space="preserve"> </w:t>
      </w:r>
      <w:r w:rsidRPr="00393A4E">
        <w:rPr>
          <w:rFonts w:asciiTheme="minorHAnsi" w:hAnsiTheme="minorHAnsi" w:cstheme="minorHAnsi"/>
        </w:rPr>
        <w:t>In the event the hearing officer recommends upholding a suspension or revocation, the license shall be immediately suspended, and shall remain suspended until any subsequent appeal is decided.</w:t>
      </w:r>
      <w:r w:rsidR="00FF2425" w:rsidRPr="00393A4E">
        <w:rPr>
          <w:rFonts w:asciiTheme="minorHAnsi" w:hAnsiTheme="minorHAnsi" w:cstheme="minorHAnsi"/>
        </w:rPr>
        <w:t xml:space="preserve"> </w:t>
      </w:r>
      <w:r w:rsidRPr="00393A4E">
        <w:rPr>
          <w:rFonts w:asciiTheme="minorHAnsi" w:hAnsiTheme="minorHAnsi" w:cstheme="minorHAnsi"/>
        </w:rPr>
        <w:t xml:space="preserve">If no objections are received within the 7 days,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may immediately adopt the recommendation of the hearing officer.</w:t>
      </w:r>
    </w:p>
    <w:p w14:paraId="4A8A3A2B" w14:textId="67A0386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If objections are received,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shall have 10 working days to consider such objections before issuing final decision.</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may, in its discretion, take additional evidence or require written memoranda on issues of fact or law.</w:t>
      </w:r>
      <w:r w:rsidR="00FF2425" w:rsidRPr="00393A4E">
        <w:rPr>
          <w:rFonts w:asciiTheme="minorHAnsi" w:hAnsiTheme="minorHAnsi" w:cstheme="minorHAnsi"/>
        </w:rPr>
        <w:t xml:space="preserve"> </w:t>
      </w:r>
      <w:r w:rsidRPr="00393A4E">
        <w:rPr>
          <w:rFonts w:asciiTheme="minorHAnsi" w:hAnsiTheme="minorHAnsi" w:cstheme="minorHAnsi"/>
        </w:rPr>
        <w:t xml:space="preserve">The standard by which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 xml:space="preserve">shall review the decision of the hearing officer is whether substantial evidence exists in the record to support the hearing officer’s recommendation. </w:t>
      </w:r>
    </w:p>
    <w:p w14:paraId="33E66AA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99632C8" w14:textId="15C39EA7" w:rsidR="00C82EDA" w:rsidRPr="00393A4E" w:rsidRDefault="00C82EDA"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w:t>
      </w:r>
      <w:r w:rsidR="003068D8">
        <w:rPr>
          <w:rFonts w:asciiTheme="minorHAnsi" w:hAnsiTheme="minorHAnsi" w:cstheme="minorHAnsi"/>
          <w:b/>
          <w:bCs/>
        </w:rPr>
        <w:t>39</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Violation – Penalty.</w:t>
      </w:r>
    </w:p>
    <w:p w14:paraId="0226D948" w14:textId="4BF7336A" w:rsidR="00C82EDA" w:rsidRPr="00393A4E" w:rsidRDefault="00C82EDA" w:rsidP="00AA4D34">
      <w:pPr>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In addition to revocation or suspension of a license, as provided in this chapter, each violation of this chapter shall, upon citation by the </w:t>
      </w:r>
      <w:r w:rsidR="000A250A">
        <w:rPr>
          <w:rFonts w:asciiTheme="minorHAnsi" w:hAnsiTheme="minorHAnsi" w:cstheme="minorHAnsi"/>
        </w:rPr>
        <w:t>Recorder</w:t>
      </w:r>
      <w:r w:rsidRPr="00393A4E">
        <w:rPr>
          <w:rFonts w:asciiTheme="minorHAnsi" w:hAnsiTheme="minorHAnsi" w:cstheme="minorHAnsi"/>
        </w:rPr>
        <w:t>, require the licensee to pay a civil penalty in the amount of $500.</w:t>
      </w:r>
      <w:r w:rsidR="00FF2425" w:rsidRPr="00393A4E">
        <w:rPr>
          <w:rFonts w:asciiTheme="minorHAnsi" w:hAnsiTheme="minorHAnsi" w:cstheme="minorHAnsi"/>
        </w:rPr>
        <w:t xml:space="preserve"> </w:t>
      </w:r>
      <w:r w:rsidRPr="00393A4E">
        <w:rPr>
          <w:rFonts w:asciiTheme="minorHAnsi" w:hAnsiTheme="minorHAnsi" w:cstheme="minorHAnsi"/>
        </w:rPr>
        <w:t>Such fines shall be deducted from the bond posted pursuant to this chapter, unless paid within 10 days of notice of the fine or the final determination after any appeal.</w:t>
      </w:r>
      <w:r w:rsidR="00FF2425" w:rsidRPr="00393A4E">
        <w:rPr>
          <w:rFonts w:asciiTheme="minorHAnsi" w:hAnsiTheme="minorHAnsi" w:cstheme="minorHAnsi"/>
        </w:rPr>
        <w:t xml:space="preserve"> </w:t>
      </w:r>
      <w:r w:rsidRPr="00393A4E">
        <w:rPr>
          <w:rFonts w:asciiTheme="minorHAnsi" w:hAnsiTheme="minorHAnsi" w:cstheme="minorHAnsi"/>
        </w:rPr>
        <w:t>In addition to the civil fines provided in this chapter, the violation of any provision of this chapter shall be a class B misdemeanor.</w:t>
      </w:r>
      <w:r w:rsidR="00FF2425" w:rsidRPr="00393A4E">
        <w:rPr>
          <w:rFonts w:asciiTheme="minorHAnsi" w:hAnsiTheme="minorHAnsi" w:cstheme="minorHAnsi"/>
        </w:rPr>
        <w:t xml:space="preserve"> </w:t>
      </w:r>
      <w:r w:rsidRPr="00393A4E">
        <w:rPr>
          <w:rFonts w:asciiTheme="minorHAnsi" w:hAnsiTheme="minorHAnsi" w:cstheme="minorHAnsi"/>
        </w:rPr>
        <w:t>Each day of a violation shall be considered a separate offense.</w:t>
      </w:r>
      <w:r w:rsidR="00FF2425" w:rsidRPr="00393A4E">
        <w:rPr>
          <w:rFonts w:asciiTheme="minorHAnsi" w:hAnsiTheme="minorHAnsi" w:cstheme="minorHAnsi"/>
        </w:rPr>
        <w:t xml:space="preserve"> </w:t>
      </w:r>
    </w:p>
    <w:p w14:paraId="276A629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75526FB" w14:textId="68B3CFB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3068D8">
        <w:rPr>
          <w:rFonts w:asciiTheme="minorHAnsi" w:hAnsiTheme="minorHAnsi" w:cstheme="minorHAnsi"/>
          <w:b/>
          <w:bCs/>
        </w:rPr>
        <w:t>0</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Severability.</w:t>
      </w:r>
    </w:p>
    <w:p w14:paraId="58C539C8" w14:textId="2D49B1C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r>
      <w:proofErr w:type="gramStart"/>
      <w:r w:rsidRPr="00393A4E">
        <w:rPr>
          <w:rFonts w:asciiTheme="minorHAnsi" w:hAnsiTheme="minorHAnsi" w:cstheme="minorHAnsi"/>
        </w:rPr>
        <w:t>In the event that</w:t>
      </w:r>
      <w:proofErr w:type="gramEnd"/>
      <w:r w:rsidRPr="00393A4E">
        <w:rPr>
          <w:rFonts w:asciiTheme="minorHAnsi" w:hAnsiTheme="minorHAnsi" w:cstheme="minorHAnsi"/>
        </w:rPr>
        <w:t xml:space="preserve"> any provision of this chapter is declared invalid for any reason, the remaining provisions shall remain in effect.</w:t>
      </w:r>
      <w:r w:rsidR="00FF2425" w:rsidRPr="00393A4E">
        <w:rPr>
          <w:rFonts w:asciiTheme="minorHAnsi" w:hAnsiTheme="minorHAnsi" w:cstheme="minorHAnsi"/>
        </w:rPr>
        <w:t xml:space="preserve"> </w:t>
      </w:r>
    </w:p>
    <w:p w14:paraId="21469C4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CE520FD" w14:textId="01B22CA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3068D8">
        <w:rPr>
          <w:rFonts w:asciiTheme="minorHAnsi" w:hAnsiTheme="minorHAnsi" w:cstheme="minorHAnsi"/>
          <w:b/>
          <w:bCs/>
        </w:rPr>
        <w:t>1</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Window displays.</w:t>
      </w:r>
    </w:p>
    <w:p w14:paraId="6D2F464D" w14:textId="7F35647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No merchandise or pictures of the products or entertainment on the premises shall be displayed in the window areas of a sexually oriented business or any area where they can be viewed from outside the building.</w:t>
      </w:r>
      <w:r w:rsidR="00FF2425" w:rsidRPr="00393A4E">
        <w:rPr>
          <w:rFonts w:asciiTheme="minorHAnsi" w:hAnsiTheme="minorHAnsi" w:cstheme="minorHAnsi"/>
        </w:rPr>
        <w:t xml:space="preserve"> </w:t>
      </w:r>
    </w:p>
    <w:p w14:paraId="49A8E13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ED60FAA" w14:textId="05B35F7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3068D8">
        <w:rPr>
          <w:rFonts w:asciiTheme="minorHAnsi" w:hAnsiTheme="minorHAnsi" w:cstheme="minorHAnsi"/>
          <w:b/>
          <w:bCs/>
        </w:rPr>
        <w:t>2</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Hours of operation.</w:t>
      </w:r>
    </w:p>
    <w:p w14:paraId="2523EE89" w14:textId="3E5C5F9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 sexually oriented business shall be open for business only between 10 a.m. to 2 a.m. of the following day.</w:t>
      </w:r>
      <w:r w:rsidR="00FF2425" w:rsidRPr="00393A4E">
        <w:rPr>
          <w:rFonts w:asciiTheme="minorHAnsi" w:hAnsiTheme="minorHAnsi" w:cstheme="minorHAnsi"/>
        </w:rPr>
        <w:t xml:space="preserve"> </w:t>
      </w:r>
    </w:p>
    <w:p w14:paraId="6E82C85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A4BE7BA" w14:textId="49E5365A" w:rsidR="00C82EDA" w:rsidRPr="00393A4E" w:rsidRDefault="00C82EDA" w:rsidP="00AA4D34">
      <w:pPr>
        <w:keepNext/>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3068D8">
        <w:rPr>
          <w:rFonts w:asciiTheme="minorHAnsi" w:hAnsiTheme="minorHAnsi" w:cstheme="minorHAnsi"/>
          <w:b/>
          <w:bCs/>
        </w:rPr>
        <w:t>3</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Parking area lighting.</w:t>
      </w:r>
    </w:p>
    <w:p w14:paraId="3D05A0D0" w14:textId="655154B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Each sexually oriented business shall provide sufficient lighting to adequately illuminate the establishment’s public and employee parking lots for safety purposes.</w:t>
      </w:r>
      <w:r w:rsidR="00FF2425" w:rsidRPr="00393A4E">
        <w:rPr>
          <w:rFonts w:asciiTheme="minorHAnsi" w:hAnsiTheme="minorHAnsi" w:cstheme="minorHAnsi"/>
        </w:rPr>
        <w:t xml:space="preserve"> </w:t>
      </w:r>
      <w:r w:rsidRPr="00393A4E">
        <w:rPr>
          <w:rFonts w:asciiTheme="minorHAnsi" w:hAnsiTheme="minorHAnsi" w:cstheme="minorHAnsi"/>
        </w:rPr>
        <w:t>The lighting must be on during the night when the establishment is open for business and until the last employee has left the building.</w:t>
      </w:r>
      <w:r w:rsidR="00FF2425" w:rsidRPr="00393A4E">
        <w:rPr>
          <w:rFonts w:asciiTheme="minorHAnsi" w:hAnsiTheme="minorHAnsi" w:cstheme="minorHAnsi"/>
        </w:rPr>
        <w:t xml:space="preserve"> </w:t>
      </w:r>
      <w:r w:rsidRPr="00393A4E">
        <w:rPr>
          <w:rFonts w:asciiTheme="minorHAnsi" w:hAnsiTheme="minorHAnsi" w:cstheme="minorHAnsi"/>
        </w:rPr>
        <w:t xml:space="preserve">The lighting shall comply with </w:t>
      </w:r>
      <w:r w:rsidR="00051BCF">
        <w:rPr>
          <w:rFonts w:asciiTheme="minorHAnsi" w:hAnsiTheme="minorHAnsi" w:cstheme="minorHAnsi"/>
        </w:rPr>
        <w:t>City</w:t>
      </w:r>
      <w:r w:rsidRPr="00393A4E">
        <w:rPr>
          <w:rFonts w:asciiTheme="minorHAnsi" w:hAnsiTheme="minorHAnsi" w:cstheme="minorHAnsi"/>
        </w:rPr>
        <w:t xml:space="preserve"> ordinances.</w:t>
      </w:r>
      <w:r w:rsidR="00FF2425" w:rsidRPr="00393A4E">
        <w:rPr>
          <w:rFonts w:asciiTheme="minorHAnsi" w:hAnsiTheme="minorHAnsi" w:cstheme="minorHAnsi"/>
        </w:rPr>
        <w:t xml:space="preserve"> </w:t>
      </w:r>
    </w:p>
    <w:p w14:paraId="1BF7280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3C74D90" w14:textId="7BD19A7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3</w:t>
      </w:r>
      <w:r w:rsidRPr="00393A4E">
        <w:rPr>
          <w:rFonts w:asciiTheme="minorHAnsi" w:hAnsiTheme="minorHAnsi" w:cstheme="minorHAnsi"/>
          <w:b/>
          <w:bCs/>
        </w:rPr>
        <w:t>-4</w:t>
      </w:r>
      <w:r w:rsidR="003068D8">
        <w:rPr>
          <w:rFonts w:asciiTheme="minorHAnsi" w:hAnsiTheme="minorHAnsi" w:cstheme="minorHAnsi"/>
          <w:b/>
          <w:bCs/>
        </w:rPr>
        <w:t>4</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Inspections.</w:t>
      </w:r>
    </w:p>
    <w:p w14:paraId="3FF76FEB" w14:textId="364E255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w:t>
      </w:r>
      <w:r w:rsidR="00F73D66" w:rsidRPr="00393A4E">
        <w:rPr>
          <w:rFonts w:cstheme="minorHAnsi"/>
        </w:rPr>
        <w:t>S</w:t>
      </w:r>
      <w:r w:rsidR="00F73D66" w:rsidRPr="00393A4E">
        <w:rPr>
          <w:rFonts w:asciiTheme="minorHAnsi" w:hAnsiTheme="minorHAnsi" w:cstheme="minorHAnsi"/>
        </w:rPr>
        <w:t>heriff</w:t>
      </w:r>
      <w:r w:rsidRPr="00393A4E">
        <w:rPr>
          <w:rFonts w:asciiTheme="minorHAnsi" w:hAnsiTheme="minorHAnsi" w:cstheme="minorHAnsi"/>
        </w:rPr>
        <w:t xml:space="preserve">, </w:t>
      </w:r>
      <w:r w:rsidR="00423ABC" w:rsidRPr="00393A4E">
        <w:rPr>
          <w:rFonts w:asciiTheme="minorHAnsi" w:hAnsiTheme="minorHAnsi" w:cstheme="minorHAnsi"/>
        </w:rPr>
        <w:t>Community Development Director</w:t>
      </w:r>
      <w:r w:rsidRPr="00393A4E">
        <w:rPr>
          <w:rFonts w:asciiTheme="minorHAnsi" w:hAnsiTheme="minorHAnsi" w:cstheme="minorHAnsi"/>
        </w:rPr>
        <w:t xml:space="preserve">, </w:t>
      </w:r>
      <w:r w:rsidR="00051BCF">
        <w:rPr>
          <w:rFonts w:asciiTheme="minorHAnsi" w:hAnsiTheme="minorHAnsi" w:cstheme="minorHAnsi"/>
        </w:rPr>
        <w:t>City</w:t>
      </w:r>
      <w:r w:rsidRPr="00393A4E">
        <w:rPr>
          <w:rFonts w:asciiTheme="minorHAnsi" w:hAnsiTheme="minorHAnsi" w:cstheme="minorHAnsi"/>
        </w:rPr>
        <w:t xml:space="preserve"> planners, and </w:t>
      </w:r>
      <w:r w:rsidR="00755C41" w:rsidRPr="00393A4E">
        <w:rPr>
          <w:rFonts w:asciiTheme="minorHAnsi" w:eastAsia="MingLiU-ExtB" w:hAnsiTheme="minorHAnsi" w:cstheme="minorHAnsi"/>
        </w:rPr>
        <w:t>Health Department</w:t>
      </w:r>
      <w:r w:rsidRPr="00393A4E">
        <w:rPr>
          <w:rFonts w:asciiTheme="minorHAnsi" w:hAnsiTheme="minorHAnsi" w:cstheme="minorHAnsi"/>
        </w:rPr>
        <w:t xml:space="preserve"> shall provide continuing inspections of each sexually oriented business to ensure compliance with all applicable business, zoning, health, safety, and public safety regulations.</w:t>
      </w:r>
      <w:r w:rsidR="00FF2425" w:rsidRPr="00393A4E">
        <w:rPr>
          <w:rFonts w:asciiTheme="minorHAnsi" w:hAnsiTheme="minorHAnsi" w:cstheme="minorHAnsi"/>
        </w:rPr>
        <w:t xml:space="preserve"> </w:t>
      </w:r>
    </w:p>
    <w:p w14:paraId="7AA64C8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24A2E68" w14:textId="58829135" w:rsidR="00C82EDA" w:rsidRPr="00393A4E" w:rsidRDefault="00C82EDA" w:rsidP="002054EC">
      <w:pPr>
        <w:pStyle w:val="Heading2"/>
        <w:keepNext w:val="0"/>
        <w:keepLines w:val="0"/>
        <w:widowControl/>
        <w:jc w:val="both"/>
        <w:rPr>
          <w:rFonts w:asciiTheme="minorHAnsi" w:hAnsiTheme="minorHAnsi" w:cstheme="minorHAnsi"/>
          <w:b/>
          <w:bCs/>
          <w:color w:val="auto"/>
        </w:rPr>
      </w:pPr>
      <w:bookmarkStart w:id="70" w:name="_Toc96613867"/>
      <w:r w:rsidRPr="00393A4E">
        <w:rPr>
          <w:rFonts w:asciiTheme="minorHAnsi" w:hAnsiTheme="minorHAnsi" w:cstheme="minorHAnsi"/>
          <w:b/>
          <w:bCs/>
          <w:color w:val="auto"/>
        </w:rPr>
        <w:t xml:space="preserve">Chapter </w:t>
      </w:r>
      <w:r w:rsidR="003068D8">
        <w:rPr>
          <w:rFonts w:asciiTheme="minorHAnsi" w:hAnsiTheme="minorHAnsi" w:cstheme="minorHAnsi"/>
          <w:b/>
          <w:bCs/>
          <w:color w:val="auto"/>
        </w:rPr>
        <w:t>4</w:t>
      </w:r>
      <w:r w:rsidR="00F24CAB" w:rsidRPr="00393A4E">
        <w:rPr>
          <w:rFonts w:asciiTheme="minorHAnsi" w:hAnsiTheme="minorHAnsi" w:cstheme="minorHAnsi"/>
          <w:b/>
          <w:bCs/>
          <w:color w:val="auto"/>
        </w:rPr>
        <w:t xml:space="preserve">: </w:t>
      </w:r>
      <w:r w:rsidRPr="00393A4E">
        <w:rPr>
          <w:rFonts w:asciiTheme="minorHAnsi" w:hAnsiTheme="minorHAnsi" w:cstheme="minorHAnsi"/>
          <w:b/>
          <w:bCs/>
          <w:color w:val="auto"/>
        </w:rPr>
        <w:t>Residential Solicitation</w:t>
      </w:r>
      <w:bookmarkEnd w:id="70"/>
    </w:p>
    <w:p w14:paraId="42E303C1" w14:textId="77777777" w:rsidR="00C82EDA" w:rsidRPr="00393A4E" w:rsidRDefault="00C82EDA" w:rsidP="002054EC">
      <w:pPr>
        <w:widowControl/>
        <w:tabs>
          <w:tab w:val="left" w:pos="180"/>
          <w:tab w:val="left" w:pos="630"/>
          <w:tab w:val="left" w:pos="990"/>
          <w:tab w:val="left" w:pos="1440"/>
        </w:tabs>
        <w:jc w:val="both"/>
        <w:rPr>
          <w:rFonts w:asciiTheme="minorHAnsi" w:hAnsiTheme="minorHAnsi" w:cstheme="minorHAnsi"/>
        </w:rPr>
      </w:pPr>
    </w:p>
    <w:p w14:paraId="1A13D0E4" w14:textId="77777777" w:rsidR="00C82EDA" w:rsidRPr="00393A4E" w:rsidRDefault="00C82EDA" w:rsidP="002054EC">
      <w:pPr>
        <w:widowControl/>
        <w:tabs>
          <w:tab w:val="left" w:pos="180"/>
          <w:tab w:val="left" w:pos="810"/>
          <w:tab w:val="left" w:pos="990"/>
          <w:tab w:val="left" w:pos="1440"/>
        </w:tabs>
        <w:jc w:val="both"/>
        <w:rPr>
          <w:rFonts w:asciiTheme="minorHAnsi" w:hAnsiTheme="minorHAnsi" w:cstheme="minorHAnsi"/>
          <w:b/>
          <w:bCs/>
        </w:rPr>
      </w:pPr>
      <w:r w:rsidRPr="00393A4E">
        <w:rPr>
          <w:rFonts w:asciiTheme="minorHAnsi" w:hAnsiTheme="minorHAnsi" w:cstheme="minorHAnsi"/>
          <w:b/>
          <w:bCs/>
        </w:rPr>
        <w:t>Section</w:t>
      </w:r>
    </w:p>
    <w:p w14:paraId="05418323" w14:textId="1D843D89"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w:t>
      </w:r>
      <w:r w:rsidRPr="00393A4E">
        <w:rPr>
          <w:rFonts w:asciiTheme="minorHAnsi" w:hAnsiTheme="minorHAnsi" w:cstheme="minorHAnsi"/>
          <w:b/>
          <w:bCs/>
        </w:rPr>
        <w:tab/>
        <w:t>Purpose.</w:t>
      </w:r>
    </w:p>
    <w:p w14:paraId="3D50940E" w14:textId="498202B4"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-2.</w:t>
      </w:r>
      <w:r w:rsidRPr="00393A4E">
        <w:rPr>
          <w:rFonts w:asciiTheme="minorHAnsi" w:hAnsiTheme="minorHAnsi" w:cstheme="minorHAnsi"/>
          <w:b/>
          <w:bCs/>
        </w:rPr>
        <w:tab/>
        <w:t xml:space="preserve">No other </w:t>
      </w:r>
      <w:r w:rsidR="00051BCF">
        <w:rPr>
          <w:rFonts w:asciiTheme="minorHAnsi" w:hAnsiTheme="minorHAnsi" w:cstheme="minorHAnsi"/>
          <w:b/>
          <w:bCs/>
        </w:rPr>
        <w:t>City</w:t>
      </w:r>
      <w:r w:rsidRPr="00393A4E">
        <w:rPr>
          <w:rFonts w:asciiTheme="minorHAnsi" w:hAnsiTheme="minorHAnsi" w:cstheme="minorHAnsi"/>
          <w:b/>
          <w:bCs/>
        </w:rPr>
        <w:t xml:space="preserve"> license or approval required.</w:t>
      </w:r>
    </w:p>
    <w:p w14:paraId="574CBBB8" w14:textId="007D1F6F"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-3.</w:t>
      </w:r>
      <w:r w:rsidRPr="00393A4E">
        <w:rPr>
          <w:rFonts w:asciiTheme="minorHAnsi" w:hAnsiTheme="minorHAnsi" w:cstheme="minorHAnsi"/>
          <w:b/>
          <w:bCs/>
        </w:rPr>
        <w:tab/>
        <w:t>Definitions.</w:t>
      </w:r>
    </w:p>
    <w:p w14:paraId="35CA6B7E" w14:textId="328642AA"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-4.</w:t>
      </w:r>
      <w:r w:rsidRPr="00393A4E">
        <w:rPr>
          <w:rFonts w:asciiTheme="minorHAnsi" w:hAnsiTheme="minorHAnsi" w:cstheme="minorHAnsi"/>
          <w:b/>
          <w:bCs/>
        </w:rPr>
        <w:tab/>
        <w:t>Exemptions from chapter.</w:t>
      </w:r>
    </w:p>
    <w:p w14:paraId="318A9EF6" w14:textId="2EE4EB02"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-5.</w:t>
      </w:r>
      <w:r w:rsidRPr="00393A4E">
        <w:rPr>
          <w:rFonts w:asciiTheme="minorHAnsi" w:hAnsiTheme="minorHAnsi" w:cstheme="minorHAnsi"/>
          <w:b/>
          <w:bCs/>
        </w:rPr>
        <w:tab/>
        <w:t>Solicitation prohibited.</w:t>
      </w:r>
    </w:p>
    <w:p w14:paraId="2E010335" w14:textId="0847DA31"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-6.</w:t>
      </w:r>
      <w:r w:rsidRPr="00393A4E">
        <w:rPr>
          <w:rFonts w:asciiTheme="minorHAnsi" w:hAnsiTheme="minorHAnsi" w:cstheme="minorHAnsi"/>
          <w:b/>
          <w:bCs/>
        </w:rPr>
        <w:tab/>
        <w:t>Registration of solicitors.</w:t>
      </w:r>
    </w:p>
    <w:p w14:paraId="77E4D8CC" w14:textId="1D0A4238"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-7.</w:t>
      </w:r>
      <w:r w:rsidRPr="00393A4E">
        <w:rPr>
          <w:rFonts w:asciiTheme="minorHAnsi" w:hAnsiTheme="minorHAnsi" w:cstheme="minorHAnsi"/>
          <w:b/>
          <w:bCs/>
        </w:rPr>
        <w:tab/>
        <w:t>Application form.</w:t>
      </w:r>
    </w:p>
    <w:p w14:paraId="215E146E" w14:textId="319FD01C"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-8.</w:t>
      </w:r>
      <w:r w:rsidRPr="00393A4E">
        <w:rPr>
          <w:rFonts w:asciiTheme="minorHAnsi" w:hAnsiTheme="minorHAnsi" w:cstheme="minorHAnsi"/>
          <w:b/>
          <w:bCs/>
        </w:rPr>
        <w:tab/>
        <w:t>Written disclosures.</w:t>
      </w:r>
    </w:p>
    <w:p w14:paraId="31427F6D" w14:textId="17033F73"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-9.</w:t>
      </w:r>
      <w:r w:rsidRPr="00393A4E">
        <w:rPr>
          <w:rFonts w:asciiTheme="minorHAnsi" w:hAnsiTheme="minorHAnsi" w:cstheme="minorHAnsi"/>
          <w:b/>
          <w:bCs/>
        </w:rPr>
        <w:tab/>
        <w:t>When registration begins.</w:t>
      </w:r>
    </w:p>
    <w:p w14:paraId="5F1F4CAA" w14:textId="62E98675"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-10.</w:t>
      </w:r>
      <w:r w:rsidRPr="00393A4E">
        <w:rPr>
          <w:rFonts w:asciiTheme="minorHAnsi" w:hAnsiTheme="minorHAnsi" w:cstheme="minorHAnsi"/>
          <w:b/>
          <w:bCs/>
        </w:rPr>
        <w:tab/>
        <w:t>Issuance of certificates.</w:t>
      </w:r>
    </w:p>
    <w:p w14:paraId="4ECD0E51" w14:textId="076A1E6E"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-11.</w:t>
      </w:r>
      <w:r w:rsidRPr="00393A4E">
        <w:rPr>
          <w:rFonts w:asciiTheme="minorHAnsi" w:hAnsiTheme="minorHAnsi" w:cstheme="minorHAnsi"/>
          <w:b/>
          <w:bCs/>
        </w:rPr>
        <w:tab/>
        <w:t>Form of certificate and identification badge.</w:t>
      </w:r>
    </w:p>
    <w:p w14:paraId="2BAB1D3B" w14:textId="58BE5D9D"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-12.</w:t>
      </w:r>
      <w:r w:rsidRPr="00393A4E">
        <w:rPr>
          <w:rFonts w:asciiTheme="minorHAnsi" w:hAnsiTheme="minorHAnsi" w:cstheme="minorHAnsi"/>
          <w:b/>
          <w:bCs/>
        </w:rPr>
        <w:tab/>
        <w:t>Maintenance of registry.</w:t>
      </w:r>
    </w:p>
    <w:p w14:paraId="5E8D382C" w14:textId="7A63356C"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-13.</w:t>
      </w:r>
      <w:r w:rsidRPr="00393A4E">
        <w:rPr>
          <w:rFonts w:asciiTheme="minorHAnsi" w:hAnsiTheme="minorHAnsi" w:cstheme="minorHAnsi"/>
          <w:b/>
          <w:bCs/>
        </w:rPr>
        <w:tab/>
        <w:t>Non-transferability of certificates.</w:t>
      </w:r>
    </w:p>
    <w:p w14:paraId="6AB0E4B8" w14:textId="27F42A40"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-14.</w:t>
      </w:r>
      <w:r w:rsidRPr="00393A4E">
        <w:rPr>
          <w:rFonts w:asciiTheme="minorHAnsi" w:hAnsiTheme="minorHAnsi" w:cstheme="minorHAnsi"/>
          <w:b/>
          <w:bCs/>
        </w:rPr>
        <w:tab/>
        <w:t>Denial, suspension, or revocation of a certificate of registration.</w:t>
      </w:r>
    </w:p>
    <w:p w14:paraId="1F4366E6" w14:textId="3C6145CC"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-15.</w:t>
      </w:r>
      <w:r w:rsidRPr="00393A4E">
        <w:rPr>
          <w:rFonts w:asciiTheme="minorHAnsi" w:hAnsiTheme="minorHAnsi" w:cstheme="minorHAnsi"/>
          <w:b/>
          <w:bCs/>
        </w:rPr>
        <w:tab/>
        <w:t>Appeal.</w:t>
      </w:r>
    </w:p>
    <w:p w14:paraId="77CF4949" w14:textId="2073D914"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-16.</w:t>
      </w:r>
      <w:r w:rsidRPr="00393A4E">
        <w:rPr>
          <w:rFonts w:asciiTheme="minorHAnsi" w:hAnsiTheme="minorHAnsi" w:cstheme="minorHAnsi"/>
          <w:b/>
          <w:bCs/>
        </w:rPr>
        <w:tab/>
        <w:t>Deceptive soliciting practices prohibited.</w:t>
      </w:r>
    </w:p>
    <w:p w14:paraId="663B7D83" w14:textId="311C6B89"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-17.</w:t>
      </w:r>
      <w:r w:rsidRPr="00393A4E">
        <w:rPr>
          <w:rFonts w:asciiTheme="minorHAnsi" w:hAnsiTheme="minorHAnsi" w:cstheme="minorHAnsi"/>
          <w:b/>
          <w:bCs/>
        </w:rPr>
        <w:tab/>
        <w:t>“No Soliciting” notice.</w:t>
      </w:r>
    </w:p>
    <w:p w14:paraId="134AFE82" w14:textId="49CB746A"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-18.</w:t>
      </w:r>
      <w:r w:rsidRPr="00393A4E">
        <w:rPr>
          <w:rFonts w:asciiTheme="minorHAnsi" w:hAnsiTheme="minorHAnsi" w:cstheme="minorHAnsi"/>
          <w:b/>
          <w:bCs/>
        </w:rPr>
        <w:tab/>
        <w:t>Duties of solicitors.</w:t>
      </w:r>
    </w:p>
    <w:p w14:paraId="3F1274A1" w14:textId="68255B67"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-19.</w:t>
      </w:r>
      <w:r w:rsidRPr="00393A4E">
        <w:rPr>
          <w:rFonts w:asciiTheme="minorHAnsi" w:hAnsiTheme="minorHAnsi" w:cstheme="minorHAnsi"/>
          <w:b/>
          <w:bCs/>
        </w:rPr>
        <w:tab/>
        <w:t>Time of day restrictions.</w:t>
      </w:r>
    </w:p>
    <w:p w14:paraId="42110F31" w14:textId="664C26EC"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-20.</w:t>
      </w:r>
      <w:r w:rsidRPr="00393A4E">
        <w:rPr>
          <w:rFonts w:asciiTheme="minorHAnsi" w:hAnsiTheme="minorHAnsi" w:cstheme="minorHAnsi"/>
          <w:b/>
          <w:bCs/>
        </w:rPr>
        <w:tab/>
        <w:t>Buyer’s right to cancel.</w:t>
      </w:r>
    </w:p>
    <w:p w14:paraId="2380A850" w14:textId="09FE8F2E" w:rsidR="00C82EDA" w:rsidRPr="00393A4E" w:rsidRDefault="00C82EDA" w:rsidP="002054EC">
      <w:pPr>
        <w:widowControl/>
        <w:tabs>
          <w:tab w:val="left" w:pos="180"/>
          <w:tab w:val="left" w:pos="810"/>
          <w:tab w:val="left" w:pos="990"/>
          <w:tab w:val="left" w:pos="1440"/>
        </w:tabs>
        <w:ind w:left="810" w:hanging="810"/>
        <w:jc w:val="both"/>
        <w:rPr>
          <w:rFonts w:asciiTheme="minorHAnsi" w:hAnsiTheme="minorHAnsi" w:cstheme="minorHAnsi"/>
          <w:b/>
          <w:bCs/>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-21.</w:t>
      </w:r>
      <w:r w:rsidRPr="00393A4E">
        <w:rPr>
          <w:rFonts w:asciiTheme="minorHAnsi" w:hAnsiTheme="minorHAnsi" w:cstheme="minorHAnsi"/>
          <w:b/>
          <w:bCs/>
        </w:rPr>
        <w:tab/>
        <w:t>Penalties.</w:t>
      </w:r>
    </w:p>
    <w:p w14:paraId="19C5D2EA" w14:textId="77777777" w:rsidR="00C82EDA" w:rsidRPr="00393A4E" w:rsidRDefault="00C82EDA" w:rsidP="002054EC">
      <w:pPr>
        <w:widowControl/>
        <w:tabs>
          <w:tab w:val="left" w:pos="180"/>
          <w:tab w:val="left" w:pos="630"/>
          <w:tab w:val="left" w:pos="990"/>
          <w:tab w:val="left" w:pos="1440"/>
        </w:tabs>
        <w:jc w:val="both"/>
        <w:rPr>
          <w:rFonts w:asciiTheme="minorHAnsi" w:hAnsiTheme="minorHAnsi" w:cstheme="minorHAnsi"/>
          <w:b/>
          <w:bCs/>
        </w:rPr>
      </w:pPr>
    </w:p>
    <w:p w14:paraId="55392A48" w14:textId="512859A5" w:rsidR="00C82EDA" w:rsidRPr="00393A4E" w:rsidRDefault="00C82EDA" w:rsidP="002054EC">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Purpose.</w:t>
      </w:r>
    </w:p>
    <w:p w14:paraId="0D17ECBE" w14:textId="5B49D53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Residents of the C</w:t>
      </w:r>
      <w:r w:rsidR="001D0EFE">
        <w:rPr>
          <w:rFonts w:asciiTheme="minorHAnsi" w:hAnsiTheme="minorHAnsi" w:cstheme="minorHAnsi"/>
        </w:rPr>
        <w:t>ity</w:t>
      </w:r>
      <w:r w:rsidRPr="00393A4E">
        <w:rPr>
          <w:rFonts w:asciiTheme="minorHAnsi" w:hAnsiTheme="minorHAnsi" w:cstheme="minorHAnsi"/>
        </w:rPr>
        <w:t xml:space="preserve"> have an inalienable interest in their personal safety, well-being, and privacy in their residences, as well as their ability to provide or receive information regarding matters of personal belief, political or charitable activities, and goods and services lawfully in commerce.</w:t>
      </w:r>
      <w:r w:rsidR="00FF2425" w:rsidRPr="00393A4E">
        <w:rPr>
          <w:rFonts w:asciiTheme="minorHAnsi" w:hAnsiTheme="minorHAnsi" w:cstheme="minorHAnsi"/>
        </w:rPr>
        <w:t xml:space="preserve"> </w:t>
      </w:r>
      <w:r w:rsidRPr="00393A4E">
        <w:rPr>
          <w:rFonts w:asciiTheme="minorHAnsi" w:hAnsiTheme="minorHAnsi" w:cstheme="minorHAnsi"/>
        </w:rPr>
        <w:t>The C</w:t>
      </w:r>
      <w:r w:rsidR="001D0EFE">
        <w:rPr>
          <w:rFonts w:asciiTheme="minorHAnsi" w:hAnsiTheme="minorHAnsi" w:cstheme="minorHAnsi"/>
        </w:rPr>
        <w:t>ity</w:t>
      </w:r>
      <w:r w:rsidRPr="00393A4E">
        <w:rPr>
          <w:rFonts w:asciiTheme="minorHAnsi" w:hAnsiTheme="minorHAnsi" w:cstheme="minorHAnsi"/>
        </w:rPr>
        <w:t xml:space="preserve"> has a substantial interest in protecting the well-being, tranquility, personal safety, and privacy of its citizens, which includes the ability to protect citizens from unwanted intrusions upon residential property.</w:t>
      </w:r>
      <w:r w:rsidR="00FF2425" w:rsidRPr="00393A4E">
        <w:rPr>
          <w:rFonts w:asciiTheme="minorHAnsi" w:hAnsiTheme="minorHAnsi" w:cstheme="minorHAnsi"/>
        </w:rPr>
        <w:t xml:space="preserve"> </w:t>
      </w:r>
      <w:r w:rsidRPr="00393A4E">
        <w:rPr>
          <w:rFonts w:asciiTheme="minorHAnsi" w:hAnsiTheme="minorHAnsi" w:cstheme="minorHAnsi"/>
        </w:rPr>
        <w:t>The C</w:t>
      </w:r>
      <w:r w:rsidR="001D0EFE">
        <w:rPr>
          <w:rFonts w:asciiTheme="minorHAnsi" w:hAnsiTheme="minorHAnsi" w:cstheme="minorHAnsi"/>
        </w:rPr>
        <w:t>ity</w:t>
      </w:r>
      <w:r w:rsidRPr="00393A4E">
        <w:rPr>
          <w:rFonts w:asciiTheme="minorHAnsi" w:hAnsiTheme="minorHAnsi" w:cstheme="minorHAnsi"/>
        </w:rPr>
        <w:t xml:space="preserve"> also has a substantial interest in protecting citizens from fraud or otherwise unfair consumer sales practices as well as criminal activity.</w:t>
      </w:r>
    </w:p>
    <w:p w14:paraId="69E1EDAB" w14:textId="1324D9D5"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There must be a balance between these substantial interests of the C</w:t>
      </w:r>
      <w:r w:rsidR="001D0EFE">
        <w:rPr>
          <w:rFonts w:asciiTheme="minorHAnsi" w:hAnsiTheme="minorHAnsi" w:cstheme="minorHAnsi"/>
        </w:rPr>
        <w:t>ity</w:t>
      </w:r>
      <w:r w:rsidRPr="00393A4E">
        <w:rPr>
          <w:rFonts w:asciiTheme="minorHAnsi" w:hAnsiTheme="minorHAnsi" w:cstheme="minorHAnsi"/>
        </w:rPr>
        <w:t xml:space="preserve"> and its citizens and the effect of the regulations in this Chapter on the rights of those who are regulated.</w:t>
      </w:r>
      <w:r w:rsidR="00FF2425" w:rsidRPr="00393A4E">
        <w:rPr>
          <w:rFonts w:asciiTheme="minorHAnsi" w:hAnsiTheme="minorHAnsi" w:cstheme="minorHAnsi"/>
        </w:rPr>
        <w:t xml:space="preserve"> </w:t>
      </w:r>
      <w:r w:rsidRPr="00393A4E">
        <w:rPr>
          <w:rFonts w:asciiTheme="minorHAnsi" w:hAnsiTheme="minorHAnsi" w:cstheme="minorHAnsi"/>
        </w:rPr>
        <w:t>Based on the collective experiences of C</w:t>
      </w:r>
      <w:r w:rsidR="001D0EFE">
        <w:rPr>
          <w:rFonts w:asciiTheme="minorHAnsi" w:hAnsiTheme="minorHAnsi" w:cstheme="minorHAnsi"/>
        </w:rPr>
        <w:t>ity</w:t>
      </w:r>
      <w:r w:rsidRPr="00393A4E">
        <w:rPr>
          <w:rFonts w:asciiTheme="minorHAnsi" w:hAnsiTheme="minorHAnsi" w:cstheme="minorHAnsi"/>
        </w:rPr>
        <w:t xml:space="preserve"> officials derived from regulating business activity, protecting persons and property from criminal conduct, responding to the inquiries of citizens regarding door-to-door solicitation, the experience of its law enforcement officers and those affected by door-to-door canvassing and solicitation, as well as judicial decisions outlining the boundaries of constitutional protections afforded and denied persons seeking to engage in door-to-door solicitation, the C</w:t>
      </w:r>
      <w:r w:rsidR="001D0EFE">
        <w:rPr>
          <w:rFonts w:asciiTheme="minorHAnsi" w:hAnsiTheme="minorHAnsi" w:cstheme="minorHAnsi"/>
        </w:rPr>
        <w:t xml:space="preserve">ity </w:t>
      </w:r>
      <w:r w:rsidRPr="00393A4E">
        <w:rPr>
          <w:rFonts w:asciiTheme="minorHAnsi" w:hAnsiTheme="minorHAnsi" w:cstheme="minorHAnsi"/>
        </w:rPr>
        <w:t xml:space="preserve">adopts this Chapter to promote the </w:t>
      </w:r>
      <w:r w:rsidR="00051BCF">
        <w:rPr>
          <w:rFonts w:asciiTheme="minorHAnsi" w:hAnsiTheme="minorHAnsi" w:cstheme="minorHAnsi"/>
        </w:rPr>
        <w:t>City</w:t>
      </w:r>
      <w:r w:rsidRPr="00393A4E">
        <w:rPr>
          <w:rFonts w:asciiTheme="minorHAnsi" w:hAnsiTheme="minorHAnsi" w:cstheme="minorHAnsi"/>
        </w:rPr>
        <w:t>’s substantial interests in:</w:t>
      </w:r>
    </w:p>
    <w:p w14:paraId="1B679F4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respecting citizen’s decisions regarding privacy in their residences;</w:t>
      </w:r>
    </w:p>
    <w:p w14:paraId="715523D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protecting persons from criminal conduct;</w:t>
      </w:r>
    </w:p>
    <w:p w14:paraId="6A4C641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providing equal opportunity to advocates for and against religious belief, political position, or charitable activities; and</w:t>
      </w:r>
    </w:p>
    <w:p w14:paraId="0FA8ABB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permitting truthful and non-misleading door-to-door solicitation regarding lawful goods or services in intrastate or interstate commerce.</w:t>
      </w:r>
    </w:p>
    <w:p w14:paraId="54D11BEB" w14:textId="4056C2A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finds that the procedures, rules, and regulations set forth in this Chapter are narrowly tailored to preserve and protect the </w:t>
      </w:r>
      <w:r w:rsidR="00051BCF">
        <w:rPr>
          <w:rFonts w:asciiTheme="minorHAnsi" w:hAnsiTheme="minorHAnsi" w:cstheme="minorHAnsi"/>
        </w:rPr>
        <w:t>City</w:t>
      </w:r>
      <w:r w:rsidRPr="00393A4E">
        <w:rPr>
          <w:rFonts w:asciiTheme="minorHAnsi" w:hAnsiTheme="minorHAnsi" w:cstheme="minorHAnsi"/>
        </w:rPr>
        <w:t xml:space="preserve"> interests referred to herein while at the same time balancing the rights of those regulated.</w:t>
      </w:r>
      <w:r w:rsidR="00FF2425" w:rsidRPr="00393A4E">
        <w:rPr>
          <w:rFonts w:asciiTheme="minorHAnsi" w:hAnsiTheme="minorHAnsi" w:cstheme="minorHAnsi"/>
        </w:rPr>
        <w:t xml:space="preserve"> </w:t>
      </w:r>
    </w:p>
    <w:p w14:paraId="7528F14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EBDABCE" w14:textId="51423353" w:rsidR="00C82EDA" w:rsidRPr="00393A4E" w:rsidRDefault="00C82EDA" w:rsidP="00AA4D34">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 xml:space="preserve">No other </w:t>
      </w:r>
      <w:r w:rsidR="00051BCF">
        <w:rPr>
          <w:rFonts w:asciiTheme="minorHAnsi" w:hAnsiTheme="minorHAnsi" w:cstheme="minorHAnsi"/>
          <w:b/>
          <w:bCs/>
        </w:rPr>
        <w:t>City</w:t>
      </w:r>
      <w:r w:rsidRPr="00393A4E">
        <w:rPr>
          <w:rFonts w:asciiTheme="minorHAnsi" w:hAnsiTheme="minorHAnsi" w:cstheme="minorHAnsi"/>
          <w:b/>
          <w:bCs/>
        </w:rPr>
        <w:t xml:space="preserve"> license or approval required.</w:t>
      </w:r>
    </w:p>
    <w:p w14:paraId="0D74C47F" w14:textId="6DF070E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Registered solicitors and persons exempt from registration need not apply for, nor obtain, any other license, permit, or registration from the </w:t>
      </w:r>
      <w:r w:rsidR="00051BCF">
        <w:rPr>
          <w:rFonts w:asciiTheme="minorHAnsi" w:hAnsiTheme="minorHAnsi" w:cstheme="minorHAnsi"/>
        </w:rPr>
        <w:t>City</w:t>
      </w:r>
      <w:r w:rsidRPr="00393A4E">
        <w:rPr>
          <w:rFonts w:asciiTheme="minorHAnsi" w:hAnsiTheme="minorHAnsi" w:cstheme="minorHAnsi"/>
        </w:rPr>
        <w:t xml:space="preserve"> to engage in door-to-door solicitation.</w:t>
      </w:r>
    </w:p>
    <w:p w14:paraId="53A2FAA0" w14:textId="45E8A93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Any business licensed by the C</w:t>
      </w:r>
      <w:r w:rsidR="001D0EFE">
        <w:rPr>
          <w:rFonts w:asciiTheme="minorHAnsi" w:hAnsiTheme="minorHAnsi" w:cstheme="minorHAnsi"/>
        </w:rPr>
        <w:t>ity</w:t>
      </w:r>
      <w:r w:rsidRPr="00393A4E">
        <w:rPr>
          <w:rFonts w:asciiTheme="minorHAnsi" w:hAnsiTheme="minorHAnsi" w:cstheme="minorHAnsi"/>
        </w:rPr>
        <w:t xml:space="preserve"> under another C</w:t>
      </w:r>
      <w:r w:rsidR="001D0EFE">
        <w:rPr>
          <w:rFonts w:asciiTheme="minorHAnsi" w:hAnsiTheme="minorHAnsi" w:cstheme="minorHAnsi"/>
        </w:rPr>
        <w:t>ity</w:t>
      </w:r>
      <w:r w:rsidRPr="00393A4E">
        <w:rPr>
          <w:rFonts w:asciiTheme="minorHAnsi" w:hAnsiTheme="minorHAnsi" w:cstheme="minorHAnsi"/>
        </w:rPr>
        <w:t xml:space="preserve"> ordinance that uses employees, independent contractors, or agents for door-to-door solicitation </w:t>
      </w:r>
      <w:proofErr w:type="gramStart"/>
      <w:r w:rsidRPr="00393A4E">
        <w:rPr>
          <w:rFonts w:asciiTheme="minorHAnsi" w:hAnsiTheme="minorHAnsi" w:cstheme="minorHAnsi"/>
        </w:rPr>
        <w:t>in an effort to</w:t>
      </w:r>
      <w:proofErr w:type="gramEnd"/>
      <w:r w:rsidRPr="00393A4E">
        <w:rPr>
          <w:rFonts w:asciiTheme="minorHAnsi" w:hAnsiTheme="minorHAnsi" w:cstheme="minorHAnsi"/>
        </w:rPr>
        <w:t xml:space="preserve"> provide any tangible or intangible benefit to the business, shall be required to have such solicitors obtain a certificate, unless otherwise exempt from registration.</w:t>
      </w:r>
    </w:p>
    <w:p w14:paraId="2E75B8B3" w14:textId="31CC88F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Those responsible persons or entities associated with registered solicitors need not apply for, nor obtain, any other license, permit, or registration from the C</w:t>
      </w:r>
      <w:r w:rsidR="001D0EFE">
        <w:rPr>
          <w:rFonts w:asciiTheme="minorHAnsi" w:hAnsiTheme="minorHAnsi" w:cstheme="minorHAnsi"/>
        </w:rPr>
        <w:t>ity</w:t>
      </w:r>
      <w:r w:rsidRPr="00393A4E">
        <w:rPr>
          <w:rFonts w:asciiTheme="minorHAnsi" w:hAnsiTheme="minorHAnsi" w:cstheme="minorHAnsi"/>
        </w:rPr>
        <w:t>, provided they do not establish a temporary or fixed place of business in the C</w:t>
      </w:r>
      <w:r w:rsidR="001D0EFE">
        <w:rPr>
          <w:rFonts w:asciiTheme="minorHAnsi" w:hAnsiTheme="minorHAnsi" w:cstheme="minorHAnsi"/>
        </w:rPr>
        <w:t>ity</w:t>
      </w:r>
      <w:r w:rsidRPr="00393A4E">
        <w:rPr>
          <w:rFonts w:asciiTheme="minorHAnsi" w:hAnsiTheme="minorHAnsi" w:cstheme="minorHAnsi"/>
        </w:rPr>
        <w:t>.</w:t>
      </w:r>
    </w:p>
    <w:p w14:paraId="753B6611" w14:textId="30F8F50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Nothing herein is intended to interfere with or supplant any other requirement of federal, state, or other local government law regarding any license, permit, or certificate that a registered solicitor is otherwise required to have or maintain.</w:t>
      </w:r>
      <w:r w:rsidR="00FF2425" w:rsidRPr="00393A4E">
        <w:rPr>
          <w:rFonts w:asciiTheme="minorHAnsi" w:hAnsiTheme="minorHAnsi" w:cstheme="minorHAnsi"/>
        </w:rPr>
        <w:t xml:space="preserve"> </w:t>
      </w:r>
    </w:p>
    <w:p w14:paraId="02C79F7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F3DC431" w14:textId="133B7F8C"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3068D8">
        <w:rPr>
          <w:rFonts w:asciiTheme="minorHAnsi" w:hAnsiTheme="minorHAnsi" w:cstheme="minorHAnsi"/>
          <w:b/>
          <w:bCs/>
        </w:rPr>
        <w:t>4</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3F9C607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For the purposes of this Chapter, the following definitions shall apply:</w:t>
      </w:r>
    </w:p>
    <w:p w14:paraId="6D2DD62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 xml:space="preserve">“Advocating” </w:t>
      </w:r>
      <w:r w:rsidRPr="00393A4E">
        <w:rPr>
          <w:rFonts w:asciiTheme="minorHAnsi" w:hAnsiTheme="minorHAnsi" w:cstheme="minorHAnsi"/>
        </w:rPr>
        <w:t>means speech or conduct intended to inform, promote, or support religious belief, political position, or charitable activities.</w:t>
      </w:r>
    </w:p>
    <w:p w14:paraId="127E5C7C" w14:textId="22AD4EE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“Appeals officer”</w:t>
      </w:r>
      <w:r w:rsidRPr="00393A4E">
        <w:rPr>
          <w:rFonts w:asciiTheme="minorHAnsi" w:hAnsiTheme="minorHAnsi" w:cstheme="minorHAnsi"/>
        </w:rPr>
        <w:t xml:space="preserve"> means the designee of the C</w:t>
      </w:r>
      <w:r w:rsidR="001D0EFE">
        <w:rPr>
          <w:rFonts w:asciiTheme="minorHAnsi" w:hAnsiTheme="minorHAnsi" w:cstheme="minorHAnsi"/>
        </w:rPr>
        <w:t>ity</w:t>
      </w:r>
      <w:r w:rsidRPr="00393A4E">
        <w:rPr>
          <w:rFonts w:asciiTheme="minorHAnsi" w:hAnsiTheme="minorHAnsi" w:cstheme="minorHAnsi"/>
        </w:rPr>
        <w:t xml:space="preserve"> responsible for receiving the information from the C</w:t>
      </w:r>
      <w:r w:rsidR="001D0EFE">
        <w:rPr>
          <w:rFonts w:asciiTheme="minorHAnsi" w:hAnsiTheme="minorHAnsi" w:cstheme="minorHAnsi"/>
        </w:rPr>
        <w:t>ity</w:t>
      </w:r>
      <w:r w:rsidRPr="00393A4E">
        <w:rPr>
          <w:rFonts w:asciiTheme="minorHAnsi" w:hAnsiTheme="minorHAnsi" w:cstheme="minorHAnsi"/>
        </w:rPr>
        <w:t xml:space="preserve"> and appellant regarding the denial or suspension of a certificate and issuing a decision as required by this Chapter.</w:t>
      </w:r>
    </w:p>
    <w:p w14:paraId="14AEB65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“Appellant”</w:t>
      </w:r>
      <w:r w:rsidRPr="00393A4E">
        <w:rPr>
          <w:rFonts w:asciiTheme="minorHAnsi" w:hAnsiTheme="minorHAnsi" w:cstheme="minorHAnsi"/>
        </w:rPr>
        <w:t xml:space="preserve"> means the person or entity appealing the denial or suspension of a certificate, either personally as an applicant or registered solicitor, or on behalf of the applicant or registered solicitor.</w:t>
      </w:r>
    </w:p>
    <w:p w14:paraId="0D95474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r>
      <w:r w:rsidRPr="00393A4E">
        <w:rPr>
          <w:rFonts w:asciiTheme="minorHAnsi" w:hAnsiTheme="minorHAnsi" w:cstheme="minorHAnsi"/>
          <w:b/>
          <w:bCs/>
        </w:rPr>
        <w:t>“Applicant”</w:t>
      </w:r>
      <w:r w:rsidRPr="00393A4E">
        <w:rPr>
          <w:rFonts w:asciiTheme="minorHAnsi" w:hAnsiTheme="minorHAnsi" w:cstheme="minorHAnsi"/>
        </w:rPr>
        <w:t xml:space="preserve"> means an individual who is at least 16 years of age and not a corporation, partnership, limited liability company, or other lawful entity who applies for a certificate permitting door-to-door solicitation.</w:t>
      </w:r>
    </w:p>
    <w:p w14:paraId="32DB2576" w14:textId="77CD01F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r>
      <w:r w:rsidRPr="00393A4E">
        <w:rPr>
          <w:rFonts w:asciiTheme="minorHAnsi" w:hAnsiTheme="minorHAnsi" w:cstheme="minorHAnsi"/>
          <w:b/>
          <w:bCs/>
        </w:rPr>
        <w:t>“Application form”</w:t>
      </w:r>
      <w:r w:rsidRPr="00393A4E">
        <w:rPr>
          <w:rFonts w:asciiTheme="minorHAnsi" w:hAnsiTheme="minorHAnsi" w:cstheme="minorHAnsi"/>
        </w:rPr>
        <w:t xml:space="preserve"> means a standardized form provided by the </w:t>
      </w:r>
      <w:r w:rsidR="00051BCF">
        <w:rPr>
          <w:rFonts w:asciiTheme="minorHAnsi" w:hAnsiTheme="minorHAnsi" w:cstheme="minorHAnsi"/>
        </w:rPr>
        <w:t>City</w:t>
      </w:r>
      <w:r w:rsidRPr="00393A4E">
        <w:rPr>
          <w:rFonts w:asciiTheme="minorHAnsi" w:hAnsiTheme="minorHAnsi" w:cstheme="minorHAnsi"/>
        </w:rPr>
        <w:t xml:space="preserve"> to an applicant to be completed and submitted as part of registration.</w:t>
      </w:r>
    </w:p>
    <w:p w14:paraId="1C38F71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r>
      <w:r w:rsidRPr="00393A4E">
        <w:rPr>
          <w:rFonts w:asciiTheme="minorHAnsi" w:hAnsiTheme="minorHAnsi" w:cstheme="minorHAnsi"/>
          <w:b/>
          <w:bCs/>
        </w:rPr>
        <w:t>“BCI”</w:t>
      </w:r>
      <w:r w:rsidRPr="00393A4E">
        <w:rPr>
          <w:rFonts w:asciiTheme="minorHAnsi" w:hAnsiTheme="minorHAnsi" w:cstheme="minorHAnsi"/>
        </w:rPr>
        <w:t xml:space="preserve"> means an original or copy, dated no older than 180 days prior to the date of the application, of either a Utah Department of Public Safety Bureau of Criminal Identification verified criminal history report personal to the applicant; or verification by the Utah Department of Public Safety Bureau of Criminal Identification that no criminal history rising to the level of a disqualifying status exists for the applicant.</w:t>
      </w:r>
    </w:p>
    <w:p w14:paraId="506BCAF4" w14:textId="0AFA4C9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r>
      <w:r w:rsidRPr="00393A4E">
        <w:rPr>
          <w:rFonts w:asciiTheme="minorHAnsi" w:hAnsiTheme="minorHAnsi" w:cstheme="minorHAnsi"/>
          <w:b/>
          <w:bCs/>
        </w:rPr>
        <w:t>“Business”</w:t>
      </w:r>
      <w:r w:rsidRPr="00393A4E">
        <w:rPr>
          <w:rFonts w:asciiTheme="minorHAnsi" w:hAnsiTheme="minorHAnsi" w:cstheme="minorHAnsi"/>
        </w:rPr>
        <w:t xml:space="preserve"> means a commercial enterprise licensed by the </w:t>
      </w:r>
      <w:r w:rsidR="00051BCF">
        <w:rPr>
          <w:rFonts w:asciiTheme="minorHAnsi" w:hAnsiTheme="minorHAnsi" w:cstheme="minorHAnsi"/>
        </w:rPr>
        <w:t>City</w:t>
      </w:r>
      <w:r w:rsidRPr="00393A4E">
        <w:rPr>
          <w:rFonts w:asciiTheme="minorHAnsi" w:hAnsiTheme="minorHAnsi" w:cstheme="minorHAnsi"/>
        </w:rPr>
        <w:t xml:space="preserve"> as a person or entity under this Title, having a fixed or temporary physical location within the </w:t>
      </w:r>
      <w:r w:rsidR="00051BCF">
        <w:rPr>
          <w:rFonts w:asciiTheme="minorHAnsi" w:hAnsiTheme="minorHAnsi" w:cstheme="minorHAnsi"/>
        </w:rPr>
        <w:t>City</w:t>
      </w:r>
      <w:r w:rsidRPr="00393A4E">
        <w:rPr>
          <w:rFonts w:asciiTheme="minorHAnsi" w:hAnsiTheme="minorHAnsi" w:cstheme="minorHAnsi"/>
        </w:rPr>
        <w:t>.</w:t>
      </w:r>
    </w:p>
    <w:p w14:paraId="5255C2D0" w14:textId="57B45D3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r>
      <w:r w:rsidRPr="00393A4E">
        <w:rPr>
          <w:rFonts w:asciiTheme="minorHAnsi" w:hAnsiTheme="minorHAnsi" w:cstheme="minorHAnsi"/>
          <w:b/>
          <w:bCs/>
        </w:rPr>
        <w:t>“Certificate”</w:t>
      </w:r>
      <w:r w:rsidRPr="00393A4E">
        <w:rPr>
          <w:rFonts w:asciiTheme="minorHAnsi" w:hAnsiTheme="minorHAnsi" w:cstheme="minorHAnsi"/>
        </w:rPr>
        <w:t xml:space="preserve"> means a temporary, annual, or renewal certificate permitting door-to-door solicitation in the </w:t>
      </w:r>
      <w:r w:rsidR="00051BCF">
        <w:rPr>
          <w:rFonts w:asciiTheme="minorHAnsi" w:hAnsiTheme="minorHAnsi" w:cstheme="minorHAnsi"/>
        </w:rPr>
        <w:t>City</w:t>
      </w:r>
      <w:r w:rsidRPr="00393A4E">
        <w:rPr>
          <w:rFonts w:asciiTheme="minorHAnsi" w:hAnsiTheme="minorHAnsi" w:cstheme="minorHAnsi"/>
        </w:rPr>
        <w:t xml:space="preserve"> applied for or issued pursuant to the terms of this Chapter.</w:t>
      </w:r>
    </w:p>
    <w:p w14:paraId="3F1F8D0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r>
      <w:r w:rsidRPr="00393A4E">
        <w:rPr>
          <w:rFonts w:asciiTheme="minorHAnsi" w:hAnsiTheme="minorHAnsi" w:cstheme="minorHAnsi"/>
          <w:b/>
          <w:bCs/>
        </w:rPr>
        <w:t>“Charitable activities”</w:t>
      </w:r>
      <w:r w:rsidRPr="00393A4E">
        <w:rPr>
          <w:rFonts w:asciiTheme="minorHAnsi" w:hAnsiTheme="minorHAnsi" w:cstheme="minorHAnsi"/>
        </w:rPr>
        <w:t xml:space="preserve"> means advocating by persons or entities that either are, or support, a charitable organization.</w:t>
      </w:r>
    </w:p>
    <w:p w14:paraId="38728C8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r>
      <w:r w:rsidRPr="00393A4E">
        <w:rPr>
          <w:rFonts w:asciiTheme="minorHAnsi" w:hAnsiTheme="minorHAnsi" w:cstheme="minorHAnsi"/>
          <w:b/>
          <w:bCs/>
        </w:rPr>
        <w:t>“Charitable organization”</w:t>
      </w:r>
      <w:r w:rsidRPr="00393A4E">
        <w:rPr>
          <w:rFonts w:asciiTheme="minorHAnsi" w:hAnsiTheme="minorHAnsi" w:cstheme="minorHAnsi"/>
        </w:rPr>
        <w:t xml:space="preserve"> includes any person, joint venture, partnership, limited liability company, corporation, association, group, or other entity:</w:t>
      </w:r>
    </w:p>
    <w:p w14:paraId="1D86E7D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that is:</w:t>
      </w:r>
    </w:p>
    <w:p w14:paraId="5B793584" w14:textId="27514FBF"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 xml:space="preserve">a benevolent, educational, voluntary health, philanthropic, humane, patriotic, </w:t>
      </w:r>
      <w:r w:rsidR="00E22092" w:rsidRPr="00393A4E">
        <w:rPr>
          <w:rFonts w:asciiTheme="minorHAnsi" w:hAnsiTheme="minorHAnsi" w:cstheme="minorHAnsi"/>
        </w:rPr>
        <w:t>religious,</w:t>
      </w:r>
      <w:r w:rsidRPr="00393A4E">
        <w:rPr>
          <w:rFonts w:asciiTheme="minorHAnsi" w:hAnsiTheme="minorHAnsi" w:cstheme="minorHAnsi"/>
        </w:rPr>
        <w:t xml:space="preserve"> or eleemosynary, social welfare or advocacy, public health, environmental or conservation, or civic organization;</w:t>
      </w:r>
    </w:p>
    <w:p w14:paraId="5406DFF2"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for the benefit of a public safety, law enforcement, or firefighter fraternal association; or</w:t>
      </w:r>
    </w:p>
    <w:p w14:paraId="26CA1C56"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established for any charitable purpose; and</w:t>
      </w:r>
    </w:p>
    <w:p w14:paraId="32ADC56B" w14:textId="77777777" w:rsidR="00C82EDA" w:rsidRPr="00393A4E" w:rsidRDefault="00C82EDA" w:rsidP="00AA4D34">
      <w:pPr>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that is tax exempt under applicable provisions of the Internal Revenue Code of 1986 as amended, and qualified to solicit and receive tax deductible contributions from the public for charitable purposes.</w:t>
      </w:r>
    </w:p>
    <w:p w14:paraId="4F7B59DC" w14:textId="4549819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including a chapter, branch, area, or office, or similar affiliate or any person soliciting contributions within the state for a charitable organization that has its principal place of business outside the </w:t>
      </w:r>
      <w:r w:rsidR="00051BCF">
        <w:rPr>
          <w:rFonts w:asciiTheme="minorHAnsi" w:hAnsiTheme="minorHAnsi" w:cstheme="minorHAnsi"/>
        </w:rPr>
        <w:t>City</w:t>
      </w:r>
      <w:r w:rsidRPr="00393A4E">
        <w:rPr>
          <w:rFonts w:asciiTheme="minorHAnsi" w:hAnsiTheme="minorHAnsi" w:cstheme="minorHAnsi"/>
        </w:rPr>
        <w:t xml:space="preserve"> or State of Utah.</w:t>
      </w:r>
      <w:r w:rsidR="00FF2425" w:rsidRPr="00393A4E">
        <w:rPr>
          <w:rFonts w:asciiTheme="minorHAnsi" w:hAnsiTheme="minorHAnsi" w:cstheme="minorHAnsi"/>
        </w:rPr>
        <w:t xml:space="preserve"> </w:t>
      </w:r>
      <w:r w:rsidRPr="00393A4E">
        <w:rPr>
          <w:rFonts w:asciiTheme="minorHAnsi" w:hAnsiTheme="minorHAnsi" w:cstheme="minorHAnsi"/>
        </w:rPr>
        <w:t xml:space="preserve">(Charitable Solicitation Act </w:t>
      </w:r>
      <w:r w:rsidR="00E22092" w:rsidRPr="00393A4E">
        <w:rPr>
          <w:rFonts w:asciiTheme="minorHAnsi" w:hAnsiTheme="minorHAnsi" w:cstheme="minorHAnsi"/>
        </w:rPr>
        <w:t>U</w:t>
      </w:r>
      <w:r w:rsidR="00E22092">
        <w:rPr>
          <w:rFonts w:asciiTheme="minorHAnsi" w:hAnsiTheme="minorHAnsi" w:cstheme="minorHAnsi"/>
        </w:rPr>
        <w:t>tah Code Section</w:t>
      </w:r>
      <w:r w:rsidRPr="00393A4E">
        <w:rPr>
          <w:rFonts w:asciiTheme="minorHAnsi" w:hAnsiTheme="minorHAnsi" w:cstheme="minorHAnsi"/>
        </w:rPr>
        <w:t xml:space="preserve"> §13-22-1</w:t>
      </w:r>
      <w:r w:rsidR="00E22092">
        <w:rPr>
          <w:rFonts w:asciiTheme="minorHAnsi" w:hAnsiTheme="minorHAnsi" w:cstheme="minorHAnsi"/>
        </w:rPr>
        <w:t xml:space="preserve"> et seq.</w:t>
      </w:r>
      <w:r w:rsidRPr="00393A4E">
        <w:rPr>
          <w:rFonts w:asciiTheme="minorHAnsi" w:hAnsiTheme="minorHAnsi" w:cstheme="minorHAnsi"/>
        </w:rPr>
        <w:t>)</w:t>
      </w:r>
    </w:p>
    <w:p w14:paraId="4A332B6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r>
      <w:r w:rsidRPr="00393A4E">
        <w:rPr>
          <w:rFonts w:asciiTheme="minorHAnsi" w:hAnsiTheme="minorHAnsi" w:cstheme="minorHAnsi"/>
          <w:b/>
          <w:bCs/>
        </w:rPr>
        <w:t>“Competent individual”</w:t>
      </w:r>
      <w:r w:rsidRPr="00393A4E">
        <w:rPr>
          <w:rFonts w:asciiTheme="minorHAnsi" w:hAnsiTheme="minorHAnsi" w:cstheme="minorHAnsi"/>
        </w:rPr>
        <w:t xml:space="preserve"> means a person claiming or appearing to be at least 18 years of age and of sufficiently sound mind and body to be able to engage in rational thought, conversation, and conduct.</w:t>
      </w:r>
    </w:p>
    <w:p w14:paraId="2815107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r>
      <w:r w:rsidRPr="00393A4E">
        <w:rPr>
          <w:rFonts w:asciiTheme="minorHAnsi" w:hAnsiTheme="minorHAnsi" w:cstheme="minorHAnsi"/>
          <w:b/>
          <w:bCs/>
        </w:rPr>
        <w:t>“Completed application”</w:t>
      </w:r>
      <w:r w:rsidRPr="00393A4E">
        <w:rPr>
          <w:rFonts w:asciiTheme="minorHAnsi" w:hAnsiTheme="minorHAnsi" w:cstheme="minorHAnsi"/>
        </w:rPr>
        <w:t xml:space="preserve"> means a fully completed application form, a B.C.I, two copies of the original identification relied on by the applicant to establish proof of identity, and the tendering of fees.</w:t>
      </w:r>
    </w:p>
    <w:p w14:paraId="4B269833" w14:textId="6F8244A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r>
      <w:r w:rsidRPr="00393A4E">
        <w:rPr>
          <w:rFonts w:asciiTheme="minorHAnsi" w:hAnsiTheme="minorHAnsi" w:cstheme="minorHAnsi"/>
          <w:b/>
          <w:bCs/>
        </w:rPr>
        <w:t>“Criminally convicted”</w:t>
      </w:r>
      <w:r w:rsidRPr="00393A4E">
        <w:rPr>
          <w:rFonts w:asciiTheme="minorHAnsi" w:hAnsiTheme="minorHAnsi" w:cstheme="minorHAnsi"/>
        </w:rPr>
        <w:t xml:space="preserve"> means the final entry of a conviction, whether by a plea of no contest, guilty, entry of a judicial or jury finding of guilt, which has not been set aside on appeal or pursuant to a writ of habeas corpus.</w:t>
      </w:r>
      <w:r w:rsidR="00FF2425" w:rsidRPr="00393A4E">
        <w:rPr>
          <w:rFonts w:asciiTheme="minorHAnsi" w:hAnsiTheme="minorHAnsi" w:cstheme="minorHAnsi"/>
        </w:rPr>
        <w:t xml:space="preserve"> </w:t>
      </w:r>
      <w:r w:rsidRPr="00393A4E">
        <w:rPr>
          <w:rFonts w:asciiTheme="minorHAnsi" w:hAnsiTheme="minorHAnsi" w:cstheme="minorHAnsi"/>
        </w:rPr>
        <w:t>The criminal conviction is that offense of which the applicant or registered solicitor was convicted, without regard to the reduced status of the charge after completion of conditions of probation or parole, and charges dismissed under a plea in abeyance or diversion agreement.</w:t>
      </w:r>
    </w:p>
    <w:p w14:paraId="22A9C1F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(14)</w:t>
      </w:r>
      <w:r w:rsidRPr="00393A4E">
        <w:rPr>
          <w:rFonts w:asciiTheme="minorHAnsi" w:hAnsiTheme="minorHAnsi" w:cstheme="minorHAnsi"/>
        </w:rPr>
        <w:tab/>
      </w:r>
      <w:r w:rsidRPr="00393A4E">
        <w:rPr>
          <w:rFonts w:asciiTheme="minorHAnsi" w:hAnsiTheme="minorHAnsi" w:cstheme="minorHAnsi"/>
          <w:b/>
          <w:bCs/>
        </w:rPr>
        <w:t>“Disqualifying status”</w:t>
      </w:r>
      <w:r w:rsidRPr="00393A4E">
        <w:rPr>
          <w:rFonts w:asciiTheme="minorHAnsi" w:hAnsiTheme="minorHAnsi" w:cstheme="minorHAnsi"/>
        </w:rPr>
        <w:t xml:space="preserve"> means anything specifically defined in this Chapter as requiring the denial or suspension of a certificate, and any of the following:</w:t>
      </w:r>
    </w:p>
    <w:p w14:paraId="658391C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applicant or registered solicitor has been criminally convicted of: (i) felony homicide, (ii) physically abusing, sexually abusing, or exploiting a minor, (iii) the sale or distribution of controlled substances, or (iv) sexual assault of any kind.</w:t>
      </w:r>
    </w:p>
    <w:p w14:paraId="037C3FBC"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Criminal charges currently pending against the applicant or registered solicitor for: (i) felony homicide, (ii) physically abusing, sexually abusing, or exploiting a minor, (iii) the sale or distribution of controlled substances, or (iv) sexual assault of any kind.</w:t>
      </w:r>
    </w:p>
    <w:p w14:paraId="50A5CAD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applicant or registered solicitor has been criminally convicted of a felony within the last ten years;</w:t>
      </w:r>
    </w:p>
    <w:p w14:paraId="036469A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The applicant or registered solicitor has been incarcerated in a federal or state prison within the past five years;</w:t>
      </w:r>
    </w:p>
    <w:p w14:paraId="3E355487" w14:textId="77777777" w:rsidR="00C82EDA" w:rsidRPr="00393A4E" w:rsidRDefault="00C82EDA" w:rsidP="00AA4D34">
      <w:pPr>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The applicant or registered solicitor has been criminally convicted of a misdemeanor within the past five years involving a crime of: (i) moral turpitude, or (ii) violent or aggravated conduct involving persons or property.</w:t>
      </w:r>
    </w:p>
    <w:p w14:paraId="1EF88F5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 final civil judgment been entered against the applicant or registered solicitor within the last five years indicating that: (i) the applicant or registered solicitor had either engaged in fraud or intentional misrepresentation, or (ii) that a debt of the applicant or registered solicitor was non-dischargeable in bankruptcy pursuant to 11 U.S.C. §523(a)(2), (a)(4), (a)(6), or (a)(19);</w:t>
      </w:r>
    </w:p>
    <w:p w14:paraId="40A0D83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applicant or registered solicitor currently on parole or probation to any court, penal institution, or governmental entity, including being under house arrest or subject to a tracking device;</w:t>
      </w:r>
    </w:p>
    <w:p w14:paraId="7592E83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The applicant or registered solicitor has an outstanding arrest warrant from any jurisdiction; or</w:t>
      </w:r>
    </w:p>
    <w:p w14:paraId="1FE2FE4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applicant or registered solicitor is currently subject to a protective order based on physical or sexual abuse issued by a court of competent jurisdiction.</w:t>
      </w:r>
    </w:p>
    <w:p w14:paraId="6241356B" w14:textId="2D7E57C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(15)</w:t>
      </w:r>
      <w:r w:rsidRPr="00393A4E">
        <w:rPr>
          <w:rFonts w:asciiTheme="minorHAnsi" w:hAnsiTheme="minorHAnsi" w:cstheme="minorHAnsi"/>
        </w:rPr>
        <w:tab/>
      </w:r>
      <w:r w:rsidRPr="00393A4E">
        <w:rPr>
          <w:rFonts w:asciiTheme="minorHAnsi" w:hAnsiTheme="minorHAnsi" w:cstheme="minorHAnsi"/>
          <w:b/>
          <w:bCs/>
        </w:rPr>
        <w:t>“Door-to-door solicitation”</w:t>
      </w:r>
      <w:r w:rsidRPr="00393A4E">
        <w:rPr>
          <w:rFonts w:asciiTheme="minorHAnsi" w:hAnsiTheme="minorHAnsi" w:cstheme="minorHAnsi"/>
        </w:rPr>
        <w:t xml:space="preserve"> means the practice of engaging in or attempting to engage in conversation with any person at a residence,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that person is a competent individual, while making or seeking to make or facilitate a home solicitation </w:t>
      </w:r>
      <w:r w:rsidR="009E0C0B" w:rsidRPr="00393A4E">
        <w:rPr>
          <w:rFonts w:asciiTheme="minorHAnsi" w:hAnsiTheme="minorHAnsi" w:cstheme="minorHAnsi"/>
        </w:rPr>
        <w:t>sale or</w:t>
      </w:r>
      <w:r w:rsidRPr="00393A4E">
        <w:rPr>
          <w:rFonts w:asciiTheme="minorHAnsi" w:hAnsiTheme="minorHAnsi" w:cstheme="minorHAnsi"/>
        </w:rPr>
        <w:t xml:space="preserve"> attempting to further the sale of goods and/or services.</w:t>
      </w:r>
    </w:p>
    <w:p w14:paraId="7AAB24F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(16)</w:t>
      </w:r>
      <w:r w:rsidRPr="00393A4E">
        <w:rPr>
          <w:rFonts w:asciiTheme="minorHAnsi" w:hAnsiTheme="minorHAnsi" w:cstheme="minorHAnsi"/>
        </w:rPr>
        <w:tab/>
      </w:r>
      <w:r w:rsidRPr="00393A4E">
        <w:rPr>
          <w:rFonts w:asciiTheme="minorHAnsi" w:hAnsiTheme="minorHAnsi" w:cstheme="minorHAnsi"/>
          <w:b/>
          <w:bCs/>
        </w:rPr>
        <w:t>“Entity”</w:t>
      </w:r>
      <w:r w:rsidRPr="00393A4E">
        <w:rPr>
          <w:rFonts w:asciiTheme="minorHAnsi" w:hAnsiTheme="minorHAnsi" w:cstheme="minorHAnsi"/>
        </w:rPr>
        <w:t xml:space="preserve"> includes a corporation, partnership, limited liability company, or other lawful entity, organization, society, or association.</w:t>
      </w:r>
    </w:p>
    <w:p w14:paraId="12B6AC9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(17)</w:t>
      </w:r>
      <w:r w:rsidRPr="00393A4E">
        <w:rPr>
          <w:rFonts w:asciiTheme="minorHAnsi" w:hAnsiTheme="minorHAnsi" w:cstheme="minorHAnsi"/>
        </w:rPr>
        <w:tab/>
      </w:r>
      <w:r w:rsidRPr="00393A4E">
        <w:rPr>
          <w:rFonts w:asciiTheme="minorHAnsi" w:hAnsiTheme="minorHAnsi" w:cstheme="minorHAnsi"/>
          <w:b/>
          <w:bCs/>
        </w:rPr>
        <w:t>“Fees”</w:t>
      </w:r>
      <w:r w:rsidRPr="00393A4E">
        <w:rPr>
          <w:rFonts w:asciiTheme="minorHAnsi" w:hAnsiTheme="minorHAnsi" w:cstheme="minorHAnsi"/>
        </w:rPr>
        <w:t xml:space="preserve"> means the cost charged to the applicant or registered solicitor for the issuance of a certificate and/or identification badge, which shall not exceed the reasonable costs of processing the application and issuing the certificate and/or identification badge.</w:t>
      </w:r>
    </w:p>
    <w:p w14:paraId="0507FCF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(18)</w:t>
      </w:r>
      <w:r w:rsidRPr="00393A4E">
        <w:rPr>
          <w:rFonts w:asciiTheme="minorHAnsi" w:hAnsiTheme="minorHAnsi" w:cstheme="minorHAnsi"/>
        </w:rPr>
        <w:tab/>
      </w:r>
      <w:r w:rsidRPr="00393A4E">
        <w:rPr>
          <w:rFonts w:asciiTheme="minorHAnsi" w:hAnsiTheme="minorHAnsi" w:cstheme="minorHAnsi"/>
          <w:b/>
          <w:bCs/>
        </w:rPr>
        <w:t>“Final civil judgment”</w:t>
      </w:r>
      <w:r w:rsidRPr="00393A4E">
        <w:rPr>
          <w:rFonts w:asciiTheme="minorHAnsi" w:hAnsiTheme="minorHAnsi" w:cstheme="minorHAnsi"/>
        </w:rPr>
        <w:t xml:space="preserve"> means a civil judgment that would be recognized under state law as a judgment to which collateral estoppel would apply.</w:t>
      </w:r>
    </w:p>
    <w:p w14:paraId="1E81517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(19)</w:t>
      </w:r>
      <w:r w:rsidRPr="00393A4E">
        <w:rPr>
          <w:rFonts w:asciiTheme="minorHAnsi" w:hAnsiTheme="minorHAnsi" w:cstheme="minorHAnsi"/>
        </w:rPr>
        <w:tab/>
      </w:r>
      <w:r w:rsidRPr="00393A4E">
        <w:rPr>
          <w:rFonts w:asciiTheme="minorHAnsi" w:hAnsiTheme="minorHAnsi" w:cstheme="minorHAnsi"/>
          <w:b/>
          <w:bCs/>
        </w:rPr>
        <w:t>“Goods”</w:t>
      </w:r>
      <w:r w:rsidRPr="00393A4E">
        <w:rPr>
          <w:rFonts w:asciiTheme="minorHAnsi" w:hAnsiTheme="minorHAnsi" w:cstheme="minorHAnsi"/>
        </w:rPr>
        <w:t xml:space="preserve"> means one or more tangible items, wares, objects of merchandise, perishables of any kind, subscriptions, or manufactured products offered, provided, or sold.</w:t>
      </w:r>
    </w:p>
    <w:p w14:paraId="621F677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(20)</w:t>
      </w:r>
      <w:r w:rsidRPr="00393A4E">
        <w:rPr>
          <w:rFonts w:asciiTheme="minorHAnsi" w:hAnsiTheme="minorHAnsi" w:cstheme="minorHAnsi"/>
        </w:rPr>
        <w:tab/>
      </w:r>
      <w:r w:rsidRPr="00393A4E">
        <w:rPr>
          <w:rFonts w:asciiTheme="minorHAnsi" w:hAnsiTheme="minorHAnsi" w:cstheme="minorHAnsi"/>
          <w:b/>
          <w:bCs/>
        </w:rPr>
        <w:t>“Home solicitation sale”</w:t>
      </w:r>
      <w:r w:rsidRPr="00393A4E">
        <w:rPr>
          <w:rFonts w:asciiTheme="minorHAnsi" w:hAnsiTheme="minorHAnsi" w:cstheme="minorHAnsi"/>
        </w:rPr>
        <w:t xml:space="preserve"> means to make or attempt to make a sale of goods or services by a solicitor at a residence by means of door-to-door solicitation, regardless of</w:t>
      </w:r>
    </w:p>
    <w:p w14:paraId="69D06E1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means of payment or consideration used for the purchase;</w:t>
      </w:r>
    </w:p>
    <w:p w14:paraId="7C1CFF03" w14:textId="77777777" w:rsidR="00C82EDA" w:rsidRPr="00393A4E" w:rsidRDefault="00C82EDA" w:rsidP="00AA4D34">
      <w:pPr>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time of delivery of the goods or services; or</w:t>
      </w:r>
    </w:p>
    <w:p w14:paraId="7F7003E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previous or present classification of the solicitor as a solicitor, peddler, hawker, itinerant merchant, or similar designation.</w:t>
      </w:r>
    </w:p>
    <w:p w14:paraId="0753CCC2" w14:textId="13B0DB7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(21)</w:t>
      </w:r>
      <w:r w:rsidRPr="00393A4E">
        <w:rPr>
          <w:rFonts w:asciiTheme="minorHAnsi" w:hAnsiTheme="minorHAnsi" w:cstheme="minorHAnsi"/>
        </w:rPr>
        <w:tab/>
      </w:r>
      <w:r w:rsidRPr="00393A4E">
        <w:rPr>
          <w:rFonts w:asciiTheme="minorHAnsi" w:hAnsiTheme="minorHAnsi" w:cstheme="minorHAnsi"/>
          <w:b/>
          <w:bCs/>
        </w:rPr>
        <w:t>“Licensing officer”</w:t>
      </w:r>
      <w:r w:rsidRPr="00393A4E">
        <w:rPr>
          <w:rFonts w:asciiTheme="minorHAnsi" w:hAnsiTheme="minorHAnsi" w:cstheme="minorHAnsi"/>
        </w:rPr>
        <w:t xml:space="preserve"> means the </w:t>
      </w:r>
      <w:r w:rsidR="00051BCF">
        <w:rPr>
          <w:rFonts w:asciiTheme="minorHAnsi" w:hAnsiTheme="minorHAnsi" w:cstheme="minorHAnsi"/>
        </w:rPr>
        <w:t>City</w:t>
      </w:r>
      <w:r w:rsidRPr="00393A4E">
        <w:rPr>
          <w:rFonts w:asciiTheme="minorHAnsi" w:hAnsiTheme="minorHAnsi" w:cstheme="minorHAnsi"/>
        </w:rPr>
        <w:t xml:space="preserve"> employees or agents responsible for receiving from an applicant or registered solicitor the completed application and either granting, suspending, or denying the applicant’s certificate.</w:t>
      </w:r>
    </w:p>
    <w:p w14:paraId="34E2D55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(22)</w:t>
      </w:r>
      <w:r w:rsidRPr="00393A4E">
        <w:rPr>
          <w:rFonts w:asciiTheme="minorHAnsi" w:hAnsiTheme="minorHAnsi" w:cstheme="minorHAnsi"/>
        </w:rPr>
        <w:tab/>
      </w:r>
      <w:r w:rsidRPr="00393A4E">
        <w:rPr>
          <w:rFonts w:asciiTheme="minorHAnsi" w:hAnsiTheme="minorHAnsi" w:cstheme="minorHAnsi"/>
          <w:b/>
          <w:bCs/>
        </w:rPr>
        <w:t>“No solicitation sign”</w:t>
      </w:r>
      <w:r w:rsidRPr="00393A4E">
        <w:rPr>
          <w:rFonts w:asciiTheme="minorHAnsi" w:hAnsiTheme="minorHAnsi" w:cstheme="minorHAnsi"/>
        </w:rPr>
        <w:t xml:space="preserve"> means a reasonably visible and legible sign that states “No Soliciting,” “No Solicitors,” “No Salespersons,” “No Trespassing,” or words of similar import.</w:t>
      </w:r>
    </w:p>
    <w:p w14:paraId="7D20350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(23)</w:t>
      </w:r>
      <w:r w:rsidRPr="00393A4E">
        <w:rPr>
          <w:rFonts w:asciiTheme="minorHAnsi" w:hAnsiTheme="minorHAnsi" w:cstheme="minorHAnsi"/>
        </w:rPr>
        <w:tab/>
      </w:r>
      <w:r w:rsidRPr="00393A4E">
        <w:rPr>
          <w:rFonts w:asciiTheme="minorHAnsi" w:hAnsiTheme="minorHAnsi" w:cstheme="minorHAnsi"/>
          <w:b/>
          <w:bCs/>
        </w:rPr>
        <w:t>“Political position”</w:t>
      </w:r>
      <w:r w:rsidRPr="00393A4E">
        <w:rPr>
          <w:rFonts w:asciiTheme="minorHAnsi" w:hAnsiTheme="minorHAnsi" w:cstheme="minorHAnsi"/>
        </w:rPr>
        <w:t xml:space="preserve"> means any </w:t>
      </w:r>
      <w:proofErr w:type="gramStart"/>
      <w:r w:rsidRPr="00393A4E">
        <w:rPr>
          <w:rFonts w:asciiTheme="minorHAnsi" w:hAnsiTheme="minorHAnsi" w:cstheme="minorHAnsi"/>
        </w:rPr>
        <w:t>actually held</w:t>
      </w:r>
      <w:proofErr w:type="gramEnd"/>
      <w:r w:rsidRPr="00393A4E">
        <w:rPr>
          <w:rFonts w:asciiTheme="minorHAnsi" w:hAnsiTheme="minorHAnsi" w:cstheme="minorHAnsi"/>
        </w:rPr>
        <w:t xml:space="preserve"> belief, or information for, against, or in conjunction with any political, social, environmental, or humanitarian belief or practice.</w:t>
      </w:r>
    </w:p>
    <w:p w14:paraId="579F9BD2" w14:textId="57D23D8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(24)</w:t>
      </w:r>
      <w:r w:rsidRPr="00393A4E">
        <w:rPr>
          <w:rFonts w:asciiTheme="minorHAnsi" w:hAnsiTheme="minorHAnsi" w:cstheme="minorHAnsi"/>
        </w:rPr>
        <w:tab/>
      </w:r>
      <w:r w:rsidRPr="00393A4E">
        <w:rPr>
          <w:rFonts w:asciiTheme="minorHAnsi" w:hAnsiTheme="minorHAnsi" w:cstheme="minorHAnsi"/>
          <w:b/>
          <w:bCs/>
        </w:rPr>
        <w:t>“Registered solicitor”</w:t>
      </w:r>
      <w:r w:rsidRPr="00393A4E">
        <w:rPr>
          <w:rFonts w:asciiTheme="minorHAnsi" w:hAnsiTheme="minorHAnsi" w:cstheme="minorHAnsi"/>
        </w:rPr>
        <w:t xml:space="preserve"> means any person who has been issued a current certificate by the </w:t>
      </w:r>
      <w:r w:rsidR="00051BCF">
        <w:rPr>
          <w:rFonts w:asciiTheme="minorHAnsi" w:hAnsiTheme="minorHAnsi" w:cstheme="minorHAnsi"/>
        </w:rPr>
        <w:t>City</w:t>
      </w:r>
      <w:r w:rsidRPr="00393A4E">
        <w:rPr>
          <w:rFonts w:asciiTheme="minorHAnsi" w:hAnsiTheme="minorHAnsi" w:cstheme="minorHAnsi"/>
        </w:rPr>
        <w:t>.</w:t>
      </w:r>
    </w:p>
    <w:p w14:paraId="2129A361" w14:textId="283B994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(25)</w:t>
      </w:r>
      <w:r w:rsidRPr="00393A4E">
        <w:rPr>
          <w:rFonts w:asciiTheme="minorHAnsi" w:hAnsiTheme="minorHAnsi" w:cstheme="minorHAnsi"/>
        </w:rPr>
        <w:tab/>
      </w:r>
      <w:r w:rsidRPr="00393A4E">
        <w:rPr>
          <w:rFonts w:asciiTheme="minorHAnsi" w:hAnsiTheme="minorHAnsi" w:cstheme="minorHAnsi"/>
          <w:b/>
          <w:bCs/>
        </w:rPr>
        <w:t>“Registration”</w:t>
      </w:r>
      <w:r w:rsidRPr="00393A4E">
        <w:rPr>
          <w:rFonts w:asciiTheme="minorHAnsi" w:hAnsiTheme="minorHAnsi" w:cstheme="minorHAnsi"/>
        </w:rPr>
        <w:t xml:space="preserve"> means the process used by the </w:t>
      </w:r>
      <w:r w:rsidR="00051BCF">
        <w:rPr>
          <w:rFonts w:asciiTheme="minorHAnsi" w:hAnsiTheme="minorHAnsi" w:cstheme="minorHAnsi"/>
        </w:rPr>
        <w:t>City</w:t>
      </w:r>
      <w:r w:rsidRPr="00393A4E">
        <w:rPr>
          <w:rFonts w:asciiTheme="minorHAnsi" w:hAnsiTheme="minorHAnsi" w:cstheme="minorHAnsi"/>
        </w:rPr>
        <w:t xml:space="preserve"> licensing officer to accept a completed application and determine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a certificate will be denied, granted, or suspended.</w:t>
      </w:r>
    </w:p>
    <w:p w14:paraId="556D7CC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(26)</w:t>
      </w:r>
      <w:r w:rsidRPr="00393A4E">
        <w:rPr>
          <w:rFonts w:asciiTheme="minorHAnsi" w:hAnsiTheme="minorHAnsi" w:cstheme="minorHAnsi"/>
        </w:rPr>
        <w:tab/>
      </w:r>
      <w:r w:rsidRPr="00393A4E">
        <w:rPr>
          <w:rFonts w:asciiTheme="minorHAnsi" w:hAnsiTheme="minorHAnsi" w:cstheme="minorHAnsi"/>
          <w:b/>
          <w:bCs/>
        </w:rPr>
        <w:t>“Religious belief”</w:t>
      </w:r>
      <w:r w:rsidRPr="00393A4E">
        <w:rPr>
          <w:rFonts w:asciiTheme="minorHAnsi" w:hAnsiTheme="minorHAnsi" w:cstheme="minorHAnsi"/>
        </w:rPr>
        <w:t xml:space="preserve"> means any sincerely held belief, or information for, against, or in conjunction with, any theistic, agnostic, or atheistic assumption, presumption, or position or religious doctrine, dogma, or practice regardless of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the belief or information is endorsed by any other person or public or private entity.</w:t>
      </w:r>
    </w:p>
    <w:p w14:paraId="6458D581" w14:textId="1AC5344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(27)</w:t>
      </w:r>
      <w:r w:rsidRPr="00393A4E">
        <w:rPr>
          <w:rFonts w:asciiTheme="minorHAnsi" w:hAnsiTheme="minorHAnsi" w:cstheme="minorHAnsi"/>
        </w:rPr>
        <w:tab/>
      </w:r>
      <w:r w:rsidRPr="00393A4E">
        <w:rPr>
          <w:rFonts w:asciiTheme="minorHAnsi" w:hAnsiTheme="minorHAnsi" w:cstheme="minorHAnsi"/>
          <w:b/>
          <w:bCs/>
        </w:rPr>
        <w:t>“Residence”</w:t>
      </w:r>
      <w:r w:rsidRPr="00393A4E">
        <w:rPr>
          <w:rFonts w:asciiTheme="minorHAnsi" w:hAnsiTheme="minorHAnsi" w:cstheme="minorHAnsi"/>
        </w:rPr>
        <w:t xml:space="preserve"> means any living unit contained within any building or structure that is occupied by any person as a dwelling consistent with the zoning laws of the </w:t>
      </w:r>
      <w:r w:rsidR="00051BCF">
        <w:rPr>
          <w:rFonts w:asciiTheme="minorHAnsi" w:hAnsiTheme="minorHAnsi" w:cstheme="minorHAnsi"/>
        </w:rPr>
        <w:t>City</w:t>
      </w:r>
      <w:r w:rsidRPr="00393A4E">
        <w:rPr>
          <w:rFonts w:asciiTheme="minorHAnsi" w:hAnsiTheme="minorHAnsi" w:cstheme="minorHAnsi"/>
        </w:rPr>
        <w:t>, together with the lot or other real property on which the living unit is located.</w:t>
      </w:r>
      <w:r w:rsidR="00FF2425" w:rsidRPr="00393A4E">
        <w:rPr>
          <w:rFonts w:asciiTheme="minorHAnsi" w:hAnsiTheme="minorHAnsi" w:cstheme="minorHAnsi"/>
        </w:rPr>
        <w:t xml:space="preserve"> </w:t>
      </w:r>
      <w:r w:rsidRPr="00393A4E">
        <w:rPr>
          <w:rFonts w:asciiTheme="minorHAnsi" w:hAnsiTheme="minorHAnsi" w:cstheme="minorHAnsi"/>
        </w:rPr>
        <w:t>This does not include the sidewalk, public street, or public rights of way.</w:t>
      </w:r>
    </w:p>
    <w:p w14:paraId="3F038F5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(28)</w:t>
      </w:r>
      <w:r w:rsidRPr="00393A4E">
        <w:rPr>
          <w:rFonts w:asciiTheme="minorHAnsi" w:hAnsiTheme="minorHAnsi" w:cstheme="minorHAnsi"/>
        </w:rPr>
        <w:tab/>
      </w:r>
      <w:r w:rsidRPr="00393A4E">
        <w:rPr>
          <w:rFonts w:asciiTheme="minorHAnsi" w:hAnsiTheme="minorHAnsi" w:cstheme="minorHAnsi"/>
          <w:b/>
          <w:bCs/>
        </w:rPr>
        <w:t>“Responsible person or entity”</w:t>
      </w:r>
      <w:r w:rsidRPr="00393A4E">
        <w:rPr>
          <w:rFonts w:asciiTheme="minorHAnsi" w:hAnsiTheme="minorHAnsi" w:cstheme="minorHAnsi"/>
        </w:rPr>
        <w:t xml:space="preserve"> means that person or entity responsible to provide the following to an applicant, registered solicitor, and the competent individual in a residence to whom a sale of goods or services is made or attempted to be made by means of a home solicitation sale:</w:t>
      </w:r>
    </w:p>
    <w:p w14:paraId="069E5EB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maintaining a state sales tax number, a special events sales tax number, computing the sales taxes owing from any sale of goods or services, paying the sales taxes, and filing any required returns or reports;</w:t>
      </w:r>
    </w:p>
    <w:p w14:paraId="04A433C1"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facilitating and responding to requests from consumers who desire to cancel the sale pursuant to applicable contractual rights or law; and</w:t>
      </w:r>
    </w:p>
    <w:p w14:paraId="2A62191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refunding any monies paid or reversing credit card charges to those persons who timely rescind any sale pursuant to applicable contractual rights or law.</w:t>
      </w:r>
    </w:p>
    <w:p w14:paraId="1069D7C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(29)</w:t>
      </w:r>
      <w:r w:rsidRPr="00393A4E">
        <w:rPr>
          <w:rFonts w:asciiTheme="minorHAnsi" w:hAnsiTheme="minorHAnsi" w:cstheme="minorHAnsi"/>
        </w:rPr>
        <w:tab/>
      </w:r>
      <w:r w:rsidRPr="00393A4E">
        <w:rPr>
          <w:rFonts w:asciiTheme="minorHAnsi" w:hAnsiTheme="minorHAnsi" w:cstheme="minorHAnsi"/>
          <w:b/>
          <w:bCs/>
        </w:rPr>
        <w:t>“Sale of goods or services”</w:t>
      </w:r>
      <w:r w:rsidRPr="00393A4E">
        <w:rPr>
          <w:rFonts w:asciiTheme="minorHAnsi" w:hAnsiTheme="minorHAnsi" w:cstheme="minorHAnsi"/>
        </w:rPr>
        <w:t xml:space="preserve"> means the conduct and agreement of a solicitor and the competent individual in a residence regarding </w:t>
      </w:r>
      <w:proofErr w:type="gramStart"/>
      <w:r w:rsidRPr="00393A4E">
        <w:rPr>
          <w:rFonts w:asciiTheme="minorHAnsi" w:hAnsiTheme="minorHAnsi" w:cstheme="minorHAnsi"/>
        </w:rPr>
        <w:t>particular goods</w:t>
      </w:r>
      <w:proofErr w:type="gramEnd"/>
      <w:r w:rsidRPr="00393A4E">
        <w:rPr>
          <w:rFonts w:asciiTheme="minorHAnsi" w:hAnsiTheme="minorHAnsi" w:cstheme="minorHAnsi"/>
        </w:rPr>
        <w:t xml:space="preserve"> or services that entitles the consumer to rescind the same within three days under any applicable federal, state, or local law.</w:t>
      </w:r>
    </w:p>
    <w:p w14:paraId="4788E01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(30)</w:t>
      </w:r>
      <w:r w:rsidRPr="00393A4E">
        <w:rPr>
          <w:rFonts w:asciiTheme="minorHAnsi" w:hAnsiTheme="minorHAnsi" w:cstheme="minorHAnsi"/>
        </w:rPr>
        <w:tab/>
      </w:r>
      <w:r w:rsidRPr="00393A4E">
        <w:rPr>
          <w:rFonts w:asciiTheme="minorHAnsi" w:hAnsiTheme="minorHAnsi" w:cstheme="minorHAnsi"/>
          <w:b/>
          <w:bCs/>
        </w:rPr>
        <w:t>“Services”</w:t>
      </w:r>
      <w:r w:rsidRPr="00393A4E">
        <w:rPr>
          <w:rFonts w:asciiTheme="minorHAnsi" w:hAnsiTheme="minorHAnsi" w:cstheme="minorHAnsi"/>
        </w:rPr>
        <w:t xml:space="preserve"> means those intangible goods or personal benefits offered, provided, or sold to a competent individual of a residence.</w:t>
      </w:r>
    </w:p>
    <w:p w14:paraId="690A900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(31)</w:t>
      </w:r>
      <w:r w:rsidRPr="00393A4E">
        <w:rPr>
          <w:rFonts w:asciiTheme="minorHAnsi" w:hAnsiTheme="minorHAnsi" w:cstheme="minorHAnsi"/>
        </w:rPr>
        <w:tab/>
      </w:r>
      <w:r w:rsidRPr="00393A4E">
        <w:rPr>
          <w:rFonts w:asciiTheme="minorHAnsi" w:hAnsiTheme="minorHAnsi" w:cstheme="minorHAnsi"/>
          <w:b/>
          <w:bCs/>
        </w:rPr>
        <w:t>“Soliciting” or “Solicit” or “Solicitation”</w:t>
      </w:r>
      <w:r w:rsidRPr="00393A4E">
        <w:rPr>
          <w:rFonts w:asciiTheme="minorHAnsi" w:hAnsiTheme="minorHAnsi" w:cstheme="minorHAnsi"/>
        </w:rPr>
        <w:t xml:space="preserve"> means any of the following activities:</w:t>
      </w:r>
    </w:p>
    <w:p w14:paraId="5545228E" w14:textId="6EB4EDF0"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Seeking to obtain sales or orders for the exchange of goods, wares, </w:t>
      </w:r>
      <w:r w:rsidR="005E77A8" w:rsidRPr="00393A4E">
        <w:rPr>
          <w:rFonts w:asciiTheme="minorHAnsi" w:hAnsiTheme="minorHAnsi" w:cstheme="minorHAnsi"/>
        </w:rPr>
        <w:t>merchandise,</w:t>
      </w:r>
      <w:r w:rsidRPr="00393A4E">
        <w:rPr>
          <w:rFonts w:asciiTheme="minorHAnsi" w:hAnsiTheme="minorHAnsi" w:cstheme="minorHAnsi"/>
        </w:rPr>
        <w:t xml:space="preserve"> or perishables of any kind, for any kind of remuneration or consideration, regardless of whether advance payment is sought;</w:t>
      </w:r>
    </w:p>
    <w:p w14:paraId="584B87A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Seeking to obtain prospective customers to apply for or to purchase insurance, subscriptions to publications, or publications;</w:t>
      </w:r>
    </w:p>
    <w:p w14:paraId="649F613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Seeking to obtain contributions of money or any other thing of value for the benefit of any person or entity;</w:t>
      </w:r>
    </w:p>
    <w:p w14:paraId="51605AA2"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Seeking to obtain orders or prospective customers for goods or services.</w:t>
      </w:r>
    </w:p>
    <w:p w14:paraId="7881DDC7"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Seeking to engage an individual in conversation at a residence for the purpose of promoting or facilitating the receipt of information regarding religious belief, political position, charitable conduct, or a home solicitation sale.</w:t>
      </w:r>
    </w:p>
    <w:p w14:paraId="29260ED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Other activities falling within the commonly accepted definition of soliciting, such as hawking or peddling.</w:t>
      </w:r>
    </w:p>
    <w:p w14:paraId="3413DED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(32)</w:t>
      </w:r>
      <w:r w:rsidRPr="00393A4E">
        <w:rPr>
          <w:rFonts w:asciiTheme="minorHAnsi" w:hAnsiTheme="minorHAnsi" w:cstheme="minorHAnsi"/>
        </w:rPr>
        <w:tab/>
      </w:r>
      <w:r w:rsidRPr="00393A4E">
        <w:rPr>
          <w:rFonts w:asciiTheme="minorHAnsi" w:hAnsiTheme="minorHAnsi" w:cstheme="minorHAnsi"/>
          <w:b/>
          <w:bCs/>
        </w:rPr>
        <w:t>“Solicitor”</w:t>
      </w:r>
      <w:r w:rsidRPr="00393A4E">
        <w:rPr>
          <w:rFonts w:asciiTheme="minorHAnsi" w:hAnsiTheme="minorHAnsi" w:cstheme="minorHAnsi"/>
        </w:rPr>
        <w:t xml:space="preserve"> means a person engaged in door-to-door solicitation.</w:t>
      </w:r>
    </w:p>
    <w:p w14:paraId="7957BECE" w14:textId="6A01FFE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(33)</w:t>
      </w:r>
      <w:r w:rsidRPr="00393A4E">
        <w:rPr>
          <w:rFonts w:asciiTheme="minorHAnsi" w:hAnsiTheme="minorHAnsi" w:cstheme="minorHAnsi"/>
        </w:rPr>
        <w:tab/>
      </w:r>
      <w:r w:rsidRPr="00393A4E">
        <w:rPr>
          <w:rFonts w:asciiTheme="minorHAnsi" w:hAnsiTheme="minorHAnsi" w:cstheme="minorHAnsi"/>
          <w:b/>
          <w:bCs/>
        </w:rPr>
        <w:t>“Submitted in writing”</w:t>
      </w:r>
      <w:r w:rsidRPr="00393A4E">
        <w:rPr>
          <w:rFonts w:asciiTheme="minorHAnsi" w:hAnsiTheme="minorHAnsi" w:cstheme="minorHAnsi"/>
        </w:rPr>
        <w:t xml:space="preserve"> means the information for an appeal of a denial or suspension of a certificate, submitted in any type of written statement to the </w:t>
      </w:r>
      <w:r w:rsidR="00051BCF">
        <w:rPr>
          <w:rFonts w:asciiTheme="minorHAnsi" w:hAnsiTheme="minorHAnsi" w:cstheme="minorHAnsi"/>
        </w:rPr>
        <w:t>City</w:t>
      </w:r>
      <w:r w:rsidRPr="00393A4E">
        <w:rPr>
          <w:rFonts w:asciiTheme="minorHAnsi" w:hAnsiTheme="minorHAnsi" w:cstheme="minorHAnsi"/>
        </w:rPr>
        <w:t xml:space="preserve"> offices by certified, registered, priority, overnight or delivery confirmation mail, facsimile, or hand delivery.</w:t>
      </w:r>
    </w:p>
    <w:p w14:paraId="363FDE9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(34)</w:t>
      </w:r>
      <w:r w:rsidRPr="00393A4E">
        <w:rPr>
          <w:rFonts w:asciiTheme="minorHAnsi" w:hAnsiTheme="minorHAnsi" w:cstheme="minorHAnsi"/>
        </w:rPr>
        <w:tab/>
      </w:r>
      <w:r w:rsidRPr="00393A4E">
        <w:rPr>
          <w:rFonts w:asciiTheme="minorHAnsi" w:hAnsiTheme="minorHAnsi" w:cstheme="minorHAnsi"/>
          <w:b/>
          <w:bCs/>
        </w:rPr>
        <w:t>“Substantiated report”</w:t>
      </w:r>
      <w:r w:rsidRPr="00393A4E">
        <w:rPr>
          <w:rFonts w:asciiTheme="minorHAnsi" w:hAnsiTheme="minorHAnsi" w:cstheme="minorHAnsi"/>
        </w:rPr>
        <w:t xml:space="preserve"> means an oral, written, or electronic report:</w:t>
      </w:r>
    </w:p>
    <w:p w14:paraId="4B4B4D80" w14:textId="57B042BC"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that is submitted to and documented by the </w:t>
      </w:r>
      <w:r w:rsidR="00051BCF">
        <w:rPr>
          <w:rFonts w:asciiTheme="minorHAnsi" w:hAnsiTheme="minorHAnsi" w:cstheme="minorHAnsi"/>
        </w:rPr>
        <w:t>City</w:t>
      </w:r>
      <w:r w:rsidRPr="00393A4E">
        <w:rPr>
          <w:rFonts w:asciiTheme="minorHAnsi" w:hAnsiTheme="minorHAnsi" w:cstheme="minorHAnsi"/>
        </w:rPr>
        <w:t>;</w:t>
      </w:r>
    </w:p>
    <w:p w14:paraId="22E9110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by any of the following:</w:t>
      </w:r>
    </w:p>
    <w:p w14:paraId="623DFD3F" w14:textId="47E4116C"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 xml:space="preserve">a competent individual who is willing to provide law enforcement or other </w:t>
      </w:r>
      <w:r w:rsidR="00051BCF">
        <w:rPr>
          <w:rFonts w:asciiTheme="minorHAnsi" w:hAnsiTheme="minorHAnsi" w:cstheme="minorHAnsi"/>
        </w:rPr>
        <w:t>City</w:t>
      </w:r>
      <w:r w:rsidRPr="00393A4E">
        <w:rPr>
          <w:rFonts w:asciiTheme="minorHAnsi" w:hAnsiTheme="minorHAnsi" w:cstheme="minorHAnsi"/>
        </w:rPr>
        <w:t xml:space="preserve"> employees with publicly available identification of their name, address, and any other reliable means of contact;</w:t>
      </w:r>
    </w:p>
    <w:p w14:paraId="7F294854" w14:textId="44B012A9"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r>
      <w:r w:rsidR="00051BCF">
        <w:rPr>
          <w:rFonts w:asciiTheme="minorHAnsi" w:hAnsiTheme="minorHAnsi" w:cstheme="minorHAnsi"/>
        </w:rPr>
        <w:t>City</w:t>
      </w:r>
      <w:r w:rsidRPr="00393A4E">
        <w:rPr>
          <w:rFonts w:asciiTheme="minorHAnsi" w:hAnsiTheme="minorHAnsi" w:cstheme="minorHAnsi"/>
        </w:rPr>
        <w:t xml:space="preserve"> law enforcement or licensing officer; or</w:t>
      </w:r>
    </w:p>
    <w:p w14:paraId="6DC8B4AD"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any other regularly established law enforcement agency at any level of government;</w:t>
      </w:r>
    </w:p>
    <w:p w14:paraId="47C83BEC"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that provides any of the following information regarding a registered solicitor:</w:t>
      </w:r>
    </w:p>
    <w:p w14:paraId="67AF95F0" w14:textId="26721825"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documented verification of a previously undisclosed disqualifying status of a registered solicitor;</w:t>
      </w:r>
    </w:p>
    <w:p w14:paraId="561803C9"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probable cause that the registered solicitor has committed a disqualifying status which has not yet been determined to be a disqualifying status;</w:t>
      </w:r>
    </w:p>
    <w:p w14:paraId="72560990"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documented, eye-witness accounts that the registered solicitor has engaged in repeated patterns of behavior that demonstrates failure by the registered solicitor to adhere to the requirements of this Chapter; or</w:t>
      </w:r>
    </w:p>
    <w:p w14:paraId="69B9C774" w14:textId="7E46B22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 xml:space="preserve">probable cause that continued licensing of the registered solicitor creates exigent circumstances that threaten the health, safety, or welfare of any individuals or entities within the </w:t>
      </w:r>
      <w:r w:rsidR="00051BCF">
        <w:rPr>
          <w:rFonts w:asciiTheme="minorHAnsi" w:hAnsiTheme="minorHAnsi" w:cstheme="minorHAnsi"/>
        </w:rPr>
        <w:t>City</w:t>
      </w:r>
      <w:r w:rsidRPr="00393A4E">
        <w:rPr>
          <w:rFonts w:asciiTheme="minorHAnsi" w:hAnsiTheme="minorHAnsi" w:cstheme="minorHAnsi"/>
        </w:rPr>
        <w:t>.</w:t>
      </w:r>
    </w:p>
    <w:p w14:paraId="1725ADF2" w14:textId="3AE813B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(35)</w:t>
      </w:r>
      <w:r w:rsidRPr="00393A4E">
        <w:rPr>
          <w:rFonts w:asciiTheme="minorHAnsi" w:hAnsiTheme="minorHAnsi" w:cstheme="minorHAnsi"/>
        </w:rPr>
        <w:tab/>
      </w:r>
      <w:r w:rsidRPr="00393A4E">
        <w:rPr>
          <w:rFonts w:asciiTheme="minorHAnsi" w:hAnsiTheme="minorHAnsi" w:cstheme="minorHAnsi"/>
          <w:b/>
          <w:bCs/>
        </w:rPr>
        <w:t>“Waiver”</w:t>
      </w:r>
      <w:r w:rsidRPr="00393A4E">
        <w:rPr>
          <w:rFonts w:asciiTheme="minorHAnsi" w:hAnsiTheme="minorHAnsi" w:cstheme="minorHAnsi"/>
        </w:rPr>
        <w:t xml:space="preserve"> means the written form provided to the applicant by the </w:t>
      </w:r>
      <w:r w:rsidR="00051BCF">
        <w:rPr>
          <w:rFonts w:asciiTheme="minorHAnsi" w:hAnsiTheme="minorHAnsi" w:cstheme="minorHAnsi"/>
        </w:rPr>
        <w:t>City</w:t>
      </w:r>
      <w:r w:rsidRPr="00393A4E">
        <w:rPr>
          <w:rFonts w:asciiTheme="minorHAnsi" w:hAnsiTheme="minorHAnsi" w:cstheme="minorHAnsi"/>
        </w:rPr>
        <w:t xml:space="preserve"> wherein the applicant agrees that the </w:t>
      </w:r>
      <w:r w:rsidR="00051BCF">
        <w:rPr>
          <w:rFonts w:asciiTheme="minorHAnsi" w:hAnsiTheme="minorHAnsi" w:cstheme="minorHAnsi"/>
        </w:rPr>
        <w:t>City</w:t>
      </w:r>
      <w:r w:rsidRPr="00393A4E">
        <w:rPr>
          <w:rFonts w:asciiTheme="minorHAnsi" w:hAnsiTheme="minorHAnsi" w:cstheme="minorHAnsi"/>
        </w:rPr>
        <w:t xml:space="preserve"> may obtain a name/date of birth BCI background check on the applicant for licensing purposes under this Chapter, and which contains applicant’s notarized signature.</w:t>
      </w:r>
      <w:r w:rsidR="00FF2425" w:rsidRPr="00393A4E">
        <w:rPr>
          <w:rFonts w:asciiTheme="minorHAnsi" w:hAnsiTheme="minorHAnsi" w:cstheme="minorHAnsi"/>
        </w:rPr>
        <w:t xml:space="preserve"> </w:t>
      </w:r>
    </w:p>
    <w:p w14:paraId="1B8ED99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23EEE18" w14:textId="7A79A486"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Exemptions from chapter.</w:t>
      </w:r>
    </w:p>
    <w:p w14:paraId="5340DFF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following are exempt from registration under this Chapter:</w:t>
      </w:r>
    </w:p>
    <w:p w14:paraId="7ADBF67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persons specifically invited to a residence by a competent individual prior to the time of the person’s arrival at the residence;</w:t>
      </w:r>
    </w:p>
    <w:p w14:paraId="638C26B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persons whose license, permit, certificate, or registration with the State of Utah permits them to engage in door-to-door solicitation to offer goods or services to an occupant of the residence;</w:t>
      </w:r>
    </w:p>
    <w:p w14:paraId="12B6773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persons delivering goods to a residence pursuant to a previously made order, or persons providing services at a residence pursuant to a previously made request by a competent individual;</w:t>
      </w:r>
    </w:p>
    <w:p w14:paraId="7D08B4BF"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persons advocating or disseminating information for, against, or in conjunction with, any religious belief, or political position regardless of whether goods, services, or any other consideration is offered or given, with or without any form of commitment, contribution, donation, pledge, or purchase; and</w:t>
      </w:r>
    </w:p>
    <w:p w14:paraId="520B0AEE" w14:textId="2A647024"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persons representing a charitable organization.</w:t>
      </w:r>
      <w:r w:rsidR="00FF2425" w:rsidRPr="00393A4E">
        <w:rPr>
          <w:rFonts w:asciiTheme="minorHAnsi" w:hAnsiTheme="minorHAnsi" w:cstheme="minorHAnsi"/>
        </w:rPr>
        <w:t xml:space="preserve"> </w:t>
      </w:r>
      <w:r w:rsidRPr="00393A4E">
        <w:rPr>
          <w:rFonts w:asciiTheme="minorHAnsi" w:hAnsiTheme="minorHAnsi" w:cstheme="minorHAnsi"/>
        </w:rPr>
        <w:t>The charitable exemption shall apply to students soliciting contributions to finance extracurricular social, athletic, artistic, scientific, or cultural programs, provided that the solicitation has been approved in writing by the school administration, and that such student solicitors carry current picture student identification from the educational institution for which they are soliciting.</w:t>
      </w:r>
    </w:p>
    <w:p w14:paraId="0CAF3CEF" w14:textId="5EB71642" w:rsidR="00C82EDA" w:rsidRPr="00393A4E" w:rsidRDefault="00C82EDA" w:rsidP="00AA4D34">
      <w:pPr>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Those persons exempt from registration are not exempt from the duties and prohibitions outlined in Sections 9-</w:t>
      </w:r>
      <w:r w:rsidR="00B97810">
        <w:rPr>
          <w:rFonts w:asciiTheme="minorHAnsi" w:hAnsiTheme="minorHAnsi" w:cstheme="minorHAnsi"/>
        </w:rPr>
        <w:t>4</w:t>
      </w:r>
      <w:r w:rsidRPr="00393A4E">
        <w:rPr>
          <w:rFonts w:asciiTheme="minorHAnsi" w:hAnsiTheme="minorHAnsi" w:cstheme="minorHAnsi"/>
        </w:rPr>
        <w:t>-17, 9-</w:t>
      </w:r>
      <w:r w:rsidR="00B97810">
        <w:rPr>
          <w:rFonts w:asciiTheme="minorHAnsi" w:hAnsiTheme="minorHAnsi" w:cstheme="minorHAnsi"/>
        </w:rPr>
        <w:t>4</w:t>
      </w:r>
      <w:r w:rsidRPr="00393A4E">
        <w:rPr>
          <w:rFonts w:asciiTheme="minorHAnsi" w:hAnsiTheme="minorHAnsi" w:cstheme="minorHAnsi"/>
        </w:rPr>
        <w:t>-18, and 9-</w:t>
      </w:r>
      <w:r w:rsidR="00B97810">
        <w:rPr>
          <w:rFonts w:asciiTheme="minorHAnsi" w:hAnsiTheme="minorHAnsi" w:cstheme="minorHAnsi"/>
        </w:rPr>
        <w:t>4</w:t>
      </w:r>
      <w:r w:rsidRPr="00393A4E">
        <w:rPr>
          <w:rFonts w:asciiTheme="minorHAnsi" w:hAnsiTheme="minorHAnsi" w:cstheme="minorHAnsi"/>
        </w:rPr>
        <w:t>-19 while advocating or soliciting.</w:t>
      </w:r>
      <w:r w:rsidR="00FF2425" w:rsidRPr="00393A4E">
        <w:rPr>
          <w:rFonts w:asciiTheme="minorHAnsi" w:hAnsiTheme="minorHAnsi" w:cstheme="minorHAnsi"/>
        </w:rPr>
        <w:t xml:space="preserve"> </w:t>
      </w:r>
    </w:p>
    <w:p w14:paraId="39C1429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46246350" w14:textId="32A3F925"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-5.</w:t>
      </w:r>
      <w:r w:rsidR="00FF2425" w:rsidRPr="00393A4E">
        <w:rPr>
          <w:rFonts w:asciiTheme="minorHAnsi" w:hAnsiTheme="minorHAnsi" w:cstheme="minorHAnsi"/>
          <w:b/>
          <w:bCs/>
        </w:rPr>
        <w:t xml:space="preserve"> </w:t>
      </w:r>
      <w:r w:rsidRPr="00393A4E">
        <w:rPr>
          <w:rFonts w:asciiTheme="minorHAnsi" w:hAnsiTheme="minorHAnsi" w:cstheme="minorHAnsi"/>
          <w:b/>
          <w:bCs/>
        </w:rPr>
        <w:t>Solicitation prohibited.</w:t>
      </w:r>
    </w:p>
    <w:p w14:paraId="7D02C056" w14:textId="4362DE7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Unless otherwise authorized, permitted, or exempted pursuant to the terms and provisions of this Chapter, the practice of being in and upon a private residence within the </w:t>
      </w:r>
      <w:r w:rsidR="00051BCF">
        <w:rPr>
          <w:rFonts w:asciiTheme="minorHAnsi" w:hAnsiTheme="minorHAnsi" w:cstheme="minorHAnsi"/>
        </w:rPr>
        <w:t>City</w:t>
      </w:r>
      <w:r w:rsidRPr="00393A4E">
        <w:rPr>
          <w:rFonts w:asciiTheme="minorHAnsi" w:hAnsiTheme="minorHAnsi" w:cstheme="minorHAnsi"/>
        </w:rPr>
        <w:t xml:space="preserve"> by solicitors, for the purpose of home solicitation sales or to provide goods or services, is prohibited and is punishable as set forth in this Chapter.</w:t>
      </w:r>
      <w:r w:rsidR="00FF2425" w:rsidRPr="00393A4E">
        <w:rPr>
          <w:rFonts w:asciiTheme="minorHAnsi" w:hAnsiTheme="minorHAnsi" w:cstheme="minorHAnsi"/>
        </w:rPr>
        <w:t xml:space="preserve"> </w:t>
      </w:r>
    </w:p>
    <w:p w14:paraId="6D999FF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99BE41C" w14:textId="3FFF5FE1"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-6.</w:t>
      </w:r>
      <w:r w:rsidR="00FF2425" w:rsidRPr="00393A4E">
        <w:rPr>
          <w:rFonts w:asciiTheme="minorHAnsi" w:hAnsiTheme="minorHAnsi" w:cstheme="minorHAnsi"/>
          <w:b/>
          <w:bCs/>
        </w:rPr>
        <w:t xml:space="preserve"> </w:t>
      </w:r>
      <w:r w:rsidRPr="00393A4E">
        <w:rPr>
          <w:rFonts w:asciiTheme="minorHAnsi" w:hAnsiTheme="minorHAnsi" w:cstheme="minorHAnsi"/>
          <w:b/>
          <w:bCs/>
        </w:rPr>
        <w:t>Registration of solicitors.</w:t>
      </w:r>
    </w:p>
    <w:p w14:paraId="2C8AE45C" w14:textId="6B6A592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Unless otherwise exempt under this Chapter, all persons desiring to engage in door-to-door solicitation within the </w:t>
      </w:r>
      <w:r w:rsidR="00051BCF">
        <w:rPr>
          <w:rFonts w:asciiTheme="minorHAnsi" w:hAnsiTheme="minorHAnsi" w:cstheme="minorHAnsi"/>
        </w:rPr>
        <w:t>City</w:t>
      </w:r>
      <w:r w:rsidRPr="00393A4E">
        <w:rPr>
          <w:rFonts w:asciiTheme="minorHAnsi" w:hAnsiTheme="minorHAnsi" w:cstheme="minorHAnsi"/>
        </w:rPr>
        <w:t>, prior to doing so, shall submit a completed application to the licensing officer and obtain a certificate.</w:t>
      </w:r>
      <w:r w:rsidR="00FF2425" w:rsidRPr="00393A4E">
        <w:rPr>
          <w:rFonts w:asciiTheme="minorHAnsi" w:hAnsiTheme="minorHAnsi" w:cstheme="minorHAnsi"/>
        </w:rPr>
        <w:t xml:space="preserve"> </w:t>
      </w:r>
    </w:p>
    <w:p w14:paraId="67675D4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371A3E4" w14:textId="0BB1808A"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-7.</w:t>
      </w:r>
      <w:r w:rsidR="00FF2425" w:rsidRPr="00393A4E">
        <w:rPr>
          <w:rFonts w:asciiTheme="minorHAnsi" w:hAnsiTheme="minorHAnsi" w:cstheme="minorHAnsi"/>
          <w:b/>
          <w:bCs/>
        </w:rPr>
        <w:t xml:space="preserve"> </w:t>
      </w:r>
      <w:r w:rsidRPr="00393A4E">
        <w:rPr>
          <w:rFonts w:asciiTheme="minorHAnsi" w:hAnsiTheme="minorHAnsi" w:cstheme="minorHAnsi"/>
          <w:b/>
          <w:bCs/>
        </w:rPr>
        <w:t>Application form.</w:t>
      </w:r>
    </w:p>
    <w:p w14:paraId="39A91F6B" w14:textId="4295589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licensing officer shall provide a standard application form for use for the registration of solicitors.</w:t>
      </w:r>
      <w:r w:rsidR="00FF2425" w:rsidRPr="00393A4E">
        <w:rPr>
          <w:rFonts w:asciiTheme="minorHAnsi" w:hAnsiTheme="minorHAnsi" w:cstheme="minorHAnsi"/>
        </w:rPr>
        <w:t xml:space="preserve"> </w:t>
      </w:r>
      <w:r w:rsidRPr="00393A4E">
        <w:rPr>
          <w:rFonts w:asciiTheme="minorHAnsi" w:hAnsiTheme="minorHAnsi" w:cstheme="minorHAnsi"/>
        </w:rPr>
        <w:t>Upon request to the licensing officer, or as otherwise provided, any person or entity may obtain in person, by mail, or facsimile, a copy of this application form.</w:t>
      </w:r>
      <w:r w:rsidR="00FF2425" w:rsidRPr="00393A4E">
        <w:rPr>
          <w:rFonts w:asciiTheme="minorHAnsi" w:hAnsiTheme="minorHAnsi" w:cstheme="minorHAnsi"/>
        </w:rPr>
        <w:t xml:space="preserve"> </w:t>
      </w:r>
      <w:r w:rsidRPr="00393A4E">
        <w:rPr>
          <w:rFonts w:asciiTheme="minorHAnsi" w:hAnsiTheme="minorHAnsi" w:cstheme="minorHAnsi"/>
        </w:rPr>
        <w:t>Each application form shall require disclosure and reporting by the applicant of the following information, documentation, and fee:</w:t>
      </w:r>
    </w:p>
    <w:p w14:paraId="2827318D" w14:textId="736B373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Review of Written Disclosures.</w:t>
      </w:r>
      <w:r w:rsidR="00FF2425" w:rsidRPr="00393A4E">
        <w:rPr>
          <w:rFonts w:asciiTheme="minorHAnsi" w:hAnsiTheme="minorHAnsi" w:cstheme="minorHAnsi"/>
        </w:rPr>
        <w:t xml:space="preserve"> </w:t>
      </w:r>
      <w:r w:rsidRPr="00393A4E">
        <w:rPr>
          <w:rFonts w:asciiTheme="minorHAnsi" w:hAnsiTheme="minorHAnsi" w:cstheme="minorHAnsi"/>
        </w:rPr>
        <w:t>An affirmation that the applicant has received and reviewed the disclosure information required by this Chapter.</w:t>
      </w:r>
    </w:p>
    <w:p w14:paraId="02A4B45C" w14:textId="77777777"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Contact Information.</w:t>
      </w:r>
    </w:p>
    <w:p w14:paraId="03A7E18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applicant’s true, correct, and legal name, including any former names or aliases used during the last ten years;</w:t>
      </w:r>
    </w:p>
    <w:p w14:paraId="5A82A831"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applicant’s telephone number, home address, and mailing address, if different;</w:t>
      </w:r>
    </w:p>
    <w:p w14:paraId="617B559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if different from the applicant, the name, address, and telephone number of the responsible person or entity; and</w:t>
      </w:r>
    </w:p>
    <w:p w14:paraId="538EEE0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the address by which all notices to the applicant required under this Chapter are to be sent.</w:t>
      </w:r>
    </w:p>
    <w:p w14:paraId="2D4D4AAC" w14:textId="14AFD82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Proof of Identity.</w:t>
      </w:r>
      <w:r w:rsidR="00FF2425" w:rsidRPr="00393A4E">
        <w:rPr>
          <w:rFonts w:asciiTheme="minorHAnsi" w:hAnsiTheme="minorHAnsi" w:cstheme="minorHAnsi"/>
        </w:rPr>
        <w:t xml:space="preserve"> </w:t>
      </w:r>
      <w:r w:rsidRPr="00393A4E">
        <w:rPr>
          <w:rFonts w:asciiTheme="minorHAnsi" w:hAnsiTheme="minorHAnsi" w:cstheme="minorHAnsi"/>
        </w:rPr>
        <w:t xml:space="preserve">An in-person verification by the licensing officer of the applicant’s </w:t>
      </w:r>
      <w:proofErr w:type="gramStart"/>
      <w:r w:rsidRPr="00393A4E">
        <w:rPr>
          <w:rFonts w:asciiTheme="minorHAnsi" w:hAnsiTheme="minorHAnsi" w:cstheme="minorHAnsi"/>
        </w:rPr>
        <w:t>true identity</w:t>
      </w:r>
      <w:proofErr w:type="gramEnd"/>
      <w:r w:rsidRPr="00393A4E">
        <w:rPr>
          <w:rFonts w:asciiTheme="minorHAnsi" w:hAnsiTheme="minorHAnsi" w:cstheme="minorHAnsi"/>
        </w:rPr>
        <w:t xml:space="preserve"> by use of any of the following which bear a photograph of said applicant:</w:t>
      </w:r>
    </w:p>
    <w:p w14:paraId="093665B4" w14:textId="1F0B329E"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a valid </w:t>
      </w:r>
      <w:r w:rsidR="009E0C0B" w:rsidRPr="00393A4E">
        <w:rPr>
          <w:rFonts w:asciiTheme="minorHAnsi" w:hAnsiTheme="minorHAnsi" w:cstheme="minorHAnsi"/>
        </w:rPr>
        <w:t>driver’s</w:t>
      </w:r>
      <w:r w:rsidRPr="00393A4E">
        <w:rPr>
          <w:rFonts w:asciiTheme="minorHAnsi" w:hAnsiTheme="minorHAnsi" w:cstheme="minorHAnsi"/>
        </w:rPr>
        <w:t xml:space="preserve"> license issued by any state;</w:t>
      </w:r>
    </w:p>
    <w:p w14:paraId="06E86D3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valid passport issued by the United States;</w:t>
      </w:r>
    </w:p>
    <w:p w14:paraId="1DB324D0"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 valid identification card issued by any state; or</w:t>
      </w:r>
    </w:p>
    <w:p w14:paraId="7C97F1C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 valid identification issued by a branch of the United States military.</w:t>
      </w:r>
    </w:p>
    <w:p w14:paraId="6C22BA80" w14:textId="77777777" w:rsidR="00C82EDA" w:rsidRPr="00393A4E" w:rsidRDefault="00C82EDA" w:rsidP="00AA4D34">
      <w:pPr>
        <w:widowControl/>
        <w:tabs>
          <w:tab w:val="left" w:pos="180"/>
          <w:tab w:val="left" w:pos="630"/>
          <w:tab w:val="left" w:pos="990"/>
          <w:tab w:val="left" w:pos="1440"/>
        </w:tabs>
        <w:ind w:firstLine="180"/>
        <w:jc w:val="both"/>
        <w:rPr>
          <w:rFonts w:asciiTheme="minorHAnsi" w:hAnsiTheme="minorHAnsi" w:cstheme="minorHAnsi"/>
        </w:rPr>
      </w:pPr>
      <w:r w:rsidRPr="00393A4E">
        <w:rPr>
          <w:rFonts w:asciiTheme="minorHAnsi" w:hAnsiTheme="minorHAnsi" w:cstheme="minorHAnsi"/>
        </w:rPr>
        <w:t>Upon verification of identity, the original identification submitted to establish proof of identity shall be returned to the applicant.</w:t>
      </w:r>
    </w:p>
    <w:p w14:paraId="0B59B9AA" w14:textId="766C541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r>
      <w:r w:rsidRPr="00393A4E">
        <w:rPr>
          <w:rFonts w:asciiTheme="minorHAnsi" w:hAnsiTheme="minorHAnsi" w:cstheme="minorHAnsi"/>
          <w:b/>
          <w:bCs/>
        </w:rPr>
        <w:t>Proof of Registration with Department of Commerce.</w:t>
      </w:r>
      <w:r w:rsidR="00FF2425" w:rsidRPr="00393A4E">
        <w:rPr>
          <w:rFonts w:asciiTheme="minorHAnsi" w:hAnsiTheme="minorHAnsi" w:cstheme="minorHAnsi"/>
        </w:rPr>
        <w:t xml:space="preserve"> </w:t>
      </w:r>
      <w:r w:rsidRPr="00393A4E">
        <w:rPr>
          <w:rFonts w:asciiTheme="minorHAnsi" w:hAnsiTheme="minorHAnsi" w:cstheme="minorHAnsi"/>
        </w:rPr>
        <w:t>The applicant shall provide proof that either the applicant, or the responsible person or entity, has registered with the Utah State Department of Commerce.</w:t>
      </w:r>
    </w:p>
    <w:p w14:paraId="0C34574C" w14:textId="059A755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r>
      <w:r w:rsidRPr="00393A4E">
        <w:rPr>
          <w:rFonts w:asciiTheme="minorHAnsi" w:hAnsiTheme="minorHAnsi" w:cstheme="minorHAnsi"/>
          <w:b/>
          <w:bCs/>
        </w:rPr>
        <w:t>Special Events Sales Tax Number.</w:t>
      </w:r>
      <w:r w:rsidR="00FF2425" w:rsidRPr="00393A4E">
        <w:rPr>
          <w:rFonts w:asciiTheme="minorHAnsi" w:hAnsiTheme="minorHAnsi" w:cstheme="minorHAnsi"/>
        </w:rPr>
        <w:t xml:space="preserve"> </w:t>
      </w:r>
      <w:r w:rsidRPr="00393A4E">
        <w:rPr>
          <w:rFonts w:asciiTheme="minorHAnsi" w:hAnsiTheme="minorHAnsi" w:cstheme="minorHAnsi"/>
        </w:rPr>
        <w:t>The applicant shall provide a special events sales tax number for either the applicant, or for the responsible person or entity for which the applicant will be soliciting.</w:t>
      </w:r>
    </w:p>
    <w:p w14:paraId="4F05BC5A" w14:textId="77777777" w:rsidR="00C82EDA" w:rsidRPr="00393A4E" w:rsidRDefault="00C82EDA" w:rsidP="00AA4D34">
      <w:pPr>
        <w:widowControl/>
        <w:tabs>
          <w:tab w:val="left" w:pos="180"/>
          <w:tab w:val="left" w:pos="630"/>
          <w:tab w:val="left" w:pos="990"/>
          <w:tab w:val="left" w:pos="1440"/>
        </w:tabs>
        <w:ind w:left="630" w:hanging="630"/>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r>
      <w:r w:rsidRPr="00393A4E">
        <w:rPr>
          <w:rFonts w:asciiTheme="minorHAnsi" w:hAnsiTheme="minorHAnsi" w:cstheme="minorHAnsi"/>
          <w:b/>
          <w:bCs/>
        </w:rPr>
        <w:t>Marketing Information.</w:t>
      </w:r>
    </w:p>
    <w:p w14:paraId="2A1795F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goods or services offered by the applicant, including any commonly known, registered, or trademarked names;</w:t>
      </w:r>
    </w:p>
    <w:p w14:paraId="65E0492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Whether the applicant holds any other licenses, permits, registrations, or other qualifications required by federal or state law to promote, provide, or render advice regarding the offered goods or services.</w:t>
      </w:r>
    </w:p>
    <w:p w14:paraId="6863D1CF" w14:textId="0E60ED8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r>
      <w:r w:rsidRPr="00393A4E">
        <w:rPr>
          <w:rFonts w:asciiTheme="minorHAnsi" w:hAnsiTheme="minorHAnsi" w:cstheme="minorHAnsi"/>
          <w:b/>
          <w:bCs/>
        </w:rPr>
        <w:t>BCI Background Check.</w:t>
      </w:r>
      <w:r w:rsidR="00FF2425" w:rsidRPr="00393A4E">
        <w:rPr>
          <w:rFonts w:asciiTheme="minorHAnsi" w:hAnsiTheme="minorHAnsi" w:cstheme="minorHAnsi"/>
        </w:rPr>
        <w:t xml:space="preserve"> </w:t>
      </w:r>
      <w:r w:rsidRPr="00393A4E">
        <w:rPr>
          <w:rFonts w:asciiTheme="minorHAnsi" w:hAnsiTheme="minorHAnsi" w:cstheme="minorHAnsi"/>
        </w:rPr>
        <w:t>The applicant shall provide:</w:t>
      </w:r>
    </w:p>
    <w:p w14:paraId="5874CE3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an original or a copy of a BCI background check as defined in 9-6-3; and</w:t>
      </w:r>
    </w:p>
    <w:p w14:paraId="1417C98F" w14:textId="7816EDDE"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a signed copy of a waiver whereby the applicant agrees to allow the </w:t>
      </w:r>
      <w:r w:rsidR="00051BCF">
        <w:rPr>
          <w:rFonts w:asciiTheme="minorHAnsi" w:hAnsiTheme="minorHAnsi" w:cstheme="minorHAnsi"/>
        </w:rPr>
        <w:t>City</w:t>
      </w:r>
      <w:r w:rsidRPr="00393A4E">
        <w:rPr>
          <w:rFonts w:asciiTheme="minorHAnsi" w:hAnsiTheme="minorHAnsi" w:cstheme="minorHAnsi"/>
        </w:rPr>
        <w:t xml:space="preserve"> to obtain a name/date of birth BCI background check on the applicant for purposes of enforcement of this Chapter.</w:t>
      </w:r>
      <w:r w:rsidR="00FF2425" w:rsidRPr="00393A4E">
        <w:rPr>
          <w:rFonts w:asciiTheme="minorHAnsi" w:hAnsiTheme="minorHAnsi" w:cstheme="minorHAnsi"/>
        </w:rPr>
        <w:t xml:space="preserve"> </w:t>
      </w:r>
      <w:r w:rsidRPr="00393A4E">
        <w:rPr>
          <w:rFonts w:asciiTheme="minorHAnsi" w:hAnsiTheme="minorHAnsi" w:cstheme="minorHAnsi"/>
        </w:rPr>
        <w:t>(Utah Code Ann. §53-10-108(1)(b))</w:t>
      </w:r>
    </w:p>
    <w:p w14:paraId="6F9C218D" w14:textId="5F54084C"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r>
      <w:r w:rsidRPr="00393A4E">
        <w:rPr>
          <w:rFonts w:asciiTheme="minorHAnsi" w:hAnsiTheme="minorHAnsi" w:cstheme="minorHAnsi"/>
          <w:b/>
          <w:bCs/>
        </w:rPr>
        <w:t>Responses to Questions Regarding “Disqualifying Status.”</w:t>
      </w:r>
      <w:r w:rsidR="00FF2425" w:rsidRPr="00393A4E">
        <w:rPr>
          <w:rFonts w:asciiTheme="minorHAnsi" w:hAnsiTheme="minorHAnsi" w:cstheme="minorHAnsi"/>
        </w:rPr>
        <w:t xml:space="preserve"> </w:t>
      </w:r>
      <w:r w:rsidRPr="00393A4E">
        <w:rPr>
          <w:rFonts w:asciiTheme="minorHAnsi" w:hAnsiTheme="minorHAnsi" w:cstheme="minorHAnsi"/>
        </w:rPr>
        <w:t>The applicant shall be required to affirm or deny each of the following statements on the application form:</w:t>
      </w:r>
    </w:p>
    <w:p w14:paraId="53C01DA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Has the applicant been criminally convicted of: (i) felony homicide, (ii) physically abusing, sexually abusing, or exploiting a minor, (iii) the sale or distribution of controlled substances, or (iv) sexual assault of any kind?</w:t>
      </w:r>
    </w:p>
    <w:p w14:paraId="0C3F4EA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Are any criminal charges currently pending against the applicant for: (i) felony homicide, (ii) physically abusing, sexually abusing, or exploiting a minor, (iii) the sale or distribution of controlled substances, or (iv) sexual assault of any kind?</w:t>
      </w:r>
    </w:p>
    <w:p w14:paraId="73B8A66B"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Has the applicant been criminally convicted of a felony within the last ten years?</w:t>
      </w:r>
    </w:p>
    <w:p w14:paraId="0DD54398"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Has the applicant been incarcerated in a federal or state prison within the past five years?</w:t>
      </w:r>
    </w:p>
    <w:p w14:paraId="498EE746"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Has the applicant been criminally convicted of a misdemeanor within the past five years involving a crime of:</w:t>
      </w:r>
    </w:p>
    <w:p w14:paraId="0A4B4618"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moral turpitude, or</w:t>
      </w:r>
    </w:p>
    <w:p w14:paraId="04CCBC26"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violent or aggravated conduct involving persons or property?</w:t>
      </w:r>
    </w:p>
    <w:p w14:paraId="3D5A9E7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Has a final civil judgment been entered against the applicant within the last five years indicating that: (i) the applicant had either engaged in fraud or intentional misrepresentation, or (ii) that a debt of the applicant was non-dischargeable in bankruptcy pursuant to 11 U.S.C. §523(a)(2), (a)(4), (a)(6), or (a)(19)?</w:t>
      </w:r>
    </w:p>
    <w:p w14:paraId="587E694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Is the applicant currently on parole or probation to any court, penal institution, or governmental entity, including being under house arrest or subject to a tracking device?</w:t>
      </w:r>
    </w:p>
    <w:p w14:paraId="049A13D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Does the applicant have an outstanding arrest warrant from any jurisdiction?</w:t>
      </w:r>
    </w:p>
    <w:p w14:paraId="25F84F1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Is the applicant currently subject to a protective order based on physical or sexual abuse issued by a court of competent jurisdiction?</w:t>
      </w:r>
    </w:p>
    <w:p w14:paraId="41FFD8DD" w14:textId="6207B1A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r>
      <w:r w:rsidRPr="00393A4E">
        <w:rPr>
          <w:rFonts w:asciiTheme="minorHAnsi" w:hAnsiTheme="minorHAnsi" w:cstheme="minorHAnsi"/>
          <w:b/>
          <w:bCs/>
        </w:rPr>
        <w:t>Fee.</w:t>
      </w:r>
      <w:r w:rsidR="00FF2425" w:rsidRPr="00393A4E">
        <w:rPr>
          <w:rFonts w:asciiTheme="minorHAnsi" w:hAnsiTheme="minorHAnsi" w:cstheme="minorHAnsi"/>
        </w:rPr>
        <w:t xml:space="preserve"> </w:t>
      </w:r>
      <w:r w:rsidRPr="00393A4E">
        <w:rPr>
          <w:rFonts w:asciiTheme="minorHAnsi" w:hAnsiTheme="minorHAnsi" w:cstheme="minorHAnsi"/>
        </w:rPr>
        <w:t xml:space="preserve">The applicant shall pay such fees as determined applicable by the </w:t>
      </w:r>
      <w:r w:rsidR="00051BCF">
        <w:rPr>
          <w:rFonts w:asciiTheme="minorHAnsi" w:hAnsiTheme="minorHAnsi" w:cstheme="minorHAnsi"/>
        </w:rPr>
        <w:t>City</w:t>
      </w:r>
      <w:r w:rsidRPr="00393A4E">
        <w:rPr>
          <w:rFonts w:asciiTheme="minorHAnsi" w:hAnsiTheme="minorHAnsi" w:cstheme="minorHAnsi"/>
        </w:rPr>
        <w:t>, which shall not exceed the reasonable cost of processing the application and issuing the certificate and/or identification badge.</w:t>
      </w:r>
    </w:p>
    <w:p w14:paraId="0F2F5B26" w14:textId="31A319E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r>
      <w:r w:rsidRPr="00393A4E">
        <w:rPr>
          <w:rFonts w:asciiTheme="minorHAnsi" w:hAnsiTheme="minorHAnsi" w:cstheme="minorHAnsi"/>
          <w:b/>
          <w:bCs/>
        </w:rPr>
        <w:t>Execution of Application.</w:t>
      </w:r>
      <w:r w:rsidR="00FF2425" w:rsidRPr="00393A4E">
        <w:rPr>
          <w:rFonts w:asciiTheme="minorHAnsi" w:hAnsiTheme="minorHAnsi" w:cstheme="minorHAnsi"/>
        </w:rPr>
        <w:t xml:space="preserve"> </w:t>
      </w:r>
      <w:r w:rsidRPr="00393A4E">
        <w:rPr>
          <w:rFonts w:asciiTheme="minorHAnsi" w:hAnsiTheme="minorHAnsi" w:cstheme="minorHAnsi"/>
        </w:rPr>
        <w:t>The applicant shall execute the application form, stating upon oath or affirmation, under penalty of perjury, that based on the present knowledge and belief of the applicant, the information provided is complete, truthful, and accurate.</w:t>
      </w:r>
      <w:r w:rsidR="00FF2425" w:rsidRPr="00393A4E">
        <w:rPr>
          <w:rFonts w:asciiTheme="minorHAnsi" w:hAnsiTheme="minorHAnsi" w:cstheme="minorHAnsi"/>
        </w:rPr>
        <w:t xml:space="preserve"> </w:t>
      </w:r>
    </w:p>
    <w:p w14:paraId="26C8718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2B7649C" w14:textId="2570C4DF"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-8.</w:t>
      </w:r>
      <w:r w:rsidR="00FF2425" w:rsidRPr="00393A4E">
        <w:rPr>
          <w:rFonts w:asciiTheme="minorHAnsi" w:hAnsiTheme="minorHAnsi" w:cstheme="minorHAnsi"/>
          <w:b/>
          <w:bCs/>
        </w:rPr>
        <w:t xml:space="preserve"> </w:t>
      </w:r>
      <w:r w:rsidRPr="00393A4E">
        <w:rPr>
          <w:rFonts w:asciiTheme="minorHAnsi" w:hAnsiTheme="minorHAnsi" w:cstheme="minorHAnsi"/>
          <w:b/>
          <w:bCs/>
        </w:rPr>
        <w:t>Written disclosures.</w:t>
      </w:r>
    </w:p>
    <w:p w14:paraId="009BB37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application form shall be accompanied by written disclosures notifying the applicant of the following:</w:t>
      </w:r>
    </w:p>
    <w:p w14:paraId="70402980" w14:textId="337EDE6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applicant’s submission of the application authorizes the </w:t>
      </w:r>
      <w:r w:rsidR="00051BCF">
        <w:rPr>
          <w:rFonts w:asciiTheme="minorHAnsi" w:hAnsiTheme="minorHAnsi" w:cstheme="minorHAnsi"/>
        </w:rPr>
        <w:t>City</w:t>
      </w:r>
      <w:r w:rsidRPr="00393A4E">
        <w:rPr>
          <w:rFonts w:asciiTheme="minorHAnsi" w:hAnsiTheme="minorHAnsi" w:cstheme="minorHAnsi"/>
        </w:rPr>
        <w:t xml:space="preserve"> to verify information submitted with the completed application including:</w:t>
      </w:r>
    </w:p>
    <w:p w14:paraId="688514D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applicant’s address;</w:t>
      </w:r>
    </w:p>
    <w:p w14:paraId="547CDBA9"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applicant’s and/or responsible person or entity’s state tax identification and special use tax numbers, if any; and</w:t>
      </w:r>
    </w:p>
    <w:p w14:paraId="5503C9A5"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validity of the applicant’s proof of identity.</w:t>
      </w:r>
    </w:p>
    <w:p w14:paraId="0D5BA453" w14:textId="6761275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may consult any </w:t>
      </w:r>
      <w:r w:rsidR="00692AD3" w:rsidRPr="00393A4E">
        <w:rPr>
          <w:rFonts w:asciiTheme="minorHAnsi" w:hAnsiTheme="minorHAnsi" w:cstheme="minorHAnsi"/>
        </w:rPr>
        <w:t>publicly</w:t>
      </w:r>
      <w:r w:rsidRPr="00393A4E">
        <w:rPr>
          <w:rFonts w:asciiTheme="minorHAnsi" w:hAnsiTheme="minorHAnsi" w:cstheme="minorHAnsi"/>
        </w:rPr>
        <w:t xml:space="preserve"> available sources for information on the applicant, including but not limited, to databases for any outstanding warrants, protective orders, or civil judgments.</w:t>
      </w:r>
    </w:p>
    <w:p w14:paraId="0FBBAE6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Establishing proof of identity is required before registration is allowed.</w:t>
      </w:r>
    </w:p>
    <w:p w14:paraId="2E1EDD1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Identification of the fee amount that must be submitted by applicant with a completed application.</w:t>
      </w:r>
    </w:p>
    <w:p w14:paraId="7113B6BB"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applicant must submit a BCI background check with a completed application.</w:t>
      </w:r>
    </w:p>
    <w:p w14:paraId="1C5610C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To the extent permitted by state and/or federal law, the applicant’s BCI background check shall remain a confidential, protected, private record not available for public inspection.</w:t>
      </w:r>
    </w:p>
    <w:p w14:paraId="2CCF85D4" w14:textId="0CB1E8D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will maintain copies of the applicant’s application form, proof of identity, and identification badge.</w:t>
      </w:r>
      <w:r w:rsidR="00FF2425" w:rsidRPr="00393A4E">
        <w:rPr>
          <w:rFonts w:asciiTheme="minorHAnsi" w:hAnsiTheme="minorHAnsi" w:cstheme="minorHAnsi"/>
        </w:rPr>
        <w:t xml:space="preserve"> </w:t>
      </w:r>
      <w:r w:rsidRPr="00393A4E">
        <w:rPr>
          <w:rFonts w:asciiTheme="minorHAnsi" w:hAnsiTheme="minorHAnsi" w:cstheme="minorHAnsi"/>
        </w:rPr>
        <w:t xml:space="preserve">These copies will become public records available for inspection on demand at the </w:t>
      </w:r>
      <w:r w:rsidR="00051BCF">
        <w:rPr>
          <w:rFonts w:asciiTheme="minorHAnsi" w:hAnsiTheme="minorHAnsi" w:cstheme="minorHAnsi"/>
        </w:rPr>
        <w:t>City</w:t>
      </w:r>
      <w:r w:rsidRPr="00393A4E">
        <w:rPr>
          <w:rFonts w:asciiTheme="minorHAnsi" w:hAnsiTheme="minorHAnsi" w:cstheme="minorHAnsi"/>
        </w:rPr>
        <w:t xml:space="preserve"> offices </w:t>
      </w:r>
      <w:proofErr w:type="gramStart"/>
      <w:r w:rsidRPr="00393A4E">
        <w:rPr>
          <w:rFonts w:asciiTheme="minorHAnsi" w:hAnsiTheme="minorHAnsi" w:cstheme="minorHAnsi"/>
        </w:rPr>
        <w:t>whether or not</w:t>
      </w:r>
      <w:proofErr w:type="gramEnd"/>
      <w:r w:rsidRPr="00393A4E">
        <w:rPr>
          <w:rFonts w:asciiTheme="minorHAnsi" w:hAnsiTheme="minorHAnsi" w:cstheme="minorHAnsi"/>
        </w:rPr>
        <w:t xml:space="preserve"> a certificate is denied, granted, or renewed.</w:t>
      </w:r>
    </w:p>
    <w:p w14:paraId="304DEB6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The criteria for disqualifying status, denial, or suspension of a certificate under the provisions of this Chapter.</w:t>
      </w:r>
    </w:p>
    <w:p w14:paraId="384DDDDD" w14:textId="5924CD3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That a request for a temporary certificate will be granted or denied the same business day that a completed application is submitted.</w:t>
      </w:r>
      <w:r w:rsidR="00FF2425" w:rsidRPr="00393A4E">
        <w:rPr>
          <w:rFonts w:asciiTheme="minorHAnsi" w:hAnsiTheme="minorHAnsi" w:cstheme="minorHAnsi"/>
        </w:rPr>
        <w:t xml:space="preserve"> </w:t>
      </w:r>
    </w:p>
    <w:p w14:paraId="1E452747"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E0086EA" w14:textId="3738E412" w:rsidR="00C82EDA" w:rsidRPr="00393A4E" w:rsidRDefault="00C82EDA" w:rsidP="009D1743">
      <w:pPr>
        <w:keepNext/>
        <w:widowControl/>
        <w:tabs>
          <w:tab w:val="left" w:pos="180"/>
          <w:tab w:val="left" w:pos="630"/>
          <w:tab w:val="left" w:pos="990"/>
          <w:tab w:val="left" w:pos="1440"/>
        </w:tabs>
        <w:ind w:left="806" w:hanging="806"/>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-9.</w:t>
      </w:r>
      <w:r w:rsidR="00FF2425" w:rsidRPr="00393A4E">
        <w:rPr>
          <w:rFonts w:asciiTheme="minorHAnsi" w:hAnsiTheme="minorHAnsi" w:cstheme="minorHAnsi"/>
          <w:b/>
          <w:bCs/>
        </w:rPr>
        <w:t xml:space="preserve"> </w:t>
      </w:r>
      <w:r w:rsidRPr="00393A4E">
        <w:rPr>
          <w:rFonts w:asciiTheme="minorHAnsi" w:hAnsiTheme="minorHAnsi" w:cstheme="minorHAnsi"/>
          <w:b/>
          <w:bCs/>
        </w:rPr>
        <w:t>When registration begins.</w:t>
      </w:r>
    </w:p>
    <w:p w14:paraId="55449AB8" w14:textId="73E28AB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licensing officer shall not begin the registration process unless the applicant has submitted a completed application.</w:t>
      </w:r>
      <w:r w:rsidR="00FF2425" w:rsidRPr="00393A4E">
        <w:rPr>
          <w:rFonts w:asciiTheme="minorHAnsi" w:hAnsiTheme="minorHAnsi" w:cstheme="minorHAnsi"/>
        </w:rPr>
        <w:t xml:space="preserve"> </w:t>
      </w:r>
      <w:r w:rsidRPr="00393A4E">
        <w:rPr>
          <w:rFonts w:asciiTheme="minorHAnsi" w:hAnsiTheme="minorHAnsi" w:cstheme="minorHAnsi"/>
        </w:rPr>
        <w:t>The original identification submitted to establish proof of identity shall be returned after the licensing officer verifies the applicant’s identity.</w:t>
      </w:r>
      <w:r w:rsidR="00FF2425" w:rsidRPr="00393A4E">
        <w:rPr>
          <w:rFonts w:asciiTheme="minorHAnsi" w:hAnsiTheme="minorHAnsi" w:cstheme="minorHAnsi"/>
        </w:rPr>
        <w:t xml:space="preserve"> </w:t>
      </w:r>
      <w:r w:rsidRPr="00393A4E">
        <w:rPr>
          <w:rFonts w:asciiTheme="minorHAnsi" w:hAnsiTheme="minorHAnsi" w:cstheme="minorHAnsi"/>
        </w:rPr>
        <w:t>A copy of the identification may be retained by the licensing officer.</w:t>
      </w:r>
      <w:r w:rsidR="00FF2425" w:rsidRPr="00393A4E">
        <w:rPr>
          <w:rFonts w:asciiTheme="minorHAnsi" w:hAnsiTheme="minorHAnsi" w:cstheme="minorHAnsi"/>
        </w:rPr>
        <w:t xml:space="preserve"> </w:t>
      </w:r>
      <w:r w:rsidRPr="00393A4E">
        <w:rPr>
          <w:rFonts w:asciiTheme="minorHAnsi" w:hAnsiTheme="minorHAnsi" w:cstheme="minorHAnsi"/>
        </w:rPr>
        <w:t>If an original BCI background check is submitted by the applicant, the licensing officer shall make a copy of the BCI and return the original to the applicant.</w:t>
      </w:r>
      <w:r w:rsidR="00FF2425" w:rsidRPr="00393A4E">
        <w:rPr>
          <w:rFonts w:asciiTheme="minorHAnsi" w:hAnsiTheme="minorHAnsi" w:cstheme="minorHAnsi"/>
        </w:rPr>
        <w:t xml:space="preserve"> </w:t>
      </w:r>
    </w:p>
    <w:p w14:paraId="43F06B45"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79501B84" w14:textId="37AD6DB8"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440C2F">
        <w:rPr>
          <w:rFonts w:asciiTheme="minorHAnsi" w:hAnsiTheme="minorHAnsi" w:cstheme="minorHAnsi"/>
          <w:b/>
          <w:bCs/>
        </w:rPr>
        <w:t>4</w:t>
      </w:r>
      <w:r w:rsidRPr="00393A4E">
        <w:rPr>
          <w:rFonts w:asciiTheme="minorHAnsi" w:hAnsiTheme="minorHAnsi" w:cstheme="minorHAnsi"/>
          <w:b/>
          <w:bCs/>
        </w:rPr>
        <w:t>-10.</w:t>
      </w:r>
      <w:r w:rsidR="00FF2425" w:rsidRPr="00393A4E">
        <w:rPr>
          <w:rFonts w:asciiTheme="minorHAnsi" w:hAnsiTheme="minorHAnsi" w:cstheme="minorHAnsi"/>
          <w:b/>
          <w:bCs/>
        </w:rPr>
        <w:t xml:space="preserve"> </w:t>
      </w:r>
      <w:r w:rsidRPr="00393A4E">
        <w:rPr>
          <w:rFonts w:asciiTheme="minorHAnsi" w:hAnsiTheme="minorHAnsi" w:cstheme="minorHAnsi"/>
          <w:b/>
          <w:bCs/>
        </w:rPr>
        <w:t>Issuance of certificates.</w:t>
      </w:r>
    </w:p>
    <w:p w14:paraId="113C94E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The licensing officer shall review the completed application submitted by the applicant and issue a certificate in accordance with the following:</w:t>
      </w:r>
    </w:p>
    <w:p w14:paraId="5C296F2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b/>
          <w:bCs/>
        </w:rPr>
        <w:tab/>
        <w:t>Temporary Certificate.</w:t>
      </w:r>
    </w:p>
    <w:p w14:paraId="3C9A3A6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 temporary certificate shall issue allowing the applicant to immediately begin door-to-door solicitation upon the following conditions:</w:t>
      </w:r>
    </w:p>
    <w:p w14:paraId="03C07331"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applicant’s submission of a completed application;</w:t>
      </w:r>
    </w:p>
    <w:p w14:paraId="090FE17E"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applicant’s submission of the required fee;</w:t>
      </w:r>
    </w:p>
    <w:p w14:paraId="414A4536"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applicant establishes proof of identity;</w:t>
      </w:r>
    </w:p>
    <w:p w14:paraId="594E096C"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applicant’s representations on the application form do not affirmatively show a disqualifying status;</w:t>
      </w:r>
    </w:p>
    <w:p w14:paraId="21CC6827"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the BCI does not affirmatively show a disqualifying status; and</w:t>
      </w:r>
    </w:p>
    <w:p w14:paraId="39C45392" w14:textId="2EE629DC"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 xml:space="preserve">the applicant has not previously been denied a certificate by the </w:t>
      </w:r>
      <w:r w:rsidR="00051BCF">
        <w:rPr>
          <w:rFonts w:asciiTheme="minorHAnsi" w:hAnsiTheme="minorHAnsi" w:cstheme="minorHAnsi"/>
        </w:rPr>
        <w:t>City</w:t>
      </w:r>
      <w:r w:rsidRPr="00393A4E">
        <w:rPr>
          <w:rFonts w:asciiTheme="minorHAnsi" w:hAnsiTheme="minorHAnsi" w:cstheme="minorHAnsi"/>
        </w:rPr>
        <w:t>, or had a certificate revoked for grounds that still constitute a disqualifying status under this Chapter.</w:t>
      </w:r>
    </w:p>
    <w:p w14:paraId="3BC6D2BE"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temporary certificate will automatically expire after 25 calendar days from issuance, or upon grant or denial of an annual certificate, whichever period is shorter.</w:t>
      </w:r>
    </w:p>
    <w:p w14:paraId="558FA08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b/>
          <w:bCs/>
        </w:rPr>
        <w:tab/>
        <w:t>Annual Certificate.</w:t>
      </w:r>
    </w:p>
    <w:p w14:paraId="020E75A0" w14:textId="7A911D5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Within 25 calendar days of the issuance of a temporary certificate the C</w:t>
      </w:r>
      <w:r w:rsidR="001D0EFE">
        <w:rPr>
          <w:rFonts w:asciiTheme="minorHAnsi" w:hAnsiTheme="minorHAnsi" w:cstheme="minorHAnsi"/>
        </w:rPr>
        <w:t>ity</w:t>
      </w:r>
      <w:r w:rsidRPr="00393A4E">
        <w:rPr>
          <w:rFonts w:asciiTheme="minorHAnsi" w:hAnsiTheme="minorHAnsi" w:cstheme="minorHAnsi"/>
        </w:rPr>
        <w:t xml:space="preserve"> shall:</w:t>
      </w:r>
    </w:p>
    <w:p w14:paraId="7FC32408"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take </w:t>
      </w:r>
      <w:proofErr w:type="gramStart"/>
      <w:r w:rsidRPr="00393A4E">
        <w:rPr>
          <w:rFonts w:asciiTheme="minorHAnsi" w:hAnsiTheme="minorHAnsi" w:cstheme="minorHAnsi"/>
        </w:rPr>
        <w:t>any and all</w:t>
      </w:r>
      <w:proofErr w:type="gramEnd"/>
      <w:r w:rsidRPr="00393A4E">
        <w:rPr>
          <w:rFonts w:asciiTheme="minorHAnsi" w:hAnsiTheme="minorHAnsi" w:cstheme="minorHAnsi"/>
        </w:rPr>
        <w:t xml:space="preserve"> actions it deems appropriate to verify the truthfulness and completeness of the information submitted by the applicant, including, but not limited to those disclosed with the application form; and</w:t>
      </w:r>
    </w:p>
    <w:p w14:paraId="7C4A4DDA"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issue written notice to the applicant and the responsible person or entity, if any, that the applicant either:</w:t>
      </w:r>
    </w:p>
    <w:p w14:paraId="49999A35"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will be issued an annual certificate, eligible for renewal one year from the date of issuance of the temporary certificate; or</w:t>
      </w:r>
    </w:p>
    <w:p w14:paraId="24BDC064" w14:textId="4A99D7A0"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will not be issued an annual certificate for reasons cited in Section 9-</w:t>
      </w:r>
      <w:r w:rsidR="00B97810">
        <w:rPr>
          <w:rFonts w:asciiTheme="minorHAnsi" w:hAnsiTheme="minorHAnsi" w:cstheme="minorHAnsi"/>
        </w:rPr>
        <w:t>4</w:t>
      </w:r>
      <w:r w:rsidRPr="00393A4E">
        <w:rPr>
          <w:rFonts w:asciiTheme="minorHAnsi" w:hAnsiTheme="minorHAnsi" w:cstheme="minorHAnsi"/>
        </w:rPr>
        <w:t>-14 of this Chapter.</w:t>
      </w:r>
    </w:p>
    <w:p w14:paraId="1E8A8DB4" w14:textId="1FC57EE8"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Renewal Certificate.</w:t>
      </w:r>
      <w:r w:rsidR="00FF2425" w:rsidRPr="00393A4E">
        <w:rPr>
          <w:rFonts w:asciiTheme="minorHAnsi" w:hAnsiTheme="minorHAnsi" w:cstheme="minorHAnsi"/>
        </w:rPr>
        <w:t xml:space="preserve"> </w:t>
      </w:r>
      <w:r w:rsidRPr="00393A4E">
        <w:rPr>
          <w:rFonts w:asciiTheme="minorHAnsi" w:hAnsiTheme="minorHAnsi" w:cstheme="minorHAnsi"/>
        </w:rPr>
        <w:t>An annual certificate shall be valid for one year from the date of issuance of the temporary certificate and shall expire at midnight on the anniversary date of issuance.</w:t>
      </w:r>
      <w:r w:rsidR="00FF2425" w:rsidRPr="00393A4E">
        <w:rPr>
          <w:rFonts w:asciiTheme="minorHAnsi" w:hAnsiTheme="minorHAnsi" w:cstheme="minorHAnsi"/>
        </w:rPr>
        <w:t xml:space="preserve"> </w:t>
      </w:r>
      <w:r w:rsidRPr="00393A4E">
        <w:rPr>
          <w:rFonts w:asciiTheme="minorHAnsi" w:hAnsiTheme="minorHAnsi" w:cstheme="minorHAnsi"/>
        </w:rPr>
        <w:t xml:space="preserve">Any annual certificate that is not suspended, revoked, or expired may be renewed upon the request of the registered solicitor and the submission of a new completed application and payment of the fee, unless any of the conditions for the denial, suspension, or revocation of a certificate are present as set forth in </w:t>
      </w:r>
      <w:r w:rsidR="00B97810">
        <w:rPr>
          <w:rFonts w:asciiTheme="minorHAnsi" w:hAnsiTheme="minorHAnsi" w:cstheme="minorHAnsi"/>
        </w:rPr>
        <w:t>S</w:t>
      </w:r>
      <w:r w:rsidRPr="00393A4E">
        <w:rPr>
          <w:rFonts w:asciiTheme="minorHAnsi" w:hAnsiTheme="minorHAnsi" w:cstheme="minorHAnsi"/>
        </w:rPr>
        <w:t>ection 9-</w:t>
      </w:r>
      <w:r w:rsidR="00B97810">
        <w:rPr>
          <w:rFonts w:asciiTheme="minorHAnsi" w:hAnsiTheme="minorHAnsi" w:cstheme="minorHAnsi"/>
        </w:rPr>
        <w:t>4</w:t>
      </w:r>
      <w:r w:rsidRPr="00393A4E">
        <w:rPr>
          <w:rFonts w:asciiTheme="minorHAnsi" w:hAnsiTheme="minorHAnsi" w:cstheme="minorHAnsi"/>
        </w:rPr>
        <w:t>-14, or a disqualifying status is present.</w:t>
      </w:r>
      <w:r w:rsidR="00FF2425" w:rsidRPr="00393A4E">
        <w:rPr>
          <w:rFonts w:asciiTheme="minorHAnsi" w:hAnsiTheme="minorHAnsi" w:cstheme="minorHAnsi"/>
        </w:rPr>
        <w:t xml:space="preserve"> </w:t>
      </w:r>
    </w:p>
    <w:p w14:paraId="446AEFE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58275FD" w14:textId="5A4F749B" w:rsidR="00C82EDA" w:rsidRPr="00393A4E" w:rsidRDefault="00C82EDA" w:rsidP="009D1743">
      <w:pPr>
        <w:keepNext/>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-11.</w:t>
      </w:r>
      <w:r w:rsidR="00FF2425" w:rsidRPr="00393A4E">
        <w:rPr>
          <w:rFonts w:asciiTheme="minorHAnsi" w:hAnsiTheme="minorHAnsi" w:cstheme="minorHAnsi"/>
          <w:b/>
          <w:bCs/>
        </w:rPr>
        <w:t xml:space="preserve"> </w:t>
      </w:r>
      <w:r w:rsidRPr="00393A4E">
        <w:rPr>
          <w:rFonts w:asciiTheme="minorHAnsi" w:hAnsiTheme="minorHAnsi" w:cstheme="minorHAnsi"/>
          <w:b/>
          <w:bCs/>
        </w:rPr>
        <w:t>Form of certificate and identification badge.</w:t>
      </w:r>
    </w:p>
    <w:p w14:paraId="08F55B88" w14:textId="1206E48B"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Certificate Form.</w:t>
      </w:r>
      <w:r w:rsidR="00FF2425" w:rsidRPr="00393A4E">
        <w:rPr>
          <w:rFonts w:asciiTheme="minorHAnsi" w:hAnsiTheme="minorHAnsi" w:cstheme="minorHAnsi"/>
        </w:rPr>
        <w:t xml:space="preserve"> </w:t>
      </w:r>
      <w:r w:rsidRPr="00393A4E">
        <w:rPr>
          <w:rFonts w:asciiTheme="minorHAnsi" w:hAnsiTheme="minorHAnsi" w:cstheme="minorHAnsi"/>
        </w:rPr>
        <w:t>Should the licensing officer determine that the applicant is entitled to a certificate, the licensing officer shall issue a certificate to the applicant.</w:t>
      </w:r>
      <w:r w:rsidR="00FF2425" w:rsidRPr="00393A4E">
        <w:rPr>
          <w:rFonts w:asciiTheme="minorHAnsi" w:hAnsiTheme="minorHAnsi" w:cstheme="minorHAnsi"/>
        </w:rPr>
        <w:t xml:space="preserve"> </w:t>
      </w:r>
      <w:r w:rsidRPr="00393A4E">
        <w:rPr>
          <w:rFonts w:asciiTheme="minorHAnsi" w:hAnsiTheme="minorHAnsi" w:cstheme="minorHAnsi"/>
        </w:rPr>
        <w:t>The certificate shall list the name of the registered solicitor and the responsible person or entity, if any, and the date on which the certificate expires.</w:t>
      </w:r>
      <w:r w:rsidR="00FF2425" w:rsidRPr="00393A4E">
        <w:rPr>
          <w:rFonts w:asciiTheme="minorHAnsi" w:hAnsiTheme="minorHAnsi" w:cstheme="minorHAnsi"/>
        </w:rPr>
        <w:t xml:space="preserve"> </w:t>
      </w:r>
      <w:r w:rsidRPr="00393A4E">
        <w:rPr>
          <w:rFonts w:asciiTheme="minorHAnsi" w:hAnsiTheme="minorHAnsi" w:cstheme="minorHAnsi"/>
        </w:rPr>
        <w:t>The certificate shall be dated and signed by the licensing officer.</w:t>
      </w:r>
      <w:r w:rsidR="00FF2425" w:rsidRPr="00393A4E">
        <w:rPr>
          <w:rFonts w:asciiTheme="minorHAnsi" w:hAnsiTheme="minorHAnsi" w:cstheme="minorHAnsi"/>
        </w:rPr>
        <w:t xml:space="preserve"> </w:t>
      </w:r>
      <w:r w:rsidRPr="00393A4E">
        <w:rPr>
          <w:rFonts w:asciiTheme="minorHAnsi" w:hAnsiTheme="minorHAnsi" w:cstheme="minorHAnsi"/>
        </w:rPr>
        <w:t xml:space="preserve">The certificate shall be </w:t>
      </w:r>
      <w:r w:rsidR="005E77A8" w:rsidRPr="00393A4E">
        <w:rPr>
          <w:rFonts w:asciiTheme="minorHAnsi" w:hAnsiTheme="minorHAnsi" w:cstheme="minorHAnsi"/>
        </w:rPr>
        <w:t>always carried by the registered solicitor</w:t>
      </w:r>
      <w:r w:rsidRPr="00393A4E">
        <w:rPr>
          <w:rFonts w:asciiTheme="minorHAnsi" w:hAnsiTheme="minorHAnsi" w:cstheme="minorHAnsi"/>
        </w:rPr>
        <w:t xml:space="preserve"> while soliciting in the </w:t>
      </w:r>
      <w:r w:rsidR="00051BCF">
        <w:rPr>
          <w:rFonts w:asciiTheme="minorHAnsi" w:hAnsiTheme="minorHAnsi" w:cstheme="minorHAnsi"/>
        </w:rPr>
        <w:t>City</w:t>
      </w:r>
      <w:r w:rsidRPr="00393A4E">
        <w:rPr>
          <w:rFonts w:asciiTheme="minorHAnsi" w:hAnsiTheme="minorHAnsi" w:cstheme="minorHAnsi"/>
        </w:rPr>
        <w:t>.</w:t>
      </w:r>
    </w:p>
    <w:p w14:paraId="47C5241B" w14:textId="767134B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Identification Badge.</w:t>
      </w:r>
      <w:r w:rsidR="00FF2425" w:rsidRPr="00393A4E">
        <w:rPr>
          <w:rFonts w:asciiTheme="minorHAnsi" w:hAnsiTheme="minorHAnsi" w:cstheme="minorHAnsi"/>
        </w:rPr>
        <w:t xml:space="preserve"> </w:t>
      </w:r>
      <w:r w:rsidRPr="00393A4E">
        <w:rPr>
          <w:rFonts w:asciiTheme="minorHAnsi" w:hAnsiTheme="minorHAnsi" w:cstheme="minorHAnsi"/>
        </w:rPr>
        <w:t xml:space="preserve">With both the temporary and annual certificates, the </w:t>
      </w:r>
      <w:r w:rsidR="00051BCF">
        <w:rPr>
          <w:rFonts w:asciiTheme="minorHAnsi" w:hAnsiTheme="minorHAnsi" w:cstheme="minorHAnsi"/>
        </w:rPr>
        <w:t>City</w:t>
      </w:r>
      <w:r w:rsidRPr="00393A4E">
        <w:rPr>
          <w:rFonts w:asciiTheme="minorHAnsi" w:hAnsiTheme="minorHAnsi" w:cstheme="minorHAnsi"/>
        </w:rPr>
        <w:t xml:space="preserve"> shall issue each registered solicitor an identification badge that shall be worn prominently on his or her person while soliciting in the </w:t>
      </w:r>
      <w:r w:rsidR="00051BCF">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The identification badge shall bear the name of the </w:t>
      </w:r>
      <w:r w:rsidR="00051BCF">
        <w:rPr>
          <w:rFonts w:asciiTheme="minorHAnsi" w:hAnsiTheme="minorHAnsi" w:cstheme="minorHAnsi"/>
        </w:rPr>
        <w:t>City</w:t>
      </w:r>
      <w:r w:rsidRPr="00393A4E">
        <w:rPr>
          <w:rFonts w:asciiTheme="minorHAnsi" w:hAnsiTheme="minorHAnsi" w:cstheme="minorHAnsi"/>
        </w:rPr>
        <w:t xml:space="preserve"> and shall contain: (a) the name of the registered solicitor; (b) address and phone number of the registered solicitor, or the name, address, and phone number of the responsible person or entity is provided; (c) a recent photograph of the registered solicitor; and (d) the date on which the certificate expires.</w:t>
      </w:r>
      <w:r w:rsidR="00FF2425" w:rsidRPr="00393A4E">
        <w:rPr>
          <w:rFonts w:asciiTheme="minorHAnsi" w:hAnsiTheme="minorHAnsi" w:cstheme="minorHAnsi"/>
        </w:rPr>
        <w:t xml:space="preserve"> </w:t>
      </w:r>
    </w:p>
    <w:p w14:paraId="7107066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58CD0FE" w14:textId="6FC4349F"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-12.</w:t>
      </w:r>
      <w:r w:rsidR="00FF2425" w:rsidRPr="00393A4E">
        <w:rPr>
          <w:rFonts w:asciiTheme="minorHAnsi" w:hAnsiTheme="minorHAnsi" w:cstheme="minorHAnsi"/>
          <w:b/>
          <w:bCs/>
        </w:rPr>
        <w:t xml:space="preserve"> </w:t>
      </w:r>
      <w:r w:rsidRPr="00393A4E">
        <w:rPr>
          <w:rFonts w:asciiTheme="minorHAnsi" w:hAnsiTheme="minorHAnsi" w:cstheme="minorHAnsi"/>
          <w:b/>
          <w:bCs/>
        </w:rPr>
        <w:t>Maintenance of registry.</w:t>
      </w:r>
    </w:p>
    <w:p w14:paraId="763A6F9F" w14:textId="02E043A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The licensing officer shall maintain and make available for public inspection a copy or record of every completed application received and the certificate or written denial issued by the </w:t>
      </w:r>
      <w:r w:rsidR="00051BCF">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The applicant’s BCI background check shall remain a confidential, protected, private record not available for public inspection.</w:t>
      </w:r>
      <w:r w:rsidR="00FF2425" w:rsidRPr="00393A4E">
        <w:rPr>
          <w:rFonts w:asciiTheme="minorHAnsi" w:hAnsiTheme="minorHAnsi" w:cstheme="minorHAnsi"/>
        </w:rPr>
        <w:t xml:space="preserve"> </w:t>
      </w:r>
      <w:r w:rsidRPr="00393A4E">
        <w:rPr>
          <w:rFonts w:asciiTheme="minorHAnsi" w:hAnsiTheme="minorHAnsi" w:cstheme="minorHAnsi"/>
        </w:rPr>
        <w:t xml:space="preserve">The licensing officer may furnish to the </w:t>
      </w:r>
      <w:r w:rsidR="00F73D66" w:rsidRPr="00393A4E">
        <w:rPr>
          <w:rFonts w:cstheme="minorHAnsi"/>
        </w:rPr>
        <w:t>S</w:t>
      </w:r>
      <w:r w:rsidR="00F73D66" w:rsidRPr="00393A4E">
        <w:rPr>
          <w:rFonts w:asciiTheme="minorHAnsi" w:hAnsiTheme="minorHAnsi" w:cstheme="minorHAnsi"/>
        </w:rPr>
        <w:t>heriff</w:t>
      </w:r>
      <w:r w:rsidRPr="00393A4E">
        <w:rPr>
          <w:rFonts w:asciiTheme="minorHAnsi" w:hAnsiTheme="minorHAnsi" w:cstheme="minorHAnsi"/>
        </w:rPr>
        <w:t xml:space="preserve"> a listing of all applicants, those denied, and those issued a certificate.</w:t>
      </w:r>
      <w:r w:rsidR="00FF2425" w:rsidRPr="00393A4E">
        <w:rPr>
          <w:rFonts w:asciiTheme="minorHAnsi" w:hAnsiTheme="minorHAnsi" w:cstheme="minorHAnsi"/>
        </w:rPr>
        <w:t xml:space="preserve"> </w:t>
      </w:r>
    </w:p>
    <w:p w14:paraId="3AD90E50"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3406EE1A" w14:textId="52479F3D"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-13.</w:t>
      </w:r>
      <w:r w:rsidR="00FF2425" w:rsidRPr="00393A4E">
        <w:rPr>
          <w:rFonts w:asciiTheme="minorHAnsi" w:hAnsiTheme="minorHAnsi" w:cstheme="minorHAnsi"/>
          <w:b/>
          <w:bCs/>
        </w:rPr>
        <w:t xml:space="preserve"> </w:t>
      </w:r>
      <w:r w:rsidRPr="00393A4E">
        <w:rPr>
          <w:rFonts w:asciiTheme="minorHAnsi" w:hAnsiTheme="minorHAnsi" w:cstheme="minorHAnsi"/>
          <w:b/>
          <w:bCs/>
        </w:rPr>
        <w:t>Non-transferability of certificates.</w:t>
      </w:r>
    </w:p>
    <w:p w14:paraId="08E92986" w14:textId="041C8074"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Certificates shall be issued only in the name of the applicant and shall list the responsible person or entity, if any.</w:t>
      </w:r>
      <w:r w:rsidR="00FF2425" w:rsidRPr="00393A4E">
        <w:rPr>
          <w:rFonts w:asciiTheme="minorHAnsi" w:hAnsiTheme="minorHAnsi" w:cstheme="minorHAnsi"/>
        </w:rPr>
        <w:t xml:space="preserve"> </w:t>
      </w:r>
      <w:r w:rsidRPr="00393A4E">
        <w:rPr>
          <w:rFonts w:asciiTheme="minorHAnsi" w:hAnsiTheme="minorHAnsi" w:cstheme="minorHAnsi"/>
        </w:rPr>
        <w:t>The certificate shall be non-transferable.</w:t>
      </w:r>
      <w:r w:rsidR="00FF2425" w:rsidRPr="00393A4E">
        <w:rPr>
          <w:rFonts w:asciiTheme="minorHAnsi" w:hAnsiTheme="minorHAnsi" w:cstheme="minorHAnsi"/>
        </w:rPr>
        <w:t xml:space="preserve"> </w:t>
      </w:r>
      <w:r w:rsidRPr="00393A4E">
        <w:rPr>
          <w:rFonts w:asciiTheme="minorHAnsi" w:hAnsiTheme="minorHAnsi" w:cstheme="minorHAnsi"/>
        </w:rPr>
        <w:t>A registered solicitor desiring to facilitate or attempt to facilitate home solicitation sales with different: (a) goods or services; or (b) responsible person or entity, from those designated in the originally submitted completed application, shall submit a written change request to the licensing officer.</w:t>
      </w:r>
      <w:r w:rsidR="00FF2425" w:rsidRPr="00393A4E">
        <w:rPr>
          <w:rFonts w:asciiTheme="minorHAnsi" w:hAnsiTheme="minorHAnsi" w:cstheme="minorHAnsi"/>
        </w:rPr>
        <w:t xml:space="preserve"> </w:t>
      </w:r>
      <w:r w:rsidRPr="00393A4E">
        <w:rPr>
          <w:rFonts w:asciiTheme="minorHAnsi" w:hAnsiTheme="minorHAnsi" w:cstheme="minorHAnsi"/>
        </w:rPr>
        <w:t>A new certificate based on the amended information shall issue for the balance of time remaining on the solicitor’s previous certificate before the amendment was filed.</w:t>
      </w:r>
      <w:r w:rsidR="00FF2425" w:rsidRPr="00393A4E">
        <w:rPr>
          <w:rFonts w:asciiTheme="minorHAnsi" w:hAnsiTheme="minorHAnsi" w:cstheme="minorHAnsi"/>
        </w:rPr>
        <w:t xml:space="preserve"> </w:t>
      </w:r>
      <w:r w:rsidRPr="00393A4E">
        <w:rPr>
          <w:rFonts w:asciiTheme="minorHAnsi" w:hAnsiTheme="minorHAnsi" w:cstheme="minorHAnsi"/>
        </w:rPr>
        <w:t xml:space="preserve">Before the new certificate is given to the registered solicitor, the registered solicitor shall obtain a revised identification badge from the </w:t>
      </w:r>
      <w:r w:rsidR="00051BCF">
        <w:rPr>
          <w:rFonts w:asciiTheme="minorHAnsi" w:hAnsiTheme="minorHAnsi" w:cstheme="minorHAnsi"/>
        </w:rPr>
        <w:t>City</w:t>
      </w:r>
      <w:r w:rsidRPr="00393A4E">
        <w:rPr>
          <w:rFonts w:asciiTheme="minorHAnsi" w:hAnsiTheme="minorHAnsi" w:cstheme="minorHAnsi"/>
        </w:rPr>
        <w:t>, after payment of the fee for the identification badge.</w:t>
      </w:r>
      <w:r w:rsidR="00FF2425" w:rsidRPr="00393A4E">
        <w:rPr>
          <w:rFonts w:asciiTheme="minorHAnsi" w:hAnsiTheme="minorHAnsi" w:cstheme="minorHAnsi"/>
        </w:rPr>
        <w:t xml:space="preserve"> </w:t>
      </w:r>
    </w:p>
    <w:p w14:paraId="73EAB77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0E8E575C" w14:textId="521D8602" w:rsidR="00C82EDA" w:rsidRPr="00393A4E" w:rsidRDefault="00C82EDA" w:rsidP="00AA4D34">
      <w:pPr>
        <w:keepNext/>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-14.</w:t>
      </w:r>
      <w:r w:rsidR="00FF2425" w:rsidRPr="00393A4E">
        <w:rPr>
          <w:rFonts w:asciiTheme="minorHAnsi" w:hAnsiTheme="minorHAnsi" w:cstheme="minorHAnsi"/>
          <w:b/>
          <w:bCs/>
        </w:rPr>
        <w:t xml:space="preserve"> </w:t>
      </w:r>
      <w:r w:rsidRPr="00393A4E">
        <w:rPr>
          <w:rFonts w:asciiTheme="minorHAnsi" w:hAnsiTheme="minorHAnsi" w:cstheme="minorHAnsi"/>
          <w:b/>
          <w:bCs/>
        </w:rPr>
        <w:t>Denial, suspension, or revocation of a certificate of registration.</w:t>
      </w:r>
    </w:p>
    <w:p w14:paraId="05BA1E32" w14:textId="1F093AA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sidRPr="00393A4E">
        <w:rPr>
          <w:rFonts w:asciiTheme="minorHAnsi" w:hAnsiTheme="minorHAnsi" w:cstheme="minorHAnsi"/>
          <w:b/>
          <w:bCs/>
        </w:rPr>
        <w:t>Denial.</w:t>
      </w:r>
      <w:r w:rsidR="00FF2425" w:rsidRPr="00393A4E">
        <w:rPr>
          <w:rFonts w:asciiTheme="minorHAnsi" w:hAnsiTheme="minorHAnsi" w:cstheme="minorHAnsi"/>
        </w:rPr>
        <w:t xml:space="preserve"> </w:t>
      </w:r>
      <w:r w:rsidRPr="00393A4E">
        <w:rPr>
          <w:rFonts w:asciiTheme="minorHAnsi" w:hAnsiTheme="minorHAnsi" w:cstheme="minorHAnsi"/>
        </w:rPr>
        <w:t>Upon review, the licensing officer shall refuse to issue a certificate to an applicant for any of the following reasons:</w:t>
      </w:r>
    </w:p>
    <w:p w14:paraId="5025195D"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r>
      <w:r w:rsidRPr="00393A4E">
        <w:rPr>
          <w:rFonts w:asciiTheme="minorHAnsi" w:hAnsiTheme="minorHAnsi" w:cstheme="minorHAnsi"/>
          <w:b/>
          <w:bCs/>
        </w:rPr>
        <w:t>Denial of Temporary Certificate.</w:t>
      </w:r>
    </w:p>
    <w:p w14:paraId="3A4ADD47"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application form is not complete;</w:t>
      </w:r>
    </w:p>
    <w:p w14:paraId="6517B41F"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applicant fails to establish proof of identity, provide a BCI, or pay the fees;</w:t>
      </w:r>
    </w:p>
    <w:p w14:paraId="59660677"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the completed application or BCI indicates that the applicant has a disqualifying status; or</w:t>
      </w:r>
    </w:p>
    <w:p w14:paraId="3A12F113" w14:textId="2EC07AB6"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 xml:space="preserve">the applicant has previously been denied a certificate by the </w:t>
      </w:r>
      <w:r w:rsidR="00051BCF">
        <w:rPr>
          <w:rFonts w:asciiTheme="minorHAnsi" w:hAnsiTheme="minorHAnsi" w:cstheme="minorHAnsi"/>
        </w:rPr>
        <w:t>City</w:t>
      </w:r>
      <w:r w:rsidRPr="00393A4E">
        <w:rPr>
          <w:rFonts w:asciiTheme="minorHAnsi" w:hAnsiTheme="minorHAnsi" w:cstheme="minorHAnsi"/>
        </w:rPr>
        <w:t xml:space="preserve"> or has had a certificate revoked for grounds that still constitute a disqualifying status under this chapter.</w:t>
      </w:r>
    </w:p>
    <w:p w14:paraId="03B74AAF" w14:textId="77777777" w:rsidR="00C82EDA" w:rsidRPr="00393A4E" w:rsidRDefault="00C82EDA" w:rsidP="00AA4D34">
      <w:pPr>
        <w:keepNext/>
        <w:keepLines/>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r>
      <w:r w:rsidRPr="00393A4E">
        <w:rPr>
          <w:rFonts w:asciiTheme="minorHAnsi" w:hAnsiTheme="minorHAnsi" w:cstheme="minorHAnsi"/>
          <w:b/>
          <w:bCs/>
        </w:rPr>
        <w:t>Denial of Annual Certificate.</w:t>
      </w:r>
    </w:p>
    <w:p w14:paraId="29B8DAD1"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information submitted by the applicant at the time of the granting of the temporary certificate is found to be incomplete or incorrect;</w:t>
      </w:r>
    </w:p>
    <w:p w14:paraId="33AF4317"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since the submission of the completed application, the applicant is subject to a previously undisclosed or unknown disqualifying status;</w:t>
      </w:r>
    </w:p>
    <w:p w14:paraId="65ADA7EA"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failure to complete payment of the fees;</w:t>
      </w:r>
    </w:p>
    <w:p w14:paraId="520F9EB0" w14:textId="433D0DEB"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 xml:space="preserve">since the submission of the application, the </w:t>
      </w:r>
      <w:r w:rsidR="00051BCF">
        <w:rPr>
          <w:rFonts w:asciiTheme="minorHAnsi" w:hAnsiTheme="minorHAnsi" w:cstheme="minorHAnsi"/>
        </w:rPr>
        <w:t>City</w:t>
      </w:r>
      <w:r w:rsidRPr="00393A4E">
        <w:rPr>
          <w:rFonts w:asciiTheme="minorHAnsi" w:hAnsiTheme="minorHAnsi" w:cstheme="minorHAnsi"/>
        </w:rPr>
        <w:t xml:space="preserve"> has received a substantiated report regarding the past or present conduct of the applicant;</w:t>
      </w:r>
    </w:p>
    <w:p w14:paraId="3C47A83E" w14:textId="2BF8A98E"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 xml:space="preserve">since the submission of the application, the </w:t>
      </w:r>
      <w:r w:rsidR="00051BCF">
        <w:rPr>
          <w:rFonts w:asciiTheme="minorHAnsi" w:hAnsiTheme="minorHAnsi" w:cstheme="minorHAnsi"/>
        </w:rPr>
        <w:t>City</w:t>
      </w:r>
      <w:r w:rsidRPr="00393A4E">
        <w:rPr>
          <w:rFonts w:asciiTheme="minorHAnsi" w:hAnsiTheme="minorHAnsi" w:cstheme="minorHAnsi"/>
        </w:rPr>
        <w:t xml:space="preserve"> or other governmental entity has either criminally convicted or obtained a civil injunction against the applicant for violating this Chapter or similar federal, state, or municipal laws in a manner rising to the level of a disqualifying status; or</w:t>
      </w:r>
    </w:p>
    <w:p w14:paraId="240E385A"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since the submission of the application, a final civil judgment has been entered against the applicant indicating that: (i) the applicant had either engaged in fraud or intentional misrepresentation, or (ii) that a debt of the applicant was non-dischargeable in bankruptcy pursuant to 11 U.S.C. §523(a)(2), (a)(4), (a)(6), or (a)(19).</w:t>
      </w:r>
    </w:p>
    <w:p w14:paraId="5094A8C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r>
      <w:r w:rsidRPr="00393A4E">
        <w:rPr>
          <w:rFonts w:asciiTheme="minorHAnsi" w:hAnsiTheme="minorHAnsi" w:cstheme="minorHAnsi"/>
          <w:b/>
          <w:bCs/>
        </w:rPr>
        <w:t>Denial of Annual Certificate Renewal.</w:t>
      </w:r>
    </w:p>
    <w:p w14:paraId="721B3966"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information submitted by the applicant when seeking renewal of a certificate is found to be incomplete or incorrect;</w:t>
      </w:r>
    </w:p>
    <w:p w14:paraId="1975E1DD"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since the submission of the renewal application, the applicant is subject to a previously undisclosed or unknown disqualifying status;</w:t>
      </w:r>
    </w:p>
    <w:p w14:paraId="5A668CA9"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failure to complete payment of the fees;</w:t>
      </w:r>
    </w:p>
    <w:p w14:paraId="2B2F2422" w14:textId="34630F35"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 xml:space="preserve">since the submission of the application or granting of a certificate, the </w:t>
      </w:r>
      <w:r w:rsidR="00051BCF">
        <w:rPr>
          <w:rFonts w:asciiTheme="minorHAnsi" w:hAnsiTheme="minorHAnsi" w:cstheme="minorHAnsi"/>
        </w:rPr>
        <w:t>City</w:t>
      </w:r>
      <w:r w:rsidRPr="00393A4E">
        <w:rPr>
          <w:rFonts w:asciiTheme="minorHAnsi" w:hAnsiTheme="minorHAnsi" w:cstheme="minorHAnsi"/>
        </w:rPr>
        <w:t xml:space="preserve"> has received a substantiated report regarding the past or present conduct of the solicitor;</w:t>
      </w:r>
    </w:p>
    <w:p w14:paraId="4A8A060A" w14:textId="7D4668A1"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or other governmental entity has either criminally convicted or obtained a civil injunction against the applicant for violating this Chapter or similar federal, state, or municipal laws in a manner rising to the level of a disqualifying status; or</w:t>
      </w:r>
    </w:p>
    <w:p w14:paraId="2C1697BC" w14:textId="77777777" w:rsidR="00C82EDA" w:rsidRPr="00393A4E" w:rsidRDefault="00C82EDA" w:rsidP="00AA4D34">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since the submission of the application, a final civil judgment has been entered against the applicant indicating that: (i) the applicant had either engaged in fraud or intentional misrepresentation, or (ii) that a debt of the applicant was non-dischargeable in bankruptcy pursuant to 11 U.S.C. §523(a)(2), (a)(4), (a)(6), or (a)(19).</w:t>
      </w:r>
    </w:p>
    <w:p w14:paraId="79C7C290" w14:textId="66D2FE4F"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sidRPr="00393A4E">
        <w:rPr>
          <w:rFonts w:asciiTheme="minorHAnsi" w:hAnsiTheme="minorHAnsi" w:cstheme="minorHAnsi"/>
          <w:b/>
          <w:bCs/>
        </w:rPr>
        <w:t>Suspension or Revocation.</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051BCF">
        <w:rPr>
          <w:rFonts w:asciiTheme="minorHAnsi" w:hAnsiTheme="minorHAnsi" w:cstheme="minorHAnsi"/>
        </w:rPr>
        <w:t>City</w:t>
      </w:r>
      <w:r w:rsidRPr="00393A4E">
        <w:rPr>
          <w:rFonts w:asciiTheme="minorHAnsi" w:hAnsiTheme="minorHAnsi" w:cstheme="minorHAnsi"/>
        </w:rPr>
        <w:t xml:space="preserve"> shall either suspend or revoke a certificate when any of the reasons warranting the denial of a certificate occurs.</w:t>
      </w:r>
    </w:p>
    <w:p w14:paraId="7F800226" w14:textId="725A9312"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r w:rsidRPr="00393A4E">
        <w:rPr>
          <w:rFonts w:asciiTheme="minorHAnsi" w:hAnsiTheme="minorHAnsi" w:cstheme="minorHAnsi"/>
          <w:b/>
          <w:bCs/>
        </w:rPr>
        <w:t>Notice of Denial or Suspension.</w:t>
      </w:r>
      <w:r w:rsidR="00FF2425" w:rsidRPr="00393A4E">
        <w:rPr>
          <w:rFonts w:asciiTheme="minorHAnsi" w:hAnsiTheme="minorHAnsi" w:cstheme="minorHAnsi"/>
        </w:rPr>
        <w:t xml:space="preserve"> </w:t>
      </w:r>
      <w:r w:rsidRPr="00393A4E">
        <w:rPr>
          <w:rFonts w:asciiTheme="minorHAnsi" w:hAnsiTheme="minorHAnsi" w:cstheme="minorHAnsi"/>
        </w:rPr>
        <w:t xml:space="preserve">Upon determination of the licensing officer to deny an applicant’s completed application or to suspend a registered solicitor’s certificate, the </w:t>
      </w:r>
      <w:r w:rsidR="00051BCF">
        <w:rPr>
          <w:rFonts w:asciiTheme="minorHAnsi" w:hAnsiTheme="minorHAnsi" w:cstheme="minorHAnsi"/>
        </w:rPr>
        <w:t>City</w:t>
      </w:r>
      <w:r w:rsidRPr="00393A4E">
        <w:rPr>
          <w:rFonts w:asciiTheme="minorHAnsi" w:hAnsiTheme="minorHAnsi" w:cstheme="minorHAnsi"/>
        </w:rPr>
        <w:t xml:space="preserve"> shall cause written notice to be sent to the applicant or registered solicitor by the method indicated in the completed application.</w:t>
      </w:r>
      <w:r w:rsidR="00FF2425" w:rsidRPr="00393A4E">
        <w:rPr>
          <w:rFonts w:asciiTheme="minorHAnsi" w:hAnsiTheme="minorHAnsi" w:cstheme="minorHAnsi"/>
        </w:rPr>
        <w:t xml:space="preserve"> </w:t>
      </w:r>
      <w:r w:rsidRPr="00393A4E">
        <w:rPr>
          <w:rFonts w:asciiTheme="minorHAnsi" w:hAnsiTheme="minorHAnsi" w:cstheme="minorHAnsi"/>
        </w:rPr>
        <w:t xml:space="preserve">The notice shall specify the grounds for the denial or suspension, the documentation or information the </w:t>
      </w:r>
      <w:r w:rsidR="00051BCF">
        <w:rPr>
          <w:rFonts w:asciiTheme="minorHAnsi" w:hAnsiTheme="minorHAnsi" w:cstheme="minorHAnsi"/>
        </w:rPr>
        <w:t>City</w:t>
      </w:r>
      <w:r w:rsidRPr="00393A4E">
        <w:rPr>
          <w:rFonts w:asciiTheme="minorHAnsi" w:hAnsiTheme="minorHAnsi" w:cstheme="minorHAnsi"/>
        </w:rPr>
        <w:t xml:space="preserve"> relied on to make the decision, the availability of the documentation for review by the applicant upon one business day notice to the </w:t>
      </w:r>
      <w:r w:rsidR="00051BCF">
        <w:rPr>
          <w:rFonts w:asciiTheme="minorHAnsi" w:hAnsiTheme="minorHAnsi" w:cstheme="minorHAnsi"/>
        </w:rPr>
        <w:t>City</w:t>
      </w:r>
      <w:r w:rsidRPr="00393A4E">
        <w:rPr>
          <w:rFonts w:asciiTheme="minorHAnsi" w:hAnsiTheme="minorHAnsi" w:cstheme="minorHAnsi"/>
        </w:rPr>
        <w:t>, and the date upon which the denial or suspension of the certificate shall take effect.</w:t>
      </w:r>
      <w:r w:rsidR="00FF2425" w:rsidRPr="00393A4E">
        <w:rPr>
          <w:rFonts w:asciiTheme="minorHAnsi" w:hAnsiTheme="minorHAnsi" w:cstheme="minorHAnsi"/>
        </w:rPr>
        <w:t xml:space="preserve"> </w:t>
      </w:r>
      <w:r w:rsidRPr="00393A4E">
        <w:rPr>
          <w:rFonts w:asciiTheme="minorHAnsi" w:hAnsiTheme="minorHAnsi" w:cstheme="minorHAnsi"/>
        </w:rPr>
        <w:t>It shall further state that the applicant or registered solicitor shall have ten business days from the receipt of the notice of denial or suspension to appeal the same.</w:t>
      </w:r>
      <w:r w:rsidR="00FF2425" w:rsidRPr="00393A4E">
        <w:rPr>
          <w:rFonts w:asciiTheme="minorHAnsi" w:hAnsiTheme="minorHAnsi" w:cstheme="minorHAnsi"/>
        </w:rPr>
        <w:t xml:space="preserve"> </w:t>
      </w:r>
      <w:r w:rsidRPr="00393A4E">
        <w:rPr>
          <w:rFonts w:asciiTheme="minorHAnsi" w:hAnsiTheme="minorHAnsi" w:cstheme="minorHAnsi"/>
        </w:rPr>
        <w:t>The denial or suspension of the certificate shall be effective no sooner than two calendar days from the date the notice is sent, unless that suspension is because of exigent circumstances outlined in Section 9-</w:t>
      </w:r>
      <w:r w:rsidR="00B97810">
        <w:rPr>
          <w:rFonts w:asciiTheme="minorHAnsi" w:hAnsiTheme="minorHAnsi" w:cstheme="minorHAnsi"/>
        </w:rPr>
        <w:t>4</w:t>
      </w:r>
      <w:r w:rsidRPr="00393A4E">
        <w:rPr>
          <w:rFonts w:asciiTheme="minorHAnsi" w:hAnsiTheme="minorHAnsi" w:cstheme="minorHAnsi"/>
        </w:rPr>
        <w:t>-3(34)(c)(iv), in which case, the suspension is effective immediately.</w:t>
      </w:r>
      <w:r w:rsidR="00FF2425" w:rsidRPr="00393A4E">
        <w:rPr>
          <w:rFonts w:asciiTheme="minorHAnsi" w:hAnsiTheme="minorHAnsi" w:cstheme="minorHAnsi"/>
        </w:rPr>
        <w:t xml:space="preserve"> </w:t>
      </w:r>
      <w:r w:rsidRPr="00393A4E">
        <w:rPr>
          <w:rFonts w:asciiTheme="minorHAnsi" w:hAnsiTheme="minorHAnsi" w:cstheme="minorHAnsi"/>
        </w:rPr>
        <w:t>The denial or suspension shall remain effective unless and until the order is rescinded, overturned on appeal, or determined by a court to be contrary to equity or law.</w:t>
      </w:r>
      <w:r w:rsidR="00FF2425" w:rsidRPr="00393A4E">
        <w:rPr>
          <w:rFonts w:asciiTheme="minorHAnsi" w:hAnsiTheme="minorHAnsi" w:cstheme="minorHAnsi"/>
        </w:rPr>
        <w:t xml:space="preserve"> </w:t>
      </w:r>
      <w:r w:rsidRPr="00393A4E">
        <w:rPr>
          <w:rFonts w:asciiTheme="minorHAnsi" w:hAnsiTheme="minorHAnsi" w:cstheme="minorHAnsi"/>
        </w:rPr>
        <w:t>Failure to appeal the suspension of a certificate automatically results in its revocation.</w:t>
      </w:r>
      <w:r w:rsidR="00FF2425" w:rsidRPr="00393A4E">
        <w:rPr>
          <w:rFonts w:asciiTheme="minorHAnsi" w:hAnsiTheme="minorHAnsi" w:cstheme="minorHAnsi"/>
        </w:rPr>
        <w:t xml:space="preserve"> </w:t>
      </w:r>
    </w:p>
    <w:p w14:paraId="6CDF651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5136E65F" w14:textId="2075FE30"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-15.</w:t>
      </w:r>
      <w:r w:rsidR="00FF2425" w:rsidRPr="00393A4E">
        <w:rPr>
          <w:rFonts w:asciiTheme="minorHAnsi" w:hAnsiTheme="minorHAnsi" w:cstheme="minorHAnsi"/>
          <w:b/>
          <w:bCs/>
        </w:rPr>
        <w:t xml:space="preserve"> </w:t>
      </w:r>
      <w:r w:rsidRPr="00393A4E">
        <w:rPr>
          <w:rFonts w:asciiTheme="minorHAnsi" w:hAnsiTheme="minorHAnsi" w:cstheme="minorHAnsi"/>
          <w:b/>
          <w:bCs/>
        </w:rPr>
        <w:t>Appeal.</w:t>
      </w:r>
    </w:p>
    <w:p w14:paraId="4230A673" w14:textId="5147EECD"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 xml:space="preserve">An applicant or registered solicitor whose certificate has been denied or suspended shall have the right to appeal to the </w:t>
      </w:r>
      <w:r w:rsidR="00214B34">
        <w:rPr>
          <w:rFonts w:asciiTheme="minorHAnsi" w:hAnsiTheme="minorHAnsi" w:cstheme="minorHAnsi"/>
        </w:rPr>
        <w:t>Co</w:t>
      </w:r>
      <w:r w:rsidR="00A930D1">
        <w:rPr>
          <w:rFonts w:asciiTheme="minorHAnsi" w:hAnsiTheme="minorHAnsi" w:cstheme="minorHAnsi"/>
        </w:rPr>
        <w:t>uncil</w:t>
      </w:r>
      <w:r w:rsidR="00C44E8F">
        <w:rPr>
          <w:rFonts w:asciiTheme="minorHAnsi" w:hAnsiTheme="minorHAnsi" w:cstheme="minorHAnsi"/>
        </w:rPr>
        <w:t xml:space="preserve"> </w:t>
      </w:r>
      <w:r w:rsidRPr="00393A4E">
        <w:rPr>
          <w:rFonts w:asciiTheme="minorHAnsi" w:hAnsiTheme="minorHAnsi" w:cstheme="minorHAnsi"/>
        </w:rPr>
        <w:t>or its designee.</w:t>
      </w:r>
      <w:r w:rsidR="00FF2425" w:rsidRPr="00393A4E">
        <w:rPr>
          <w:rFonts w:asciiTheme="minorHAnsi" w:hAnsiTheme="minorHAnsi" w:cstheme="minorHAnsi"/>
        </w:rPr>
        <w:t xml:space="preserve"> </w:t>
      </w:r>
      <w:r w:rsidRPr="00393A4E">
        <w:rPr>
          <w:rFonts w:asciiTheme="minorHAnsi" w:hAnsiTheme="minorHAnsi" w:cstheme="minorHAnsi"/>
        </w:rPr>
        <w:t xml:space="preserve">Any appeal must be submitted by either the applicant, the responsible person or entity, or legal counsel for either who: (a) documents the relationship with the applicant or responsible person or entity; or (b) is licensed or authorized by the State of Utah to do </w:t>
      </w:r>
      <w:r w:rsidR="009E0C0B" w:rsidRPr="00393A4E">
        <w:rPr>
          <w:rFonts w:asciiTheme="minorHAnsi" w:hAnsiTheme="minorHAnsi" w:cstheme="minorHAnsi"/>
        </w:rPr>
        <w:t>so and</w:t>
      </w:r>
      <w:r w:rsidRPr="00393A4E">
        <w:rPr>
          <w:rFonts w:asciiTheme="minorHAnsi" w:hAnsiTheme="minorHAnsi" w:cstheme="minorHAnsi"/>
        </w:rPr>
        <w:t xml:space="preserve"> makes the assertion of an agency relationship.</w:t>
      </w:r>
      <w:r w:rsidR="00FF2425" w:rsidRPr="00393A4E">
        <w:rPr>
          <w:rFonts w:asciiTheme="minorHAnsi" w:hAnsiTheme="minorHAnsi" w:cstheme="minorHAnsi"/>
        </w:rPr>
        <w:t xml:space="preserve"> </w:t>
      </w:r>
      <w:r w:rsidRPr="00393A4E">
        <w:rPr>
          <w:rFonts w:asciiTheme="minorHAnsi" w:hAnsiTheme="minorHAnsi" w:cstheme="minorHAnsi"/>
        </w:rPr>
        <w:t>The following procedures and requirements shall apply:</w:t>
      </w:r>
    </w:p>
    <w:p w14:paraId="5F6E5EBF" w14:textId="67BDC576"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Any appeal must be submitted in writing to the </w:t>
      </w:r>
      <w:r w:rsidR="00214B34">
        <w:rPr>
          <w:rFonts w:asciiTheme="minorHAnsi" w:hAnsiTheme="minorHAnsi" w:cstheme="minorHAnsi"/>
        </w:rPr>
        <w:t xml:space="preserve">Recorder </w:t>
      </w:r>
      <w:r w:rsidRPr="00393A4E">
        <w:rPr>
          <w:rFonts w:asciiTheme="minorHAnsi" w:hAnsiTheme="minorHAnsi" w:cstheme="minorHAnsi"/>
        </w:rPr>
        <w:t xml:space="preserve"> with a copy to the licensing officer within ten business days of the decision from which the appeal is taken.</w:t>
      </w:r>
      <w:r w:rsidR="00FF2425" w:rsidRPr="00393A4E">
        <w:rPr>
          <w:rFonts w:asciiTheme="minorHAnsi" w:hAnsiTheme="minorHAnsi" w:cstheme="minorHAnsi"/>
        </w:rPr>
        <w:t xml:space="preserve"> </w:t>
      </w:r>
      <w:r w:rsidRPr="00393A4E">
        <w:rPr>
          <w:rFonts w:asciiTheme="minorHAnsi" w:hAnsiTheme="minorHAnsi" w:cstheme="minorHAnsi"/>
        </w:rPr>
        <w:t>Such appeal shall describe in detail the nature of the appeal, the action complained of, and the grounds for appeal.</w:t>
      </w:r>
    </w:p>
    <w:p w14:paraId="28359E7A" w14:textId="181009C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Upon request of the applicant or registered solicitor, within one business day, the </w:t>
      </w:r>
      <w:r w:rsidR="00051BCF">
        <w:rPr>
          <w:rFonts w:asciiTheme="minorHAnsi" w:hAnsiTheme="minorHAnsi" w:cstheme="minorHAnsi"/>
        </w:rPr>
        <w:t>City</w:t>
      </w:r>
      <w:r w:rsidRPr="00393A4E">
        <w:rPr>
          <w:rFonts w:asciiTheme="minorHAnsi" w:hAnsiTheme="minorHAnsi" w:cstheme="minorHAnsi"/>
        </w:rPr>
        <w:t xml:space="preserve"> will make available any information upon which it relied in making the determination to either deny or suspend the certificate.</w:t>
      </w:r>
    </w:p>
    <w:p w14:paraId="2C0D8709" w14:textId="6769E07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appeals officer shall review, de novo, all written information submitted by the applicant or registered solicitor to the licensing officer, any additional information relied upon by the licensing officer as the basis for denial, suspension, or revocation, and any additional information supplied by the </w:t>
      </w:r>
      <w:r w:rsidR="00051BCF">
        <w:rPr>
          <w:rFonts w:asciiTheme="minorHAnsi" w:hAnsiTheme="minorHAnsi" w:cstheme="minorHAnsi"/>
        </w:rPr>
        <w:t>City</w:t>
      </w:r>
      <w:r w:rsidRPr="00393A4E">
        <w:rPr>
          <w:rFonts w:asciiTheme="minorHAnsi" w:hAnsiTheme="minorHAnsi" w:cstheme="minorHAnsi"/>
        </w:rPr>
        <w:t>, applicant, or registered solicitor.</w:t>
      </w:r>
      <w:r w:rsidR="00FF2425" w:rsidRPr="00393A4E">
        <w:rPr>
          <w:rFonts w:asciiTheme="minorHAnsi" w:hAnsiTheme="minorHAnsi" w:cstheme="minorHAnsi"/>
        </w:rPr>
        <w:t xml:space="preserve"> </w:t>
      </w:r>
      <w:r w:rsidRPr="00393A4E">
        <w:rPr>
          <w:rFonts w:asciiTheme="minorHAnsi" w:hAnsiTheme="minorHAnsi" w:cstheme="minorHAnsi"/>
        </w:rPr>
        <w:t>Any additional information submitted by any party to the appeal to the appeals officer shall be simultaneously submitted to the opposing party.</w:t>
      </w:r>
      <w:r w:rsidR="00FF2425" w:rsidRPr="00393A4E">
        <w:rPr>
          <w:rFonts w:asciiTheme="minorHAnsi" w:hAnsiTheme="minorHAnsi" w:cstheme="minorHAnsi"/>
        </w:rPr>
        <w:t xml:space="preserve"> </w:t>
      </w:r>
      <w:r w:rsidRPr="00393A4E">
        <w:rPr>
          <w:rFonts w:asciiTheme="minorHAnsi" w:hAnsiTheme="minorHAnsi" w:cstheme="minorHAnsi"/>
        </w:rPr>
        <w:t>If desired, any party shall have three business days to submit rebuttal documentation to the appeals officer regarding the additional information submitted by the opposing party.</w:t>
      </w:r>
    </w:p>
    <w:p w14:paraId="1E024082" w14:textId="4D436D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appeals officer will render a decision no later than 15 calendar days from the date the appeal was </w:t>
      </w:r>
      <w:r w:rsidR="005E77A8" w:rsidRPr="00393A4E">
        <w:rPr>
          <w:rFonts w:asciiTheme="minorHAnsi" w:hAnsiTheme="minorHAnsi" w:cstheme="minorHAnsi"/>
        </w:rPr>
        <w:t>taken unless</w:t>
      </w:r>
      <w:r w:rsidRPr="00393A4E">
        <w:rPr>
          <w:rFonts w:asciiTheme="minorHAnsi" w:hAnsiTheme="minorHAnsi" w:cstheme="minorHAnsi"/>
        </w:rPr>
        <w:t xml:space="preserve"> an extension of time is agreed upon by the parties.</w:t>
      </w:r>
      <w:r w:rsidR="00FF2425" w:rsidRPr="00393A4E">
        <w:rPr>
          <w:rFonts w:asciiTheme="minorHAnsi" w:hAnsiTheme="minorHAnsi" w:cstheme="minorHAnsi"/>
        </w:rPr>
        <w:t xml:space="preserve"> </w:t>
      </w:r>
      <w:proofErr w:type="gramStart"/>
      <w:r w:rsidRPr="00393A4E">
        <w:rPr>
          <w:rFonts w:asciiTheme="minorHAnsi" w:hAnsiTheme="minorHAnsi" w:cstheme="minorHAnsi"/>
        </w:rPr>
        <w:t>In the event that</w:t>
      </w:r>
      <w:proofErr w:type="gramEnd"/>
      <w:r w:rsidRPr="00393A4E">
        <w:rPr>
          <w:rFonts w:asciiTheme="minorHAnsi" w:hAnsiTheme="minorHAnsi" w:cstheme="minorHAnsi"/>
        </w:rPr>
        <w:t xml:space="preserve"> any party to the appeal submits rebuttal information as allowed in S</w:t>
      </w:r>
      <w:r w:rsidR="0080706F">
        <w:rPr>
          <w:rFonts w:asciiTheme="minorHAnsi" w:hAnsiTheme="minorHAnsi" w:cstheme="minorHAnsi"/>
        </w:rPr>
        <w:t>ubs</w:t>
      </w:r>
      <w:r w:rsidRPr="00393A4E">
        <w:rPr>
          <w:rFonts w:asciiTheme="minorHAnsi" w:hAnsiTheme="minorHAnsi" w:cstheme="minorHAnsi"/>
        </w:rPr>
        <w:t>ection (3), the 15 calendar days shall be extended to include the additional three days for rebuttal.</w:t>
      </w:r>
    </w:p>
    <w:p w14:paraId="577185B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denial or suspension of the certificate shall be reversed by the appeals officer if upon review of the written appeal and information submitted, the appeals officer finds that the licensing officer made a material mistake of law or fact in denying or suspending the applicant or registered solicitor’s certificate.</w:t>
      </w:r>
    </w:p>
    <w:p w14:paraId="3923395C"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If the written appeal and information submitted indicates that the licensing officer properly denied or suspended the certificate of the applicant or registered solicitor, the denial or suspension of the certificate shall be affirmed and constitute a determination that the suspended certificate is revoked.</w:t>
      </w:r>
    </w:p>
    <w:p w14:paraId="175C58A3"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decision of the appeals officer shall be delivered to the applicant or registered solicitor by the means designated in the completed application, or as otherwise agreed upon when the appeal was filed.</w:t>
      </w:r>
    </w:p>
    <w:p w14:paraId="4CC1335D" w14:textId="1513E0D9"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After the ruling of the appeals officer, the applicant or solicitor is deemed to have exhausted all administrative remedies with the </w:t>
      </w:r>
      <w:r w:rsidR="00051BCF">
        <w:rPr>
          <w:rFonts w:asciiTheme="minorHAnsi" w:hAnsiTheme="minorHAnsi" w:cstheme="minorHAnsi"/>
        </w:rPr>
        <w:t>City</w:t>
      </w:r>
      <w:r w:rsidRPr="00393A4E">
        <w:rPr>
          <w:rFonts w:asciiTheme="minorHAnsi" w:hAnsiTheme="minorHAnsi" w:cstheme="minorHAnsi"/>
        </w:rPr>
        <w:t>.</w:t>
      </w:r>
    </w:p>
    <w:p w14:paraId="2ADC61EF" w14:textId="0BD3693A" w:rsidR="00C82EDA" w:rsidRPr="00393A4E" w:rsidRDefault="00C82EDA" w:rsidP="00AA4D34">
      <w:pPr>
        <w:keepLines/>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Nothing herein shall impede or interfere with the applicant’s, solicitor’s, or </w:t>
      </w:r>
      <w:r w:rsidR="00051BCF">
        <w:rPr>
          <w:rFonts w:asciiTheme="minorHAnsi" w:hAnsiTheme="minorHAnsi" w:cstheme="minorHAnsi"/>
        </w:rPr>
        <w:t>City</w:t>
      </w:r>
      <w:r w:rsidRPr="00393A4E">
        <w:rPr>
          <w:rFonts w:asciiTheme="minorHAnsi" w:hAnsiTheme="minorHAnsi" w:cstheme="minorHAnsi"/>
        </w:rPr>
        <w:t>’s right to seek relief in a court of competent jurisdiction.</w:t>
      </w:r>
      <w:r w:rsidR="00FF2425" w:rsidRPr="00393A4E">
        <w:rPr>
          <w:rFonts w:asciiTheme="minorHAnsi" w:hAnsiTheme="minorHAnsi" w:cstheme="minorHAnsi"/>
        </w:rPr>
        <w:t xml:space="preserve"> </w:t>
      </w:r>
    </w:p>
    <w:p w14:paraId="63A5DDE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D3F873D" w14:textId="033224BD"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-16.</w:t>
      </w:r>
      <w:r w:rsidR="00FF2425" w:rsidRPr="00393A4E">
        <w:rPr>
          <w:rFonts w:asciiTheme="minorHAnsi" w:hAnsiTheme="minorHAnsi" w:cstheme="minorHAnsi"/>
          <w:b/>
          <w:bCs/>
        </w:rPr>
        <w:t xml:space="preserve"> </w:t>
      </w:r>
      <w:r w:rsidRPr="00393A4E">
        <w:rPr>
          <w:rFonts w:asciiTheme="minorHAnsi" w:hAnsiTheme="minorHAnsi" w:cstheme="minorHAnsi"/>
          <w:b/>
          <w:bCs/>
        </w:rPr>
        <w:t>Deceptive soliciting practices prohibited.</w:t>
      </w:r>
    </w:p>
    <w:p w14:paraId="39342D9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No solicitor shall intentionally make any materially false or fraudulent statement </w:t>
      </w:r>
      <w:proofErr w:type="gramStart"/>
      <w:r w:rsidRPr="00393A4E">
        <w:rPr>
          <w:rFonts w:asciiTheme="minorHAnsi" w:hAnsiTheme="minorHAnsi" w:cstheme="minorHAnsi"/>
        </w:rPr>
        <w:t>in the course of</w:t>
      </w:r>
      <w:proofErr w:type="gramEnd"/>
      <w:r w:rsidRPr="00393A4E">
        <w:rPr>
          <w:rFonts w:asciiTheme="minorHAnsi" w:hAnsiTheme="minorHAnsi" w:cstheme="minorHAnsi"/>
        </w:rPr>
        <w:t xml:space="preserve"> soliciting.</w:t>
      </w:r>
    </w:p>
    <w:p w14:paraId="21C4D7A3"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solicitor shall immediately disclose to the consumer during face-to-face solicitation:</w:t>
      </w:r>
    </w:p>
    <w:p w14:paraId="17915864"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name of the solicitor;</w:t>
      </w:r>
    </w:p>
    <w:p w14:paraId="3DF8B571" w14:textId="77777777"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name and address of the entity with whom the solicitor is associated; and</w:t>
      </w:r>
    </w:p>
    <w:p w14:paraId="095583F9" w14:textId="2860BD3A" w:rsidR="00C82EDA" w:rsidRPr="00393A4E" w:rsidRDefault="00C82EDA" w:rsidP="00AA4D34">
      <w:pPr>
        <w:widowControl/>
        <w:tabs>
          <w:tab w:val="left" w:pos="180"/>
          <w:tab w:val="left" w:pos="630"/>
          <w:tab w:val="left" w:pos="990"/>
          <w:tab w:val="left" w:pos="144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purpose of the solicitor’s contact with the person and/or competent individual.</w:t>
      </w:r>
      <w:r w:rsidR="00FF2425" w:rsidRPr="00393A4E">
        <w:rPr>
          <w:rFonts w:asciiTheme="minorHAnsi" w:hAnsiTheme="minorHAnsi" w:cstheme="minorHAnsi"/>
        </w:rPr>
        <w:t xml:space="preserve"> </w:t>
      </w:r>
      <w:r w:rsidRPr="00393A4E">
        <w:rPr>
          <w:rFonts w:asciiTheme="minorHAnsi" w:hAnsiTheme="minorHAnsi" w:cstheme="minorHAnsi"/>
        </w:rPr>
        <w:t xml:space="preserve">This requirement may be satisfied </w:t>
      </w:r>
      <w:proofErr w:type="gramStart"/>
      <w:r w:rsidRPr="00393A4E">
        <w:rPr>
          <w:rFonts w:asciiTheme="minorHAnsi" w:hAnsiTheme="minorHAnsi" w:cstheme="minorHAnsi"/>
        </w:rPr>
        <w:t>through the use of</w:t>
      </w:r>
      <w:proofErr w:type="gramEnd"/>
      <w:r w:rsidRPr="00393A4E">
        <w:rPr>
          <w:rFonts w:asciiTheme="minorHAnsi" w:hAnsiTheme="minorHAnsi" w:cstheme="minorHAnsi"/>
        </w:rPr>
        <w:t xml:space="preserve"> the badge and an informational flyer.</w:t>
      </w:r>
    </w:p>
    <w:p w14:paraId="30B4ABB8"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No solicitor shall use a fictitious name, an alias, or any name other than his or her true and correct name.</w:t>
      </w:r>
    </w:p>
    <w:p w14:paraId="1E2C7788" w14:textId="51E00170"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No solicitor shall represent directly or by implication that the granting of a certificate of registration implies any endorsement by the </w:t>
      </w:r>
      <w:r w:rsidR="00051BCF">
        <w:rPr>
          <w:rFonts w:asciiTheme="minorHAnsi" w:hAnsiTheme="minorHAnsi" w:cstheme="minorHAnsi"/>
        </w:rPr>
        <w:t>City</w:t>
      </w:r>
      <w:r w:rsidRPr="00393A4E">
        <w:rPr>
          <w:rFonts w:asciiTheme="minorHAnsi" w:hAnsiTheme="minorHAnsi" w:cstheme="minorHAnsi"/>
        </w:rPr>
        <w:t xml:space="preserve"> of the solicitor’s goods or services or of the individual solicitor.</w:t>
      </w:r>
      <w:r w:rsidR="00FF2425" w:rsidRPr="00393A4E">
        <w:rPr>
          <w:rFonts w:asciiTheme="minorHAnsi" w:hAnsiTheme="minorHAnsi" w:cstheme="minorHAnsi"/>
        </w:rPr>
        <w:t xml:space="preserve"> </w:t>
      </w:r>
    </w:p>
    <w:p w14:paraId="2AF24D09"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C8227B0" w14:textId="756D4441" w:rsidR="00C82EDA" w:rsidRPr="00393A4E" w:rsidRDefault="00C82EDA" w:rsidP="00167F6D">
      <w:pPr>
        <w:keepNext/>
        <w:widowControl/>
        <w:tabs>
          <w:tab w:val="left" w:pos="180"/>
          <w:tab w:val="left" w:pos="630"/>
          <w:tab w:val="left" w:pos="990"/>
          <w:tab w:val="left" w:pos="1440"/>
        </w:tabs>
        <w:ind w:left="806" w:hanging="806"/>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-17.</w:t>
      </w:r>
      <w:r w:rsidR="00FF2425" w:rsidRPr="00393A4E">
        <w:rPr>
          <w:rFonts w:asciiTheme="minorHAnsi" w:hAnsiTheme="minorHAnsi" w:cstheme="minorHAnsi"/>
          <w:b/>
          <w:bCs/>
        </w:rPr>
        <w:t xml:space="preserve"> </w:t>
      </w:r>
      <w:r w:rsidRPr="00393A4E">
        <w:rPr>
          <w:rFonts w:asciiTheme="minorHAnsi" w:hAnsiTheme="minorHAnsi" w:cstheme="minorHAnsi"/>
          <w:b/>
          <w:bCs/>
        </w:rPr>
        <w:t>“No Soliciting” notice.</w:t>
      </w:r>
    </w:p>
    <w:p w14:paraId="1839677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Any occupant of a residence may give notice of a desire to refuse solicitors by displaying a “No Solicitation” sign which shall be posted on or near the main entrance door or on or near the property line adjacent to the sidewalk leading to the residence.</w:t>
      </w:r>
    </w:p>
    <w:p w14:paraId="6D43734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display of such sign or placard shall be deemed to constitute notice to any solicitor that the inhabitant of the residence does not desire to receive and/or does not invite solicitors.</w:t>
      </w:r>
    </w:p>
    <w:p w14:paraId="4FAB7C2F"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It shall be the responsibility of the solicitor to check each residence for the presence of any such notice.</w:t>
      </w:r>
    </w:p>
    <w:p w14:paraId="00C7F2DE" w14:textId="29232329"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provisions of this </w:t>
      </w:r>
      <w:r w:rsidR="0080706F">
        <w:rPr>
          <w:rFonts w:asciiTheme="minorHAnsi" w:hAnsiTheme="minorHAnsi" w:cstheme="minorHAnsi"/>
        </w:rPr>
        <w:t>s</w:t>
      </w:r>
      <w:r w:rsidRPr="00393A4E">
        <w:rPr>
          <w:rFonts w:asciiTheme="minorHAnsi" w:hAnsiTheme="minorHAnsi" w:cstheme="minorHAnsi"/>
        </w:rPr>
        <w:t>ection shall apply also to solicitors who are exempt from registration pursuant to the provisions of this Chapter.</w:t>
      </w:r>
      <w:r w:rsidR="00FF2425" w:rsidRPr="00393A4E">
        <w:rPr>
          <w:rFonts w:asciiTheme="minorHAnsi" w:hAnsiTheme="minorHAnsi" w:cstheme="minorHAnsi"/>
        </w:rPr>
        <w:t xml:space="preserve"> </w:t>
      </w:r>
    </w:p>
    <w:p w14:paraId="11BCCF52"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36A37C3" w14:textId="6C6EE635"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-18.</w:t>
      </w:r>
      <w:r w:rsidR="00FF2425" w:rsidRPr="00393A4E">
        <w:rPr>
          <w:rFonts w:asciiTheme="minorHAnsi" w:hAnsiTheme="minorHAnsi" w:cstheme="minorHAnsi"/>
          <w:b/>
          <w:bCs/>
        </w:rPr>
        <w:t xml:space="preserve"> </w:t>
      </w:r>
      <w:r w:rsidRPr="00393A4E">
        <w:rPr>
          <w:rFonts w:asciiTheme="minorHAnsi" w:hAnsiTheme="minorHAnsi" w:cstheme="minorHAnsi"/>
          <w:b/>
          <w:bCs/>
        </w:rPr>
        <w:t>Duties of solicitors.</w:t>
      </w:r>
    </w:p>
    <w:p w14:paraId="6CE9F0F1" w14:textId="16A05341"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Every person </w:t>
      </w:r>
      <w:r w:rsidR="00093217" w:rsidRPr="00393A4E">
        <w:rPr>
          <w:rFonts w:asciiTheme="minorHAnsi" w:hAnsiTheme="minorHAnsi" w:cstheme="minorHAnsi"/>
        </w:rPr>
        <w:t>soliciting,</w:t>
      </w:r>
      <w:r w:rsidRPr="00393A4E">
        <w:rPr>
          <w:rFonts w:asciiTheme="minorHAnsi" w:hAnsiTheme="minorHAnsi" w:cstheme="minorHAnsi"/>
        </w:rPr>
        <w:t xml:space="preserve"> or advocating shall check each residence for any “No Soliciting” sign or placard or any other notice or sign notifying a solicitor not to solicit on the premises, such as, but not limited to “No Solicitation” signs.</w:t>
      </w:r>
      <w:r w:rsidR="00FF2425" w:rsidRPr="00393A4E">
        <w:rPr>
          <w:rFonts w:asciiTheme="minorHAnsi" w:hAnsiTheme="minorHAnsi" w:cstheme="minorHAnsi"/>
        </w:rPr>
        <w:t xml:space="preserve"> </w:t>
      </w:r>
      <w:r w:rsidRPr="00393A4E">
        <w:rPr>
          <w:rFonts w:asciiTheme="minorHAnsi" w:hAnsiTheme="minorHAnsi" w:cstheme="minorHAnsi"/>
        </w:rPr>
        <w:t>If such sign or placard is posted, such solicitor shall desist from any efforts to solicit at the residence or dwelling and shall immediately depart from such property.</w:t>
      </w:r>
      <w:r w:rsidR="00FF2425" w:rsidRPr="00393A4E">
        <w:rPr>
          <w:rFonts w:asciiTheme="minorHAnsi" w:hAnsiTheme="minorHAnsi" w:cstheme="minorHAnsi"/>
        </w:rPr>
        <w:t xml:space="preserve"> </w:t>
      </w:r>
      <w:r w:rsidRPr="00393A4E">
        <w:rPr>
          <w:rFonts w:asciiTheme="minorHAnsi" w:hAnsiTheme="minorHAnsi" w:cstheme="minorHAnsi"/>
        </w:rPr>
        <w:t>Possession of a certificate of registration does not in any way relieve any solicitor of this duty.</w:t>
      </w:r>
    </w:p>
    <w:p w14:paraId="65CD3F7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It is a violation of this Chapter for any person soliciting or advocating to knock on the door, ring the doorbell, or in any other manner attempt to attract the attention of an occupant of a residence that bears a “No Solicitation” sign or similar sign or placard for the purpose of engaging in or attempting to engage in advocating, a home solicitation sale, door-to-door soliciting, or soliciting.</w:t>
      </w:r>
    </w:p>
    <w:p w14:paraId="0E091F8A"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It is a violation of this Chapter for any solicitor through ruse, deception, or fraudulent concealment of a purpose to solicit, to </w:t>
      </w:r>
      <w:proofErr w:type="gramStart"/>
      <w:r w:rsidRPr="00393A4E">
        <w:rPr>
          <w:rFonts w:asciiTheme="minorHAnsi" w:hAnsiTheme="minorHAnsi" w:cstheme="minorHAnsi"/>
        </w:rPr>
        <w:t>take action</w:t>
      </w:r>
      <w:proofErr w:type="gramEnd"/>
      <w:r w:rsidRPr="00393A4E">
        <w:rPr>
          <w:rFonts w:asciiTheme="minorHAnsi" w:hAnsiTheme="minorHAnsi" w:cstheme="minorHAnsi"/>
        </w:rPr>
        <w:t xml:space="preserve"> calculated to secure an audience with an occupant at a residence.</w:t>
      </w:r>
    </w:p>
    <w:p w14:paraId="0F0B9A0C"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Any solicitor who is at any time asked by an occupant of a residence or dwelling to leave shall immediately and peacefully depart.</w:t>
      </w:r>
    </w:p>
    <w:p w14:paraId="4B217894"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solicitor shall not intentionally or recklessly make any physical contact with, or touch, another person without the person’s consent.</w:t>
      </w:r>
    </w:p>
    <w:p w14:paraId="5E1BA4C6"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solicitor shall not follow a person into a residence without their explicit consent.</w:t>
      </w:r>
    </w:p>
    <w:p w14:paraId="658D260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The solicitor shall not continue repeated soliciting after a person and/or competent individual has communicated clearly and unequivocally their lack of interest in the subject, goods, or services of the solicitor.</w:t>
      </w:r>
    </w:p>
    <w:p w14:paraId="72F9D707" w14:textId="47EF14B3"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The solicitor shall not use obscene language or gestures.</w:t>
      </w:r>
      <w:r w:rsidR="00FF2425" w:rsidRPr="00393A4E">
        <w:rPr>
          <w:rFonts w:asciiTheme="minorHAnsi" w:hAnsiTheme="minorHAnsi" w:cstheme="minorHAnsi"/>
        </w:rPr>
        <w:t xml:space="preserve"> </w:t>
      </w:r>
    </w:p>
    <w:p w14:paraId="75BB0F9E"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245305C7" w14:textId="279D5D11"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-19.</w:t>
      </w:r>
      <w:r w:rsidR="00FF2425" w:rsidRPr="00393A4E">
        <w:rPr>
          <w:rFonts w:asciiTheme="minorHAnsi" w:hAnsiTheme="minorHAnsi" w:cstheme="minorHAnsi"/>
          <w:b/>
          <w:bCs/>
        </w:rPr>
        <w:t xml:space="preserve"> </w:t>
      </w:r>
      <w:r w:rsidRPr="00393A4E">
        <w:rPr>
          <w:rFonts w:asciiTheme="minorHAnsi" w:hAnsiTheme="minorHAnsi" w:cstheme="minorHAnsi"/>
          <w:b/>
          <w:bCs/>
        </w:rPr>
        <w:t>Time of day restrictions.</w:t>
      </w:r>
    </w:p>
    <w:p w14:paraId="201173FE" w14:textId="39F9FD4E"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It shall be unlawful for any person, whether licensed or not, to solicit at a residence before 9:00 a.m. or after 9:00 p.m</w:t>
      </w:r>
      <w:r w:rsidR="00CD6A45" w:rsidRPr="00393A4E">
        <w:rPr>
          <w:rFonts w:asciiTheme="minorHAnsi" w:hAnsiTheme="minorHAnsi" w:cstheme="minorHAnsi"/>
        </w:rPr>
        <w:t>.</w:t>
      </w:r>
      <w:r w:rsidRPr="00393A4E">
        <w:rPr>
          <w:rFonts w:asciiTheme="minorHAnsi" w:hAnsiTheme="minorHAnsi" w:cstheme="minorHAnsi"/>
        </w:rPr>
        <w:t xml:space="preserve"> Mountain Time, unless the solicitor has express prior permission from the resident to do so.</w:t>
      </w:r>
    </w:p>
    <w:p w14:paraId="589BA2CD"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65C16FE8" w14:textId="61B058C4"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-20.</w:t>
      </w:r>
      <w:r w:rsidR="00FF2425" w:rsidRPr="00393A4E">
        <w:rPr>
          <w:rFonts w:asciiTheme="minorHAnsi" w:hAnsiTheme="minorHAnsi" w:cstheme="minorHAnsi"/>
          <w:b/>
          <w:bCs/>
        </w:rPr>
        <w:t xml:space="preserve"> </w:t>
      </w:r>
      <w:r w:rsidRPr="00393A4E">
        <w:rPr>
          <w:rFonts w:asciiTheme="minorHAnsi" w:hAnsiTheme="minorHAnsi" w:cstheme="minorHAnsi"/>
          <w:b/>
          <w:bCs/>
        </w:rPr>
        <w:t>Buyer’s right to cancel.</w:t>
      </w:r>
    </w:p>
    <w:p w14:paraId="48EF0487" w14:textId="467770DA"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In any home solicitation sale, unless the buyer requests the solicitor to provide goods or services without delay in an emergency, the seller or solicitor shall present to the buyer and obtain buyer’s signature to a written statement which informs the buyer of the right to cancel within the third business day after signing an agreement to purchase.</w:t>
      </w:r>
      <w:r w:rsidR="00FF2425" w:rsidRPr="00393A4E">
        <w:rPr>
          <w:rFonts w:asciiTheme="minorHAnsi" w:hAnsiTheme="minorHAnsi" w:cstheme="minorHAnsi"/>
        </w:rPr>
        <w:t xml:space="preserve"> </w:t>
      </w:r>
      <w:r w:rsidRPr="00393A4E">
        <w:rPr>
          <w:rFonts w:asciiTheme="minorHAnsi" w:hAnsiTheme="minorHAnsi" w:cstheme="minorHAnsi"/>
        </w:rPr>
        <w:t>Such notice of “Buyer’s right to cancel” shall be in the form required by §70C-5-103, Utah Code Annotated, 1953, or a current version thereof or any state or federal law modifying or amending such provision.</w:t>
      </w:r>
      <w:r w:rsidR="00FF2425" w:rsidRPr="00393A4E">
        <w:rPr>
          <w:rFonts w:asciiTheme="minorHAnsi" w:hAnsiTheme="minorHAnsi" w:cstheme="minorHAnsi"/>
        </w:rPr>
        <w:t xml:space="preserve"> </w:t>
      </w:r>
    </w:p>
    <w:p w14:paraId="148D8271" w14:textId="7777777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p>
    <w:p w14:paraId="13D1E2E6" w14:textId="4AF4BCE8" w:rsidR="00C82EDA" w:rsidRPr="00393A4E" w:rsidRDefault="00C82EDA" w:rsidP="00AA4D34">
      <w:pPr>
        <w:widowControl/>
        <w:tabs>
          <w:tab w:val="left" w:pos="180"/>
          <w:tab w:val="left" w:pos="630"/>
          <w:tab w:val="left" w:pos="990"/>
          <w:tab w:val="left" w:pos="1440"/>
        </w:tabs>
        <w:ind w:left="810" w:hanging="810"/>
        <w:jc w:val="both"/>
        <w:rPr>
          <w:rFonts w:asciiTheme="minorHAnsi" w:hAnsiTheme="minorHAnsi" w:cstheme="minorHAnsi"/>
        </w:rPr>
      </w:pPr>
      <w:r w:rsidRPr="00393A4E">
        <w:rPr>
          <w:rFonts w:asciiTheme="minorHAnsi" w:hAnsiTheme="minorHAnsi" w:cstheme="minorHAnsi"/>
          <w:b/>
          <w:bCs/>
        </w:rPr>
        <w:t>9-</w:t>
      </w:r>
      <w:r w:rsidR="00167F6D">
        <w:rPr>
          <w:rFonts w:asciiTheme="minorHAnsi" w:hAnsiTheme="minorHAnsi" w:cstheme="minorHAnsi"/>
          <w:b/>
          <w:bCs/>
        </w:rPr>
        <w:t>4</w:t>
      </w:r>
      <w:r w:rsidRPr="00393A4E">
        <w:rPr>
          <w:rFonts w:asciiTheme="minorHAnsi" w:hAnsiTheme="minorHAnsi" w:cstheme="minorHAnsi"/>
          <w:b/>
          <w:bCs/>
        </w:rPr>
        <w:t>-21.</w:t>
      </w:r>
      <w:r w:rsidR="00FF2425" w:rsidRPr="00393A4E">
        <w:rPr>
          <w:rFonts w:asciiTheme="minorHAnsi" w:hAnsiTheme="minorHAnsi" w:cstheme="minorHAnsi"/>
          <w:b/>
          <w:bCs/>
        </w:rPr>
        <w:t xml:space="preserve"> </w:t>
      </w:r>
      <w:r w:rsidRPr="00393A4E">
        <w:rPr>
          <w:rFonts w:asciiTheme="minorHAnsi" w:hAnsiTheme="minorHAnsi" w:cstheme="minorHAnsi"/>
          <w:b/>
          <w:bCs/>
        </w:rPr>
        <w:t>Penalties.</w:t>
      </w:r>
    </w:p>
    <w:p w14:paraId="75FA4DB8" w14:textId="6F313B07" w:rsidR="00C82EDA" w:rsidRPr="00393A4E" w:rsidRDefault="00C82EDA" w:rsidP="00AA4D34">
      <w:pPr>
        <w:widowControl/>
        <w:tabs>
          <w:tab w:val="left" w:pos="180"/>
          <w:tab w:val="left" w:pos="630"/>
          <w:tab w:val="left" w:pos="990"/>
          <w:tab w:val="left" w:pos="1440"/>
        </w:tabs>
        <w:jc w:val="both"/>
        <w:rPr>
          <w:rFonts w:asciiTheme="minorHAnsi" w:hAnsiTheme="minorHAnsi" w:cstheme="minorHAnsi"/>
        </w:rPr>
      </w:pPr>
      <w:r w:rsidRPr="00393A4E">
        <w:rPr>
          <w:rFonts w:asciiTheme="minorHAnsi" w:hAnsiTheme="minorHAnsi" w:cstheme="minorHAnsi"/>
        </w:rPr>
        <w:tab/>
        <w:t>Any person who violates any term or provision of this Chapter shall be guilty of a class B misdemeanor and shall be punished by a fine of not to exceed $1,000.00 and a jail sentence of not to exceed six months.</w:t>
      </w:r>
      <w:r w:rsidR="00FF2425" w:rsidRPr="00393A4E">
        <w:rPr>
          <w:rFonts w:asciiTheme="minorHAnsi" w:hAnsiTheme="minorHAnsi" w:cstheme="minorHAnsi"/>
        </w:rPr>
        <w:t xml:space="preserve"> </w:t>
      </w:r>
    </w:p>
    <w:p w14:paraId="26DA0312" w14:textId="49294026" w:rsidR="00C82EDA" w:rsidRPr="00393A4E" w:rsidRDefault="00C82EDA"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30A6D52C" w14:textId="0F584DE0" w:rsidR="00C82EDA" w:rsidRPr="00393A4E" w:rsidRDefault="00C82EDA" w:rsidP="00CC621F">
      <w:pPr>
        <w:pStyle w:val="Heading1"/>
        <w:widowControl/>
        <w:spacing w:before="0"/>
        <w:jc w:val="both"/>
        <w:rPr>
          <w:rFonts w:asciiTheme="minorHAnsi" w:hAnsiTheme="minorHAnsi" w:cstheme="minorHAnsi"/>
          <w:b/>
          <w:bCs/>
          <w:color w:val="auto"/>
        </w:rPr>
      </w:pPr>
      <w:r w:rsidRPr="00393A4E">
        <w:rPr>
          <w:rFonts w:asciiTheme="minorHAnsi" w:hAnsiTheme="minorHAnsi" w:cstheme="minorHAnsi"/>
          <w:b/>
          <w:bCs/>
          <w:color w:val="auto"/>
          <w:lang w:val="en-CA"/>
        </w:rPr>
        <w:fldChar w:fldCharType="begin"/>
      </w:r>
      <w:r w:rsidRPr="00393A4E">
        <w:rPr>
          <w:rFonts w:asciiTheme="minorHAnsi" w:hAnsiTheme="minorHAnsi" w:cstheme="minorHAnsi"/>
          <w:b/>
          <w:bCs/>
          <w:color w:val="auto"/>
          <w:lang w:val="en-CA"/>
        </w:rPr>
        <w:instrText xml:space="preserve"> SEQ CHAPTER \h \r 1</w:instrText>
      </w:r>
      <w:r w:rsidRPr="00393A4E">
        <w:rPr>
          <w:rFonts w:asciiTheme="minorHAnsi" w:hAnsiTheme="minorHAnsi" w:cstheme="minorHAnsi"/>
          <w:b/>
          <w:bCs/>
          <w:color w:val="auto"/>
          <w:lang w:val="en-CA"/>
        </w:rPr>
        <w:fldChar w:fldCharType="end"/>
      </w:r>
      <w:bookmarkStart w:id="71" w:name="_Toc96613881"/>
      <w:r w:rsidRPr="00393A4E">
        <w:rPr>
          <w:rFonts w:asciiTheme="minorHAnsi" w:hAnsiTheme="minorHAnsi" w:cstheme="minorHAnsi"/>
          <w:b/>
          <w:bCs/>
          <w:color w:val="auto"/>
        </w:rPr>
        <w:t>T</w:t>
      </w:r>
      <w:r w:rsidR="00A70E4D" w:rsidRPr="00393A4E">
        <w:rPr>
          <w:rFonts w:asciiTheme="minorHAnsi" w:hAnsiTheme="minorHAnsi" w:cstheme="minorHAnsi"/>
          <w:b/>
          <w:bCs/>
          <w:color w:val="auto"/>
        </w:rPr>
        <w:t>itle</w:t>
      </w:r>
      <w:r w:rsidRPr="00393A4E">
        <w:rPr>
          <w:rFonts w:asciiTheme="minorHAnsi" w:hAnsiTheme="minorHAnsi" w:cstheme="minorHAnsi"/>
          <w:b/>
          <w:bCs/>
          <w:color w:val="auto"/>
        </w:rPr>
        <w:t xml:space="preserve"> 12</w:t>
      </w:r>
      <w:r w:rsidR="00A70E4D" w:rsidRPr="00393A4E">
        <w:rPr>
          <w:rFonts w:asciiTheme="minorHAnsi" w:hAnsiTheme="minorHAnsi" w:cstheme="minorHAnsi"/>
          <w:b/>
          <w:bCs/>
          <w:color w:val="auto"/>
        </w:rPr>
        <w:t>: Justice Court</w:t>
      </w:r>
      <w:bookmarkEnd w:id="71"/>
    </w:p>
    <w:p w14:paraId="0B4CC1AB" w14:textId="77777777" w:rsidR="00C82EDA" w:rsidRPr="00393A4E" w:rsidRDefault="00C82EDA" w:rsidP="00AA4D34">
      <w:pPr>
        <w:widowControl/>
        <w:tabs>
          <w:tab w:val="left" w:pos="-1080"/>
          <w:tab w:val="left" w:pos="-720"/>
          <w:tab w:val="left" w:pos="0"/>
          <w:tab w:val="left" w:pos="168"/>
          <w:tab w:val="left" w:pos="360"/>
          <w:tab w:val="left" w:pos="630"/>
          <w:tab w:val="left" w:pos="810"/>
          <w:tab w:val="left" w:pos="99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p>
    <w:p w14:paraId="4807734A" w14:textId="454736A1" w:rsidR="00C82EDA" w:rsidRPr="00393A4E" w:rsidRDefault="00C82EDA" w:rsidP="00AA4D34">
      <w:pPr>
        <w:pStyle w:val="Heading2"/>
        <w:widowControl/>
        <w:jc w:val="both"/>
        <w:rPr>
          <w:rFonts w:asciiTheme="minorHAnsi" w:hAnsiTheme="minorHAnsi" w:cstheme="minorHAnsi"/>
          <w:b/>
          <w:bCs/>
          <w:color w:val="auto"/>
        </w:rPr>
      </w:pPr>
      <w:bookmarkStart w:id="72" w:name="_Toc96613882"/>
      <w:r w:rsidRPr="00393A4E">
        <w:rPr>
          <w:rFonts w:asciiTheme="minorHAnsi" w:hAnsiTheme="minorHAnsi" w:cstheme="minorHAnsi"/>
          <w:b/>
          <w:bCs/>
          <w:color w:val="auto"/>
        </w:rPr>
        <w:t>Chapter 1</w:t>
      </w:r>
      <w:r w:rsidR="00A70E4D" w:rsidRPr="00393A4E">
        <w:rPr>
          <w:rFonts w:asciiTheme="minorHAnsi" w:hAnsiTheme="minorHAnsi" w:cstheme="minorHAnsi"/>
          <w:b/>
          <w:bCs/>
          <w:color w:val="auto"/>
        </w:rPr>
        <w:t xml:space="preserve">: </w:t>
      </w:r>
      <w:r w:rsidRPr="00393A4E">
        <w:rPr>
          <w:rFonts w:asciiTheme="minorHAnsi" w:hAnsiTheme="minorHAnsi" w:cstheme="minorHAnsi"/>
          <w:b/>
          <w:bCs/>
          <w:color w:val="auto"/>
        </w:rPr>
        <w:t>General Provisions</w:t>
      </w:r>
      <w:bookmarkEnd w:id="72"/>
    </w:p>
    <w:p w14:paraId="60DEAA75" w14:textId="77777777" w:rsidR="00C82EDA" w:rsidRPr="00393A4E" w:rsidRDefault="00C82EDA" w:rsidP="00AA4D34">
      <w:pPr>
        <w:widowControl/>
        <w:tabs>
          <w:tab w:val="left" w:pos="-1080"/>
          <w:tab w:val="left" w:pos="-720"/>
          <w:tab w:val="left" w:pos="0"/>
          <w:tab w:val="left" w:pos="168"/>
          <w:tab w:val="left" w:pos="360"/>
          <w:tab w:val="left" w:pos="630"/>
          <w:tab w:val="left" w:pos="810"/>
          <w:tab w:val="left" w:pos="99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bCs/>
        </w:rPr>
      </w:pPr>
    </w:p>
    <w:p w14:paraId="593E3CC5" w14:textId="77777777" w:rsidR="00C82EDA" w:rsidRPr="00393A4E" w:rsidRDefault="00C82EDA" w:rsidP="00AA4D34">
      <w:pPr>
        <w:widowControl/>
        <w:tabs>
          <w:tab w:val="left" w:pos="-1080"/>
          <w:tab w:val="left" w:pos="-720"/>
          <w:tab w:val="left" w:pos="180"/>
          <w:tab w:val="left" w:pos="360"/>
          <w:tab w:val="left" w:pos="630"/>
          <w:tab w:val="left" w:pos="810"/>
          <w:tab w:val="left" w:pos="99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Section</w:t>
      </w:r>
    </w:p>
    <w:p w14:paraId="43AE2B7B" w14:textId="77777777" w:rsidR="00C82EDA" w:rsidRPr="00393A4E" w:rsidRDefault="00C82EDA" w:rsidP="00AA4D34">
      <w:pPr>
        <w:widowControl/>
        <w:tabs>
          <w:tab w:val="left" w:pos="-1080"/>
          <w:tab w:val="left" w:pos="-720"/>
        </w:tabs>
        <w:ind w:left="810" w:hanging="810"/>
        <w:jc w:val="both"/>
        <w:rPr>
          <w:rFonts w:asciiTheme="minorHAnsi" w:hAnsiTheme="minorHAnsi" w:cstheme="minorHAnsi"/>
          <w:b/>
          <w:bCs/>
        </w:rPr>
      </w:pPr>
      <w:r w:rsidRPr="00393A4E">
        <w:rPr>
          <w:rFonts w:asciiTheme="minorHAnsi" w:hAnsiTheme="minorHAnsi" w:cstheme="minorHAnsi"/>
          <w:b/>
          <w:bCs/>
        </w:rPr>
        <w:t>12-1-1.</w:t>
      </w:r>
      <w:r w:rsidRPr="00393A4E">
        <w:rPr>
          <w:rFonts w:asciiTheme="minorHAnsi" w:hAnsiTheme="minorHAnsi" w:cstheme="minorHAnsi"/>
          <w:b/>
          <w:bCs/>
        </w:rPr>
        <w:tab/>
        <w:t>Justice court precinct boundary.</w:t>
      </w:r>
    </w:p>
    <w:p w14:paraId="0BC6E654" w14:textId="77777777" w:rsidR="00C82EDA" w:rsidRPr="00393A4E" w:rsidRDefault="00C82EDA" w:rsidP="00AA4D34">
      <w:pPr>
        <w:widowControl/>
        <w:tabs>
          <w:tab w:val="left" w:pos="-1080"/>
          <w:tab w:val="left" w:pos="-720"/>
        </w:tabs>
        <w:ind w:left="810" w:hanging="810"/>
        <w:jc w:val="both"/>
        <w:rPr>
          <w:rFonts w:asciiTheme="minorHAnsi" w:hAnsiTheme="minorHAnsi" w:cstheme="minorHAnsi"/>
          <w:b/>
          <w:bCs/>
        </w:rPr>
      </w:pPr>
      <w:r w:rsidRPr="00393A4E">
        <w:rPr>
          <w:rFonts w:asciiTheme="minorHAnsi" w:hAnsiTheme="minorHAnsi" w:cstheme="minorHAnsi"/>
          <w:b/>
          <w:bCs/>
        </w:rPr>
        <w:t>12-1-2.</w:t>
      </w:r>
      <w:r w:rsidRPr="00393A4E">
        <w:rPr>
          <w:rFonts w:asciiTheme="minorHAnsi" w:hAnsiTheme="minorHAnsi" w:cstheme="minorHAnsi"/>
          <w:b/>
          <w:bCs/>
        </w:rPr>
        <w:tab/>
        <w:t>Justice court records.</w:t>
      </w:r>
    </w:p>
    <w:p w14:paraId="687ED36B" w14:textId="77777777" w:rsidR="00C82EDA" w:rsidRPr="00393A4E" w:rsidRDefault="00C82EDA" w:rsidP="00AA4D34">
      <w:pPr>
        <w:widowControl/>
        <w:tabs>
          <w:tab w:val="left" w:pos="-1080"/>
          <w:tab w:val="left" w:pos="-720"/>
          <w:tab w:val="left" w:pos="180"/>
          <w:tab w:val="left" w:pos="630"/>
          <w:tab w:val="left" w:pos="990"/>
          <w:tab w:val="left" w:pos="1332"/>
        </w:tabs>
        <w:jc w:val="both"/>
        <w:rPr>
          <w:rFonts w:asciiTheme="minorHAnsi" w:hAnsiTheme="minorHAnsi" w:cstheme="minorHAnsi"/>
          <w:b/>
          <w:bCs/>
        </w:rPr>
      </w:pPr>
    </w:p>
    <w:p w14:paraId="6481A4D5" w14:textId="7507884C" w:rsidR="00C82EDA" w:rsidRPr="00393A4E" w:rsidRDefault="00C82EDA" w:rsidP="00AA4D34">
      <w:pPr>
        <w:widowControl/>
        <w:tabs>
          <w:tab w:val="left" w:pos="450"/>
          <w:tab w:val="left" w:pos="630"/>
          <w:tab w:val="left" w:pos="990"/>
          <w:tab w:val="left" w:pos="1710"/>
        </w:tabs>
        <w:jc w:val="both"/>
        <w:rPr>
          <w:rFonts w:asciiTheme="minorHAnsi" w:hAnsiTheme="minorHAnsi" w:cstheme="minorHAnsi"/>
        </w:rPr>
      </w:pPr>
      <w:r w:rsidRPr="00393A4E">
        <w:rPr>
          <w:rFonts w:asciiTheme="minorHAnsi" w:hAnsiTheme="minorHAnsi" w:cstheme="minorHAnsi"/>
          <w:b/>
          <w:bCs/>
        </w:rPr>
        <w:t>12-1-1.</w:t>
      </w:r>
      <w:r w:rsidR="00FF2425" w:rsidRPr="00393A4E">
        <w:rPr>
          <w:rFonts w:asciiTheme="minorHAnsi" w:hAnsiTheme="minorHAnsi" w:cstheme="minorHAnsi"/>
          <w:b/>
          <w:bCs/>
        </w:rPr>
        <w:t xml:space="preserve"> </w:t>
      </w:r>
      <w:r w:rsidRPr="00393A4E">
        <w:rPr>
          <w:rFonts w:asciiTheme="minorHAnsi" w:hAnsiTheme="minorHAnsi" w:cstheme="minorHAnsi"/>
          <w:b/>
          <w:bCs/>
        </w:rPr>
        <w:t>Justice court precinct boundary.</w:t>
      </w:r>
    </w:p>
    <w:p w14:paraId="5C9D6DF9" w14:textId="705E264F"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There is hereby established a single justice court precinct in </w:t>
      </w:r>
      <w:r w:rsidR="00051BCF">
        <w:rPr>
          <w:rFonts w:asciiTheme="minorHAnsi" w:hAnsiTheme="minorHAnsi" w:cstheme="minorHAnsi"/>
        </w:rPr>
        <w:t xml:space="preserve">the County </w:t>
      </w:r>
      <w:r w:rsidRPr="00393A4E">
        <w:rPr>
          <w:rFonts w:asciiTheme="minorHAnsi" w:hAnsiTheme="minorHAnsi" w:cstheme="minorHAnsi"/>
        </w:rPr>
        <w:t>known as the Tooele County Justice Court, the boundaries of which encompass all of Tooele County except cities and towns where a municipal justice court exists.</w:t>
      </w:r>
      <w:r w:rsidR="00FF2425" w:rsidRPr="00393A4E">
        <w:rPr>
          <w:rFonts w:asciiTheme="minorHAnsi" w:hAnsiTheme="minorHAnsi" w:cstheme="minorHAnsi"/>
        </w:rPr>
        <w:t xml:space="preserve"> </w:t>
      </w:r>
    </w:p>
    <w:p w14:paraId="1E90C732" w14:textId="77777777" w:rsidR="00C82EDA" w:rsidRPr="00393A4E" w:rsidRDefault="00C82EDA" w:rsidP="00AA4D34">
      <w:pPr>
        <w:widowControl/>
        <w:jc w:val="both"/>
        <w:rPr>
          <w:rFonts w:asciiTheme="minorHAnsi" w:hAnsiTheme="minorHAnsi" w:cstheme="minorHAnsi"/>
        </w:rPr>
      </w:pPr>
    </w:p>
    <w:p w14:paraId="3336858F" w14:textId="5D9BE2DE" w:rsidR="00C82EDA" w:rsidRPr="00393A4E" w:rsidRDefault="00C82EDA" w:rsidP="00AA4D34">
      <w:pPr>
        <w:widowControl/>
        <w:jc w:val="both"/>
        <w:rPr>
          <w:rFonts w:asciiTheme="minorHAnsi" w:hAnsiTheme="minorHAnsi" w:cstheme="minorHAnsi"/>
          <w:b/>
          <w:bCs/>
        </w:rPr>
      </w:pPr>
      <w:r w:rsidRPr="00393A4E">
        <w:rPr>
          <w:rFonts w:asciiTheme="minorHAnsi" w:hAnsiTheme="minorHAnsi" w:cstheme="minorHAnsi"/>
          <w:b/>
          <w:bCs/>
        </w:rPr>
        <w:t>12-1-2.</w:t>
      </w:r>
      <w:r w:rsidR="00FF2425" w:rsidRPr="00393A4E">
        <w:rPr>
          <w:rFonts w:asciiTheme="minorHAnsi" w:hAnsiTheme="minorHAnsi" w:cstheme="minorHAnsi"/>
          <w:b/>
          <w:bCs/>
        </w:rPr>
        <w:t xml:space="preserve"> </w:t>
      </w:r>
      <w:r w:rsidRPr="00393A4E">
        <w:rPr>
          <w:rFonts w:asciiTheme="minorHAnsi" w:hAnsiTheme="minorHAnsi" w:cstheme="minorHAnsi"/>
          <w:b/>
          <w:bCs/>
        </w:rPr>
        <w:t>Justice court records.</w:t>
      </w:r>
    </w:p>
    <w:p w14:paraId="4DAE81DC" w14:textId="6C2ABD7B" w:rsidR="00C82EDA" w:rsidRPr="00393A4E" w:rsidRDefault="00C82EDA" w:rsidP="00AA4D34">
      <w:pPr>
        <w:widowControl/>
        <w:tabs>
          <w:tab w:val="left" w:pos="-1080"/>
          <w:tab w:val="left" w:pos="-720"/>
          <w:tab w:val="left" w:pos="630"/>
          <w:tab w:val="left" w:pos="810"/>
          <w:tab w:val="left" w:pos="990"/>
          <w:tab w:val="left" w:pos="126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180"/>
        <w:jc w:val="both"/>
        <w:rPr>
          <w:rFonts w:asciiTheme="minorHAnsi" w:hAnsiTheme="minorHAnsi" w:cstheme="minorHAnsi"/>
          <w:b/>
          <w:bCs/>
        </w:rPr>
      </w:pPr>
      <w:r w:rsidRPr="00393A4E">
        <w:rPr>
          <w:rFonts w:asciiTheme="minorHAnsi" w:hAnsiTheme="minorHAnsi" w:cstheme="minorHAnsi"/>
        </w:rPr>
        <w:t>The maintenance of and access to justice court records is governed by Chapter 4, Article 2 of the Code of Judicial Administration.</w:t>
      </w:r>
      <w:r w:rsidR="00FF2425" w:rsidRPr="00393A4E">
        <w:rPr>
          <w:rFonts w:asciiTheme="minorHAnsi" w:hAnsiTheme="minorHAnsi" w:cstheme="minorHAnsi"/>
        </w:rPr>
        <w:t xml:space="preserve"> </w:t>
      </w:r>
    </w:p>
    <w:p w14:paraId="6AF46377" w14:textId="373A2980" w:rsidR="00C82EDA" w:rsidRPr="00393A4E" w:rsidRDefault="00C82EDA"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11CB3CDF" w14:textId="130CF8B5" w:rsidR="00C82EDA" w:rsidRPr="00393A4E" w:rsidRDefault="00C82EDA" w:rsidP="00CC621F">
      <w:pPr>
        <w:pStyle w:val="Heading1"/>
        <w:widowControl/>
        <w:spacing w:before="0"/>
        <w:jc w:val="both"/>
        <w:rPr>
          <w:rFonts w:asciiTheme="minorHAnsi" w:hAnsiTheme="minorHAnsi" w:cstheme="minorHAnsi"/>
          <w:b/>
          <w:bCs/>
          <w:color w:val="auto"/>
        </w:rPr>
      </w:pPr>
      <w:r w:rsidRPr="00393A4E">
        <w:rPr>
          <w:rFonts w:asciiTheme="minorHAnsi" w:hAnsiTheme="minorHAnsi" w:cstheme="minorHAnsi"/>
          <w:b/>
          <w:bCs/>
          <w:color w:val="auto"/>
          <w:lang w:val="en-CA"/>
        </w:rPr>
        <w:fldChar w:fldCharType="begin"/>
      </w:r>
      <w:r w:rsidRPr="00393A4E">
        <w:rPr>
          <w:rFonts w:asciiTheme="minorHAnsi" w:hAnsiTheme="minorHAnsi" w:cstheme="minorHAnsi"/>
          <w:b/>
          <w:bCs/>
          <w:color w:val="auto"/>
          <w:lang w:val="en-CA"/>
        </w:rPr>
        <w:instrText xml:space="preserve"> SEQ CHAPTER \h \r 1</w:instrText>
      </w:r>
      <w:r w:rsidRPr="00393A4E">
        <w:rPr>
          <w:rFonts w:asciiTheme="minorHAnsi" w:hAnsiTheme="minorHAnsi" w:cstheme="minorHAnsi"/>
          <w:b/>
          <w:bCs/>
          <w:color w:val="auto"/>
          <w:lang w:val="en-CA"/>
        </w:rPr>
        <w:fldChar w:fldCharType="end"/>
      </w:r>
      <w:bookmarkStart w:id="73" w:name="_Toc96613893"/>
      <w:r w:rsidRPr="00393A4E">
        <w:rPr>
          <w:rFonts w:asciiTheme="minorHAnsi" w:hAnsiTheme="minorHAnsi" w:cstheme="minorHAnsi"/>
          <w:b/>
          <w:bCs/>
          <w:color w:val="auto"/>
        </w:rPr>
        <w:t>T</w:t>
      </w:r>
      <w:r w:rsidR="00A67939" w:rsidRPr="00393A4E">
        <w:rPr>
          <w:rFonts w:asciiTheme="minorHAnsi" w:hAnsiTheme="minorHAnsi" w:cstheme="minorHAnsi"/>
          <w:b/>
          <w:bCs/>
          <w:color w:val="auto"/>
        </w:rPr>
        <w:t>itle</w:t>
      </w:r>
      <w:r w:rsidRPr="00393A4E">
        <w:rPr>
          <w:rFonts w:asciiTheme="minorHAnsi" w:hAnsiTheme="minorHAnsi" w:cstheme="minorHAnsi"/>
          <w:b/>
          <w:bCs/>
          <w:color w:val="auto"/>
        </w:rPr>
        <w:t xml:space="preserve"> 14</w:t>
      </w:r>
      <w:r w:rsidR="00A67939" w:rsidRPr="00393A4E">
        <w:rPr>
          <w:rFonts w:asciiTheme="minorHAnsi" w:hAnsiTheme="minorHAnsi" w:cstheme="minorHAnsi"/>
          <w:b/>
          <w:bCs/>
          <w:color w:val="auto"/>
        </w:rPr>
        <w:t xml:space="preserve">: </w:t>
      </w:r>
      <w:r w:rsidRPr="00393A4E">
        <w:rPr>
          <w:rFonts w:asciiTheme="minorHAnsi" w:hAnsiTheme="minorHAnsi" w:cstheme="minorHAnsi"/>
          <w:b/>
          <w:bCs/>
          <w:color w:val="auto"/>
        </w:rPr>
        <w:t>B</w:t>
      </w:r>
      <w:r w:rsidR="00A67939" w:rsidRPr="00393A4E">
        <w:rPr>
          <w:rFonts w:asciiTheme="minorHAnsi" w:hAnsiTheme="minorHAnsi" w:cstheme="minorHAnsi"/>
          <w:b/>
          <w:bCs/>
          <w:color w:val="auto"/>
        </w:rPr>
        <w:t>uilding Regulations</w:t>
      </w:r>
      <w:bookmarkEnd w:id="73"/>
    </w:p>
    <w:p w14:paraId="5DE0C5A3" w14:textId="77777777" w:rsidR="00C82EDA" w:rsidRPr="00393A4E" w:rsidRDefault="00C82EDA" w:rsidP="00AA4D34">
      <w:pPr>
        <w:widowControl/>
        <w:tabs>
          <w:tab w:val="left" w:pos="450"/>
        </w:tabs>
        <w:jc w:val="both"/>
        <w:rPr>
          <w:rFonts w:asciiTheme="minorHAnsi" w:hAnsiTheme="minorHAnsi" w:cstheme="minorHAnsi"/>
        </w:rPr>
      </w:pPr>
    </w:p>
    <w:p w14:paraId="59AFD21A" w14:textId="376A2829" w:rsidR="00C82EDA" w:rsidRPr="00393A4E" w:rsidRDefault="00C82EDA" w:rsidP="00AA4D34">
      <w:pPr>
        <w:pStyle w:val="Heading2"/>
        <w:widowControl/>
        <w:jc w:val="both"/>
        <w:rPr>
          <w:rFonts w:asciiTheme="minorHAnsi" w:hAnsiTheme="minorHAnsi" w:cstheme="minorHAnsi"/>
          <w:b/>
          <w:bCs/>
          <w:color w:val="auto"/>
        </w:rPr>
      </w:pPr>
      <w:bookmarkStart w:id="74" w:name="_Toc96613894"/>
      <w:r w:rsidRPr="00393A4E">
        <w:rPr>
          <w:rFonts w:asciiTheme="minorHAnsi" w:hAnsiTheme="minorHAnsi" w:cstheme="minorHAnsi"/>
          <w:b/>
          <w:bCs/>
          <w:color w:val="auto"/>
        </w:rPr>
        <w:t>Chapter 1</w:t>
      </w:r>
      <w:r w:rsidR="00A67939" w:rsidRPr="00393A4E">
        <w:rPr>
          <w:rFonts w:asciiTheme="minorHAnsi" w:hAnsiTheme="minorHAnsi" w:cstheme="minorHAnsi"/>
          <w:b/>
          <w:bCs/>
          <w:color w:val="auto"/>
        </w:rPr>
        <w:t xml:space="preserve">: </w:t>
      </w:r>
      <w:r w:rsidRPr="00393A4E">
        <w:rPr>
          <w:rFonts w:asciiTheme="minorHAnsi" w:hAnsiTheme="minorHAnsi" w:cstheme="minorHAnsi"/>
          <w:b/>
          <w:bCs/>
          <w:color w:val="auto"/>
        </w:rPr>
        <w:t>Building Official</w:t>
      </w:r>
      <w:bookmarkEnd w:id="74"/>
    </w:p>
    <w:p w14:paraId="491C2442" w14:textId="77777777" w:rsidR="00C82EDA" w:rsidRPr="00393A4E" w:rsidRDefault="00C82EDA" w:rsidP="00AA4D34">
      <w:pPr>
        <w:widowControl/>
        <w:tabs>
          <w:tab w:val="left" w:pos="450"/>
        </w:tabs>
        <w:jc w:val="both"/>
        <w:rPr>
          <w:rFonts w:asciiTheme="minorHAnsi" w:hAnsiTheme="minorHAnsi" w:cstheme="minorHAnsi"/>
          <w:b/>
          <w:bCs/>
        </w:rPr>
      </w:pPr>
    </w:p>
    <w:p w14:paraId="57A7D8A2"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Section</w:t>
      </w:r>
    </w:p>
    <w:p w14:paraId="5D2EA4D4"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14-1-1.</w:t>
      </w:r>
      <w:r w:rsidRPr="00393A4E">
        <w:rPr>
          <w:rFonts w:asciiTheme="minorHAnsi" w:hAnsiTheme="minorHAnsi" w:cstheme="minorHAnsi"/>
          <w:b/>
          <w:bCs/>
        </w:rPr>
        <w:tab/>
        <w:t>Responsibility.</w:t>
      </w:r>
    </w:p>
    <w:p w14:paraId="61763B05"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14-1-2.</w:t>
      </w:r>
      <w:r w:rsidRPr="00393A4E">
        <w:rPr>
          <w:rFonts w:asciiTheme="minorHAnsi" w:hAnsiTheme="minorHAnsi" w:cstheme="minorHAnsi"/>
          <w:b/>
          <w:bCs/>
        </w:rPr>
        <w:tab/>
        <w:t>Permits.</w:t>
      </w:r>
    </w:p>
    <w:p w14:paraId="0FC31F23"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14-1-3.</w:t>
      </w:r>
      <w:r w:rsidRPr="00393A4E">
        <w:rPr>
          <w:rFonts w:asciiTheme="minorHAnsi" w:hAnsiTheme="minorHAnsi" w:cstheme="minorHAnsi"/>
          <w:b/>
          <w:bCs/>
        </w:rPr>
        <w:tab/>
        <w:t>Powers and duties.</w:t>
      </w:r>
    </w:p>
    <w:p w14:paraId="4B8E3FE8" w14:textId="37C25160"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14-1-4.</w:t>
      </w:r>
      <w:r w:rsidRPr="00393A4E">
        <w:rPr>
          <w:rFonts w:asciiTheme="minorHAnsi" w:hAnsiTheme="minorHAnsi" w:cstheme="minorHAnsi"/>
          <w:b/>
          <w:bCs/>
        </w:rPr>
        <w:tab/>
        <w:t xml:space="preserve">Approval of off-site improvements by </w:t>
      </w:r>
      <w:r w:rsidR="00051BCF">
        <w:rPr>
          <w:rFonts w:asciiTheme="minorHAnsi" w:hAnsiTheme="minorHAnsi" w:cstheme="minorHAnsi"/>
          <w:b/>
          <w:bCs/>
        </w:rPr>
        <w:t>City</w:t>
      </w:r>
      <w:r w:rsidR="00755C4A" w:rsidRPr="00393A4E">
        <w:rPr>
          <w:rFonts w:asciiTheme="minorHAnsi" w:hAnsiTheme="minorHAnsi" w:cstheme="minorHAnsi"/>
          <w:b/>
          <w:bCs/>
        </w:rPr>
        <w:t xml:space="preserve"> Engineer</w:t>
      </w:r>
      <w:r w:rsidRPr="00393A4E">
        <w:rPr>
          <w:rFonts w:asciiTheme="minorHAnsi" w:hAnsiTheme="minorHAnsi" w:cstheme="minorHAnsi"/>
          <w:b/>
          <w:bCs/>
        </w:rPr>
        <w:t>.</w:t>
      </w:r>
    </w:p>
    <w:p w14:paraId="2B3677FB"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14-1-5.</w:t>
      </w:r>
      <w:r w:rsidRPr="00393A4E">
        <w:rPr>
          <w:rFonts w:asciiTheme="minorHAnsi" w:hAnsiTheme="minorHAnsi" w:cstheme="minorHAnsi"/>
          <w:b/>
          <w:bCs/>
        </w:rPr>
        <w:tab/>
        <w:t>Definition of off-site improvements.</w:t>
      </w:r>
    </w:p>
    <w:p w14:paraId="64865A8D" w14:textId="28C72083"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14-1-7.</w:t>
      </w:r>
      <w:r w:rsidRPr="00393A4E">
        <w:rPr>
          <w:rFonts w:asciiTheme="minorHAnsi" w:hAnsiTheme="minorHAnsi" w:cstheme="minorHAnsi"/>
          <w:b/>
          <w:bCs/>
        </w:rPr>
        <w:tab/>
        <w:t xml:space="preserve">Surveying and engineering performed by </w:t>
      </w:r>
      <w:r w:rsidR="00051BCF">
        <w:rPr>
          <w:rFonts w:asciiTheme="minorHAnsi" w:hAnsiTheme="minorHAnsi" w:cstheme="minorHAnsi"/>
          <w:b/>
          <w:bCs/>
        </w:rPr>
        <w:t>City</w:t>
      </w:r>
      <w:r w:rsidR="00755C4A" w:rsidRPr="00393A4E">
        <w:rPr>
          <w:rFonts w:asciiTheme="minorHAnsi" w:hAnsiTheme="minorHAnsi" w:cstheme="minorHAnsi"/>
          <w:b/>
          <w:bCs/>
        </w:rPr>
        <w:t xml:space="preserve"> Engineer</w:t>
      </w:r>
      <w:r w:rsidRPr="00393A4E">
        <w:rPr>
          <w:rFonts w:asciiTheme="minorHAnsi" w:hAnsiTheme="minorHAnsi" w:cstheme="minorHAnsi"/>
          <w:b/>
          <w:bCs/>
        </w:rPr>
        <w:t>.</w:t>
      </w:r>
    </w:p>
    <w:p w14:paraId="114CC079"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14-1-8.</w:t>
      </w:r>
      <w:r w:rsidRPr="00393A4E">
        <w:rPr>
          <w:rFonts w:asciiTheme="minorHAnsi" w:hAnsiTheme="minorHAnsi" w:cstheme="minorHAnsi"/>
          <w:b/>
          <w:bCs/>
        </w:rPr>
        <w:tab/>
        <w:t>Building permits required for off-site improvements.</w:t>
      </w:r>
    </w:p>
    <w:p w14:paraId="48808EFD"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06FA601F" w14:textId="1654E139"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14-1-1.</w:t>
      </w:r>
      <w:r w:rsidR="00FF2425" w:rsidRPr="00393A4E">
        <w:rPr>
          <w:rFonts w:asciiTheme="minorHAnsi" w:hAnsiTheme="minorHAnsi" w:cstheme="minorHAnsi"/>
          <w:b/>
          <w:bCs/>
        </w:rPr>
        <w:t xml:space="preserve"> </w:t>
      </w:r>
      <w:r w:rsidRPr="00393A4E">
        <w:rPr>
          <w:rFonts w:asciiTheme="minorHAnsi" w:hAnsiTheme="minorHAnsi" w:cstheme="minorHAnsi"/>
          <w:b/>
          <w:bCs/>
        </w:rPr>
        <w:t>Responsibility.</w:t>
      </w:r>
    </w:p>
    <w:p w14:paraId="7848ED54" w14:textId="54EB7DED" w:rsidR="00C82EDA"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Administration and enforcement of this title shall be the responsibility of the Building Official, under the supervision of  the </w:t>
      </w:r>
      <w:r w:rsidR="006F6718">
        <w:rPr>
          <w:rFonts w:asciiTheme="minorHAnsi" w:hAnsiTheme="minorHAnsi" w:cstheme="minorHAnsi"/>
        </w:rPr>
        <w:t>Council</w:t>
      </w:r>
      <w:r w:rsidR="0057760F">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All departments, officials and public employees who are vested with the duty or authority to issue permits or licenses shall conform to the provisions of this code and shall issue no such permits or licenses for uses, buildings or purposes where the same would </w:t>
      </w:r>
      <w:proofErr w:type="gramStart"/>
      <w:r w:rsidRPr="00393A4E">
        <w:rPr>
          <w:rFonts w:asciiTheme="minorHAnsi" w:hAnsiTheme="minorHAnsi" w:cstheme="minorHAnsi"/>
        </w:rPr>
        <w:t>be in conflict with</w:t>
      </w:r>
      <w:proofErr w:type="gramEnd"/>
      <w:r w:rsidRPr="00393A4E">
        <w:rPr>
          <w:rFonts w:asciiTheme="minorHAnsi" w:hAnsiTheme="minorHAnsi" w:cstheme="minorHAnsi"/>
        </w:rPr>
        <w:t xml:space="preserve"> the provisions of this Title and any such permits or licenses, if issued in conflict with the provisions of this title, shall be null and void.</w:t>
      </w:r>
      <w:r w:rsidR="00FF2425" w:rsidRPr="00393A4E">
        <w:rPr>
          <w:rFonts w:asciiTheme="minorHAnsi" w:hAnsiTheme="minorHAnsi" w:cstheme="minorHAnsi"/>
        </w:rPr>
        <w:t xml:space="preserve"> </w:t>
      </w:r>
    </w:p>
    <w:p w14:paraId="09A4A85A" w14:textId="77777777" w:rsidR="006F6718" w:rsidRPr="00393A4E" w:rsidRDefault="006F6718"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0C59D96" w14:textId="3850837A"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14-1-2.</w:t>
      </w:r>
      <w:r w:rsidR="00FF2425" w:rsidRPr="00393A4E">
        <w:rPr>
          <w:rFonts w:asciiTheme="minorHAnsi" w:hAnsiTheme="minorHAnsi" w:cstheme="minorHAnsi"/>
          <w:b/>
          <w:bCs/>
        </w:rPr>
        <w:t xml:space="preserve"> </w:t>
      </w:r>
      <w:r w:rsidRPr="00393A4E">
        <w:rPr>
          <w:rFonts w:asciiTheme="minorHAnsi" w:hAnsiTheme="minorHAnsi" w:cstheme="minorHAnsi"/>
          <w:b/>
          <w:bCs/>
        </w:rPr>
        <w:t>Permits.</w:t>
      </w:r>
    </w:p>
    <w:p w14:paraId="583B56E3" w14:textId="72004FEE"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The construction, alteration, repair, removal or occupancy of any structure or part thereof as provided or as restricted in this title, shall not be </w:t>
      </w:r>
      <w:r w:rsidR="006F6718" w:rsidRPr="00393A4E">
        <w:rPr>
          <w:rFonts w:asciiTheme="minorHAnsi" w:hAnsiTheme="minorHAnsi" w:cstheme="minorHAnsi"/>
        </w:rPr>
        <w:t>commenced,</w:t>
      </w:r>
      <w:r w:rsidRPr="00393A4E">
        <w:rPr>
          <w:rFonts w:asciiTheme="minorHAnsi" w:hAnsiTheme="minorHAnsi" w:cstheme="minorHAnsi"/>
        </w:rPr>
        <w:t xml:space="preserve"> or proceeded with except after the issuance of a written permit for the same by the Building Official; provided, that no permit shall be necessary where the erection, construction, reconstruction, or alteration is minor in character as defined herein, or as determined by the State Building Codes.</w:t>
      </w:r>
    </w:p>
    <w:p w14:paraId="778122AB" w14:textId="3673D2EB"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Permits are required for temporary uses incidental to construction.</w:t>
      </w:r>
      <w:r w:rsidR="00FF2425" w:rsidRPr="00393A4E">
        <w:rPr>
          <w:rFonts w:asciiTheme="minorHAnsi" w:hAnsiTheme="minorHAnsi" w:cstheme="minorHAnsi"/>
        </w:rPr>
        <w:t xml:space="preserve"> </w:t>
      </w:r>
      <w:r w:rsidRPr="00393A4E">
        <w:rPr>
          <w:rFonts w:asciiTheme="minorHAnsi" w:hAnsiTheme="minorHAnsi" w:cstheme="minorHAnsi"/>
        </w:rPr>
        <w:t>Such permits are limited to the duration of the construction work.</w:t>
      </w:r>
      <w:r w:rsidR="00FF2425" w:rsidRPr="00393A4E">
        <w:rPr>
          <w:rFonts w:asciiTheme="minorHAnsi" w:hAnsiTheme="minorHAnsi" w:cstheme="minorHAnsi"/>
        </w:rPr>
        <w:t xml:space="preserve"> </w:t>
      </w:r>
      <w:r w:rsidRPr="00393A4E">
        <w:rPr>
          <w:rFonts w:asciiTheme="minorHAnsi" w:hAnsiTheme="minorHAnsi" w:cstheme="minorHAnsi"/>
        </w:rPr>
        <w:t>The maximum time for such a permit is one year.</w:t>
      </w:r>
      <w:r w:rsidR="00FF2425" w:rsidRPr="00393A4E">
        <w:rPr>
          <w:rFonts w:asciiTheme="minorHAnsi" w:hAnsiTheme="minorHAnsi" w:cstheme="minorHAnsi"/>
        </w:rPr>
        <w:t xml:space="preserve"> </w:t>
      </w:r>
      <w:r w:rsidRPr="00393A4E">
        <w:rPr>
          <w:rFonts w:asciiTheme="minorHAnsi" w:hAnsiTheme="minorHAnsi" w:cstheme="minorHAnsi"/>
        </w:rPr>
        <w:t>However, another permit may be issued if cause is shown.</w:t>
      </w:r>
      <w:r w:rsidR="00FF2425" w:rsidRPr="00393A4E">
        <w:rPr>
          <w:rFonts w:asciiTheme="minorHAnsi" w:hAnsiTheme="minorHAnsi" w:cstheme="minorHAnsi"/>
        </w:rPr>
        <w:t xml:space="preserve"> </w:t>
      </w:r>
      <w:r w:rsidRPr="00393A4E">
        <w:rPr>
          <w:rFonts w:asciiTheme="minorHAnsi" w:hAnsiTheme="minorHAnsi" w:cstheme="minorHAnsi"/>
        </w:rPr>
        <w:t>All applications for building permits shall be accompanied by a plat, drawn to scale, showing the actual dimensions of the lot to be built upon, the size and location of the existing buildings, buildings to be erected and buildings existing on adjacent property, and such other information as may be necessary to provide for the enforcement of this code.</w:t>
      </w:r>
    </w:p>
    <w:p w14:paraId="301C0304" w14:textId="7EE4B6A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A careful record of such applications and plats shall be kept in the office of the Building Official or other officer charged with administration and enforcement.</w:t>
      </w:r>
      <w:r w:rsidR="00FF2425" w:rsidRPr="00393A4E">
        <w:rPr>
          <w:rFonts w:asciiTheme="minorHAnsi" w:hAnsiTheme="minorHAnsi" w:cstheme="minorHAnsi"/>
        </w:rPr>
        <w:t xml:space="preserve"> </w:t>
      </w:r>
      <w:r w:rsidRPr="00393A4E">
        <w:rPr>
          <w:rFonts w:asciiTheme="minorHAnsi" w:hAnsiTheme="minorHAnsi" w:cstheme="minorHAnsi"/>
        </w:rPr>
        <w:t>No yard or other open space provided about any building for the purpose of complying with the provisions of this code shall be used as a yard or open space for another building.</w:t>
      </w:r>
      <w:r w:rsidR="00FF2425" w:rsidRPr="00393A4E">
        <w:rPr>
          <w:rFonts w:asciiTheme="minorHAnsi" w:hAnsiTheme="minorHAnsi" w:cstheme="minorHAnsi"/>
        </w:rPr>
        <w:t xml:space="preserve"> </w:t>
      </w:r>
    </w:p>
    <w:p w14:paraId="3DAC84E6"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1E733A3B" w14:textId="28A66E8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14-1-3.</w:t>
      </w:r>
      <w:r w:rsidR="00FF2425" w:rsidRPr="00393A4E">
        <w:rPr>
          <w:rFonts w:asciiTheme="minorHAnsi" w:hAnsiTheme="minorHAnsi" w:cstheme="minorHAnsi"/>
          <w:b/>
          <w:bCs/>
        </w:rPr>
        <w:t xml:space="preserve"> </w:t>
      </w:r>
      <w:r w:rsidRPr="00393A4E">
        <w:rPr>
          <w:rFonts w:asciiTheme="minorHAnsi" w:hAnsiTheme="minorHAnsi" w:cstheme="minorHAnsi"/>
          <w:b/>
          <w:bCs/>
        </w:rPr>
        <w:t>Powers and duties.</w:t>
      </w:r>
    </w:p>
    <w:p w14:paraId="458DB8A2" w14:textId="27401523"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It shall be the duty of the Building Official to inspect or cause to be inspected all buildings </w:t>
      </w:r>
      <w:proofErr w:type="gramStart"/>
      <w:r w:rsidRPr="00393A4E">
        <w:rPr>
          <w:rFonts w:asciiTheme="minorHAnsi" w:hAnsiTheme="minorHAnsi" w:cstheme="minorHAnsi"/>
        </w:rPr>
        <w:t>in the course of</w:t>
      </w:r>
      <w:proofErr w:type="gramEnd"/>
      <w:r w:rsidRPr="00393A4E">
        <w:rPr>
          <w:rFonts w:asciiTheme="minorHAnsi" w:hAnsiTheme="minorHAnsi" w:cstheme="minorHAnsi"/>
        </w:rPr>
        <w:t xml:space="preserve"> construction or repair.</w:t>
      </w:r>
      <w:r w:rsidR="00FF2425" w:rsidRPr="00393A4E">
        <w:rPr>
          <w:rFonts w:asciiTheme="minorHAnsi" w:hAnsiTheme="minorHAnsi" w:cstheme="minorHAnsi"/>
        </w:rPr>
        <w:t xml:space="preserve"> </w:t>
      </w:r>
      <w:r w:rsidRPr="00393A4E">
        <w:rPr>
          <w:rFonts w:asciiTheme="minorHAnsi" w:hAnsiTheme="minorHAnsi" w:cstheme="minorHAnsi"/>
        </w:rPr>
        <w:t xml:space="preserve">The Building Official shall enforce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provisions of this code, entering actions in court when necessary, and failure to do so shall not legalize any violation of such provisions.</w:t>
      </w:r>
      <w:r w:rsidR="00FF2425" w:rsidRPr="00393A4E">
        <w:rPr>
          <w:rFonts w:asciiTheme="minorHAnsi" w:hAnsiTheme="minorHAnsi" w:cstheme="minorHAnsi"/>
        </w:rPr>
        <w:t xml:space="preserve"> </w:t>
      </w:r>
      <w:r w:rsidRPr="00393A4E">
        <w:rPr>
          <w:rFonts w:asciiTheme="minorHAnsi" w:hAnsiTheme="minorHAnsi" w:cstheme="minorHAnsi"/>
        </w:rPr>
        <w:t>The Building Official shall not issue any permit unless the plans of and for the proposed erection, construction, reconstruction, alteration, or use fully conform to all zoning regulations then in effect.</w:t>
      </w:r>
      <w:r w:rsidR="00FF2425" w:rsidRPr="00393A4E">
        <w:rPr>
          <w:rFonts w:asciiTheme="minorHAnsi" w:hAnsiTheme="minorHAnsi" w:cstheme="minorHAnsi"/>
        </w:rPr>
        <w:t xml:space="preserve"> </w:t>
      </w:r>
    </w:p>
    <w:p w14:paraId="68F0F877"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7F78D05B" w14:textId="45A82CAA"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14-1-4.</w:t>
      </w:r>
      <w:r w:rsidR="00FF2425" w:rsidRPr="00393A4E">
        <w:rPr>
          <w:rFonts w:asciiTheme="minorHAnsi" w:hAnsiTheme="minorHAnsi" w:cstheme="minorHAnsi"/>
          <w:b/>
          <w:bCs/>
        </w:rPr>
        <w:t xml:space="preserve"> </w:t>
      </w:r>
      <w:r w:rsidRPr="00393A4E">
        <w:rPr>
          <w:rFonts w:asciiTheme="minorHAnsi" w:hAnsiTheme="minorHAnsi" w:cstheme="minorHAnsi"/>
          <w:b/>
          <w:bCs/>
        </w:rPr>
        <w:t xml:space="preserve">Approval of off-site improvements by </w:t>
      </w:r>
      <w:r w:rsidR="0057760F">
        <w:rPr>
          <w:rFonts w:asciiTheme="minorHAnsi" w:hAnsiTheme="minorHAnsi" w:cstheme="minorHAnsi"/>
          <w:b/>
          <w:bCs/>
        </w:rPr>
        <w:t>City</w:t>
      </w:r>
      <w:r w:rsidRPr="00393A4E">
        <w:rPr>
          <w:rFonts w:asciiTheme="minorHAnsi" w:hAnsiTheme="minorHAnsi" w:cstheme="minorHAnsi"/>
          <w:b/>
          <w:bCs/>
        </w:rPr>
        <w:t>.</w:t>
      </w:r>
    </w:p>
    <w:p w14:paraId="58DE3F2C" w14:textId="5BF03193"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The construction of all off-site improvements within </w:t>
      </w:r>
      <w:r w:rsidR="0057760F">
        <w:rPr>
          <w:rFonts w:asciiTheme="minorHAnsi" w:hAnsiTheme="minorHAnsi" w:cstheme="minorHAnsi"/>
        </w:rPr>
        <w:t>Erda</w:t>
      </w:r>
      <w:r w:rsidRPr="00393A4E">
        <w:rPr>
          <w:rFonts w:asciiTheme="minorHAnsi" w:hAnsiTheme="minorHAnsi" w:cstheme="minorHAnsi"/>
        </w:rPr>
        <w:t xml:space="preserve"> shall not be commenced or proceeded with except after the approval of the C</w:t>
      </w:r>
      <w:r w:rsidR="0057760F">
        <w:rPr>
          <w:rFonts w:asciiTheme="minorHAnsi" w:hAnsiTheme="minorHAnsi" w:cstheme="minorHAnsi"/>
        </w:rPr>
        <w:t>ity or its designee</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All preliminary and final plats, plans and specifications for off-site improvements shall be submitted to the C</w:t>
      </w:r>
      <w:r w:rsidR="00EF1DFF">
        <w:rPr>
          <w:rFonts w:asciiTheme="minorHAnsi" w:hAnsiTheme="minorHAnsi" w:cstheme="minorHAnsi"/>
        </w:rPr>
        <w:t>ity or its designee</w:t>
      </w:r>
      <w:r w:rsidRPr="00393A4E">
        <w:rPr>
          <w:rFonts w:asciiTheme="minorHAnsi" w:hAnsiTheme="minorHAnsi" w:cstheme="minorHAnsi"/>
        </w:rPr>
        <w:t xml:space="preserve"> for his approval prior to submission to the Planning Commission or the </w:t>
      </w:r>
      <w:r w:rsidR="006F6718">
        <w:rPr>
          <w:rFonts w:asciiTheme="minorHAnsi" w:hAnsiTheme="minorHAnsi" w:cstheme="minorHAnsi"/>
        </w:rPr>
        <w:t>Council.</w:t>
      </w:r>
      <w:r w:rsidR="00FF2425" w:rsidRPr="00393A4E">
        <w:rPr>
          <w:rFonts w:asciiTheme="minorHAnsi" w:hAnsiTheme="minorHAnsi" w:cstheme="minorHAnsi"/>
        </w:rPr>
        <w:t xml:space="preserve"> </w:t>
      </w:r>
      <w:r w:rsidRPr="00393A4E">
        <w:rPr>
          <w:rFonts w:asciiTheme="minorHAnsi" w:hAnsiTheme="minorHAnsi" w:cstheme="minorHAnsi"/>
        </w:rPr>
        <w:t>A plan checking fee shall be collected by the C</w:t>
      </w:r>
      <w:r w:rsidR="00EF1DFF">
        <w:rPr>
          <w:rFonts w:asciiTheme="minorHAnsi" w:hAnsiTheme="minorHAnsi" w:cstheme="minorHAnsi"/>
        </w:rPr>
        <w:t>ity or its deignee</w:t>
      </w:r>
      <w:r w:rsidRPr="00393A4E">
        <w:rPr>
          <w:rFonts w:asciiTheme="minorHAnsi" w:hAnsiTheme="minorHAnsi" w:cstheme="minorHAnsi"/>
        </w:rPr>
        <w:t xml:space="preserve"> when said plans, plats</w:t>
      </w:r>
      <w:r w:rsidR="00EF1DFF">
        <w:rPr>
          <w:rFonts w:asciiTheme="minorHAnsi" w:hAnsiTheme="minorHAnsi" w:cstheme="minorHAnsi"/>
        </w:rPr>
        <w:t>,</w:t>
      </w:r>
      <w:r w:rsidRPr="00393A4E">
        <w:rPr>
          <w:rFonts w:asciiTheme="minorHAnsi" w:hAnsiTheme="minorHAnsi" w:cstheme="minorHAnsi"/>
        </w:rPr>
        <w:t xml:space="preserve"> and specifications are submitted for approval.</w:t>
      </w:r>
      <w:r w:rsidR="00FF2425" w:rsidRPr="00393A4E">
        <w:rPr>
          <w:rFonts w:asciiTheme="minorHAnsi" w:hAnsiTheme="minorHAnsi" w:cstheme="minorHAnsi"/>
        </w:rPr>
        <w:t xml:space="preserve"> </w:t>
      </w:r>
    </w:p>
    <w:p w14:paraId="612A6E99"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33E1C7D6" w14:textId="7E0D1CC2"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14-1-5.</w:t>
      </w:r>
      <w:r w:rsidR="00FF2425" w:rsidRPr="00393A4E">
        <w:rPr>
          <w:rFonts w:asciiTheme="minorHAnsi" w:hAnsiTheme="minorHAnsi" w:cstheme="minorHAnsi"/>
          <w:b/>
          <w:bCs/>
        </w:rPr>
        <w:t xml:space="preserve"> </w:t>
      </w:r>
      <w:r w:rsidRPr="00393A4E">
        <w:rPr>
          <w:rFonts w:asciiTheme="minorHAnsi" w:hAnsiTheme="minorHAnsi" w:cstheme="minorHAnsi"/>
          <w:b/>
          <w:bCs/>
        </w:rPr>
        <w:t>Definition of off-site improvements.</w:t>
      </w:r>
    </w:p>
    <w:p w14:paraId="0ABA817A" w14:textId="678A6A8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Off-site improvements include all sewer, storm and culinary water, natural gas, underground utility systems installed outside the boundaries of lots owned or to be offered to the public for private ownership, and all streets, curbs and gutters, sidewalks, </w:t>
      </w:r>
      <w:r w:rsidR="006F6718" w:rsidRPr="00393A4E">
        <w:rPr>
          <w:rFonts w:asciiTheme="minorHAnsi" w:hAnsiTheme="minorHAnsi" w:cstheme="minorHAnsi"/>
        </w:rPr>
        <w:t>alleys,</w:t>
      </w:r>
      <w:r w:rsidRPr="00393A4E">
        <w:rPr>
          <w:rFonts w:asciiTheme="minorHAnsi" w:hAnsiTheme="minorHAnsi" w:cstheme="minorHAnsi"/>
        </w:rPr>
        <w:t xml:space="preserve"> or other improvements considered off-site improvements in the construction trade.</w:t>
      </w:r>
      <w:r w:rsidR="00FF2425" w:rsidRPr="00393A4E">
        <w:rPr>
          <w:rFonts w:asciiTheme="minorHAnsi" w:hAnsiTheme="minorHAnsi" w:cstheme="minorHAnsi"/>
        </w:rPr>
        <w:t xml:space="preserve"> </w:t>
      </w:r>
    </w:p>
    <w:p w14:paraId="214B79BF" w14:textId="77777777" w:rsidR="006F6718" w:rsidRPr="00393A4E" w:rsidRDefault="006F6718"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761F5FC" w14:textId="2B896626"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w:t>
      </w:r>
      <w:r w:rsidR="00020C2F">
        <w:rPr>
          <w:rFonts w:asciiTheme="minorHAnsi" w:hAnsiTheme="minorHAnsi" w:cstheme="minorHAnsi"/>
          <w:b/>
          <w:bCs/>
        </w:rPr>
        <w:t>6</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 xml:space="preserve">Surveying and engineering performed by </w:t>
      </w:r>
      <w:r w:rsidR="00051BCF">
        <w:rPr>
          <w:rFonts w:asciiTheme="minorHAnsi" w:hAnsiTheme="minorHAnsi" w:cstheme="minorHAnsi"/>
          <w:b/>
          <w:bCs/>
        </w:rPr>
        <w:t>City</w:t>
      </w:r>
      <w:r w:rsidRPr="00393A4E">
        <w:rPr>
          <w:rFonts w:asciiTheme="minorHAnsi" w:hAnsiTheme="minorHAnsi" w:cstheme="minorHAnsi"/>
          <w:b/>
          <w:bCs/>
        </w:rPr>
        <w:t xml:space="preserve"> engineer.</w:t>
      </w:r>
    </w:p>
    <w:p w14:paraId="74269D56" w14:textId="1DDCC09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The </w:t>
      </w:r>
      <w:r w:rsidR="00051BCF">
        <w:rPr>
          <w:rFonts w:asciiTheme="minorHAnsi" w:hAnsiTheme="minorHAnsi" w:cstheme="minorHAnsi"/>
        </w:rPr>
        <w:t>City</w:t>
      </w:r>
      <w:r w:rsidRPr="00393A4E">
        <w:rPr>
          <w:rFonts w:asciiTheme="minorHAnsi" w:hAnsiTheme="minorHAnsi" w:cstheme="minorHAnsi"/>
        </w:rPr>
        <w:t xml:space="preserve"> Engineer, in his discretion, may do preliminary surveying, engineering, and construction surveying of off-site improvements for minor improvements to property for curb and gutter replacements or initial installation, where none previously existed and the property owner requests the same at his own expense, or when a special improvement district is created for the purpose of providing off-site improvements within the district.</w:t>
      </w:r>
      <w:r w:rsidR="00FF2425" w:rsidRPr="00393A4E">
        <w:rPr>
          <w:rFonts w:asciiTheme="minorHAnsi" w:hAnsiTheme="minorHAnsi" w:cstheme="minorHAnsi"/>
        </w:rPr>
        <w:t xml:space="preserve"> </w:t>
      </w:r>
      <w:r w:rsidRPr="00393A4E">
        <w:rPr>
          <w:rFonts w:asciiTheme="minorHAnsi" w:hAnsiTheme="minorHAnsi" w:cstheme="minorHAnsi"/>
        </w:rPr>
        <w:t xml:space="preserve">When the </w:t>
      </w:r>
      <w:r w:rsidR="00051BCF">
        <w:rPr>
          <w:rFonts w:asciiTheme="minorHAnsi" w:hAnsiTheme="minorHAnsi" w:cstheme="minorHAnsi"/>
        </w:rPr>
        <w:t>City</w:t>
      </w:r>
      <w:r w:rsidRPr="00393A4E">
        <w:rPr>
          <w:rFonts w:asciiTheme="minorHAnsi" w:hAnsiTheme="minorHAnsi" w:cstheme="minorHAnsi"/>
        </w:rPr>
        <w:t xml:space="preserve"> Engineer performs such labor, the </w:t>
      </w:r>
      <w:r w:rsidR="00051BCF">
        <w:rPr>
          <w:rFonts w:asciiTheme="minorHAnsi" w:hAnsiTheme="minorHAnsi" w:cstheme="minorHAnsi"/>
        </w:rPr>
        <w:t>City</w:t>
      </w:r>
      <w:r w:rsidRPr="00393A4E">
        <w:rPr>
          <w:rFonts w:asciiTheme="minorHAnsi" w:hAnsiTheme="minorHAnsi" w:cstheme="minorHAnsi"/>
        </w:rPr>
        <w:t xml:space="preserve"> Engineer shall charge fees consistent with the prevailing rate for such services as may be available in the private sector as determined by the </w:t>
      </w:r>
      <w:r w:rsidR="00051BCF">
        <w:rPr>
          <w:rFonts w:asciiTheme="minorHAnsi" w:hAnsiTheme="minorHAnsi" w:cstheme="minorHAnsi"/>
        </w:rPr>
        <w:t>City</w:t>
      </w:r>
      <w:r w:rsidRPr="00393A4E">
        <w:rPr>
          <w:rFonts w:asciiTheme="minorHAnsi" w:hAnsiTheme="minorHAnsi" w:cstheme="minorHAnsi"/>
        </w:rPr>
        <w:t xml:space="preserve"> Engineer.</w:t>
      </w:r>
      <w:r w:rsidR="00FF2425" w:rsidRPr="00393A4E">
        <w:rPr>
          <w:rFonts w:asciiTheme="minorHAnsi" w:hAnsiTheme="minorHAnsi" w:cstheme="minorHAnsi"/>
        </w:rPr>
        <w:t xml:space="preserve"> </w:t>
      </w:r>
      <w:r w:rsidRPr="00393A4E">
        <w:rPr>
          <w:rFonts w:asciiTheme="minorHAnsi" w:hAnsiTheme="minorHAnsi" w:cstheme="minorHAnsi"/>
        </w:rPr>
        <w:t xml:space="preserve">All such fees collected by the Engineer shall be accounted for by him and shall be remitted to the </w:t>
      </w:r>
      <w:r w:rsidR="00051BCF">
        <w:rPr>
          <w:rFonts w:asciiTheme="minorHAnsi" w:hAnsiTheme="minorHAnsi" w:cstheme="minorHAnsi"/>
        </w:rPr>
        <w:t>City</w:t>
      </w:r>
      <w:r w:rsidRPr="00393A4E">
        <w:rPr>
          <w:rFonts w:asciiTheme="minorHAnsi" w:hAnsiTheme="minorHAnsi" w:cstheme="minorHAnsi"/>
        </w:rPr>
        <w:t xml:space="preserve"> </w:t>
      </w:r>
      <w:r w:rsidR="00093217">
        <w:rPr>
          <w:rFonts w:asciiTheme="minorHAnsi" w:hAnsiTheme="minorHAnsi" w:cstheme="minorHAnsi"/>
        </w:rPr>
        <w:t>Engineer</w:t>
      </w:r>
      <w:r w:rsidRPr="00393A4E">
        <w:rPr>
          <w:rFonts w:asciiTheme="minorHAnsi" w:hAnsiTheme="minorHAnsi" w:cstheme="minorHAnsi"/>
        </w:rPr>
        <w:t>.</w:t>
      </w:r>
      <w:r w:rsidR="00FF2425" w:rsidRPr="00393A4E">
        <w:rPr>
          <w:rFonts w:asciiTheme="minorHAnsi" w:hAnsiTheme="minorHAnsi" w:cstheme="minorHAnsi"/>
        </w:rPr>
        <w:t xml:space="preserve"> </w:t>
      </w:r>
    </w:p>
    <w:p w14:paraId="086ECF73"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1E193523" w14:textId="2AE79C7F"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14-1-</w:t>
      </w:r>
      <w:r w:rsidR="00020C2F">
        <w:rPr>
          <w:rFonts w:asciiTheme="minorHAnsi" w:hAnsiTheme="minorHAnsi" w:cstheme="minorHAnsi"/>
          <w:b/>
          <w:bCs/>
        </w:rPr>
        <w:t>7</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Building permits required for off-site improvements.</w:t>
      </w:r>
    </w:p>
    <w:p w14:paraId="481848B2" w14:textId="0793738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All off-site improvements within </w:t>
      </w:r>
      <w:r w:rsidR="00EF1DFF">
        <w:rPr>
          <w:rFonts w:asciiTheme="minorHAnsi" w:hAnsiTheme="minorHAnsi" w:cstheme="minorHAnsi"/>
        </w:rPr>
        <w:t>Erda</w:t>
      </w:r>
      <w:r w:rsidRPr="00393A4E">
        <w:rPr>
          <w:rFonts w:asciiTheme="minorHAnsi" w:hAnsiTheme="minorHAnsi" w:cstheme="minorHAnsi"/>
        </w:rPr>
        <w:t xml:space="preserve">, except those off-site improvements installed pursuant to the subdivision process, shall be required to be done with a building permit and fees collected therefore shall be according to the </w:t>
      </w:r>
      <w:r w:rsidR="002875D7">
        <w:rPr>
          <w:rFonts w:asciiTheme="minorHAnsi" w:hAnsiTheme="minorHAnsi" w:cstheme="minorHAnsi"/>
        </w:rPr>
        <w:t>F</w:t>
      </w:r>
      <w:r w:rsidRPr="00393A4E">
        <w:rPr>
          <w:rFonts w:asciiTheme="minorHAnsi" w:hAnsiTheme="minorHAnsi" w:cstheme="minorHAnsi"/>
        </w:rPr>
        <w:t xml:space="preserve">ee </w:t>
      </w:r>
      <w:r w:rsidR="002875D7">
        <w:rPr>
          <w:rFonts w:asciiTheme="minorHAnsi" w:hAnsiTheme="minorHAnsi" w:cstheme="minorHAnsi"/>
        </w:rPr>
        <w:t>S</w:t>
      </w:r>
      <w:r w:rsidRPr="00393A4E">
        <w:rPr>
          <w:rFonts w:asciiTheme="minorHAnsi" w:hAnsiTheme="minorHAnsi" w:cstheme="minorHAnsi"/>
        </w:rPr>
        <w:t>chedule for building permits then in effect.</w:t>
      </w:r>
      <w:r w:rsidR="00FF2425" w:rsidRPr="00393A4E">
        <w:rPr>
          <w:rFonts w:asciiTheme="minorHAnsi" w:hAnsiTheme="minorHAnsi" w:cstheme="minorHAnsi"/>
        </w:rPr>
        <w:t xml:space="preserve"> </w:t>
      </w:r>
      <w:r w:rsidRPr="00393A4E">
        <w:rPr>
          <w:rFonts w:asciiTheme="minorHAnsi" w:hAnsiTheme="minorHAnsi" w:cstheme="minorHAnsi"/>
        </w:rPr>
        <w:t>Such fees shall be payable prior to issuance of the permit.</w:t>
      </w:r>
      <w:r w:rsidR="00FF2425" w:rsidRPr="00393A4E">
        <w:rPr>
          <w:rFonts w:asciiTheme="minorHAnsi" w:hAnsiTheme="minorHAnsi" w:cstheme="minorHAnsi"/>
        </w:rPr>
        <w:t xml:space="preserve"> </w:t>
      </w:r>
      <w:r w:rsidRPr="00393A4E">
        <w:rPr>
          <w:rFonts w:asciiTheme="minorHAnsi" w:hAnsiTheme="minorHAnsi" w:cstheme="minorHAnsi"/>
        </w:rPr>
        <w:t>For purposes of this section, off-site improvements shall include the installation of sidewalk, curb and gutter, roads, water and sewer lines and the like.</w:t>
      </w:r>
      <w:r w:rsidR="00FF2425" w:rsidRPr="00393A4E">
        <w:rPr>
          <w:rFonts w:asciiTheme="minorHAnsi" w:hAnsiTheme="minorHAnsi" w:cstheme="minorHAnsi"/>
        </w:rPr>
        <w:t xml:space="preserve"> </w:t>
      </w:r>
      <w:r w:rsidRPr="00393A4E">
        <w:rPr>
          <w:rFonts w:asciiTheme="minorHAnsi" w:hAnsiTheme="minorHAnsi" w:cstheme="minorHAnsi"/>
        </w:rPr>
        <w:t>A separate building permit for any given structure may be obtained in connection with doing the off-site improvements, provided that the valuation of the off-site improvement shall be included in the computation of the permit fee.</w:t>
      </w:r>
      <w:r w:rsidR="00FF2425" w:rsidRPr="00393A4E">
        <w:rPr>
          <w:rFonts w:asciiTheme="minorHAnsi" w:hAnsiTheme="minorHAnsi" w:cstheme="minorHAnsi"/>
        </w:rPr>
        <w:t xml:space="preserve"> </w:t>
      </w:r>
      <w:r w:rsidRPr="00393A4E">
        <w:rPr>
          <w:rFonts w:asciiTheme="minorHAnsi" w:hAnsiTheme="minorHAnsi" w:cstheme="minorHAnsi"/>
        </w:rPr>
        <w:t>A failure to comply with this section shall result in the same penalties as are applicable for building permits under the currently adopted State Building Codes.</w:t>
      </w:r>
      <w:r w:rsidR="00FF2425" w:rsidRPr="00393A4E">
        <w:rPr>
          <w:rFonts w:asciiTheme="minorHAnsi" w:hAnsiTheme="minorHAnsi" w:cstheme="minorHAnsi"/>
        </w:rPr>
        <w:t xml:space="preserve"> </w:t>
      </w:r>
    </w:p>
    <w:p w14:paraId="484E5784" w14:textId="2B205CF6" w:rsidR="00C82EDA" w:rsidRPr="00393A4E" w:rsidRDefault="00C82EDA" w:rsidP="00AA4D34">
      <w:pPr>
        <w:pStyle w:val="Heading2"/>
        <w:widowControl/>
        <w:jc w:val="both"/>
        <w:rPr>
          <w:rFonts w:asciiTheme="minorHAnsi" w:hAnsiTheme="minorHAnsi" w:cstheme="minorHAnsi"/>
          <w:b/>
          <w:bCs/>
          <w:color w:val="auto"/>
        </w:rPr>
      </w:pPr>
      <w:bookmarkStart w:id="75" w:name="_Toc96613895"/>
      <w:r w:rsidRPr="00393A4E">
        <w:rPr>
          <w:rFonts w:asciiTheme="minorHAnsi" w:hAnsiTheme="minorHAnsi" w:cstheme="minorHAnsi"/>
          <w:b/>
          <w:bCs/>
          <w:color w:val="auto"/>
        </w:rPr>
        <w:t>Chapter 2</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Building Regulations</w:t>
      </w:r>
      <w:bookmarkEnd w:id="75"/>
    </w:p>
    <w:p w14:paraId="0080445D"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p>
    <w:p w14:paraId="53CB5C5B"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Section</w:t>
      </w:r>
    </w:p>
    <w:p w14:paraId="3BA2EE38"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14-2-1.</w:t>
      </w:r>
      <w:r w:rsidRPr="00393A4E">
        <w:rPr>
          <w:rFonts w:asciiTheme="minorHAnsi" w:hAnsiTheme="minorHAnsi" w:cstheme="minorHAnsi"/>
          <w:b/>
          <w:bCs/>
        </w:rPr>
        <w:tab/>
        <w:t>Utah uniform building standards.</w:t>
      </w:r>
    </w:p>
    <w:p w14:paraId="7499B381" w14:textId="309CB1AC"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14-2-2.</w:t>
      </w:r>
      <w:r w:rsidRPr="00393A4E">
        <w:rPr>
          <w:rFonts w:asciiTheme="minorHAnsi" w:hAnsiTheme="minorHAnsi" w:cstheme="minorHAnsi"/>
          <w:b/>
          <w:bCs/>
        </w:rPr>
        <w:tab/>
      </w:r>
      <w:r w:rsidR="00FB7271">
        <w:rPr>
          <w:rFonts w:asciiTheme="minorHAnsi" w:hAnsiTheme="minorHAnsi" w:cstheme="minorHAnsi"/>
          <w:b/>
          <w:bCs/>
        </w:rPr>
        <w:t>Building permit required</w:t>
      </w:r>
      <w:r w:rsidRPr="00393A4E">
        <w:rPr>
          <w:rFonts w:asciiTheme="minorHAnsi" w:hAnsiTheme="minorHAnsi" w:cstheme="minorHAnsi"/>
          <w:b/>
          <w:bCs/>
        </w:rPr>
        <w:t>.</w:t>
      </w:r>
    </w:p>
    <w:p w14:paraId="478861E9"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14-2-3.</w:t>
      </w:r>
      <w:r w:rsidRPr="00393A4E">
        <w:rPr>
          <w:rFonts w:asciiTheme="minorHAnsi" w:hAnsiTheme="minorHAnsi" w:cstheme="minorHAnsi"/>
          <w:b/>
          <w:bCs/>
        </w:rPr>
        <w:tab/>
        <w:t>Uniform code for the abatement of dangerous buildings.</w:t>
      </w:r>
    </w:p>
    <w:p w14:paraId="5620FFD6"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14-2-4.</w:t>
      </w:r>
      <w:r w:rsidRPr="00393A4E">
        <w:rPr>
          <w:rFonts w:asciiTheme="minorHAnsi" w:hAnsiTheme="minorHAnsi" w:cstheme="minorHAnsi"/>
          <w:b/>
          <w:bCs/>
        </w:rPr>
        <w:tab/>
        <w:t>Permit fees.</w:t>
      </w:r>
    </w:p>
    <w:p w14:paraId="4B038690" w14:textId="77777777" w:rsidR="00C82EDA" w:rsidRPr="00393A4E" w:rsidRDefault="00C82EDA" w:rsidP="00AA4D34">
      <w:pPr>
        <w:widowControl/>
        <w:tabs>
          <w:tab w:val="left" w:pos="-1080"/>
          <w:tab w:val="left" w:pos="-720"/>
          <w:tab w:val="left" w:pos="18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810"/>
        <w:jc w:val="both"/>
        <w:rPr>
          <w:rFonts w:asciiTheme="minorHAnsi" w:hAnsiTheme="minorHAnsi" w:cstheme="minorHAnsi"/>
          <w:b/>
          <w:bCs/>
        </w:rPr>
      </w:pPr>
      <w:r w:rsidRPr="00393A4E">
        <w:rPr>
          <w:rFonts w:asciiTheme="minorHAnsi" w:hAnsiTheme="minorHAnsi" w:cstheme="minorHAnsi"/>
          <w:b/>
          <w:bCs/>
        </w:rPr>
        <w:t>14-2-5.</w:t>
      </w:r>
      <w:r w:rsidRPr="00393A4E">
        <w:rPr>
          <w:rFonts w:asciiTheme="minorHAnsi" w:hAnsiTheme="minorHAnsi" w:cstheme="minorHAnsi"/>
          <w:b/>
          <w:bCs/>
        </w:rPr>
        <w:tab/>
        <w:t>Appeals.</w:t>
      </w:r>
    </w:p>
    <w:p w14:paraId="0EA03E91"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p>
    <w:p w14:paraId="348CE6D1" w14:textId="29CD331F" w:rsidR="00C82EDA" w:rsidRPr="00FB7271"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14-2-1</w:t>
      </w:r>
      <w:r w:rsidRPr="00FB7271">
        <w:rPr>
          <w:rFonts w:asciiTheme="minorHAnsi" w:hAnsiTheme="minorHAnsi" w:cstheme="minorHAnsi"/>
          <w:b/>
          <w:bCs/>
        </w:rPr>
        <w:t>.</w:t>
      </w:r>
      <w:r w:rsidR="00FF2425" w:rsidRPr="00FB7271">
        <w:rPr>
          <w:rFonts w:asciiTheme="minorHAnsi" w:hAnsiTheme="minorHAnsi" w:cstheme="minorHAnsi"/>
          <w:b/>
          <w:bCs/>
        </w:rPr>
        <w:t xml:space="preserve"> </w:t>
      </w:r>
      <w:r w:rsidRPr="00FB7271">
        <w:rPr>
          <w:rFonts w:asciiTheme="minorHAnsi" w:hAnsiTheme="minorHAnsi" w:cstheme="minorHAnsi"/>
          <w:b/>
          <w:bCs/>
        </w:rPr>
        <w:t>Utah uniform building standards.</w:t>
      </w:r>
    </w:p>
    <w:p w14:paraId="11B494FF" w14:textId="0E6EF6BB" w:rsidR="00FB7271" w:rsidRPr="00FB7271" w:rsidRDefault="00C82EDA" w:rsidP="00FB7271">
      <w:pPr>
        <w:spacing w:after="150"/>
        <w:jc w:val="both"/>
        <w:rPr>
          <w:rFonts w:asciiTheme="minorHAnsi" w:hAnsiTheme="minorHAnsi" w:cstheme="minorHAnsi"/>
          <w:color w:val="515967"/>
        </w:rPr>
      </w:pPr>
      <w:r w:rsidRPr="00FB7271">
        <w:rPr>
          <w:rFonts w:asciiTheme="minorHAnsi" w:hAnsiTheme="minorHAnsi" w:cstheme="minorHAnsi"/>
        </w:rPr>
        <w:tab/>
      </w:r>
      <w:r w:rsidR="00FB7271" w:rsidRPr="00FB7271">
        <w:rPr>
          <w:rFonts w:asciiTheme="minorHAnsi" w:hAnsiTheme="minorHAnsi" w:cstheme="minorHAnsi"/>
          <w:color w:val="515967"/>
        </w:rPr>
        <w:t xml:space="preserve">The International Building Code (IBC) and the International Residential Code (IRC) along with any amendments, as adopted by the state as the construction standard to be adhered to by political subdivisions of the state (Section 15A-2-103, Utah Code Annotated) is adopted by the city together with the fee table, and the following chapters of the Appendix to the International Building Code: </w:t>
      </w:r>
    </w:p>
    <w:p w14:paraId="57C4AB44" w14:textId="77777777" w:rsidR="00FB7271" w:rsidRPr="00FB7271" w:rsidRDefault="00FB7271" w:rsidP="00FB7271">
      <w:pPr>
        <w:spacing w:after="150"/>
        <w:ind w:left="450"/>
        <w:jc w:val="both"/>
        <w:rPr>
          <w:rFonts w:asciiTheme="minorHAnsi" w:hAnsiTheme="minorHAnsi" w:cstheme="minorHAnsi"/>
          <w:color w:val="515967"/>
        </w:rPr>
      </w:pPr>
      <w:r w:rsidRPr="00FB7271">
        <w:rPr>
          <w:rFonts w:asciiTheme="minorHAnsi" w:hAnsiTheme="minorHAnsi" w:cstheme="minorHAnsi"/>
          <w:color w:val="515967"/>
        </w:rPr>
        <w:t xml:space="preserve">Appendix C, Group U—Agricultural Buildings </w:t>
      </w:r>
      <w:r w:rsidRPr="00FB7271">
        <w:rPr>
          <w:rFonts w:asciiTheme="minorHAnsi" w:hAnsiTheme="minorHAnsi" w:cstheme="minorHAnsi"/>
          <w:color w:val="515967"/>
        </w:rPr>
        <w:br/>
        <w:t>Appendix J, Grading</w:t>
      </w:r>
    </w:p>
    <w:p w14:paraId="0DFBF2CD" w14:textId="77777777" w:rsidR="00FB7271" w:rsidRPr="00FB7271" w:rsidRDefault="00FB7271" w:rsidP="00FB7271">
      <w:pPr>
        <w:spacing w:after="150"/>
        <w:jc w:val="both"/>
        <w:rPr>
          <w:rFonts w:asciiTheme="minorHAnsi" w:hAnsiTheme="minorHAnsi" w:cstheme="minorHAnsi"/>
          <w:color w:val="515967"/>
        </w:rPr>
      </w:pPr>
    </w:p>
    <w:p w14:paraId="159E6277" w14:textId="6BFC81A5" w:rsidR="00FB7271" w:rsidRPr="00FB7271" w:rsidRDefault="00FB7271" w:rsidP="00FB7271">
      <w:pPr>
        <w:spacing w:after="150"/>
        <w:jc w:val="both"/>
        <w:rPr>
          <w:rFonts w:asciiTheme="minorHAnsi" w:hAnsiTheme="minorHAnsi" w:cstheme="minorHAnsi"/>
          <w:color w:val="515967"/>
        </w:rPr>
      </w:pPr>
      <w:r w:rsidRPr="00FB7271">
        <w:rPr>
          <w:rFonts w:asciiTheme="minorHAnsi" w:hAnsiTheme="minorHAnsi" w:cstheme="minorHAnsi"/>
          <w:color w:val="515967"/>
        </w:rPr>
        <w:t xml:space="preserve">Section 109 of the International Building Code is amended to read as follows: 109 Schedule of permit fees. On buildings, structures, electrical, gas, mechanical, and plumbing systems or alterations requiring a permit, a fee for each permit shall be paid as required, in accordance with the </w:t>
      </w:r>
      <w:r>
        <w:rPr>
          <w:rFonts w:asciiTheme="minorHAnsi" w:hAnsiTheme="minorHAnsi" w:cstheme="minorHAnsi"/>
          <w:color w:val="515967"/>
        </w:rPr>
        <w:t>Fee</w:t>
      </w:r>
      <w:r w:rsidRPr="00FB7271">
        <w:rPr>
          <w:rFonts w:asciiTheme="minorHAnsi" w:hAnsiTheme="minorHAnsi" w:cstheme="minorHAnsi"/>
          <w:color w:val="515967"/>
        </w:rPr>
        <w:t xml:space="preserve"> </w:t>
      </w:r>
      <w:r>
        <w:rPr>
          <w:rFonts w:asciiTheme="minorHAnsi" w:hAnsiTheme="minorHAnsi" w:cstheme="minorHAnsi"/>
          <w:color w:val="515967"/>
        </w:rPr>
        <w:t>S</w:t>
      </w:r>
      <w:r w:rsidRPr="00FB7271">
        <w:rPr>
          <w:rFonts w:asciiTheme="minorHAnsi" w:hAnsiTheme="minorHAnsi" w:cstheme="minorHAnsi"/>
          <w:color w:val="515967"/>
        </w:rPr>
        <w:t>chedule</w:t>
      </w:r>
      <w:r>
        <w:rPr>
          <w:rFonts w:asciiTheme="minorHAnsi" w:hAnsiTheme="minorHAnsi" w:cstheme="minorHAnsi"/>
          <w:color w:val="515967"/>
        </w:rPr>
        <w:t>.</w:t>
      </w:r>
      <w:r w:rsidRPr="00FB7271">
        <w:rPr>
          <w:rFonts w:asciiTheme="minorHAnsi" w:hAnsiTheme="minorHAnsi" w:cstheme="minorHAnsi"/>
          <w:color w:val="515967"/>
        </w:rPr>
        <w:t xml:space="preserve"> </w:t>
      </w:r>
    </w:p>
    <w:p w14:paraId="67E469F4" w14:textId="77777777" w:rsidR="00C82EDA" w:rsidRPr="00FB7271"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4CF274C4" w14:textId="77777777" w:rsidR="00FB7271" w:rsidRPr="00FB7271" w:rsidRDefault="00C82EDA" w:rsidP="00FB7271">
      <w:pPr>
        <w:rPr>
          <w:rFonts w:asciiTheme="minorHAnsi" w:hAnsiTheme="minorHAnsi" w:cstheme="minorHAnsi"/>
          <w:color w:val="515967"/>
          <w:highlight w:val="white"/>
        </w:rPr>
      </w:pPr>
      <w:r w:rsidRPr="00FB7271">
        <w:rPr>
          <w:rFonts w:asciiTheme="minorHAnsi" w:hAnsiTheme="minorHAnsi" w:cstheme="minorHAnsi"/>
          <w:b/>
          <w:bCs/>
        </w:rPr>
        <w:t>14-2-2.</w:t>
      </w:r>
      <w:r w:rsidR="00FF2425" w:rsidRPr="00FB7271">
        <w:rPr>
          <w:rFonts w:asciiTheme="minorHAnsi" w:hAnsiTheme="minorHAnsi" w:cstheme="minorHAnsi"/>
          <w:b/>
          <w:bCs/>
        </w:rPr>
        <w:t xml:space="preserve"> </w:t>
      </w:r>
      <w:r w:rsidR="00FB7271" w:rsidRPr="00FB7271">
        <w:rPr>
          <w:rFonts w:asciiTheme="minorHAnsi" w:hAnsiTheme="minorHAnsi" w:cstheme="minorHAnsi"/>
          <w:b/>
          <w:bCs/>
        </w:rPr>
        <w:t>Building Permit Required</w:t>
      </w:r>
      <w:r w:rsidRPr="00FB7271">
        <w:rPr>
          <w:rFonts w:asciiTheme="minorHAnsi" w:hAnsiTheme="minorHAnsi" w:cstheme="minorHAnsi"/>
          <w:b/>
          <w:bCs/>
        </w:rPr>
        <w:t>.</w:t>
      </w:r>
      <w:r w:rsidR="00FB7271" w:rsidRPr="00FB7271">
        <w:rPr>
          <w:rFonts w:asciiTheme="minorHAnsi" w:hAnsiTheme="minorHAnsi" w:cstheme="minorHAnsi"/>
          <w:color w:val="515967"/>
          <w:highlight w:val="white"/>
        </w:rPr>
        <w:t xml:space="preserve"> </w:t>
      </w:r>
    </w:p>
    <w:p w14:paraId="2596497B" w14:textId="7BE39D31" w:rsidR="00FB7271" w:rsidRPr="00FB7271" w:rsidRDefault="00FB7271" w:rsidP="00FB7271">
      <w:pPr>
        <w:rPr>
          <w:rFonts w:asciiTheme="minorHAnsi" w:hAnsiTheme="minorHAnsi" w:cstheme="minorHAnsi"/>
        </w:rPr>
      </w:pPr>
      <w:r w:rsidRPr="00FB7271">
        <w:rPr>
          <w:rFonts w:asciiTheme="minorHAnsi" w:hAnsiTheme="minorHAnsi" w:cstheme="minorHAnsi"/>
          <w:color w:val="515967"/>
          <w:highlight w:val="white"/>
        </w:rPr>
        <w:t xml:space="preserve">It is unlawful for any person, firm, or corporation to erect, construct, enlarge, alter, repair, improve, move, </w:t>
      </w:r>
      <w:r w:rsidR="005E77A8" w:rsidRPr="00FB7271">
        <w:rPr>
          <w:rFonts w:asciiTheme="minorHAnsi" w:hAnsiTheme="minorHAnsi" w:cstheme="minorHAnsi"/>
          <w:color w:val="515967"/>
          <w:highlight w:val="white"/>
        </w:rPr>
        <w:t>convert,</w:t>
      </w:r>
      <w:r w:rsidRPr="00FB7271">
        <w:rPr>
          <w:rFonts w:asciiTheme="minorHAnsi" w:hAnsiTheme="minorHAnsi" w:cstheme="minorHAnsi"/>
          <w:color w:val="515967"/>
          <w:highlight w:val="white"/>
        </w:rPr>
        <w:t xml:space="preserve"> or demolish, equip, use, occupy or maintain any building or structure or cause or permit the same to be done in violation of the International Building Code or the International Residential Code or to violate an order of the building official issued pursuant to this chapter.</w:t>
      </w:r>
    </w:p>
    <w:p w14:paraId="40C1B445" w14:textId="118DCB6E" w:rsidR="00C82EDA" w:rsidRPr="00FB7271" w:rsidRDefault="00C82EDA" w:rsidP="00AA4D34">
      <w:pPr>
        <w:keepNext/>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622D93DB" w14:textId="0C7650AF"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r>
      <w:r w:rsidR="00FF2425" w:rsidRPr="00393A4E">
        <w:rPr>
          <w:rFonts w:asciiTheme="minorHAnsi" w:hAnsiTheme="minorHAnsi" w:cstheme="minorHAnsi"/>
        </w:rPr>
        <w:t xml:space="preserve"> </w:t>
      </w:r>
    </w:p>
    <w:p w14:paraId="098E1BC4"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BCBF490" w14:textId="6A15EDA2"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14-2-3.</w:t>
      </w:r>
      <w:r w:rsidR="00FF2425" w:rsidRPr="00393A4E">
        <w:rPr>
          <w:rFonts w:asciiTheme="minorHAnsi" w:hAnsiTheme="minorHAnsi" w:cstheme="minorHAnsi"/>
          <w:b/>
          <w:bCs/>
        </w:rPr>
        <w:t xml:space="preserve"> </w:t>
      </w:r>
      <w:r w:rsidRPr="00393A4E">
        <w:rPr>
          <w:rFonts w:asciiTheme="minorHAnsi" w:hAnsiTheme="minorHAnsi" w:cstheme="minorHAnsi"/>
          <w:b/>
          <w:bCs/>
        </w:rPr>
        <w:t>Uniform code for the abatement of dangerous buildings.</w:t>
      </w:r>
    </w:p>
    <w:p w14:paraId="4A72014B" w14:textId="4716BA03" w:rsidR="00C82EDA" w:rsidRPr="00393A4E" w:rsidRDefault="00C82EDA" w:rsidP="00AA4D34">
      <w:pPr>
        <w:keepLines/>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The Uniform Code for the Abatement of Dangerous Buildings, 1991 Edition, as adopted by the International Conference of Building Officials, is hereby adopted by reference by </w:t>
      </w:r>
      <w:r w:rsidR="00051BCF">
        <w:rPr>
          <w:rFonts w:asciiTheme="minorHAnsi" w:hAnsiTheme="minorHAnsi" w:cstheme="minorHAnsi"/>
        </w:rPr>
        <w:t>City</w:t>
      </w:r>
      <w:r w:rsidRPr="00393A4E">
        <w:rPr>
          <w:rFonts w:asciiTheme="minorHAnsi" w:hAnsiTheme="minorHAnsi" w:cstheme="minorHAnsi"/>
        </w:rPr>
        <w:t xml:space="preserve">, for the regulation, </w:t>
      </w:r>
      <w:r w:rsidR="006F6718" w:rsidRPr="00393A4E">
        <w:rPr>
          <w:rFonts w:asciiTheme="minorHAnsi" w:hAnsiTheme="minorHAnsi" w:cstheme="minorHAnsi"/>
        </w:rPr>
        <w:t>classification,</w:t>
      </w:r>
      <w:r w:rsidRPr="00393A4E">
        <w:rPr>
          <w:rFonts w:asciiTheme="minorHAnsi" w:hAnsiTheme="minorHAnsi" w:cstheme="minorHAnsi"/>
        </w:rPr>
        <w:t xml:space="preserve"> and abatement of dangerous buildings.</w:t>
      </w:r>
      <w:r w:rsidR="00FF2425" w:rsidRPr="00393A4E">
        <w:rPr>
          <w:rFonts w:asciiTheme="minorHAnsi" w:hAnsiTheme="minorHAnsi" w:cstheme="minorHAnsi"/>
        </w:rPr>
        <w:t xml:space="preserve"> </w:t>
      </w:r>
      <w:r w:rsidRPr="00393A4E">
        <w:rPr>
          <w:rFonts w:asciiTheme="minorHAnsi" w:hAnsiTheme="minorHAnsi" w:cstheme="minorHAnsi"/>
        </w:rPr>
        <w:t xml:space="preserve">Three copies of the 1991 Edition of the Uniform Code for the Abatement of Dangerous Buildings shall be filed in the office of the </w:t>
      </w:r>
      <w:r w:rsidR="000A250A">
        <w:rPr>
          <w:rFonts w:asciiTheme="minorHAnsi" w:hAnsiTheme="minorHAnsi" w:cstheme="minorHAnsi"/>
        </w:rPr>
        <w:t>Recorder</w:t>
      </w:r>
      <w:r w:rsidRPr="00393A4E">
        <w:rPr>
          <w:rFonts w:asciiTheme="minorHAnsi" w:hAnsiTheme="minorHAnsi" w:cstheme="minorHAnsi"/>
        </w:rPr>
        <w:t xml:space="preserve"> upon the adoption of this section, for use and examination by the public.</w:t>
      </w:r>
      <w:r w:rsidR="00FF2425" w:rsidRPr="00393A4E">
        <w:rPr>
          <w:rFonts w:asciiTheme="minorHAnsi" w:hAnsiTheme="minorHAnsi" w:cstheme="minorHAnsi"/>
        </w:rPr>
        <w:t xml:space="preserve"> </w:t>
      </w:r>
      <w:r w:rsidRPr="00393A4E">
        <w:rPr>
          <w:rFonts w:asciiTheme="minorHAnsi" w:hAnsiTheme="minorHAnsi" w:cstheme="minorHAnsi"/>
        </w:rPr>
        <w:t xml:space="preserve">All subsequent amendments to the 1991 Edition of the Uniform Code for the Abatement of Dangerous Buildings promulgated by the International Conference of Building Officials, are hereby approved and shall take effect immediately without further action of the </w:t>
      </w:r>
      <w:r w:rsidR="006F6718">
        <w:rPr>
          <w:rFonts w:asciiTheme="minorHAnsi" w:hAnsiTheme="minorHAnsi" w:cstheme="minorHAnsi"/>
        </w:rPr>
        <w:t xml:space="preserve">Council </w:t>
      </w:r>
      <w:r w:rsidR="006F6718" w:rsidRPr="00393A4E">
        <w:rPr>
          <w:rFonts w:asciiTheme="minorHAnsi" w:hAnsiTheme="minorHAnsi" w:cstheme="minorHAnsi"/>
        </w:rPr>
        <w:t>when</w:t>
      </w:r>
      <w:r w:rsidRPr="00393A4E">
        <w:rPr>
          <w:rFonts w:asciiTheme="minorHAnsi" w:hAnsiTheme="minorHAnsi" w:cstheme="minorHAnsi"/>
        </w:rPr>
        <w:t xml:space="preserve"> not less than three copies of the new edition have been filed in the Office of the </w:t>
      </w:r>
      <w:r w:rsidR="000A250A">
        <w:rPr>
          <w:rFonts w:asciiTheme="minorHAnsi" w:hAnsiTheme="minorHAnsi" w:cstheme="minorHAnsi"/>
        </w:rPr>
        <w:t>Recorder</w:t>
      </w:r>
      <w:r w:rsidRPr="00393A4E">
        <w:rPr>
          <w:rFonts w:asciiTheme="minorHAnsi" w:hAnsiTheme="minorHAnsi" w:cstheme="minorHAnsi"/>
        </w:rPr>
        <w:t>.</w:t>
      </w:r>
      <w:r w:rsidR="00FF2425" w:rsidRPr="00393A4E">
        <w:rPr>
          <w:rFonts w:asciiTheme="minorHAnsi" w:hAnsiTheme="minorHAnsi" w:cstheme="minorHAnsi"/>
        </w:rPr>
        <w:t xml:space="preserve"> </w:t>
      </w:r>
    </w:p>
    <w:p w14:paraId="12A870F1"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63018718" w14:textId="11C78CDA" w:rsidR="00C82EDA" w:rsidRPr="00393A4E" w:rsidRDefault="00C82EDA" w:rsidP="00AA4D34">
      <w:pPr>
        <w:keepNext/>
        <w:keepLines/>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14-2-4.</w:t>
      </w:r>
      <w:r w:rsidR="00FF2425" w:rsidRPr="00393A4E">
        <w:rPr>
          <w:rFonts w:asciiTheme="minorHAnsi" w:hAnsiTheme="minorHAnsi" w:cstheme="minorHAnsi"/>
          <w:b/>
          <w:bCs/>
        </w:rPr>
        <w:t xml:space="preserve"> </w:t>
      </w:r>
      <w:r w:rsidRPr="00393A4E">
        <w:rPr>
          <w:rFonts w:asciiTheme="minorHAnsi" w:hAnsiTheme="minorHAnsi" w:cstheme="minorHAnsi"/>
          <w:b/>
          <w:bCs/>
        </w:rPr>
        <w:t>Permit fees.</w:t>
      </w:r>
    </w:p>
    <w:p w14:paraId="7BFE72A5" w14:textId="53BCCCA9"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Building permit and other fees shall be charged and collected in accordance with Table 1-A of the 1997 Uniform Building Code as promulgated by the International Conference of Building Officials.</w:t>
      </w:r>
      <w:r w:rsidR="00FF2425" w:rsidRPr="00393A4E">
        <w:rPr>
          <w:rFonts w:asciiTheme="minorHAnsi" w:hAnsiTheme="minorHAnsi" w:cstheme="minorHAnsi"/>
        </w:rPr>
        <w:t xml:space="preserve"> </w:t>
      </w:r>
      <w:r w:rsidRPr="00393A4E">
        <w:rPr>
          <w:rFonts w:asciiTheme="minorHAnsi" w:hAnsiTheme="minorHAnsi" w:cstheme="minorHAnsi"/>
        </w:rPr>
        <w:t>The Building Official shall determine valuations for the purpose of calculating fees by using for each calendar year the first Building Valuation Data publication issued during that calendar year by the International Conference of Building Officials.</w:t>
      </w:r>
      <w:r w:rsidR="00FF2425" w:rsidRPr="00393A4E">
        <w:rPr>
          <w:rFonts w:asciiTheme="minorHAnsi" w:hAnsiTheme="minorHAnsi" w:cstheme="minorHAnsi"/>
        </w:rPr>
        <w:t xml:space="preserve"> </w:t>
      </w:r>
      <w:r w:rsidRPr="00393A4E">
        <w:rPr>
          <w:rFonts w:asciiTheme="minorHAnsi" w:hAnsiTheme="minorHAnsi" w:cstheme="minorHAnsi"/>
        </w:rPr>
        <w:t>The Building Official shall adjust each calculated valuation by the regional modifier listed in said publication for Utah using the grade of construction determined to be applicable.</w:t>
      </w:r>
      <w:r w:rsidR="00FF2425" w:rsidRPr="00393A4E">
        <w:rPr>
          <w:rFonts w:asciiTheme="minorHAnsi" w:hAnsiTheme="minorHAnsi" w:cstheme="minorHAnsi"/>
        </w:rPr>
        <w:t xml:space="preserve"> </w:t>
      </w:r>
      <w:r w:rsidRPr="00393A4E">
        <w:rPr>
          <w:rFonts w:asciiTheme="minorHAnsi" w:hAnsiTheme="minorHAnsi" w:cstheme="minorHAnsi"/>
        </w:rPr>
        <w:t>The fee shall then be determined by reference to the Uniform Building Code provisions regarding the calculation of fees.</w:t>
      </w:r>
      <w:r w:rsidR="00FF2425" w:rsidRPr="00393A4E">
        <w:rPr>
          <w:rFonts w:asciiTheme="minorHAnsi" w:hAnsiTheme="minorHAnsi" w:cstheme="minorHAnsi"/>
        </w:rPr>
        <w:t xml:space="preserve"> </w:t>
      </w:r>
      <w:r w:rsidR="001C06B5">
        <w:rPr>
          <w:rFonts w:asciiTheme="minorHAnsi" w:hAnsiTheme="minorHAnsi" w:cstheme="minorHAnsi"/>
        </w:rPr>
        <w:t xml:space="preserve">The </w:t>
      </w:r>
      <w:r w:rsidR="00777368" w:rsidRPr="00393A4E">
        <w:rPr>
          <w:rFonts w:asciiTheme="minorHAnsi" w:hAnsiTheme="minorHAnsi" w:cstheme="minorHAnsi"/>
        </w:rPr>
        <w:t xml:space="preserve">Fee Schedule </w:t>
      </w:r>
      <w:r w:rsidRPr="00393A4E">
        <w:rPr>
          <w:rFonts w:asciiTheme="minorHAnsi" w:hAnsiTheme="minorHAnsi" w:cstheme="minorHAnsi"/>
        </w:rPr>
        <w:t xml:space="preserve">shall be used to calculate </w:t>
      </w:r>
      <w:r w:rsidR="0012075B" w:rsidRPr="00393A4E">
        <w:rPr>
          <w:rFonts w:asciiTheme="minorHAnsi" w:hAnsiTheme="minorHAnsi" w:cstheme="minorHAnsi"/>
        </w:rPr>
        <w:t>valuations.</w:t>
      </w:r>
    </w:p>
    <w:p w14:paraId="6B812A10"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5537870C" w14:textId="10E5C85F"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14-2-5.</w:t>
      </w:r>
      <w:r w:rsidR="00FF2425" w:rsidRPr="00393A4E">
        <w:rPr>
          <w:rFonts w:asciiTheme="minorHAnsi" w:hAnsiTheme="minorHAnsi" w:cstheme="minorHAnsi"/>
          <w:b/>
          <w:bCs/>
        </w:rPr>
        <w:t xml:space="preserve"> </w:t>
      </w:r>
      <w:r w:rsidRPr="00393A4E">
        <w:rPr>
          <w:rFonts w:asciiTheme="minorHAnsi" w:hAnsiTheme="minorHAnsi" w:cstheme="minorHAnsi"/>
          <w:b/>
          <w:bCs/>
        </w:rPr>
        <w:t>Appeals.</w:t>
      </w:r>
    </w:p>
    <w:p w14:paraId="4E44AC1A" w14:textId="66D14A45"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 xml:space="preserve">Any person who disputes the application or interpretation of any of the building regulations referred to in this chapter may, within 45 days of such determination, appeal such decision by filing a written notice of appeal with the </w:t>
      </w:r>
      <w:r w:rsidR="006F6718">
        <w:rPr>
          <w:rFonts w:asciiTheme="minorHAnsi" w:hAnsiTheme="minorHAnsi" w:cstheme="minorHAnsi"/>
        </w:rPr>
        <w:t>Council.</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6F6718">
        <w:rPr>
          <w:rFonts w:asciiTheme="minorHAnsi" w:hAnsiTheme="minorHAnsi" w:cstheme="minorHAnsi"/>
        </w:rPr>
        <w:t xml:space="preserve">Council </w:t>
      </w:r>
      <w:r w:rsidR="006F6718" w:rsidRPr="00393A4E">
        <w:rPr>
          <w:rFonts w:asciiTheme="minorHAnsi" w:hAnsiTheme="minorHAnsi" w:cstheme="minorHAnsi"/>
        </w:rPr>
        <w:t>shall</w:t>
      </w:r>
      <w:r w:rsidRPr="00393A4E">
        <w:rPr>
          <w:rFonts w:asciiTheme="minorHAnsi" w:hAnsiTheme="minorHAnsi" w:cstheme="minorHAnsi"/>
        </w:rPr>
        <w:t xml:space="preserve">, after receiving the notice of appeal, appoint an appeals board consisting of 1 to 3 individuals who are knowledgeable regarding the issue raised by the appeal and who are not employed by </w:t>
      </w:r>
      <w:r w:rsidR="00A21720">
        <w:rPr>
          <w:rFonts w:asciiTheme="minorHAnsi" w:hAnsiTheme="minorHAnsi" w:cstheme="minorHAnsi"/>
        </w:rPr>
        <w:t xml:space="preserve">the Community </w:t>
      </w:r>
      <w:r w:rsidR="00755C4A" w:rsidRPr="00393A4E">
        <w:rPr>
          <w:rFonts w:asciiTheme="minorHAnsi" w:hAnsiTheme="minorHAnsi" w:cstheme="minorHAnsi"/>
        </w:rPr>
        <w:t xml:space="preserve">Development </w:t>
      </w:r>
      <w:r w:rsidRPr="00393A4E">
        <w:rPr>
          <w:rFonts w:asciiTheme="minorHAnsi" w:hAnsiTheme="minorHAnsi" w:cstheme="minorHAnsi"/>
        </w:rPr>
        <w:t>Department.</w:t>
      </w:r>
      <w:r w:rsidR="00FF2425" w:rsidRPr="00393A4E">
        <w:rPr>
          <w:rFonts w:asciiTheme="minorHAnsi" w:hAnsiTheme="minorHAnsi" w:cstheme="minorHAnsi"/>
        </w:rPr>
        <w:t xml:space="preserve"> </w:t>
      </w:r>
      <w:r w:rsidRPr="00393A4E">
        <w:rPr>
          <w:rFonts w:asciiTheme="minorHAnsi" w:hAnsiTheme="minorHAnsi" w:cstheme="minorHAnsi"/>
        </w:rPr>
        <w:t>The appeals board shall conduct a hearing within 45 days of their appointment and give each party an opportunity to be heard.</w:t>
      </w:r>
      <w:r w:rsidR="00FF2425" w:rsidRPr="00393A4E">
        <w:rPr>
          <w:rFonts w:asciiTheme="minorHAnsi" w:hAnsiTheme="minorHAnsi" w:cstheme="minorHAnsi"/>
        </w:rPr>
        <w:t xml:space="preserve"> </w:t>
      </w:r>
      <w:r w:rsidRPr="00393A4E">
        <w:rPr>
          <w:rFonts w:asciiTheme="minorHAnsi" w:hAnsiTheme="minorHAnsi" w:cstheme="minorHAnsi"/>
        </w:rPr>
        <w:t>The decision of the appeals board shall be final.</w:t>
      </w:r>
      <w:r w:rsidR="00FF2425" w:rsidRPr="00393A4E">
        <w:rPr>
          <w:rFonts w:asciiTheme="minorHAnsi" w:hAnsiTheme="minorHAnsi" w:cstheme="minorHAnsi"/>
        </w:rPr>
        <w:t xml:space="preserve"> </w:t>
      </w:r>
      <w:r w:rsidRPr="00393A4E">
        <w:rPr>
          <w:rFonts w:asciiTheme="minorHAnsi" w:hAnsiTheme="minorHAnsi" w:cstheme="minorHAnsi"/>
        </w:rPr>
        <w:t xml:space="preserve">The appeals board shall have no authority to interpret the administrative provisions of the Building </w:t>
      </w:r>
      <w:r w:rsidR="006F6718" w:rsidRPr="00393A4E">
        <w:rPr>
          <w:rFonts w:asciiTheme="minorHAnsi" w:hAnsiTheme="minorHAnsi" w:cstheme="minorHAnsi"/>
        </w:rPr>
        <w:t>Regulations,</w:t>
      </w:r>
      <w:r w:rsidRPr="00393A4E">
        <w:rPr>
          <w:rFonts w:asciiTheme="minorHAnsi" w:hAnsiTheme="minorHAnsi" w:cstheme="minorHAnsi"/>
        </w:rPr>
        <w:t xml:space="preserve"> nor shall the appeals board be empowered to waive requirements of these regulations.</w:t>
      </w:r>
      <w:r w:rsidR="00FF2425" w:rsidRPr="00393A4E">
        <w:rPr>
          <w:rFonts w:asciiTheme="minorHAnsi" w:hAnsiTheme="minorHAnsi" w:cstheme="minorHAnsi"/>
        </w:rPr>
        <w:t xml:space="preserve"> </w:t>
      </w:r>
    </w:p>
    <w:p w14:paraId="6EDB493E"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4C9D44A2" w14:textId="13E71006" w:rsidR="00C82EDA" w:rsidRPr="00393A4E" w:rsidRDefault="00C82EDA" w:rsidP="00AA4D34">
      <w:pPr>
        <w:pStyle w:val="Heading2"/>
        <w:widowControl/>
        <w:jc w:val="both"/>
        <w:rPr>
          <w:rFonts w:asciiTheme="minorHAnsi" w:hAnsiTheme="minorHAnsi" w:cstheme="minorHAnsi"/>
          <w:b/>
          <w:bCs/>
          <w:color w:val="auto"/>
        </w:rPr>
      </w:pPr>
      <w:bookmarkStart w:id="76" w:name="_Toc96613896"/>
      <w:r w:rsidRPr="00393A4E">
        <w:rPr>
          <w:rFonts w:asciiTheme="minorHAnsi" w:hAnsiTheme="minorHAnsi" w:cstheme="minorHAnsi"/>
          <w:b/>
          <w:bCs/>
          <w:color w:val="auto"/>
        </w:rPr>
        <w:t>Chapter 3</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Constitutional Taking Issues</w:t>
      </w:r>
      <w:bookmarkEnd w:id="76"/>
    </w:p>
    <w:p w14:paraId="485EE6E6"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7BCCDC8B"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Section</w:t>
      </w:r>
    </w:p>
    <w:p w14:paraId="7D35BC46" w14:textId="77777777" w:rsidR="00C82EDA" w:rsidRPr="00393A4E" w:rsidRDefault="00C82EDA" w:rsidP="00AA4D34">
      <w:pPr>
        <w:widowControl/>
        <w:tabs>
          <w:tab w:val="left" w:pos="-1080"/>
          <w:tab w:val="left" w:pos="-720"/>
          <w:tab w:val="left" w:pos="180"/>
          <w:tab w:val="left" w:pos="81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14-3-1.</w:t>
      </w:r>
      <w:r w:rsidRPr="00393A4E">
        <w:rPr>
          <w:rFonts w:asciiTheme="minorHAnsi" w:hAnsiTheme="minorHAnsi" w:cstheme="minorHAnsi"/>
          <w:b/>
          <w:bCs/>
        </w:rPr>
        <w:tab/>
        <w:t>Purpose.</w:t>
      </w:r>
    </w:p>
    <w:p w14:paraId="1184CC55" w14:textId="77777777" w:rsidR="00C82EDA" w:rsidRPr="00393A4E" w:rsidRDefault="00C82EDA" w:rsidP="00AA4D34">
      <w:pPr>
        <w:widowControl/>
        <w:tabs>
          <w:tab w:val="left" w:pos="-1080"/>
          <w:tab w:val="left" w:pos="-720"/>
          <w:tab w:val="left" w:pos="180"/>
          <w:tab w:val="left" w:pos="81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14-3-2.</w:t>
      </w:r>
      <w:r w:rsidRPr="00393A4E">
        <w:rPr>
          <w:rFonts w:asciiTheme="minorHAnsi" w:hAnsiTheme="minorHAnsi" w:cstheme="minorHAnsi"/>
          <w:b/>
          <w:bCs/>
        </w:rPr>
        <w:tab/>
        <w:t>Definitions.</w:t>
      </w:r>
    </w:p>
    <w:p w14:paraId="2E9F98F2" w14:textId="77777777" w:rsidR="00C82EDA" w:rsidRPr="00393A4E" w:rsidRDefault="00C82EDA" w:rsidP="00AA4D34">
      <w:pPr>
        <w:widowControl/>
        <w:tabs>
          <w:tab w:val="left" w:pos="-1080"/>
          <w:tab w:val="left" w:pos="-720"/>
          <w:tab w:val="left" w:pos="180"/>
          <w:tab w:val="left" w:pos="81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14-3-3.</w:t>
      </w:r>
      <w:r w:rsidRPr="00393A4E">
        <w:rPr>
          <w:rFonts w:asciiTheme="minorHAnsi" w:hAnsiTheme="minorHAnsi" w:cstheme="minorHAnsi"/>
          <w:b/>
          <w:bCs/>
        </w:rPr>
        <w:tab/>
        <w:t>Exclusion from chapter.</w:t>
      </w:r>
    </w:p>
    <w:p w14:paraId="3BBB3B01" w14:textId="77777777" w:rsidR="00C82EDA" w:rsidRPr="00393A4E" w:rsidRDefault="00C82EDA" w:rsidP="00AA4D34">
      <w:pPr>
        <w:widowControl/>
        <w:tabs>
          <w:tab w:val="left" w:pos="-1080"/>
          <w:tab w:val="left" w:pos="-720"/>
          <w:tab w:val="left" w:pos="180"/>
          <w:tab w:val="left" w:pos="81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b/>
          <w:bCs/>
        </w:rPr>
      </w:pPr>
      <w:r w:rsidRPr="00393A4E">
        <w:rPr>
          <w:rFonts w:asciiTheme="minorHAnsi" w:hAnsiTheme="minorHAnsi" w:cstheme="minorHAnsi"/>
          <w:b/>
          <w:bCs/>
        </w:rPr>
        <w:t>14-3-4.</w:t>
      </w:r>
      <w:r w:rsidRPr="00393A4E">
        <w:rPr>
          <w:rFonts w:asciiTheme="minorHAnsi" w:hAnsiTheme="minorHAnsi" w:cstheme="minorHAnsi"/>
          <w:b/>
          <w:bCs/>
        </w:rPr>
        <w:tab/>
        <w:t>Guidelines advisory.</w:t>
      </w:r>
    </w:p>
    <w:p w14:paraId="18D36CF5" w14:textId="77777777" w:rsidR="00C82EDA" w:rsidRPr="00393A4E" w:rsidRDefault="00C82EDA" w:rsidP="00AA4D34">
      <w:pPr>
        <w:widowControl/>
        <w:tabs>
          <w:tab w:val="left" w:pos="-1080"/>
          <w:tab w:val="left" w:pos="-720"/>
          <w:tab w:val="left" w:pos="180"/>
          <w:tab w:val="left" w:pos="810"/>
          <w:tab w:val="left" w:pos="990"/>
          <w:tab w:val="left" w:pos="1350"/>
          <w:tab w:val="left" w:pos="8070"/>
        </w:tabs>
        <w:jc w:val="both"/>
        <w:rPr>
          <w:rFonts w:asciiTheme="minorHAnsi" w:hAnsiTheme="minorHAnsi" w:cstheme="minorHAnsi"/>
        </w:rPr>
      </w:pPr>
      <w:r w:rsidRPr="00393A4E">
        <w:rPr>
          <w:rFonts w:asciiTheme="minorHAnsi" w:hAnsiTheme="minorHAnsi" w:cstheme="minorHAnsi"/>
          <w:b/>
          <w:bCs/>
        </w:rPr>
        <w:t>14-3-5.</w:t>
      </w:r>
      <w:r w:rsidRPr="00393A4E">
        <w:rPr>
          <w:rFonts w:asciiTheme="minorHAnsi" w:hAnsiTheme="minorHAnsi" w:cstheme="minorHAnsi"/>
          <w:b/>
          <w:bCs/>
        </w:rPr>
        <w:tab/>
        <w:t>Review of decision.</w:t>
      </w:r>
      <w:r w:rsidRPr="00393A4E">
        <w:rPr>
          <w:rFonts w:asciiTheme="minorHAnsi" w:hAnsiTheme="minorHAnsi" w:cstheme="minorHAnsi"/>
          <w:b/>
          <w:bCs/>
        </w:rPr>
        <w:tab/>
      </w:r>
    </w:p>
    <w:p w14:paraId="0207B372" w14:textId="77777777" w:rsidR="00C82EDA" w:rsidRPr="00393A4E" w:rsidRDefault="00C82EDA" w:rsidP="00AA4D34">
      <w:pPr>
        <w:widowControl/>
        <w:tabs>
          <w:tab w:val="left" w:pos="-1080"/>
          <w:tab w:val="left" w:pos="-720"/>
          <w:tab w:val="left" w:pos="180"/>
          <w:tab w:val="left" w:pos="81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14-3-6.</w:t>
      </w:r>
      <w:r w:rsidRPr="00393A4E">
        <w:rPr>
          <w:rFonts w:asciiTheme="minorHAnsi" w:hAnsiTheme="minorHAnsi" w:cstheme="minorHAnsi"/>
          <w:b/>
          <w:bCs/>
        </w:rPr>
        <w:tab/>
        <w:t>Hearing examiners.</w:t>
      </w:r>
    </w:p>
    <w:p w14:paraId="7C7BD7FB"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3619A189" w14:textId="6A8E1F20"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14-3-1.</w:t>
      </w:r>
      <w:r w:rsidR="00FF2425" w:rsidRPr="00393A4E">
        <w:rPr>
          <w:rFonts w:asciiTheme="minorHAnsi" w:hAnsiTheme="minorHAnsi" w:cstheme="minorHAnsi"/>
          <w:b/>
          <w:bCs/>
        </w:rPr>
        <w:t xml:space="preserve"> </w:t>
      </w:r>
      <w:r w:rsidRPr="00393A4E">
        <w:rPr>
          <w:rFonts w:asciiTheme="minorHAnsi" w:hAnsiTheme="minorHAnsi" w:cstheme="minorHAnsi"/>
          <w:b/>
          <w:bCs/>
        </w:rPr>
        <w:t>Purpose.</w:t>
      </w:r>
    </w:p>
    <w:p w14:paraId="1056DE2A" w14:textId="69513E6B"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The purpose of this chapter is to establish guidelines and a procedure for reviewing C</w:t>
      </w:r>
      <w:r w:rsidR="00EF1DFF">
        <w:rPr>
          <w:rFonts w:asciiTheme="minorHAnsi" w:hAnsiTheme="minorHAnsi" w:cstheme="minorHAnsi"/>
        </w:rPr>
        <w:t>ity</w:t>
      </w:r>
      <w:r w:rsidRPr="00393A4E">
        <w:rPr>
          <w:rFonts w:asciiTheme="minorHAnsi" w:hAnsiTheme="minorHAnsi" w:cstheme="minorHAnsi"/>
        </w:rPr>
        <w:t xml:space="preserve"> actions that involve a physical taking or exaction of private real property that may have constitutional taking issues.</w:t>
      </w:r>
      <w:r w:rsidR="00FF2425" w:rsidRPr="00393A4E">
        <w:rPr>
          <w:rFonts w:asciiTheme="minorHAnsi" w:hAnsiTheme="minorHAnsi" w:cstheme="minorHAnsi"/>
        </w:rPr>
        <w:t xml:space="preserve"> </w:t>
      </w:r>
      <w:r w:rsidRPr="00393A4E">
        <w:rPr>
          <w:rFonts w:asciiTheme="minorHAnsi" w:hAnsiTheme="minorHAnsi" w:cstheme="minorHAnsi"/>
        </w:rPr>
        <w:t xml:space="preserve">This chapter is further intended and shall be construed to </w:t>
      </w:r>
      <w:r w:rsidR="005E77A8" w:rsidRPr="00393A4E">
        <w:rPr>
          <w:rFonts w:asciiTheme="minorHAnsi" w:hAnsiTheme="minorHAnsi" w:cstheme="minorHAnsi"/>
        </w:rPr>
        <w:t>review claims objectively and fairly</w:t>
      </w:r>
      <w:r w:rsidRPr="00393A4E">
        <w:rPr>
          <w:rFonts w:asciiTheme="minorHAnsi" w:hAnsiTheme="minorHAnsi" w:cstheme="minorHAnsi"/>
        </w:rPr>
        <w:t xml:space="preserve"> by property owners that any such </w:t>
      </w:r>
      <w:r w:rsidR="00051BCF">
        <w:rPr>
          <w:rFonts w:asciiTheme="minorHAnsi" w:hAnsiTheme="minorHAnsi" w:cstheme="minorHAnsi"/>
        </w:rPr>
        <w:t>City</w:t>
      </w:r>
      <w:r w:rsidRPr="00393A4E">
        <w:rPr>
          <w:rFonts w:asciiTheme="minorHAnsi" w:hAnsiTheme="minorHAnsi" w:cstheme="minorHAnsi"/>
        </w:rPr>
        <w:t xml:space="preserve"> actions should require payment of just compensation yet preserve the ability of the </w:t>
      </w:r>
      <w:r w:rsidR="00051BCF">
        <w:rPr>
          <w:rFonts w:asciiTheme="minorHAnsi" w:hAnsiTheme="minorHAnsi" w:cstheme="minorHAnsi"/>
        </w:rPr>
        <w:t>City</w:t>
      </w:r>
      <w:r w:rsidRPr="00393A4E">
        <w:rPr>
          <w:rFonts w:asciiTheme="minorHAnsi" w:hAnsiTheme="minorHAnsi" w:cstheme="minorHAnsi"/>
        </w:rPr>
        <w:t xml:space="preserve"> to lawfully regulate real property and fulfill its other duties and obligations.</w:t>
      </w:r>
      <w:r w:rsidR="00FF2425" w:rsidRPr="00393A4E">
        <w:rPr>
          <w:rFonts w:asciiTheme="minorHAnsi" w:hAnsiTheme="minorHAnsi" w:cstheme="minorHAnsi"/>
        </w:rPr>
        <w:t xml:space="preserve"> </w:t>
      </w:r>
    </w:p>
    <w:p w14:paraId="6F95991E"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59200603" w14:textId="1C0CD4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14-3-2.</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3C939382" w14:textId="6AF03EA8" w:rsidR="00C82EDA" w:rsidRPr="00393A4E" w:rsidRDefault="00C82EDA" w:rsidP="00AA4D34">
      <w:pPr>
        <w:keepLines/>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As used in this chapter, “constitutional taking” means an action by the C</w:t>
      </w:r>
      <w:r w:rsidR="00EF1DFF">
        <w:rPr>
          <w:rFonts w:asciiTheme="minorHAnsi" w:hAnsiTheme="minorHAnsi" w:cstheme="minorHAnsi"/>
        </w:rPr>
        <w:t>ity</w:t>
      </w:r>
      <w:r w:rsidRPr="00393A4E">
        <w:rPr>
          <w:rFonts w:asciiTheme="minorHAnsi" w:hAnsiTheme="minorHAnsi" w:cstheme="minorHAnsi"/>
        </w:rPr>
        <w:t xml:space="preserve"> involving the physical taking or exaction of private real property that might require compensation to a private real property owner because of:</w:t>
      </w:r>
    </w:p>
    <w:p w14:paraId="048EA3B8"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Fifth or Fourteenth Amendment to the Constitution of the United States;</w:t>
      </w:r>
    </w:p>
    <w:p w14:paraId="6F2B73E0"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Article I, Section 22, of the Utah Constitution; or</w:t>
      </w:r>
    </w:p>
    <w:p w14:paraId="710954C1"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any court ruling governing the physical taking or exaction of private real property by a government entity.</w:t>
      </w:r>
    </w:p>
    <w:p w14:paraId="0E055E09" w14:textId="3A7B706E"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An action by the C</w:t>
      </w:r>
      <w:r w:rsidR="00EF1DFF">
        <w:rPr>
          <w:rFonts w:asciiTheme="minorHAnsi" w:hAnsiTheme="minorHAnsi" w:cstheme="minorHAnsi"/>
        </w:rPr>
        <w:t>ity</w:t>
      </w:r>
      <w:r w:rsidRPr="00393A4E">
        <w:rPr>
          <w:rFonts w:asciiTheme="minorHAnsi" w:hAnsiTheme="minorHAnsi" w:cstheme="minorHAnsi"/>
        </w:rPr>
        <w:t xml:space="preserve"> involving the physical taking or exaction of private real property is not a constitutional taking if the physical taking or exaction bears an essential nexus to a legitimate governmental interest and is roughly proportionate and reasonably related, on an individualized property basis, both in nature and extent, to the impact of the proposed development or the legitimate government interest.</w:t>
      </w:r>
      <w:r w:rsidR="00FF2425" w:rsidRPr="00393A4E">
        <w:rPr>
          <w:rFonts w:asciiTheme="minorHAnsi" w:hAnsiTheme="minorHAnsi" w:cstheme="minorHAnsi"/>
        </w:rPr>
        <w:t xml:space="preserve"> </w:t>
      </w:r>
    </w:p>
    <w:p w14:paraId="7EF544B9"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25A7C06" w14:textId="1BC73DDE" w:rsidR="00C82EDA" w:rsidRPr="00393A4E" w:rsidRDefault="00C82EDA" w:rsidP="00020C2F">
      <w:pPr>
        <w:keepNext/>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14-3-3.</w:t>
      </w:r>
      <w:r w:rsidR="00FF2425" w:rsidRPr="00393A4E">
        <w:rPr>
          <w:rFonts w:asciiTheme="minorHAnsi" w:hAnsiTheme="minorHAnsi" w:cstheme="minorHAnsi"/>
          <w:b/>
          <w:bCs/>
        </w:rPr>
        <w:t xml:space="preserve"> </w:t>
      </w:r>
      <w:r w:rsidRPr="00393A4E">
        <w:rPr>
          <w:rFonts w:asciiTheme="minorHAnsi" w:hAnsiTheme="minorHAnsi" w:cstheme="minorHAnsi"/>
          <w:b/>
          <w:bCs/>
        </w:rPr>
        <w:t>Exclusion from chapter.</w:t>
      </w:r>
    </w:p>
    <w:p w14:paraId="0454ADC0" w14:textId="38FB4F24"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This chapter shall not apply when the C</w:t>
      </w:r>
      <w:r w:rsidR="00EF1DFF">
        <w:rPr>
          <w:rFonts w:asciiTheme="minorHAnsi" w:hAnsiTheme="minorHAnsi" w:cstheme="minorHAnsi"/>
        </w:rPr>
        <w:t>ity</w:t>
      </w:r>
      <w:r w:rsidRPr="00393A4E">
        <w:rPr>
          <w:rFonts w:asciiTheme="minorHAnsi" w:hAnsiTheme="minorHAnsi" w:cstheme="minorHAnsi"/>
        </w:rPr>
        <w:t xml:space="preserve"> formally exercises its powers of eminent domain, or when it regulates real property or requires payment of fees where there is no physical taking or exaction of the property.</w:t>
      </w:r>
    </w:p>
    <w:p w14:paraId="3F9A61BC"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0A451F9" w14:textId="627B0340"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14-3-4.</w:t>
      </w:r>
      <w:r w:rsidR="00FF2425" w:rsidRPr="00393A4E">
        <w:rPr>
          <w:rFonts w:asciiTheme="minorHAnsi" w:hAnsiTheme="minorHAnsi" w:cstheme="minorHAnsi"/>
          <w:b/>
          <w:bCs/>
        </w:rPr>
        <w:t xml:space="preserve"> </w:t>
      </w:r>
      <w:r w:rsidRPr="00393A4E">
        <w:rPr>
          <w:rFonts w:asciiTheme="minorHAnsi" w:hAnsiTheme="minorHAnsi" w:cstheme="minorHAnsi"/>
          <w:b/>
          <w:bCs/>
        </w:rPr>
        <w:t>Guidelines advisory.</w:t>
      </w:r>
    </w:p>
    <w:p w14:paraId="5AE98DC7" w14:textId="3EFE9210"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The guidelines adopted and decisions rendered pursuant to this chapter are advisory and shall not be construed to expand or limit the scope of the C</w:t>
      </w:r>
      <w:r w:rsidR="00EF1DFF">
        <w:rPr>
          <w:rFonts w:asciiTheme="minorHAnsi" w:hAnsiTheme="minorHAnsi" w:cstheme="minorHAnsi"/>
        </w:rPr>
        <w:t>ity</w:t>
      </w:r>
      <w:r w:rsidRPr="00393A4E">
        <w:rPr>
          <w:rFonts w:asciiTheme="minorHAnsi" w:hAnsiTheme="minorHAnsi" w:cstheme="minorHAnsi"/>
        </w:rPr>
        <w:t>’s liability for a constitutional taking.</w:t>
      </w:r>
      <w:r w:rsidR="00FF2425" w:rsidRPr="00393A4E">
        <w:rPr>
          <w:rFonts w:asciiTheme="minorHAnsi" w:hAnsiTheme="minorHAnsi" w:cstheme="minorHAnsi"/>
        </w:rPr>
        <w:t xml:space="preserve"> </w:t>
      </w:r>
      <w:r w:rsidRPr="00393A4E">
        <w:rPr>
          <w:rFonts w:asciiTheme="minorHAnsi" w:hAnsiTheme="minorHAnsi" w:cstheme="minorHAnsi"/>
        </w:rPr>
        <w:t>The reviewing body or person shall not be required to make any determination under this chapter except pursuant to Section 14-3-5.</w:t>
      </w:r>
      <w:r w:rsidR="00FF2425" w:rsidRPr="00393A4E">
        <w:rPr>
          <w:rFonts w:asciiTheme="minorHAnsi" w:hAnsiTheme="minorHAnsi" w:cstheme="minorHAnsi"/>
        </w:rPr>
        <w:t xml:space="preserve"> </w:t>
      </w:r>
    </w:p>
    <w:p w14:paraId="4CF100B5"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54B4EB6E" w14:textId="42787E0E"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14-3-5.</w:t>
      </w:r>
      <w:r w:rsidR="00FF2425" w:rsidRPr="00393A4E">
        <w:rPr>
          <w:rFonts w:asciiTheme="minorHAnsi" w:hAnsiTheme="minorHAnsi" w:cstheme="minorHAnsi"/>
          <w:b/>
          <w:bCs/>
        </w:rPr>
        <w:t xml:space="preserve"> </w:t>
      </w:r>
      <w:r w:rsidRPr="00393A4E">
        <w:rPr>
          <w:rFonts w:asciiTheme="minorHAnsi" w:hAnsiTheme="minorHAnsi" w:cstheme="minorHAnsi"/>
          <w:b/>
          <w:bCs/>
        </w:rPr>
        <w:t>Review of decision.</w:t>
      </w:r>
    </w:p>
    <w:p w14:paraId="3BB8C655" w14:textId="39EDA10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Any owner of private real property who claims there has been a constitutional taking by the C</w:t>
      </w:r>
      <w:r w:rsidR="00EF1DFF">
        <w:rPr>
          <w:rFonts w:asciiTheme="minorHAnsi" w:hAnsiTheme="minorHAnsi" w:cstheme="minorHAnsi"/>
        </w:rPr>
        <w:t>ity</w:t>
      </w:r>
      <w:r w:rsidRPr="00393A4E">
        <w:rPr>
          <w:rFonts w:asciiTheme="minorHAnsi" w:hAnsiTheme="minorHAnsi" w:cstheme="minorHAnsi"/>
        </w:rPr>
        <w:t xml:space="preserve"> of the owner’s property shall request a review of the final decision constituting the alleged constitutional taking.</w:t>
      </w:r>
      <w:r w:rsidR="00FF2425" w:rsidRPr="00393A4E">
        <w:rPr>
          <w:rFonts w:asciiTheme="minorHAnsi" w:hAnsiTheme="minorHAnsi" w:cstheme="minorHAnsi"/>
        </w:rPr>
        <w:t xml:space="preserve"> </w:t>
      </w:r>
      <w:r w:rsidRPr="00393A4E">
        <w:rPr>
          <w:rFonts w:asciiTheme="minorHAnsi" w:hAnsiTheme="minorHAnsi" w:cstheme="minorHAnsi"/>
        </w:rPr>
        <w:t>The following are the specific requirements for such a review:</w:t>
      </w:r>
    </w:p>
    <w:p w14:paraId="3A9D8FE2"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person requesting a review must have obtained a final decision from which the review is being requested.</w:t>
      </w:r>
    </w:p>
    <w:p w14:paraId="49A5A53F" w14:textId="5F8FB7EC"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Within 30 days from the date of the final decision, the person requesting the review shall file, in writing, in the office of the </w:t>
      </w:r>
      <w:r w:rsidR="0012075B">
        <w:rPr>
          <w:rFonts w:asciiTheme="minorHAnsi" w:hAnsiTheme="minorHAnsi" w:cstheme="minorHAnsi"/>
        </w:rPr>
        <w:t>Council,</w:t>
      </w:r>
      <w:r w:rsidRPr="00393A4E">
        <w:rPr>
          <w:rFonts w:asciiTheme="minorHAnsi" w:hAnsiTheme="minorHAnsi" w:cstheme="minorHAnsi"/>
        </w:rPr>
        <w:t xml:space="preserve"> an application for review of that decision.</w:t>
      </w:r>
      <w:r w:rsidR="00FF2425" w:rsidRPr="00393A4E">
        <w:rPr>
          <w:rFonts w:asciiTheme="minorHAnsi" w:hAnsiTheme="minorHAnsi" w:cstheme="minorHAnsi"/>
        </w:rPr>
        <w:t xml:space="preserve"> </w:t>
      </w:r>
      <w:r w:rsidRPr="00393A4E">
        <w:rPr>
          <w:rFonts w:asciiTheme="minorHAnsi" w:hAnsiTheme="minorHAnsi" w:cstheme="minorHAnsi"/>
        </w:rPr>
        <w:t>A copy of the application shall also be filed with the C</w:t>
      </w:r>
      <w:r w:rsidR="00EF1DFF">
        <w:rPr>
          <w:rFonts w:asciiTheme="minorHAnsi" w:hAnsiTheme="minorHAnsi" w:cstheme="minorHAnsi"/>
        </w:rPr>
        <w:t>ity</w:t>
      </w:r>
      <w:r w:rsidRPr="00393A4E">
        <w:rPr>
          <w:rFonts w:asciiTheme="minorHAnsi" w:hAnsiTheme="minorHAnsi" w:cstheme="minorHAnsi"/>
        </w:rPr>
        <w:t xml:space="preserve"> Attorney.</w:t>
      </w:r>
    </w:p>
    <w:p w14:paraId="72C13B0C"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In addition to the written request for review, the applicant must submit, prior to the date of the review, the following:</w:t>
      </w:r>
    </w:p>
    <w:p w14:paraId="7A034167"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name of the applicant requesting review;</w:t>
      </w:r>
    </w:p>
    <w:p w14:paraId="69F10AF8"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name and business address of the current owner of the property, the form of ownership, whether sole proprietorship, for-profit or not-for-profit corporation, partnership, joint venture or other, and if owned by a corporation, partnership, or joint venture, the name and address of all principal shareholders or partners;</w:t>
      </w:r>
    </w:p>
    <w:p w14:paraId="5F3EC45A"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 detailed description of the grounds for the claim that there has been a constitutional taking, including any legal authority supporting the claim;</w:t>
      </w:r>
    </w:p>
    <w:p w14:paraId="05FF9EFE"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 legal description of the property taken;</w:t>
      </w:r>
    </w:p>
    <w:p w14:paraId="3A833823"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evidence and documentation as to the value of the property taken, including the date and cost at the date the property was acquired and any evidence of the value of that same property before and after the alleged constitutional taking, the name of the party from whom purchased, including the relationship, if any, between the person requesting the review and the party from whom the property was acquired;</w:t>
      </w:r>
    </w:p>
    <w:p w14:paraId="570D6397"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the nature of the protectable interest claimed to be affected, such as fee simple ownership or leasehold interest;</w:t>
      </w:r>
    </w:p>
    <w:p w14:paraId="37B27FA2"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terms, including sale price, of any previous purchase or sale of a full or partial interest in the property within three years prior to the date of application;</w:t>
      </w:r>
    </w:p>
    <w:p w14:paraId="55D73348"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all appraisals of the property prepared for any purpose, including financing, offering for sale or ad valorem taxation, within three years prior to the date of application;</w:t>
      </w:r>
    </w:p>
    <w:p w14:paraId="3BD72B4C"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(i)</w:t>
      </w:r>
      <w:r w:rsidRPr="00393A4E">
        <w:rPr>
          <w:rFonts w:asciiTheme="minorHAnsi" w:hAnsiTheme="minorHAnsi" w:cstheme="minorHAnsi"/>
        </w:rPr>
        <w:tab/>
        <w:t>the assessed value of and ad valorem taxes on the property for the previous three years;</w:t>
      </w:r>
    </w:p>
    <w:p w14:paraId="48A4C9CB"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all information concerning current mortgages or other loans secured by the property, including the name of the mortgagee or lender, current interest rate, remaining loan balance and term of the loan and other significant provisions, including but not limited to, the right of purchasers to assume the loan;</w:t>
      </w:r>
    </w:p>
    <w:p w14:paraId="74DE39A6"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all listings of the property for sale or rent, price asked and offers received, if any, within the previous three years;</w:t>
      </w:r>
    </w:p>
    <w:p w14:paraId="0C568B65"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all studies commissioned by the petitioner or agents of the petitioner within the previous three years concerning feasibility of development or utilization of the property;</w:t>
      </w:r>
    </w:p>
    <w:p w14:paraId="6F2E5F5B" w14:textId="390CA53A"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(m)</w:t>
      </w:r>
      <w:r w:rsidRPr="00393A4E">
        <w:rPr>
          <w:rFonts w:asciiTheme="minorHAnsi" w:hAnsiTheme="minorHAnsi" w:cstheme="minorHAnsi"/>
        </w:rPr>
        <w:tab/>
        <w:t xml:space="preserve">for income producing property, itemized </w:t>
      </w:r>
      <w:r w:rsidR="005E77A8" w:rsidRPr="00393A4E">
        <w:rPr>
          <w:rFonts w:asciiTheme="minorHAnsi" w:hAnsiTheme="minorHAnsi" w:cstheme="minorHAnsi"/>
        </w:rPr>
        <w:t>income,</w:t>
      </w:r>
      <w:r w:rsidRPr="00393A4E">
        <w:rPr>
          <w:rFonts w:asciiTheme="minorHAnsi" w:hAnsiTheme="minorHAnsi" w:cstheme="minorHAnsi"/>
        </w:rPr>
        <w:t xml:space="preserve"> and expense statements from the property for the previous three years;</w:t>
      </w:r>
    </w:p>
    <w:p w14:paraId="610D12B4"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(n)</w:t>
      </w:r>
      <w:r w:rsidRPr="00393A4E">
        <w:rPr>
          <w:rFonts w:asciiTheme="minorHAnsi" w:hAnsiTheme="minorHAnsi" w:cstheme="minorHAnsi"/>
        </w:rPr>
        <w:tab/>
        <w:t>information from a title policy or other source showing all recorded liens or encumbrances affecting the property; and</w:t>
      </w:r>
    </w:p>
    <w:p w14:paraId="4D936BEA" w14:textId="4932014C" w:rsidR="00C82EDA" w:rsidRPr="00393A4E" w:rsidRDefault="00C82EDA" w:rsidP="00AA4D34">
      <w:pPr>
        <w:keepLines/>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firstLine="270"/>
        <w:jc w:val="both"/>
        <w:rPr>
          <w:rFonts w:asciiTheme="minorHAnsi" w:hAnsiTheme="minorHAnsi" w:cstheme="minorHAnsi"/>
        </w:rPr>
      </w:pPr>
      <w:r w:rsidRPr="00393A4E">
        <w:rPr>
          <w:rFonts w:asciiTheme="minorHAnsi" w:hAnsiTheme="minorHAnsi" w:cstheme="minorHAnsi"/>
        </w:rPr>
        <w:t>(o)</w:t>
      </w:r>
      <w:r w:rsidRPr="00393A4E">
        <w:rPr>
          <w:rFonts w:asciiTheme="minorHAnsi" w:hAnsiTheme="minorHAnsi" w:cstheme="minorHAnsi"/>
        </w:rPr>
        <w:tab/>
        <w:t xml:space="preserve">additional information requested by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which they deem reasonably necessary to arrive at a conclusion concerning whether there has been a constitutional taking.</w:t>
      </w:r>
    </w:p>
    <w:p w14:paraId="2B9FD8C2" w14:textId="0FE58E3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Upon written notice by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that the application is complete, it shall be considered as submitted.</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shall then set a time to review the decision that gave rise to the constitutional takings claim.</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shall promptly notify an applicant when the application is complete.</w:t>
      </w:r>
    </w:p>
    <w:p w14:paraId="2E4B61C5" w14:textId="644C4233"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 xml:space="preserve">shall hear all the evidence related to and submitted by the applicant, the </w:t>
      </w:r>
      <w:r w:rsidR="00051BCF">
        <w:rPr>
          <w:rFonts w:asciiTheme="minorHAnsi" w:hAnsiTheme="minorHAnsi" w:cstheme="minorHAnsi"/>
        </w:rPr>
        <w:t>City</w:t>
      </w:r>
      <w:r w:rsidRPr="00393A4E">
        <w:rPr>
          <w:rFonts w:asciiTheme="minorHAnsi" w:hAnsiTheme="minorHAnsi" w:cstheme="minorHAnsi"/>
        </w:rPr>
        <w:t>, or any other interested party.</w:t>
      </w:r>
    </w:p>
    <w:p w14:paraId="1CF28D7F" w14:textId="48FF871E"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A final decision on the application shall be rendered within 14 days from the date the complete application for review has been received by the </w:t>
      </w:r>
      <w:r w:rsidR="0012075B">
        <w:rPr>
          <w:rFonts w:asciiTheme="minorHAnsi" w:hAnsiTheme="minorHAnsi" w:cstheme="minorHAnsi"/>
        </w:rPr>
        <w:t>Council.</w:t>
      </w:r>
      <w:r w:rsidR="00FF2425" w:rsidRPr="00393A4E">
        <w:rPr>
          <w:rFonts w:asciiTheme="minorHAnsi" w:hAnsiTheme="minorHAnsi" w:cstheme="minorHAnsi"/>
        </w:rPr>
        <w:t xml:space="preserve"> </w:t>
      </w:r>
      <w:r w:rsidRPr="00393A4E">
        <w:rPr>
          <w:rFonts w:asciiTheme="minorHAnsi" w:hAnsiTheme="minorHAnsi" w:cstheme="minorHAnsi"/>
        </w:rPr>
        <w:t xml:space="preserve">The decision of the </w:t>
      </w:r>
      <w:r w:rsidR="00A930D1">
        <w:rPr>
          <w:rFonts w:asciiTheme="minorHAnsi" w:hAnsiTheme="minorHAnsi" w:cstheme="minorHAnsi"/>
        </w:rPr>
        <w:t>Council</w:t>
      </w:r>
      <w:r w:rsidR="00C44E8F">
        <w:rPr>
          <w:rFonts w:asciiTheme="minorHAnsi" w:hAnsiTheme="minorHAnsi" w:cstheme="minorHAnsi"/>
        </w:rPr>
        <w:t xml:space="preserve"> </w:t>
      </w:r>
      <w:r w:rsidRPr="00393A4E">
        <w:rPr>
          <w:rFonts w:asciiTheme="minorHAnsi" w:hAnsiTheme="minorHAnsi" w:cstheme="minorHAnsi"/>
        </w:rPr>
        <w:t>shall be given in writing to the applicant and the officer, employee, board, or commission that rendered the final decision giving rise to the constitutional takings claim.</w:t>
      </w:r>
      <w:r w:rsidR="00FF2425" w:rsidRPr="00393A4E">
        <w:rPr>
          <w:rFonts w:asciiTheme="minorHAnsi" w:hAnsiTheme="minorHAnsi" w:cstheme="minorHAnsi"/>
        </w:rPr>
        <w:t xml:space="preserve"> </w:t>
      </w:r>
    </w:p>
    <w:p w14:paraId="202B0D31" w14:textId="77777777"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p>
    <w:p w14:paraId="2EA5D24A" w14:textId="19A9E21D" w:rsidR="00C82EDA" w:rsidRPr="00393A4E" w:rsidRDefault="00C82EDA" w:rsidP="00AA4D34">
      <w:pPr>
        <w:widowControl/>
        <w:tabs>
          <w:tab w:val="left" w:pos="-1080"/>
          <w:tab w:val="left" w:pos="-720"/>
          <w:tab w:val="left" w:pos="180"/>
          <w:tab w:val="left" w:pos="630"/>
          <w:tab w:val="left" w:pos="990"/>
          <w:tab w:val="left" w:pos="135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Theme="minorHAnsi" w:hAnsiTheme="minorHAnsi" w:cstheme="minorHAnsi"/>
        </w:rPr>
      </w:pPr>
      <w:r w:rsidRPr="00393A4E">
        <w:rPr>
          <w:rFonts w:asciiTheme="minorHAnsi" w:hAnsiTheme="minorHAnsi" w:cstheme="minorHAnsi"/>
          <w:b/>
          <w:bCs/>
        </w:rPr>
        <w:t>14-3-6.</w:t>
      </w:r>
      <w:r w:rsidR="00FF2425" w:rsidRPr="00393A4E">
        <w:rPr>
          <w:rFonts w:asciiTheme="minorHAnsi" w:hAnsiTheme="minorHAnsi" w:cstheme="minorHAnsi"/>
          <w:b/>
          <w:bCs/>
        </w:rPr>
        <w:t xml:space="preserve"> </w:t>
      </w:r>
      <w:r w:rsidRPr="00393A4E">
        <w:rPr>
          <w:rFonts w:asciiTheme="minorHAnsi" w:hAnsiTheme="minorHAnsi" w:cstheme="minorHAnsi"/>
          <w:b/>
          <w:bCs/>
        </w:rPr>
        <w:t>Hearing examiners.</w:t>
      </w:r>
    </w:p>
    <w:p w14:paraId="2A813148" w14:textId="70D9DF61" w:rsidR="00C82EDA" w:rsidRPr="00393A4E" w:rsidRDefault="00C82EDA" w:rsidP="00AA4D34">
      <w:pPr>
        <w:widowControl/>
        <w:tabs>
          <w:tab w:val="left" w:pos="180"/>
          <w:tab w:val="left" w:pos="1350"/>
        </w:tabs>
        <w:jc w:val="both"/>
        <w:rPr>
          <w:rFonts w:asciiTheme="minorHAnsi" w:hAnsiTheme="minorHAnsi" w:cstheme="minorHAnsi"/>
        </w:rPr>
      </w:pPr>
      <w:r w:rsidRPr="00393A4E">
        <w:rPr>
          <w:rFonts w:asciiTheme="minorHAnsi" w:hAnsiTheme="minorHAnsi" w:cstheme="minorHAnsi"/>
        </w:rPr>
        <w:tab/>
      </w:r>
      <w:r w:rsidR="001C06B5">
        <w:rPr>
          <w:rFonts w:asciiTheme="minorHAnsi" w:hAnsiTheme="minorHAnsi" w:cstheme="minorHAnsi"/>
        </w:rPr>
        <w:t xml:space="preserve">The </w:t>
      </w:r>
      <w:r w:rsidR="00A930D1">
        <w:rPr>
          <w:rFonts w:asciiTheme="minorHAnsi" w:hAnsiTheme="minorHAnsi" w:cstheme="minorHAnsi"/>
        </w:rPr>
        <w:t xml:space="preserve"> Council</w:t>
      </w:r>
      <w:r w:rsidR="00C44E8F">
        <w:rPr>
          <w:rFonts w:asciiTheme="minorHAnsi" w:hAnsiTheme="minorHAnsi" w:cstheme="minorHAnsi"/>
        </w:rPr>
        <w:t xml:space="preserve"> </w:t>
      </w:r>
      <w:r w:rsidRPr="00393A4E">
        <w:rPr>
          <w:rFonts w:asciiTheme="minorHAnsi" w:hAnsiTheme="minorHAnsi" w:cstheme="minorHAnsi"/>
        </w:rPr>
        <w:t xml:space="preserve">may appoint one or more hearing examiners to review and hear applications filed under this chapter and make recommendations to the </w:t>
      </w:r>
      <w:r w:rsidR="00A930D1">
        <w:rPr>
          <w:rFonts w:asciiTheme="minorHAnsi" w:hAnsiTheme="minorHAnsi" w:cstheme="minorHAnsi"/>
        </w:rPr>
        <w:t xml:space="preserve"> Council</w:t>
      </w:r>
      <w:r w:rsidR="00C44E8F">
        <w:rPr>
          <w:rFonts w:asciiTheme="minorHAnsi" w:hAnsiTheme="minorHAnsi" w:cstheme="minorHAnsi"/>
        </w:rPr>
        <w:t xml:space="preserve"> </w:t>
      </w:r>
      <w:r w:rsidRPr="00393A4E">
        <w:rPr>
          <w:rFonts w:asciiTheme="minorHAnsi" w:hAnsiTheme="minorHAnsi" w:cstheme="minorHAnsi"/>
        </w:rPr>
        <w:t xml:space="preserve">and to any other officer, employee, </w:t>
      </w:r>
      <w:r w:rsidR="005E77A8" w:rsidRPr="00393A4E">
        <w:rPr>
          <w:rFonts w:asciiTheme="minorHAnsi" w:hAnsiTheme="minorHAnsi" w:cstheme="minorHAnsi"/>
        </w:rPr>
        <w:t>board,</w:t>
      </w:r>
      <w:r w:rsidRPr="00393A4E">
        <w:rPr>
          <w:rFonts w:asciiTheme="minorHAnsi" w:hAnsiTheme="minorHAnsi" w:cstheme="minorHAnsi"/>
        </w:rPr>
        <w:t xml:space="preserve"> or commission that made the decision that gave rise to the constitutional takings claim.</w:t>
      </w:r>
      <w:r w:rsidR="00FF2425" w:rsidRPr="00393A4E">
        <w:rPr>
          <w:rFonts w:asciiTheme="minorHAnsi" w:hAnsiTheme="minorHAnsi" w:cstheme="minorHAnsi"/>
        </w:rPr>
        <w:t xml:space="preserve"> </w:t>
      </w:r>
    </w:p>
    <w:p w14:paraId="7959F690" w14:textId="137F6FAB" w:rsidR="00C82EDA" w:rsidRPr="00393A4E" w:rsidRDefault="00C82EDA"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23730584" w14:textId="5F085DD9" w:rsidR="00C82EDA" w:rsidRPr="00393A4E" w:rsidRDefault="00C82EDA" w:rsidP="00CC621F">
      <w:pPr>
        <w:pStyle w:val="Heading1"/>
        <w:widowControl/>
        <w:spacing w:before="0"/>
        <w:jc w:val="both"/>
        <w:rPr>
          <w:rFonts w:asciiTheme="minorHAnsi" w:hAnsiTheme="minorHAnsi" w:cstheme="minorHAnsi"/>
          <w:b/>
          <w:bCs/>
          <w:color w:val="auto"/>
        </w:rPr>
      </w:pPr>
      <w:r w:rsidRPr="00393A4E">
        <w:rPr>
          <w:rFonts w:asciiTheme="minorHAnsi" w:hAnsiTheme="minorHAnsi" w:cstheme="minorHAnsi"/>
          <w:b/>
          <w:bCs/>
          <w:color w:val="auto"/>
          <w:lang w:val="en-CA"/>
        </w:rPr>
        <w:fldChar w:fldCharType="begin"/>
      </w:r>
      <w:r w:rsidRPr="00393A4E">
        <w:rPr>
          <w:rFonts w:asciiTheme="minorHAnsi" w:hAnsiTheme="minorHAnsi" w:cstheme="minorHAnsi"/>
          <w:b/>
          <w:bCs/>
          <w:color w:val="auto"/>
          <w:lang w:val="en-CA"/>
        </w:rPr>
        <w:instrText xml:space="preserve"> SEQ CHAPTER \h \r 1</w:instrText>
      </w:r>
      <w:r w:rsidRPr="00393A4E">
        <w:rPr>
          <w:rFonts w:asciiTheme="minorHAnsi" w:hAnsiTheme="minorHAnsi" w:cstheme="minorHAnsi"/>
          <w:b/>
          <w:bCs/>
          <w:color w:val="auto"/>
          <w:lang w:val="en-CA"/>
        </w:rPr>
        <w:fldChar w:fldCharType="end"/>
      </w:r>
      <w:bookmarkStart w:id="77" w:name="_Toc96613897"/>
      <w:r w:rsidRPr="00393A4E">
        <w:rPr>
          <w:rFonts w:asciiTheme="minorHAnsi" w:hAnsiTheme="minorHAnsi" w:cstheme="minorHAnsi"/>
          <w:b/>
          <w:bCs/>
          <w:color w:val="auto"/>
        </w:rPr>
        <w:t>T</w:t>
      </w:r>
      <w:r w:rsidR="00FC0F7A" w:rsidRPr="00393A4E">
        <w:rPr>
          <w:rFonts w:asciiTheme="minorHAnsi" w:hAnsiTheme="minorHAnsi" w:cstheme="minorHAnsi"/>
          <w:b/>
          <w:bCs/>
          <w:color w:val="auto"/>
        </w:rPr>
        <w:t>itle</w:t>
      </w:r>
      <w:r w:rsidRPr="00393A4E">
        <w:rPr>
          <w:rFonts w:asciiTheme="minorHAnsi" w:hAnsiTheme="minorHAnsi" w:cstheme="minorHAnsi"/>
          <w:b/>
          <w:bCs/>
          <w:color w:val="auto"/>
        </w:rPr>
        <w:t xml:space="preserve"> 15</w:t>
      </w:r>
      <w:r w:rsidR="00FC0F7A" w:rsidRPr="00393A4E">
        <w:rPr>
          <w:rFonts w:asciiTheme="minorHAnsi" w:hAnsiTheme="minorHAnsi" w:cstheme="minorHAnsi"/>
          <w:b/>
          <w:bCs/>
          <w:color w:val="auto"/>
        </w:rPr>
        <w:t>: Roads</w:t>
      </w:r>
      <w:bookmarkEnd w:id="77"/>
    </w:p>
    <w:p w14:paraId="0EA76C34" w14:textId="77777777" w:rsidR="00C82EDA" w:rsidRPr="00393A4E" w:rsidRDefault="00C82EDA" w:rsidP="00AA4D34">
      <w:pPr>
        <w:widowControl/>
        <w:jc w:val="both"/>
        <w:rPr>
          <w:rFonts w:asciiTheme="minorHAnsi" w:hAnsiTheme="minorHAnsi" w:cstheme="minorHAnsi"/>
          <w:b/>
          <w:bCs/>
        </w:rPr>
      </w:pPr>
    </w:p>
    <w:p w14:paraId="5D40F51E" w14:textId="2AE28AF4" w:rsidR="00C82EDA" w:rsidRPr="00393A4E" w:rsidRDefault="00C82EDA" w:rsidP="00AA4D34">
      <w:pPr>
        <w:pStyle w:val="Heading2"/>
        <w:widowControl/>
        <w:jc w:val="both"/>
        <w:rPr>
          <w:rFonts w:asciiTheme="minorHAnsi" w:hAnsiTheme="minorHAnsi" w:cstheme="minorHAnsi"/>
          <w:b/>
          <w:bCs/>
          <w:color w:val="auto"/>
        </w:rPr>
      </w:pPr>
      <w:bookmarkStart w:id="78" w:name="_Toc96613898"/>
      <w:r w:rsidRPr="00393A4E">
        <w:rPr>
          <w:rFonts w:asciiTheme="minorHAnsi" w:hAnsiTheme="minorHAnsi" w:cstheme="minorHAnsi"/>
          <w:b/>
          <w:bCs/>
          <w:color w:val="auto"/>
        </w:rPr>
        <w:t>Chapter 1</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Definitions</w:t>
      </w:r>
      <w:bookmarkEnd w:id="78"/>
    </w:p>
    <w:p w14:paraId="200874A4" w14:textId="77777777" w:rsidR="00C82EDA" w:rsidRPr="00393A4E" w:rsidRDefault="00C82EDA" w:rsidP="00AA4D34">
      <w:pPr>
        <w:widowControl/>
        <w:jc w:val="both"/>
        <w:rPr>
          <w:rFonts w:asciiTheme="minorHAnsi" w:hAnsiTheme="minorHAnsi" w:cstheme="minorHAnsi"/>
          <w:b/>
          <w:bCs/>
        </w:rPr>
      </w:pPr>
    </w:p>
    <w:p w14:paraId="7F6F6AE7" w14:textId="77777777" w:rsidR="00C82EDA" w:rsidRPr="00393A4E" w:rsidRDefault="00C82EDA" w:rsidP="00AA4D34">
      <w:pPr>
        <w:widowControl/>
        <w:jc w:val="both"/>
        <w:rPr>
          <w:rFonts w:asciiTheme="minorHAnsi" w:hAnsiTheme="minorHAnsi" w:cstheme="minorHAnsi"/>
          <w:b/>
          <w:bCs/>
        </w:rPr>
      </w:pPr>
      <w:r w:rsidRPr="00393A4E">
        <w:rPr>
          <w:rFonts w:asciiTheme="minorHAnsi" w:hAnsiTheme="minorHAnsi" w:cstheme="minorHAnsi"/>
          <w:b/>
          <w:bCs/>
        </w:rPr>
        <w:t>Section</w:t>
      </w:r>
    </w:p>
    <w:p w14:paraId="70650A04" w14:textId="77777777" w:rsidR="00C82EDA" w:rsidRPr="00393A4E" w:rsidRDefault="00C82EDA" w:rsidP="00AA4D34">
      <w:pPr>
        <w:widowControl/>
        <w:tabs>
          <w:tab w:val="left" w:pos="-1080"/>
          <w:tab w:val="left" w:pos="-720"/>
          <w:tab w:val="left" w:pos="810"/>
        </w:tabs>
        <w:jc w:val="both"/>
        <w:rPr>
          <w:rFonts w:asciiTheme="minorHAnsi" w:hAnsiTheme="minorHAnsi" w:cstheme="minorHAnsi"/>
          <w:b/>
          <w:bCs/>
        </w:rPr>
      </w:pPr>
      <w:r w:rsidRPr="00393A4E">
        <w:rPr>
          <w:rFonts w:asciiTheme="minorHAnsi" w:hAnsiTheme="minorHAnsi" w:cstheme="minorHAnsi"/>
          <w:b/>
          <w:bCs/>
        </w:rPr>
        <w:t>15-1-1.</w:t>
      </w:r>
      <w:r w:rsidRPr="00393A4E">
        <w:rPr>
          <w:rFonts w:asciiTheme="minorHAnsi" w:hAnsiTheme="minorHAnsi" w:cstheme="minorHAnsi"/>
          <w:b/>
          <w:bCs/>
        </w:rPr>
        <w:tab/>
        <w:t>Definitions.</w:t>
      </w:r>
    </w:p>
    <w:p w14:paraId="6F3E1D15" w14:textId="77777777" w:rsidR="00C82EDA" w:rsidRPr="00393A4E" w:rsidRDefault="00C82EDA" w:rsidP="00AA4D34">
      <w:pPr>
        <w:widowControl/>
        <w:jc w:val="both"/>
        <w:rPr>
          <w:rFonts w:asciiTheme="minorHAnsi" w:hAnsiTheme="minorHAnsi" w:cstheme="minorHAnsi"/>
          <w:b/>
          <w:bCs/>
        </w:rPr>
      </w:pPr>
    </w:p>
    <w:p w14:paraId="3CEEA28B" w14:textId="4D7AF34D"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15-1-1.</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29DE8856"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As used in this title:</w:t>
      </w:r>
    </w:p>
    <w:p w14:paraId="59211CEA" w14:textId="2B9106C2"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“City”</w:t>
      </w:r>
      <w:r w:rsidR="00317F63">
        <w:rPr>
          <w:rFonts w:asciiTheme="minorHAnsi" w:hAnsiTheme="minorHAnsi" w:cstheme="minorHAnsi"/>
        </w:rPr>
        <w:t xml:space="preserve"> </w:t>
      </w:r>
      <w:r w:rsidRPr="00393A4E">
        <w:rPr>
          <w:rFonts w:asciiTheme="minorHAnsi" w:hAnsiTheme="minorHAnsi" w:cstheme="minorHAnsi"/>
        </w:rPr>
        <w:t xml:space="preserve">means </w:t>
      </w:r>
      <w:r w:rsidR="00317F63">
        <w:rPr>
          <w:rFonts w:asciiTheme="minorHAnsi" w:hAnsiTheme="minorHAnsi" w:cstheme="minorHAnsi"/>
        </w:rPr>
        <w:t>Erda</w:t>
      </w:r>
      <w:r w:rsidRPr="00393A4E">
        <w:rPr>
          <w:rFonts w:asciiTheme="minorHAnsi" w:hAnsiTheme="minorHAnsi" w:cstheme="minorHAnsi"/>
        </w:rPr>
        <w:t>.</w:t>
      </w:r>
    </w:p>
    <w:p w14:paraId="665F1665"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“Construction” means the construction, reconstruction, replacement, and improvement of highways, including the acquisition of rights-of-way and material sites.</w:t>
      </w:r>
    </w:p>
    <w:p w14:paraId="68EB1547" w14:textId="0233835C"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“Council” means the </w:t>
      </w:r>
      <w:r w:rsidR="00317F63">
        <w:rPr>
          <w:rFonts w:asciiTheme="minorHAnsi" w:hAnsiTheme="minorHAnsi" w:cstheme="minorHAnsi"/>
        </w:rPr>
        <w:t>Erda</w:t>
      </w:r>
      <w:r w:rsidRPr="00393A4E">
        <w:rPr>
          <w:rFonts w:asciiTheme="minorHAnsi" w:hAnsiTheme="minorHAnsi" w:cstheme="minorHAnsi"/>
        </w:rPr>
        <w:t xml:space="preserve"> Council.</w:t>
      </w:r>
    </w:p>
    <w:p w14:paraId="1D9C36E9" w14:textId="145B6B62"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“C</w:t>
      </w:r>
      <w:r w:rsidR="00317F63">
        <w:rPr>
          <w:rFonts w:asciiTheme="minorHAnsi" w:hAnsiTheme="minorHAnsi" w:cstheme="minorHAnsi"/>
        </w:rPr>
        <w:t>ity</w:t>
      </w:r>
      <w:r w:rsidRPr="00393A4E">
        <w:rPr>
          <w:rFonts w:asciiTheme="minorHAnsi" w:hAnsiTheme="minorHAnsi" w:cstheme="minorHAnsi"/>
        </w:rPr>
        <w:t xml:space="preserve"> road” means any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-designated or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-maintained public road, highway, </w:t>
      </w:r>
      <w:r w:rsidR="005E77A8" w:rsidRPr="00393A4E">
        <w:rPr>
          <w:rFonts w:asciiTheme="minorHAnsi" w:hAnsiTheme="minorHAnsi" w:cstheme="minorHAnsi"/>
        </w:rPr>
        <w:t>street,</w:t>
      </w:r>
      <w:r w:rsidRPr="00393A4E">
        <w:rPr>
          <w:rFonts w:asciiTheme="minorHAnsi" w:hAnsiTheme="minorHAnsi" w:cstheme="minorHAnsi"/>
        </w:rPr>
        <w:t xml:space="preserve"> or right-of-way within the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 not designated as a state or </w:t>
      </w:r>
      <w:r w:rsidR="00051BCF">
        <w:rPr>
          <w:rFonts w:asciiTheme="minorHAnsi" w:hAnsiTheme="minorHAnsi" w:cstheme="minorHAnsi"/>
        </w:rPr>
        <w:t>City</w:t>
      </w:r>
      <w:r w:rsidR="00317F63">
        <w:rPr>
          <w:rFonts w:asciiTheme="minorHAnsi" w:hAnsiTheme="minorHAnsi" w:cstheme="minorHAnsi"/>
        </w:rPr>
        <w:t xml:space="preserve"> </w:t>
      </w:r>
      <w:r w:rsidRPr="00393A4E">
        <w:rPr>
          <w:rFonts w:asciiTheme="minorHAnsi" w:hAnsiTheme="minorHAnsi" w:cstheme="minorHAnsi"/>
        </w:rPr>
        <w:t>highway or street.</w:t>
      </w:r>
    </w:p>
    <w:p w14:paraId="0CF354A0"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“Driveway” means a private access way for vehicles, leading from a highway or private road to a parking or loading area.</w:t>
      </w:r>
    </w:p>
    <w:p w14:paraId="6E0238A4"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“Highway” means any public road, street, alley, lane, court, place, viaduct, tunnel, culvert, bridge, or structure laid out or erected for public use, or dedicated or abandoned to the public, or made public in an action for the partition of real property, including the entire area within the right-of-way.</w:t>
      </w:r>
    </w:p>
    <w:p w14:paraId="6643E675"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“Maintenance” means the performance of all things necessary to keep a highway or private road in serviceable condition.</w:t>
      </w:r>
    </w:p>
    <w:p w14:paraId="02EBF6AC" w14:textId="2C76DD99"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(9)</w:t>
      </w:r>
      <w:r w:rsidRPr="00393A4E">
        <w:rPr>
          <w:rFonts w:asciiTheme="minorHAnsi" w:hAnsiTheme="minorHAnsi" w:cstheme="minorHAnsi"/>
        </w:rPr>
        <w:tab/>
        <w:t xml:space="preserve">“Official map” means the official map or official maps of the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 designating and showing the highways,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 roads, freeways, parks, </w:t>
      </w:r>
      <w:r w:rsidR="005E77A8" w:rsidRPr="00393A4E">
        <w:rPr>
          <w:rFonts w:asciiTheme="minorHAnsi" w:hAnsiTheme="minorHAnsi" w:cstheme="minorHAnsi"/>
        </w:rPr>
        <w:t>parkways,</w:t>
      </w:r>
      <w:r w:rsidRPr="00393A4E">
        <w:rPr>
          <w:rFonts w:asciiTheme="minorHAnsi" w:hAnsiTheme="minorHAnsi" w:cstheme="minorHAnsi"/>
        </w:rPr>
        <w:t xml:space="preserve"> and sites for public buildings or works, including subsurface facilities, in the acquisition, financing or construction of which the </w:t>
      </w:r>
      <w:r w:rsidR="00830150" w:rsidRPr="00393A4E">
        <w:rPr>
          <w:rFonts w:asciiTheme="minorHAnsi" w:hAnsiTheme="minorHAnsi" w:cstheme="minorHAnsi"/>
        </w:rPr>
        <w:t>C</w:t>
      </w:r>
      <w:r w:rsidR="00317F63">
        <w:rPr>
          <w:rFonts w:asciiTheme="minorHAnsi" w:hAnsiTheme="minorHAnsi" w:cstheme="minorHAnsi"/>
        </w:rPr>
        <w:t>ity</w:t>
      </w:r>
      <w:r w:rsidRPr="00393A4E">
        <w:rPr>
          <w:rFonts w:asciiTheme="minorHAnsi" w:hAnsiTheme="minorHAnsi" w:cstheme="minorHAnsi"/>
        </w:rPr>
        <w:t xml:space="preserve"> has participated or may be called upon to participate.</w:t>
      </w:r>
    </w:p>
    <w:p w14:paraId="3162D81C"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(10)</w:t>
      </w:r>
      <w:r w:rsidRPr="00393A4E">
        <w:rPr>
          <w:rFonts w:asciiTheme="minorHAnsi" w:hAnsiTheme="minorHAnsi" w:cstheme="minorHAnsi"/>
        </w:rPr>
        <w:tab/>
        <w:t>“Person” includes any individual, firm, company, partnership, corporation, association or any group or combination, and the plural as well as the singular number unless the intent to give a more limited meaning is disclosed by the context.</w:t>
      </w:r>
    </w:p>
    <w:p w14:paraId="380989C9"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(11)</w:t>
      </w:r>
      <w:r w:rsidRPr="00393A4E">
        <w:rPr>
          <w:rFonts w:asciiTheme="minorHAnsi" w:hAnsiTheme="minorHAnsi" w:cstheme="minorHAnsi"/>
        </w:rPr>
        <w:tab/>
        <w:t>“Private road” means any right-of-way not dedicated to public use.</w:t>
      </w:r>
    </w:p>
    <w:p w14:paraId="60F7A5CE" w14:textId="369A0F7A"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(12)</w:t>
      </w:r>
      <w:r w:rsidRPr="00393A4E">
        <w:rPr>
          <w:rFonts w:asciiTheme="minorHAnsi" w:hAnsiTheme="minorHAnsi" w:cstheme="minorHAnsi"/>
        </w:rPr>
        <w:tab/>
        <w:t xml:space="preserve">“Roads Department” means the </w:t>
      </w:r>
      <w:r w:rsidR="003071A6">
        <w:rPr>
          <w:rFonts w:asciiTheme="minorHAnsi" w:hAnsiTheme="minorHAnsi" w:cstheme="minorHAnsi"/>
        </w:rPr>
        <w:t>City’s designee</w:t>
      </w:r>
      <w:r w:rsidRPr="00393A4E">
        <w:rPr>
          <w:rFonts w:asciiTheme="minorHAnsi" w:hAnsiTheme="minorHAnsi" w:cstheme="minorHAnsi"/>
        </w:rPr>
        <w:t>.</w:t>
      </w:r>
    </w:p>
    <w:p w14:paraId="17A0BC1C"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(13)</w:t>
      </w:r>
      <w:r w:rsidRPr="00393A4E">
        <w:rPr>
          <w:rFonts w:asciiTheme="minorHAnsi" w:hAnsiTheme="minorHAnsi" w:cstheme="minorHAnsi"/>
        </w:rPr>
        <w:tab/>
        <w:t>“Section” means a section of this title unless some other section is specifically mentioned.</w:t>
      </w:r>
    </w:p>
    <w:p w14:paraId="70FB3FCE" w14:textId="6CB6F8E7"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(14)</w:t>
      </w:r>
      <w:r w:rsidRPr="00393A4E">
        <w:rPr>
          <w:rFonts w:asciiTheme="minorHAnsi" w:hAnsiTheme="minorHAnsi" w:cstheme="minorHAnsi"/>
        </w:rPr>
        <w:tab/>
        <w:t>“Sidewalk” means that portion of a road or highway reserved for pedestrian transportation between the curb line or the lateral lines of a roadway and the adjacent property lines.</w:t>
      </w:r>
      <w:r w:rsidR="00FF2425" w:rsidRPr="00393A4E">
        <w:rPr>
          <w:rFonts w:asciiTheme="minorHAnsi" w:hAnsiTheme="minorHAnsi" w:cstheme="minorHAnsi"/>
        </w:rPr>
        <w:t xml:space="preserve"> </w:t>
      </w:r>
    </w:p>
    <w:p w14:paraId="71CBC5DB" w14:textId="77777777" w:rsidR="00C82EDA" w:rsidRPr="00393A4E" w:rsidRDefault="00C82EDA" w:rsidP="00AA4D34">
      <w:pPr>
        <w:widowControl/>
        <w:jc w:val="both"/>
        <w:rPr>
          <w:rFonts w:asciiTheme="minorHAnsi" w:hAnsiTheme="minorHAnsi" w:cstheme="minorHAnsi"/>
        </w:rPr>
      </w:pPr>
    </w:p>
    <w:p w14:paraId="29C183CA" w14:textId="48746368" w:rsidR="00C82EDA" w:rsidRPr="00393A4E" w:rsidRDefault="00C82EDA" w:rsidP="00AA4D34">
      <w:pPr>
        <w:pStyle w:val="Heading2"/>
        <w:widowControl/>
        <w:jc w:val="both"/>
        <w:rPr>
          <w:rFonts w:asciiTheme="minorHAnsi" w:hAnsiTheme="minorHAnsi" w:cstheme="minorHAnsi"/>
          <w:b/>
          <w:bCs/>
          <w:color w:val="auto"/>
        </w:rPr>
      </w:pPr>
      <w:bookmarkStart w:id="79" w:name="_Toc96613899"/>
      <w:r w:rsidRPr="00393A4E">
        <w:rPr>
          <w:rFonts w:asciiTheme="minorHAnsi" w:hAnsiTheme="minorHAnsi" w:cstheme="minorHAnsi"/>
          <w:b/>
          <w:bCs/>
          <w:color w:val="auto"/>
        </w:rPr>
        <w:t>Chapter 2</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 xml:space="preserve">Powers and Duties of </w:t>
      </w:r>
      <w:r w:rsidR="00F97661">
        <w:rPr>
          <w:rFonts w:asciiTheme="minorHAnsi" w:hAnsiTheme="minorHAnsi" w:cstheme="minorHAnsi"/>
          <w:b/>
          <w:bCs/>
          <w:color w:val="auto"/>
        </w:rPr>
        <w:t>City’s Designee</w:t>
      </w:r>
      <w:bookmarkEnd w:id="79"/>
    </w:p>
    <w:p w14:paraId="7FE9B0F9" w14:textId="77777777" w:rsidR="00C82EDA" w:rsidRPr="00393A4E" w:rsidRDefault="00C82EDA" w:rsidP="00AA4D34">
      <w:pPr>
        <w:keepNext/>
        <w:widowControl/>
        <w:jc w:val="both"/>
        <w:rPr>
          <w:rFonts w:asciiTheme="minorHAnsi" w:hAnsiTheme="minorHAnsi" w:cstheme="minorHAnsi"/>
        </w:rPr>
      </w:pPr>
    </w:p>
    <w:p w14:paraId="4337436F"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Section</w:t>
      </w:r>
    </w:p>
    <w:p w14:paraId="3A22C048"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15-2-1.</w:t>
      </w:r>
      <w:r w:rsidRPr="00393A4E">
        <w:rPr>
          <w:rFonts w:asciiTheme="minorHAnsi" w:hAnsiTheme="minorHAnsi" w:cstheme="minorHAnsi"/>
          <w:b/>
          <w:bCs/>
        </w:rPr>
        <w:tab/>
        <w:t>Jurisdiction and control.</w:t>
      </w:r>
    </w:p>
    <w:p w14:paraId="62376485"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15-2-2.</w:t>
      </w:r>
      <w:r w:rsidRPr="00393A4E">
        <w:rPr>
          <w:rFonts w:asciiTheme="minorHAnsi" w:hAnsiTheme="minorHAnsi" w:cstheme="minorHAnsi"/>
          <w:b/>
          <w:bCs/>
        </w:rPr>
        <w:tab/>
        <w:t>Plats and descriptions.</w:t>
      </w:r>
    </w:p>
    <w:p w14:paraId="02181E68"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15-2-3.</w:t>
      </w:r>
      <w:r w:rsidRPr="00393A4E">
        <w:rPr>
          <w:rFonts w:asciiTheme="minorHAnsi" w:hAnsiTheme="minorHAnsi" w:cstheme="minorHAnsi"/>
          <w:b/>
          <w:bCs/>
        </w:rPr>
        <w:tab/>
        <w:t>Road design.</w:t>
      </w:r>
    </w:p>
    <w:p w14:paraId="72533852"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15-2-4.</w:t>
      </w:r>
      <w:r w:rsidRPr="00393A4E">
        <w:rPr>
          <w:rFonts w:asciiTheme="minorHAnsi" w:hAnsiTheme="minorHAnsi" w:cstheme="minorHAnsi"/>
          <w:b/>
          <w:bCs/>
        </w:rPr>
        <w:tab/>
        <w:t>Restricting use of highway.</w:t>
      </w:r>
    </w:p>
    <w:p w14:paraId="7DA49900" w14:textId="788C534B"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15-2-5.</w:t>
      </w:r>
      <w:r w:rsidRPr="00393A4E">
        <w:rPr>
          <w:rFonts w:asciiTheme="minorHAnsi" w:hAnsiTheme="minorHAnsi" w:cstheme="minorHAnsi"/>
          <w:b/>
          <w:bCs/>
        </w:rPr>
        <w:tab/>
        <w:t xml:space="preserve">Authority to provide and maintain </w:t>
      </w:r>
      <w:r w:rsidR="00830150" w:rsidRPr="00393A4E">
        <w:rPr>
          <w:rFonts w:asciiTheme="minorHAnsi" w:hAnsiTheme="minorHAnsi" w:cstheme="minorHAnsi"/>
          <w:b/>
          <w:bCs/>
        </w:rPr>
        <w:t>C</w:t>
      </w:r>
      <w:r w:rsidR="001A6C2D">
        <w:rPr>
          <w:rFonts w:asciiTheme="minorHAnsi" w:hAnsiTheme="minorHAnsi" w:cstheme="minorHAnsi"/>
          <w:b/>
          <w:bCs/>
        </w:rPr>
        <w:t>ity</w:t>
      </w:r>
      <w:r w:rsidRPr="00393A4E">
        <w:rPr>
          <w:rFonts w:asciiTheme="minorHAnsi" w:hAnsiTheme="minorHAnsi" w:cstheme="minorHAnsi"/>
          <w:b/>
          <w:bCs/>
        </w:rPr>
        <w:t xml:space="preserve"> roads.</w:t>
      </w:r>
    </w:p>
    <w:p w14:paraId="2E8E8578"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15-2-6.</w:t>
      </w:r>
      <w:r w:rsidRPr="00393A4E">
        <w:rPr>
          <w:rFonts w:asciiTheme="minorHAnsi" w:hAnsiTheme="minorHAnsi" w:cstheme="minorHAnsi"/>
          <w:b/>
          <w:bCs/>
        </w:rPr>
        <w:tab/>
        <w:t>Private roads.</w:t>
      </w:r>
    </w:p>
    <w:p w14:paraId="2CA318CC" w14:textId="77777777" w:rsidR="00C82EDA" w:rsidRPr="00393A4E" w:rsidRDefault="00C82EDA" w:rsidP="00AA4D34">
      <w:pPr>
        <w:widowControl/>
        <w:jc w:val="both"/>
        <w:rPr>
          <w:rFonts w:asciiTheme="minorHAnsi" w:hAnsiTheme="minorHAnsi" w:cstheme="minorHAnsi"/>
          <w:b/>
          <w:bCs/>
        </w:rPr>
      </w:pPr>
    </w:p>
    <w:p w14:paraId="07FB198A" w14:textId="4B2D6155"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15-2-1.</w:t>
      </w:r>
      <w:r w:rsidR="00FF2425" w:rsidRPr="00393A4E">
        <w:rPr>
          <w:rFonts w:asciiTheme="minorHAnsi" w:hAnsiTheme="minorHAnsi" w:cstheme="minorHAnsi"/>
          <w:b/>
          <w:bCs/>
        </w:rPr>
        <w:t xml:space="preserve"> </w:t>
      </w:r>
      <w:r w:rsidRPr="00393A4E">
        <w:rPr>
          <w:rFonts w:asciiTheme="minorHAnsi" w:hAnsiTheme="minorHAnsi" w:cstheme="minorHAnsi"/>
          <w:b/>
          <w:bCs/>
        </w:rPr>
        <w:t>Jurisdiction and control.</w:t>
      </w:r>
    </w:p>
    <w:p w14:paraId="470F64ED" w14:textId="60C419CB"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All </w:t>
      </w:r>
      <w:r w:rsidR="00830150" w:rsidRPr="00393A4E">
        <w:rPr>
          <w:rFonts w:asciiTheme="minorHAnsi" w:hAnsiTheme="minorHAnsi" w:cstheme="minorHAnsi"/>
        </w:rPr>
        <w:t>C</w:t>
      </w:r>
      <w:r w:rsidR="003071A6">
        <w:rPr>
          <w:rFonts w:asciiTheme="minorHAnsi" w:hAnsiTheme="minorHAnsi" w:cstheme="minorHAnsi"/>
        </w:rPr>
        <w:t>ity</w:t>
      </w:r>
      <w:r w:rsidRPr="00393A4E">
        <w:rPr>
          <w:rFonts w:asciiTheme="minorHAnsi" w:hAnsiTheme="minorHAnsi" w:cstheme="minorHAnsi"/>
        </w:rPr>
        <w:t xml:space="preserve"> roads shall be under the direction and authority of the </w:t>
      </w:r>
      <w:r w:rsidR="00F97661">
        <w:rPr>
          <w:rFonts w:asciiTheme="minorHAnsi" w:hAnsiTheme="minorHAnsi" w:cstheme="minorHAnsi"/>
        </w:rPr>
        <w:t>City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Such roads shall be constructed and maintained by or under the authority of the</w:t>
      </w:r>
      <w:r w:rsidR="00F97661">
        <w:rPr>
          <w:rFonts w:asciiTheme="minorHAnsi" w:hAnsiTheme="minorHAnsi" w:cstheme="minorHAnsi"/>
        </w:rPr>
        <w:t xml:space="preserve"> City </w:t>
      </w:r>
      <w:r w:rsidRPr="00393A4E">
        <w:rPr>
          <w:rFonts w:asciiTheme="minorHAnsi" w:hAnsiTheme="minorHAnsi" w:cstheme="minorHAnsi"/>
        </w:rPr>
        <w:t>from funds made available for that purpose by the Council.</w:t>
      </w:r>
      <w:r w:rsidR="00FF2425" w:rsidRPr="00393A4E">
        <w:rPr>
          <w:rFonts w:asciiTheme="minorHAnsi" w:hAnsiTheme="minorHAnsi" w:cstheme="minorHAnsi"/>
        </w:rPr>
        <w:t xml:space="preserve"> </w:t>
      </w:r>
    </w:p>
    <w:p w14:paraId="349FAEDE" w14:textId="77777777" w:rsidR="00C82EDA" w:rsidRPr="00393A4E" w:rsidRDefault="00C82EDA" w:rsidP="00AA4D34">
      <w:pPr>
        <w:widowControl/>
        <w:jc w:val="both"/>
        <w:rPr>
          <w:rFonts w:asciiTheme="minorHAnsi" w:hAnsiTheme="minorHAnsi" w:cstheme="minorHAnsi"/>
        </w:rPr>
      </w:pPr>
    </w:p>
    <w:p w14:paraId="6D043B29" w14:textId="710D8DAF"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15-2-2.</w:t>
      </w:r>
      <w:r w:rsidR="00FF2425" w:rsidRPr="00393A4E">
        <w:rPr>
          <w:rFonts w:asciiTheme="minorHAnsi" w:hAnsiTheme="minorHAnsi" w:cstheme="minorHAnsi"/>
          <w:b/>
          <w:bCs/>
        </w:rPr>
        <w:t xml:space="preserve"> </w:t>
      </w:r>
      <w:r w:rsidRPr="00393A4E">
        <w:rPr>
          <w:rFonts w:asciiTheme="minorHAnsi" w:hAnsiTheme="minorHAnsi" w:cstheme="minorHAnsi"/>
          <w:b/>
          <w:bCs/>
        </w:rPr>
        <w:t>Plats and descriptions.</w:t>
      </w:r>
    </w:p>
    <w:p w14:paraId="565E7CCB" w14:textId="32F8EB76"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F97661">
        <w:rPr>
          <w:rFonts w:asciiTheme="minorHAnsi" w:hAnsiTheme="minorHAnsi" w:cstheme="minorHAnsi"/>
        </w:rPr>
        <w:t>City’s designee</w:t>
      </w:r>
      <w:r w:rsidRPr="00393A4E">
        <w:rPr>
          <w:rFonts w:asciiTheme="minorHAnsi" w:hAnsiTheme="minorHAnsi" w:cstheme="minorHAnsi"/>
        </w:rPr>
        <w:t xml:space="preserve"> shall prepare and keep current plats and specific descriptions of the </w:t>
      </w:r>
      <w:r w:rsidR="00830150" w:rsidRPr="00393A4E">
        <w:rPr>
          <w:rFonts w:asciiTheme="minorHAnsi" w:hAnsiTheme="minorHAnsi" w:cstheme="minorHAnsi"/>
        </w:rPr>
        <w:t>C</w:t>
      </w:r>
      <w:r w:rsidR="003071A6">
        <w:rPr>
          <w:rFonts w:asciiTheme="minorHAnsi" w:hAnsiTheme="minorHAnsi" w:cstheme="minorHAnsi"/>
        </w:rPr>
        <w:t>ity</w:t>
      </w:r>
      <w:r w:rsidRPr="00393A4E">
        <w:rPr>
          <w:rFonts w:asciiTheme="minorHAnsi" w:hAnsiTheme="minorHAnsi" w:cstheme="minorHAnsi"/>
        </w:rPr>
        <w:t xml:space="preserve"> roads.</w:t>
      </w:r>
    </w:p>
    <w:p w14:paraId="01E65CFA" w14:textId="03E2D00D"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The plats and specific descriptions shall be kept on file in the office of the </w:t>
      </w:r>
      <w:r w:rsidR="003071A6">
        <w:rPr>
          <w:rFonts w:asciiTheme="minorHAnsi" w:hAnsiTheme="minorHAnsi" w:cstheme="minorHAnsi"/>
        </w:rPr>
        <w:t xml:space="preserve">Recorder or </w:t>
      </w:r>
      <w:r w:rsidRPr="00393A4E">
        <w:rPr>
          <w:rFonts w:asciiTheme="minorHAnsi" w:hAnsiTheme="minorHAnsi" w:cstheme="minorHAnsi"/>
        </w:rPr>
        <w:t xml:space="preserve"> </w:t>
      </w:r>
      <w:r w:rsidR="00781170" w:rsidRPr="00393A4E">
        <w:rPr>
          <w:rFonts w:asciiTheme="minorHAnsi" w:hAnsiTheme="minorHAnsi" w:cstheme="minorHAnsi"/>
        </w:rPr>
        <w:t>County Recorder</w:t>
      </w:r>
      <w:r w:rsidRPr="00393A4E">
        <w:rPr>
          <w:rFonts w:asciiTheme="minorHAnsi" w:hAnsiTheme="minorHAnsi" w:cstheme="minorHAnsi"/>
        </w:rPr>
        <w:t>.</w:t>
      </w:r>
      <w:r w:rsidR="00FF2425" w:rsidRPr="00393A4E">
        <w:rPr>
          <w:rFonts w:asciiTheme="minorHAnsi" w:hAnsiTheme="minorHAnsi" w:cstheme="minorHAnsi"/>
        </w:rPr>
        <w:t xml:space="preserve"> </w:t>
      </w:r>
    </w:p>
    <w:p w14:paraId="7D89A581" w14:textId="77777777" w:rsidR="00C82EDA" w:rsidRPr="00393A4E" w:rsidRDefault="00C82EDA" w:rsidP="00AA4D34">
      <w:pPr>
        <w:widowControl/>
        <w:jc w:val="both"/>
        <w:rPr>
          <w:rFonts w:asciiTheme="minorHAnsi" w:hAnsiTheme="minorHAnsi" w:cstheme="minorHAnsi"/>
        </w:rPr>
      </w:pPr>
    </w:p>
    <w:p w14:paraId="249F3908" w14:textId="09AB43E3" w:rsidR="00C82EDA" w:rsidRPr="00393A4E" w:rsidRDefault="00C82EDA" w:rsidP="00AA4D34">
      <w:pPr>
        <w:keepNext/>
        <w:keepLines/>
        <w:widowControl/>
        <w:jc w:val="both"/>
        <w:rPr>
          <w:rFonts w:asciiTheme="minorHAnsi" w:hAnsiTheme="minorHAnsi" w:cstheme="minorHAnsi"/>
        </w:rPr>
      </w:pPr>
      <w:r w:rsidRPr="00393A4E">
        <w:rPr>
          <w:rFonts w:asciiTheme="minorHAnsi" w:hAnsiTheme="minorHAnsi" w:cstheme="minorHAnsi"/>
          <w:b/>
          <w:bCs/>
        </w:rPr>
        <w:t>15-2-3.</w:t>
      </w:r>
      <w:r w:rsidR="00FF2425" w:rsidRPr="00393A4E">
        <w:rPr>
          <w:rFonts w:asciiTheme="minorHAnsi" w:hAnsiTheme="minorHAnsi" w:cstheme="minorHAnsi"/>
          <w:b/>
          <w:bCs/>
        </w:rPr>
        <w:t xml:space="preserve"> </w:t>
      </w:r>
      <w:r w:rsidRPr="00393A4E">
        <w:rPr>
          <w:rFonts w:asciiTheme="minorHAnsi" w:hAnsiTheme="minorHAnsi" w:cstheme="minorHAnsi"/>
          <w:b/>
          <w:bCs/>
        </w:rPr>
        <w:t>Road design.</w:t>
      </w:r>
    </w:p>
    <w:p w14:paraId="0B5BB95B" w14:textId="3B84223B"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Road design shall conform to the general plan and the most recent version of the APWA Standards and Specifications adopted by the Council.</w:t>
      </w:r>
      <w:r w:rsidR="00FF2425" w:rsidRPr="00393A4E">
        <w:rPr>
          <w:rFonts w:asciiTheme="minorHAnsi" w:hAnsiTheme="minorHAnsi" w:cstheme="minorHAnsi"/>
        </w:rPr>
        <w:t xml:space="preserve"> </w:t>
      </w:r>
    </w:p>
    <w:p w14:paraId="58E29C8B" w14:textId="338A2E66" w:rsidR="00C82EDA" w:rsidRPr="00393A4E" w:rsidRDefault="003D2EE8" w:rsidP="00AA4D34">
      <w:pPr>
        <w:widowControl/>
        <w:jc w:val="both"/>
        <w:rPr>
          <w:rFonts w:asciiTheme="minorHAnsi" w:hAnsiTheme="minorHAnsi" w:cstheme="minorHAnsi"/>
        </w:rPr>
      </w:pPr>
      <w:r>
        <w:rPr>
          <w:rFonts w:asciiTheme="minorHAnsi" w:eastAsia="MingLiU-ExtB" w:hAnsiTheme="minorHAnsi" w:cstheme="minorHAnsi"/>
        </w:rPr>
        <w:t>City law enforcement</w:t>
      </w:r>
    </w:p>
    <w:p w14:paraId="089C5B17" w14:textId="28EADE14"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15-2-4.</w:t>
      </w:r>
      <w:r w:rsidR="00FF2425" w:rsidRPr="00393A4E">
        <w:rPr>
          <w:rFonts w:asciiTheme="minorHAnsi" w:hAnsiTheme="minorHAnsi" w:cstheme="minorHAnsi"/>
          <w:b/>
          <w:bCs/>
        </w:rPr>
        <w:t xml:space="preserve"> </w:t>
      </w:r>
      <w:r w:rsidRPr="00393A4E">
        <w:rPr>
          <w:rFonts w:asciiTheme="minorHAnsi" w:hAnsiTheme="minorHAnsi" w:cstheme="minorHAnsi"/>
          <w:b/>
          <w:bCs/>
        </w:rPr>
        <w:t xml:space="preserve">Restricting use of </w:t>
      </w:r>
      <w:r w:rsidR="003D2EE8">
        <w:rPr>
          <w:rFonts w:asciiTheme="minorHAnsi" w:hAnsiTheme="minorHAnsi" w:cstheme="minorHAnsi"/>
          <w:b/>
          <w:bCs/>
        </w:rPr>
        <w:t>City</w:t>
      </w:r>
      <w:r w:rsidR="003D2EE8" w:rsidRPr="00393A4E">
        <w:rPr>
          <w:rFonts w:asciiTheme="minorHAnsi" w:hAnsiTheme="minorHAnsi" w:cstheme="minorHAnsi"/>
          <w:b/>
          <w:bCs/>
        </w:rPr>
        <w:t xml:space="preserve"> Road</w:t>
      </w:r>
      <w:r w:rsidRPr="00393A4E">
        <w:rPr>
          <w:rFonts w:asciiTheme="minorHAnsi" w:hAnsiTheme="minorHAnsi" w:cstheme="minorHAnsi"/>
          <w:b/>
          <w:bCs/>
        </w:rPr>
        <w:t>.</w:t>
      </w:r>
    </w:p>
    <w:p w14:paraId="715F259E" w14:textId="14D910FA"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Whenever it is deemed necessary to suspend all or part of the travel on a </w:t>
      </w:r>
      <w:r w:rsidR="0034461C">
        <w:rPr>
          <w:rFonts w:asciiTheme="minorHAnsi" w:hAnsiTheme="minorHAnsi" w:cstheme="minorHAnsi"/>
        </w:rPr>
        <w:t>City</w:t>
      </w:r>
      <w:r w:rsidRPr="00393A4E">
        <w:rPr>
          <w:rFonts w:asciiTheme="minorHAnsi" w:hAnsiTheme="minorHAnsi" w:cstheme="minorHAnsi"/>
        </w:rPr>
        <w:t xml:space="preserve"> </w:t>
      </w:r>
      <w:r w:rsidR="00930F8E">
        <w:rPr>
          <w:rFonts w:asciiTheme="minorHAnsi" w:hAnsiTheme="minorHAnsi" w:cstheme="minorHAnsi"/>
        </w:rPr>
        <w:t>R</w:t>
      </w:r>
      <w:r w:rsidRPr="00393A4E">
        <w:rPr>
          <w:rFonts w:asciiTheme="minorHAnsi" w:hAnsiTheme="minorHAnsi" w:cstheme="minorHAnsi"/>
        </w:rPr>
        <w:t xml:space="preserve">oad or portion thereof, the Roads Department may restrict the use of or close such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or portion thereof.</w:t>
      </w:r>
      <w:r w:rsidR="00FF2425" w:rsidRPr="00393A4E">
        <w:rPr>
          <w:rFonts w:asciiTheme="minorHAnsi" w:hAnsiTheme="minorHAnsi" w:cstheme="minorHAnsi"/>
        </w:rPr>
        <w:t xml:space="preserve"> </w:t>
      </w:r>
    </w:p>
    <w:p w14:paraId="6A331B4D" w14:textId="77777777" w:rsidR="00C82EDA" w:rsidRPr="00393A4E" w:rsidRDefault="00C82EDA" w:rsidP="00AA4D34">
      <w:pPr>
        <w:widowControl/>
        <w:jc w:val="both"/>
        <w:rPr>
          <w:rFonts w:asciiTheme="minorHAnsi" w:hAnsiTheme="minorHAnsi" w:cstheme="minorHAnsi"/>
        </w:rPr>
      </w:pPr>
    </w:p>
    <w:p w14:paraId="45AB5162" w14:textId="5762EAEB"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15-2-5.</w:t>
      </w:r>
      <w:r w:rsidR="00FF2425" w:rsidRPr="00393A4E">
        <w:rPr>
          <w:rFonts w:asciiTheme="minorHAnsi" w:hAnsiTheme="minorHAnsi" w:cstheme="minorHAnsi"/>
          <w:b/>
          <w:bCs/>
        </w:rPr>
        <w:t xml:space="preserve"> </w:t>
      </w:r>
      <w:r w:rsidRPr="00393A4E">
        <w:rPr>
          <w:rFonts w:asciiTheme="minorHAnsi" w:hAnsiTheme="minorHAnsi" w:cstheme="minorHAnsi"/>
          <w:b/>
          <w:bCs/>
        </w:rPr>
        <w:t xml:space="preserve">Authority to provide and maintain </w:t>
      </w:r>
      <w:r w:rsidR="00830150" w:rsidRPr="00393A4E">
        <w:rPr>
          <w:rFonts w:asciiTheme="minorHAnsi" w:hAnsiTheme="minorHAnsi" w:cstheme="minorHAnsi"/>
          <w:b/>
          <w:bCs/>
        </w:rPr>
        <w:t>C</w:t>
      </w:r>
      <w:r w:rsidR="001A6C2D">
        <w:rPr>
          <w:rFonts w:asciiTheme="minorHAnsi" w:hAnsiTheme="minorHAnsi" w:cstheme="minorHAnsi"/>
          <w:b/>
          <w:bCs/>
        </w:rPr>
        <w:t>ity</w:t>
      </w:r>
      <w:r w:rsidRPr="00393A4E">
        <w:rPr>
          <w:rFonts w:asciiTheme="minorHAnsi" w:hAnsiTheme="minorHAnsi" w:cstheme="minorHAnsi"/>
          <w:b/>
          <w:bCs/>
        </w:rPr>
        <w:t xml:space="preserve"> roads.</w:t>
      </w:r>
    </w:p>
    <w:p w14:paraId="585DF278" w14:textId="2345B922"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The </w:t>
      </w:r>
      <w:r w:rsidR="00F97661">
        <w:rPr>
          <w:rFonts w:asciiTheme="minorHAnsi" w:hAnsiTheme="minorHAnsi" w:cstheme="minorHAnsi"/>
        </w:rPr>
        <w:t>City’s designee</w:t>
      </w:r>
      <w:r w:rsidRPr="00393A4E">
        <w:rPr>
          <w:rFonts w:asciiTheme="minorHAnsi" w:hAnsiTheme="minorHAnsi" w:cstheme="minorHAnsi"/>
        </w:rPr>
        <w:t xml:space="preserve">, under the general direction of </w:t>
      </w:r>
      <w:r w:rsidR="0034461C">
        <w:rPr>
          <w:rFonts w:asciiTheme="minorHAnsi" w:hAnsiTheme="minorHAnsi" w:cstheme="minorHAnsi"/>
        </w:rPr>
        <w:t xml:space="preserve"> the Council</w:t>
      </w:r>
      <w:r w:rsidRPr="00393A4E">
        <w:rPr>
          <w:rFonts w:asciiTheme="minorHAnsi" w:hAnsiTheme="minorHAnsi" w:cstheme="minorHAnsi"/>
        </w:rPr>
        <w:t xml:space="preserve">, is authorized to plan, designate, establish, regulate, maintain, and improve </w:t>
      </w:r>
      <w:r w:rsidR="00830150" w:rsidRPr="00393A4E">
        <w:rPr>
          <w:rFonts w:asciiTheme="minorHAnsi" w:hAnsiTheme="minorHAnsi" w:cstheme="minorHAnsi"/>
        </w:rPr>
        <w:t>C</w:t>
      </w:r>
      <w:r w:rsidR="0034461C">
        <w:rPr>
          <w:rFonts w:asciiTheme="minorHAnsi" w:hAnsiTheme="minorHAnsi" w:cstheme="minorHAnsi"/>
        </w:rPr>
        <w:t>ity</w:t>
      </w:r>
      <w:r w:rsidRPr="00393A4E">
        <w:rPr>
          <w:rFonts w:asciiTheme="minorHAnsi" w:hAnsiTheme="minorHAnsi" w:cstheme="minorHAnsi"/>
        </w:rPr>
        <w:t xml:space="preserve"> roads.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F97661">
        <w:rPr>
          <w:rFonts w:asciiTheme="minorHAnsi" w:hAnsiTheme="minorHAnsi" w:cstheme="minorHAnsi"/>
        </w:rPr>
        <w:t xml:space="preserve">City’s designee </w:t>
      </w:r>
      <w:r w:rsidRPr="00393A4E">
        <w:rPr>
          <w:rFonts w:asciiTheme="minorHAnsi" w:hAnsiTheme="minorHAnsi" w:cstheme="minorHAnsi"/>
        </w:rPr>
        <w:t>shall place and maintain traffic control devices and signs as required by the Manual on Uniform Traffic Control Devices.</w:t>
      </w:r>
      <w:r w:rsidR="00FF2425" w:rsidRPr="00393A4E">
        <w:rPr>
          <w:rFonts w:asciiTheme="minorHAnsi" w:hAnsiTheme="minorHAnsi" w:cstheme="minorHAnsi"/>
        </w:rPr>
        <w:t xml:space="preserve"> </w:t>
      </w:r>
    </w:p>
    <w:p w14:paraId="272BC594" w14:textId="77777777" w:rsidR="00C82EDA" w:rsidRPr="00393A4E" w:rsidRDefault="00C82EDA" w:rsidP="00AA4D34">
      <w:pPr>
        <w:widowControl/>
        <w:jc w:val="both"/>
        <w:rPr>
          <w:rFonts w:asciiTheme="minorHAnsi" w:hAnsiTheme="minorHAnsi" w:cstheme="minorHAnsi"/>
        </w:rPr>
      </w:pPr>
    </w:p>
    <w:p w14:paraId="55478C64" w14:textId="5EC27875"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15-2-6.</w:t>
      </w:r>
      <w:r w:rsidR="00FF2425" w:rsidRPr="00393A4E">
        <w:rPr>
          <w:rFonts w:asciiTheme="minorHAnsi" w:hAnsiTheme="minorHAnsi" w:cstheme="minorHAnsi"/>
          <w:b/>
          <w:bCs/>
        </w:rPr>
        <w:t xml:space="preserve"> </w:t>
      </w:r>
      <w:r w:rsidRPr="00393A4E">
        <w:rPr>
          <w:rFonts w:asciiTheme="minorHAnsi" w:hAnsiTheme="minorHAnsi" w:cstheme="minorHAnsi"/>
          <w:b/>
          <w:bCs/>
        </w:rPr>
        <w:t>Private roads.</w:t>
      </w:r>
    </w:p>
    <w:p w14:paraId="34E1B910" w14:textId="2D625ECF"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Private roads shall conform to the general plan and the most recent version of the APWA Standards and Specifications adopted by the Council.</w:t>
      </w:r>
      <w:r w:rsidR="00FF2425" w:rsidRPr="00393A4E">
        <w:rPr>
          <w:rFonts w:asciiTheme="minorHAnsi" w:hAnsiTheme="minorHAnsi" w:cstheme="minorHAnsi"/>
        </w:rPr>
        <w:t xml:space="preserve"> </w:t>
      </w:r>
    </w:p>
    <w:p w14:paraId="52856165" w14:textId="4D3E883B" w:rsidR="00C82EDA" w:rsidRPr="00393A4E" w:rsidRDefault="00C82EDA" w:rsidP="00AA4D34">
      <w:pPr>
        <w:widowControl/>
        <w:jc w:val="both"/>
        <w:rPr>
          <w:rFonts w:asciiTheme="minorHAnsi" w:hAnsiTheme="minorHAnsi" w:cstheme="minorHAnsi"/>
        </w:rPr>
      </w:pPr>
    </w:p>
    <w:p w14:paraId="72FD0BB5" w14:textId="77777777" w:rsidR="00FC0F7A" w:rsidRPr="00393A4E" w:rsidRDefault="00FC0F7A" w:rsidP="00AA4D34">
      <w:pPr>
        <w:widowControl/>
        <w:jc w:val="both"/>
        <w:rPr>
          <w:rFonts w:asciiTheme="minorHAnsi" w:hAnsiTheme="minorHAnsi" w:cstheme="minorHAnsi"/>
        </w:rPr>
      </w:pPr>
    </w:p>
    <w:p w14:paraId="3EA52118" w14:textId="381DFE04" w:rsidR="00C82EDA" w:rsidRPr="00393A4E" w:rsidRDefault="00C82EDA" w:rsidP="00AA4D34">
      <w:pPr>
        <w:pStyle w:val="Heading2"/>
        <w:widowControl/>
        <w:jc w:val="both"/>
        <w:rPr>
          <w:rFonts w:asciiTheme="minorHAnsi" w:hAnsiTheme="minorHAnsi" w:cstheme="minorHAnsi"/>
          <w:b/>
          <w:bCs/>
          <w:color w:val="auto"/>
        </w:rPr>
      </w:pPr>
      <w:bookmarkStart w:id="80" w:name="_Toc96613900"/>
      <w:r w:rsidRPr="00393A4E">
        <w:rPr>
          <w:rFonts w:asciiTheme="minorHAnsi" w:hAnsiTheme="minorHAnsi" w:cstheme="minorHAnsi"/>
          <w:b/>
          <w:bCs/>
          <w:color w:val="auto"/>
        </w:rPr>
        <w:t>Chapter 3</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Excavations</w:t>
      </w:r>
      <w:bookmarkEnd w:id="80"/>
    </w:p>
    <w:p w14:paraId="5FF376C0" w14:textId="77777777" w:rsidR="00C82EDA" w:rsidRPr="00393A4E" w:rsidRDefault="00C82EDA" w:rsidP="00AA4D34">
      <w:pPr>
        <w:keepNext/>
        <w:widowControl/>
        <w:jc w:val="both"/>
        <w:rPr>
          <w:rFonts w:asciiTheme="minorHAnsi" w:hAnsiTheme="minorHAnsi" w:cstheme="minorHAnsi"/>
          <w:b/>
          <w:bCs/>
        </w:rPr>
      </w:pPr>
    </w:p>
    <w:p w14:paraId="1A1F8635" w14:textId="77777777" w:rsidR="00C82EDA" w:rsidRPr="00393A4E" w:rsidRDefault="00C82EDA" w:rsidP="00AA4D34">
      <w:pPr>
        <w:keepNext/>
        <w:widowControl/>
        <w:ind w:left="810" w:hanging="810"/>
        <w:jc w:val="both"/>
        <w:rPr>
          <w:rFonts w:asciiTheme="minorHAnsi" w:hAnsiTheme="minorHAnsi" w:cstheme="minorHAnsi"/>
          <w:b/>
          <w:bCs/>
        </w:rPr>
      </w:pPr>
      <w:r w:rsidRPr="00393A4E">
        <w:rPr>
          <w:rFonts w:asciiTheme="minorHAnsi" w:hAnsiTheme="minorHAnsi" w:cstheme="minorHAnsi"/>
          <w:b/>
          <w:bCs/>
        </w:rPr>
        <w:t>Section</w:t>
      </w:r>
    </w:p>
    <w:p w14:paraId="466C6CA8"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15-3-1.</w:t>
      </w:r>
      <w:r w:rsidRPr="00393A4E">
        <w:rPr>
          <w:rFonts w:asciiTheme="minorHAnsi" w:hAnsiTheme="minorHAnsi" w:cstheme="minorHAnsi"/>
          <w:b/>
          <w:bCs/>
        </w:rPr>
        <w:tab/>
        <w:t>Purpose.</w:t>
      </w:r>
    </w:p>
    <w:p w14:paraId="489134DC"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15-3-2.</w:t>
      </w:r>
      <w:r w:rsidRPr="00393A4E">
        <w:rPr>
          <w:rFonts w:asciiTheme="minorHAnsi" w:hAnsiTheme="minorHAnsi" w:cstheme="minorHAnsi"/>
          <w:b/>
          <w:bCs/>
        </w:rPr>
        <w:tab/>
        <w:t>Permit required - Application - Revocation.</w:t>
      </w:r>
    </w:p>
    <w:p w14:paraId="05A5AEDF"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15-3-3.</w:t>
      </w:r>
      <w:r w:rsidRPr="00393A4E">
        <w:rPr>
          <w:rFonts w:asciiTheme="minorHAnsi" w:hAnsiTheme="minorHAnsi" w:cstheme="minorHAnsi"/>
          <w:b/>
          <w:bCs/>
        </w:rPr>
        <w:tab/>
        <w:t>Permit fees.</w:t>
      </w:r>
    </w:p>
    <w:p w14:paraId="40325769"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15-3-4.</w:t>
      </w:r>
      <w:r w:rsidRPr="00393A4E">
        <w:rPr>
          <w:rFonts w:asciiTheme="minorHAnsi" w:hAnsiTheme="minorHAnsi" w:cstheme="minorHAnsi"/>
          <w:b/>
          <w:bCs/>
        </w:rPr>
        <w:tab/>
        <w:t>Bonds.</w:t>
      </w:r>
    </w:p>
    <w:p w14:paraId="66502C09"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15-3-5.</w:t>
      </w:r>
      <w:r w:rsidRPr="00393A4E">
        <w:rPr>
          <w:rFonts w:asciiTheme="minorHAnsi" w:hAnsiTheme="minorHAnsi" w:cstheme="minorHAnsi"/>
          <w:b/>
          <w:bCs/>
        </w:rPr>
        <w:tab/>
        <w:t>Specifications.</w:t>
      </w:r>
    </w:p>
    <w:p w14:paraId="2CB64DC1"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15-3-6.</w:t>
      </w:r>
      <w:r w:rsidRPr="00393A4E">
        <w:rPr>
          <w:rFonts w:asciiTheme="minorHAnsi" w:hAnsiTheme="minorHAnsi" w:cstheme="minorHAnsi"/>
          <w:b/>
          <w:bCs/>
        </w:rPr>
        <w:tab/>
        <w:t>Use of pavement pads by equipment.</w:t>
      </w:r>
    </w:p>
    <w:p w14:paraId="68D1C1F3" w14:textId="77777777"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15-3-7.</w:t>
      </w:r>
      <w:r w:rsidRPr="00393A4E">
        <w:rPr>
          <w:rFonts w:asciiTheme="minorHAnsi" w:hAnsiTheme="minorHAnsi" w:cstheme="minorHAnsi"/>
          <w:b/>
          <w:bCs/>
        </w:rPr>
        <w:tab/>
        <w:t>Restoration of surface.</w:t>
      </w:r>
    </w:p>
    <w:p w14:paraId="738A2A13" w14:textId="136AD015"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w:t>
      </w:r>
      <w:r w:rsidR="003D137C">
        <w:rPr>
          <w:rFonts w:asciiTheme="minorHAnsi" w:hAnsiTheme="minorHAnsi" w:cstheme="minorHAnsi"/>
          <w:b/>
          <w:bCs/>
        </w:rPr>
        <w:t>8</w:t>
      </w:r>
      <w:r w:rsidRPr="00393A4E">
        <w:rPr>
          <w:rFonts w:asciiTheme="minorHAnsi" w:hAnsiTheme="minorHAnsi" w:cstheme="minorHAnsi"/>
          <w:b/>
          <w:bCs/>
        </w:rPr>
        <w:t>.</w:t>
      </w:r>
      <w:r w:rsidRPr="00393A4E">
        <w:rPr>
          <w:rFonts w:asciiTheme="minorHAnsi" w:hAnsiTheme="minorHAnsi" w:cstheme="minorHAnsi"/>
          <w:b/>
          <w:bCs/>
        </w:rPr>
        <w:tab/>
        <w:t>Protection of public.</w:t>
      </w:r>
    </w:p>
    <w:p w14:paraId="167D1E7B" w14:textId="35C930A2"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w:t>
      </w:r>
      <w:r w:rsidR="003D137C">
        <w:rPr>
          <w:rFonts w:asciiTheme="minorHAnsi" w:hAnsiTheme="minorHAnsi" w:cstheme="minorHAnsi"/>
          <w:b/>
          <w:bCs/>
        </w:rPr>
        <w:t>9</w:t>
      </w:r>
      <w:r w:rsidRPr="00393A4E">
        <w:rPr>
          <w:rFonts w:asciiTheme="minorHAnsi" w:hAnsiTheme="minorHAnsi" w:cstheme="minorHAnsi"/>
          <w:b/>
          <w:bCs/>
        </w:rPr>
        <w:t>.</w:t>
      </w:r>
      <w:r w:rsidRPr="00393A4E">
        <w:rPr>
          <w:rFonts w:asciiTheme="minorHAnsi" w:hAnsiTheme="minorHAnsi" w:cstheme="minorHAnsi"/>
          <w:b/>
          <w:bCs/>
        </w:rPr>
        <w:tab/>
        <w:t>Relocation and protection of utilities.</w:t>
      </w:r>
    </w:p>
    <w:p w14:paraId="590706A9" w14:textId="0E6E809B" w:rsidR="00C82EDA" w:rsidRPr="00393A4E" w:rsidRDefault="00C82EDA" w:rsidP="00AA4D34">
      <w:pPr>
        <w:keepNext/>
        <w:widowControl/>
        <w:ind w:left="900" w:hanging="900"/>
        <w:jc w:val="both"/>
        <w:rPr>
          <w:rFonts w:asciiTheme="minorHAnsi" w:hAnsiTheme="minorHAnsi" w:cstheme="minorHAnsi"/>
          <w:b/>
          <w:bCs/>
        </w:rPr>
      </w:pPr>
      <w:r w:rsidRPr="00393A4E">
        <w:rPr>
          <w:rFonts w:asciiTheme="minorHAnsi" w:hAnsiTheme="minorHAnsi" w:cstheme="minorHAnsi"/>
          <w:b/>
          <w:bCs/>
        </w:rPr>
        <w:t>15-3-1</w:t>
      </w:r>
      <w:r w:rsidR="003D137C">
        <w:rPr>
          <w:rFonts w:asciiTheme="minorHAnsi" w:hAnsiTheme="minorHAnsi" w:cstheme="minorHAnsi"/>
          <w:b/>
          <w:bCs/>
        </w:rPr>
        <w:t>0</w:t>
      </w:r>
      <w:r w:rsidRPr="00393A4E">
        <w:rPr>
          <w:rFonts w:asciiTheme="minorHAnsi" w:hAnsiTheme="minorHAnsi" w:cstheme="minorHAnsi"/>
          <w:b/>
          <w:bCs/>
        </w:rPr>
        <w:t>.</w:t>
      </w:r>
      <w:r w:rsidRPr="00393A4E">
        <w:rPr>
          <w:rFonts w:asciiTheme="minorHAnsi" w:hAnsiTheme="minorHAnsi" w:cstheme="minorHAnsi"/>
          <w:b/>
          <w:bCs/>
        </w:rPr>
        <w:tab/>
        <w:t>Approval of method of jetting pipe.</w:t>
      </w:r>
    </w:p>
    <w:p w14:paraId="7D976126" w14:textId="34E2499E" w:rsidR="00C82EDA" w:rsidRPr="00393A4E" w:rsidRDefault="00C82EDA" w:rsidP="00AA4D34">
      <w:pPr>
        <w:keepNext/>
        <w:widowControl/>
        <w:ind w:left="900" w:hanging="900"/>
        <w:jc w:val="both"/>
        <w:rPr>
          <w:rFonts w:asciiTheme="minorHAnsi" w:hAnsiTheme="minorHAnsi" w:cstheme="minorHAnsi"/>
        </w:rPr>
      </w:pPr>
      <w:r w:rsidRPr="00393A4E">
        <w:rPr>
          <w:rFonts w:asciiTheme="minorHAnsi" w:hAnsiTheme="minorHAnsi" w:cstheme="minorHAnsi"/>
          <w:b/>
          <w:bCs/>
        </w:rPr>
        <w:t>15-3-1</w:t>
      </w:r>
      <w:r w:rsidR="003D137C">
        <w:rPr>
          <w:rFonts w:asciiTheme="minorHAnsi" w:hAnsiTheme="minorHAnsi" w:cstheme="minorHAnsi"/>
          <w:b/>
          <w:bCs/>
        </w:rPr>
        <w:t>1</w:t>
      </w:r>
      <w:r w:rsidRPr="00393A4E">
        <w:rPr>
          <w:rFonts w:asciiTheme="minorHAnsi" w:hAnsiTheme="minorHAnsi" w:cstheme="minorHAnsi"/>
          <w:b/>
          <w:bCs/>
        </w:rPr>
        <w:t>.</w:t>
      </w:r>
      <w:r w:rsidRPr="00393A4E">
        <w:rPr>
          <w:rFonts w:asciiTheme="minorHAnsi" w:hAnsiTheme="minorHAnsi" w:cstheme="minorHAnsi"/>
          <w:b/>
          <w:bCs/>
        </w:rPr>
        <w:tab/>
        <w:t>Notice to inspect; failure to comply with specification.</w:t>
      </w:r>
    </w:p>
    <w:p w14:paraId="3376F441" w14:textId="77777777" w:rsidR="00C82EDA" w:rsidRPr="00393A4E" w:rsidRDefault="00C82EDA" w:rsidP="00AA4D34">
      <w:pPr>
        <w:keepNext/>
        <w:widowControl/>
        <w:jc w:val="both"/>
        <w:rPr>
          <w:rFonts w:asciiTheme="minorHAnsi" w:hAnsiTheme="minorHAnsi" w:cstheme="minorHAnsi"/>
        </w:rPr>
      </w:pPr>
    </w:p>
    <w:p w14:paraId="7585286B" w14:textId="12CF4168"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15-3-1.</w:t>
      </w:r>
      <w:r w:rsidR="00FF2425" w:rsidRPr="00393A4E">
        <w:rPr>
          <w:rFonts w:asciiTheme="minorHAnsi" w:hAnsiTheme="minorHAnsi" w:cstheme="minorHAnsi"/>
          <w:b/>
          <w:bCs/>
        </w:rPr>
        <w:t xml:space="preserve"> </w:t>
      </w:r>
      <w:r w:rsidRPr="00393A4E">
        <w:rPr>
          <w:rFonts w:asciiTheme="minorHAnsi" w:hAnsiTheme="minorHAnsi" w:cstheme="minorHAnsi"/>
          <w:b/>
          <w:bCs/>
        </w:rPr>
        <w:t>Purpose.</w:t>
      </w:r>
    </w:p>
    <w:p w14:paraId="106C83AA" w14:textId="73C210C7"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This chapter is for the purpose of regulating excavations occurring in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roads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rights-of-way and providing monetary assurances that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roads and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rights-of-way will be returned to their original condition after excavations.</w:t>
      </w:r>
    </w:p>
    <w:p w14:paraId="2E03CEBA" w14:textId="77777777" w:rsidR="00C82EDA" w:rsidRPr="00393A4E" w:rsidRDefault="00C82EDA" w:rsidP="00AA4D34">
      <w:pPr>
        <w:widowControl/>
        <w:jc w:val="both"/>
        <w:rPr>
          <w:rFonts w:asciiTheme="minorHAnsi" w:hAnsiTheme="minorHAnsi" w:cstheme="minorHAnsi"/>
        </w:rPr>
      </w:pPr>
    </w:p>
    <w:p w14:paraId="631E715C" w14:textId="0974B6A2" w:rsidR="00C82EDA" w:rsidRPr="00393A4E" w:rsidRDefault="00C82EDA" w:rsidP="00AA4D34">
      <w:pPr>
        <w:keepNext/>
        <w:keepLines/>
        <w:widowControl/>
        <w:jc w:val="both"/>
        <w:rPr>
          <w:rFonts w:asciiTheme="minorHAnsi" w:hAnsiTheme="minorHAnsi" w:cstheme="minorHAnsi"/>
        </w:rPr>
      </w:pPr>
      <w:r w:rsidRPr="00393A4E">
        <w:rPr>
          <w:rFonts w:asciiTheme="minorHAnsi" w:hAnsiTheme="minorHAnsi" w:cstheme="minorHAnsi"/>
          <w:b/>
          <w:bCs/>
        </w:rPr>
        <w:t>15-3-2.</w:t>
      </w:r>
      <w:r w:rsidR="00FF2425" w:rsidRPr="00393A4E">
        <w:rPr>
          <w:rFonts w:asciiTheme="minorHAnsi" w:hAnsiTheme="minorHAnsi" w:cstheme="minorHAnsi"/>
          <w:b/>
          <w:bCs/>
        </w:rPr>
        <w:t xml:space="preserve"> </w:t>
      </w:r>
      <w:r w:rsidRPr="00393A4E">
        <w:rPr>
          <w:rFonts w:asciiTheme="minorHAnsi" w:hAnsiTheme="minorHAnsi" w:cstheme="minorHAnsi"/>
          <w:b/>
          <w:bCs/>
        </w:rPr>
        <w:t>Permit required - Application – Revocation.</w:t>
      </w:r>
    </w:p>
    <w:p w14:paraId="21EFD4AE" w14:textId="1E6978A6"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It shall be unlawful for any person to dig up, break, excavate, tunnel, undermine or in any manner break up any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right-of-way, or to make or cause to be made excavations in or under the surface of any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right-of-way for any purpose, or place, deposit or leave upon any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 or </w:t>
      </w:r>
      <w:r w:rsidR="00882BC8">
        <w:rPr>
          <w:rFonts w:asciiTheme="minorHAnsi" w:hAnsiTheme="minorHAnsi" w:cstheme="minorHAnsi"/>
        </w:rPr>
        <w:t>City</w:t>
      </w:r>
      <w:r w:rsidRPr="00393A4E">
        <w:rPr>
          <w:rFonts w:asciiTheme="minorHAnsi" w:hAnsiTheme="minorHAnsi" w:cstheme="minorHAnsi"/>
        </w:rPr>
        <w:t xml:space="preserve"> right-of-way any earth or any excavated material obstructing or tending to interfere with the free use of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 or </w:t>
      </w:r>
      <w:r w:rsidR="00830150" w:rsidRPr="00393A4E">
        <w:rPr>
          <w:rFonts w:asciiTheme="minorHAnsi" w:hAnsiTheme="minorHAnsi" w:cstheme="minorHAnsi"/>
        </w:rPr>
        <w:t>C</w:t>
      </w:r>
      <w:r w:rsidR="00882BC8">
        <w:rPr>
          <w:rFonts w:asciiTheme="minorHAnsi" w:hAnsiTheme="minorHAnsi" w:cstheme="minorHAnsi"/>
        </w:rPr>
        <w:t xml:space="preserve">ity </w:t>
      </w:r>
      <w:r w:rsidRPr="00393A4E">
        <w:rPr>
          <w:rFonts w:asciiTheme="minorHAnsi" w:hAnsiTheme="minorHAnsi" w:cstheme="minorHAnsi"/>
        </w:rPr>
        <w:t>right-of-way, unless such person shall first have obtained a permit therefore from the Roads Department.</w:t>
      </w:r>
      <w:r w:rsidR="00FF2425" w:rsidRPr="00393A4E">
        <w:rPr>
          <w:rFonts w:asciiTheme="minorHAnsi" w:hAnsiTheme="minorHAnsi" w:cstheme="minorHAnsi"/>
        </w:rPr>
        <w:t xml:space="preserve"> </w:t>
      </w:r>
      <w:r w:rsidRPr="00393A4E">
        <w:rPr>
          <w:rFonts w:asciiTheme="minorHAnsi" w:hAnsiTheme="minorHAnsi" w:cstheme="minorHAnsi"/>
        </w:rPr>
        <w:t xml:space="preserve">Any public utility regulated by the State or holding a franchise from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which, in the pursuit of its calling, has frequent occasion to open or make excavations in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roads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rights-of-way, may, upon application, receive a general permit from the Roads Department to cover all excavations such utility may make within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roads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rights-of-way.</w:t>
      </w:r>
      <w:r w:rsidR="00FF2425" w:rsidRPr="00393A4E">
        <w:rPr>
          <w:rFonts w:asciiTheme="minorHAnsi" w:hAnsiTheme="minorHAnsi" w:cstheme="minorHAnsi"/>
        </w:rPr>
        <w:t xml:space="preserve"> </w:t>
      </w:r>
      <w:r w:rsidRPr="00393A4E">
        <w:rPr>
          <w:rFonts w:asciiTheme="minorHAnsi" w:hAnsiTheme="minorHAnsi" w:cstheme="minorHAnsi"/>
        </w:rPr>
        <w:t>Permit fees shall accompany the application, except for fees under general permits, which shall be paid monthly as herein provided.</w:t>
      </w:r>
      <w:r w:rsidR="00FF2425" w:rsidRPr="00393A4E">
        <w:rPr>
          <w:rFonts w:asciiTheme="minorHAnsi" w:hAnsiTheme="minorHAnsi" w:cstheme="minorHAnsi"/>
        </w:rPr>
        <w:t xml:space="preserve"> </w:t>
      </w:r>
      <w:r w:rsidRPr="00393A4E">
        <w:rPr>
          <w:rFonts w:asciiTheme="minorHAnsi" w:hAnsiTheme="minorHAnsi" w:cstheme="minorHAnsi"/>
        </w:rPr>
        <w:t>All permits shall be subject to revocation and the Roads Department may refuse to issue a permit for failure of the permittee or applicant to abide by the terms and conditions of this chapter.</w:t>
      </w:r>
      <w:r w:rsidR="00FF2425" w:rsidRPr="00393A4E">
        <w:rPr>
          <w:rFonts w:asciiTheme="minorHAnsi" w:hAnsiTheme="minorHAnsi" w:cstheme="minorHAnsi"/>
        </w:rPr>
        <w:t xml:space="preserve"> </w:t>
      </w:r>
      <w:r w:rsidRPr="00393A4E">
        <w:rPr>
          <w:rFonts w:asciiTheme="minorHAnsi" w:hAnsiTheme="minorHAnsi" w:cstheme="minorHAnsi"/>
        </w:rPr>
        <w:t xml:space="preserve">Permits shall not be required prior to an excavation in case of emergency endangering life or property, provided that the Roads Department is notified as soon as </w:t>
      </w:r>
      <w:r w:rsidR="00882BC8" w:rsidRPr="00393A4E">
        <w:rPr>
          <w:rFonts w:asciiTheme="minorHAnsi" w:hAnsiTheme="minorHAnsi" w:cstheme="minorHAnsi"/>
        </w:rPr>
        <w:t>practicable,</w:t>
      </w:r>
      <w:r w:rsidRPr="00393A4E">
        <w:rPr>
          <w:rFonts w:asciiTheme="minorHAnsi" w:hAnsiTheme="minorHAnsi" w:cstheme="minorHAnsi"/>
        </w:rPr>
        <w:t xml:space="preserve"> and a permit is applied for upon the next regular working day following the emergency.</w:t>
      </w:r>
      <w:r w:rsidR="00FF2425" w:rsidRPr="00393A4E">
        <w:rPr>
          <w:rFonts w:asciiTheme="minorHAnsi" w:hAnsiTheme="minorHAnsi" w:cstheme="minorHAnsi"/>
        </w:rPr>
        <w:t xml:space="preserve"> </w:t>
      </w:r>
      <w:r w:rsidRPr="00393A4E">
        <w:rPr>
          <w:rFonts w:asciiTheme="minorHAnsi" w:hAnsiTheme="minorHAnsi" w:cstheme="minorHAnsi"/>
        </w:rPr>
        <w:t>Applications will be accepted only from State licensed contractors having evidence of an adequate liability bond in force or from public utility companies.</w:t>
      </w:r>
      <w:r w:rsidR="00FF2425" w:rsidRPr="00393A4E">
        <w:rPr>
          <w:rFonts w:asciiTheme="minorHAnsi" w:hAnsiTheme="minorHAnsi" w:cstheme="minorHAnsi"/>
        </w:rPr>
        <w:t xml:space="preserve"> </w:t>
      </w:r>
    </w:p>
    <w:p w14:paraId="08BECD2A" w14:textId="77777777" w:rsidR="00C82EDA" w:rsidRPr="00393A4E" w:rsidRDefault="00C82EDA" w:rsidP="00AA4D34">
      <w:pPr>
        <w:widowControl/>
        <w:jc w:val="both"/>
        <w:rPr>
          <w:rFonts w:asciiTheme="minorHAnsi" w:hAnsiTheme="minorHAnsi" w:cstheme="minorHAnsi"/>
        </w:rPr>
      </w:pPr>
    </w:p>
    <w:p w14:paraId="1AD16F58" w14:textId="289A3083"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15-3-3.</w:t>
      </w:r>
      <w:r w:rsidR="00FF2425" w:rsidRPr="00393A4E">
        <w:rPr>
          <w:rFonts w:asciiTheme="minorHAnsi" w:hAnsiTheme="minorHAnsi" w:cstheme="minorHAnsi"/>
          <w:b/>
          <w:bCs/>
        </w:rPr>
        <w:t xml:space="preserve"> </w:t>
      </w:r>
      <w:r w:rsidRPr="00393A4E">
        <w:rPr>
          <w:rFonts w:asciiTheme="minorHAnsi" w:hAnsiTheme="minorHAnsi" w:cstheme="minorHAnsi"/>
          <w:b/>
          <w:bCs/>
        </w:rPr>
        <w:t>Permit fees.</w:t>
      </w:r>
    </w:p>
    <w:p w14:paraId="6FA94773" w14:textId="446AA08B" w:rsidR="00C82EDA" w:rsidRDefault="00777368" w:rsidP="00AA4D34">
      <w:pPr>
        <w:widowControl/>
        <w:ind w:firstLine="180"/>
        <w:jc w:val="both"/>
        <w:rPr>
          <w:rFonts w:asciiTheme="minorHAnsi" w:hAnsiTheme="minorHAnsi" w:cstheme="minorHAnsi"/>
        </w:rPr>
      </w:pPr>
      <w:r w:rsidRPr="00393A4E">
        <w:rPr>
          <w:rFonts w:asciiTheme="minorHAnsi" w:hAnsiTheme="minorHAnsi" w:cstheme="minorHAnsi"/>
        </w:rPr>
        <w:t xml:space="preserve"> </w:t>
      </w:r>
      <w:r w:rsidR="0042616B">
        <w:rPr>
          <w:rFonts w:asciiTheme="minorHAnsi" w:hAnsiTheme="minorHAnsi" w:cstheme="minorHAnsi"/>
        </w:rPr>
        <w:t xml:space="preserve">Pay a fee in the amount set forth in the </w:t>
      </w:r>
      <w:r w:rsidRPr="00393A4E">
        <w:rPr>
          <w:rFonts w:asciiTheme="minorHAnsi" w:hAnsiTheme="minorHAnsi" w:cstheme="minorHAnsi"/>
        </w:rPr>
        <w:t>Fee Schedule.</w:t>
      </w:r>
      <w:r w:rsidR="00FF2425" w:rsidRPr="00393A4E">
        <w:rPr>
          <w:rFonts w:asciiTheme="minorHAnsi" w:hAnsiTheme="minorHAnsi" w:cstheme="minorHAnsi"/>
        </w:rPr>
        <w:t xml:space="preserve"> </w:t>
      </w:r>
    </w:p>
    <w:p w14:paraId="70E6C6F7" w14:textId="77777777" w:rsidR="003D137C" w:rsidRPr="00393A4E" w:rsidRDefault="003D137C" w:rsidP="00AA4D34">
      <w:pPr>
        <w:widowControl/>
        <w:ind w:firstLine="180"/>
        <w:jc w:val="both"/>
        <w:rPr>
          <w:rFonts w:asciiTheme="minorHAnsi" w:hAnsiTheme="minorHAnsi" w:cstheme="minorHAnsi"/>
        </w:rPr>
      </w:pPr>
    </w:p>
    <w:p w14:paraId="10605BA4" w14:textId="70D376F5"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15-3-4.</w:t>
      </w:r>
      <w:r w:rsidR="00FF2425" w:rsidRPr="00393A4E">
        <w:rPr>
          <w:rFonts w:asciiTheme="minorHAnsi" w:hAnsiTheme="minorHAnsi" w:cstheme="minorHAnsi"/>
          <w:b/>
          <w:bCs/>
        </w:rPr>
        <w:t xml:space="preserve"> </w:t>
      </w:r>
      <w:r w:rsidRPr="00393A4E">
        <w:rPr>
          <w:rFonts w:asciiTheme="minorHAnsi" w:hAnsiTheme="minorHAnsi" w:cstheme="minorHAnsi"/>
          <w:b/>
          <w:bCs/>
        </w:rPr>
        <w:t>Bonds.</w:t>
      </w:r>
    </w:p>
    <w:p w14:paraId="5BA859B9" w14:textId="64625D30"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To assure restoration in a satisfactory manner, each person excavating within a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right-of-way shall furnish to </w:t>
      </w:r>
      <w:r w:rsidR="00882BC8">
        <w:rPr>
          <w:rFonts w:asciiTheme="minorHAnsi" w:hAnsiTheme="minorHAnsi" w:cstheme="minorHAnsi"/>
        </w:rPr>
        <w:t xml:space="preserve">Erda </w:t>
      </w:r>
      <w:r w:rsidRPr="00393A4E">
        <w:rPr>
          <w:rFonts w:asciiTheme="minorHAnsi" w:hAnsiTheme="minorHAnsi" w:cstheme="minorHAnsi"/>
        </w:rPr>
        <w:t>a cash or corporate surety bond in an amount established by Council resolution.</w:t>
      </w:r>
    </w:p>
    <w:p w14:paraId="6487026B" w14:textId="69B0682E"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No bond shall be required for excavations where pipe or cable are laid outside the paved or improved area of a</w:t>
      </w:r>
      <w:r w:rsidR="00882BC8">
        <w:rPr>
          <w:rFonts w:asciiTheme="minorHAnsi" w:hAnsiTheme="minorHAnsi" w:cstheme="minorHAnsi"/>
        </w:rPr>
        <w:t xml:space="preserve"> </w:t>
      </w:r>
      <w:r w:rsidR="009E0C0B">
        <w:rPr>
          <w:rFonts w:asciiTheme="minorHAnsi" w:hAnsiTheme="minorHAnsi" w:cstheme="minorHAnsi"/>
        </w:rPr>
        <w:t>City</w:t>
      </w:r>
      <w:r w:rsidR="009E0C0B" w:rsidRPr="00393A4E">
        <w:rPr>
          <w:rFonts w:asciiTheme="minorHAnsi" w:hAnsiTheme="minorHAnsi" w:cstheme="minorHAnsi"/>
        </w:rPr>
        <w:t xml:space="preserve"> Road</w:t>
      </w:r>
      <w:r w:rsidRPr="00393A4E">
        <w:rPr>
          <w:rFonts w:asciiTheme="minorHAnsi" w:hAnsiTheme="minorHAnsi" w:cstheme="minorHAnsi"/>
        </w:rPr>
        <w:t xml:space="preserve"> or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right-of-way if the excavation is not wider than six inches.</w:t>
      </w:r>
    </w:p>
    <w:p w14:paraId="2A74B883" w14:textId="5C7B9A5D"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Bonds required by this section shall be forfeited to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when a project is not restored in a satisfactory manner as provided by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ordinances, </w:t>
      </w:r>
      <w:r w:rsidR="006F6718" w:rsidRPr="00393A4E">
        <w:rPr>
          <w:rFonts w:asciiTheme="minorHAnsi" w:hAnsiTheme="minorHAnsi" w:cstheme="minorHAnsi"/>
        </w:rPr>
        <w:t>regulations,</w:t>
      </w:r>
      <w:r w:rsidRPr="00393A4E">
        <w:rPr>
          <w:rFonts w:asciiTheme="minorHAnsi" w:hAnsiTheme="minorHAnsi" w:cstheme="minorHAnsi"/>
        </w:rPr>
        <w:t xml:space="preserve"> or conditions of the permit, within three months after the date of the commencement of the bonded project.</w:t>
      </w:r>
      <w:r w:rsidR="00FF2425" w:rsidRPr="00393A4E">
        <w:rPr>
          <w:rFonts w:asciiTheme="minorHAnsi" w:hAnsiTheme="minorHAnsi" w:cstheme="minorHAnsi"/>
        </w:rPr>
        <w:t xml:space="preserve"> </w:t>
      </w:r>
      <w:r w:rsidRPr="00393A4E">
        <w:rPr>
          <w:rFonts w:asciiTheme="minorHAnsi" w:hAnsiTheme="minorHAnsi" w:cstheme="minorHAnsi"/>
        </w:rPr>
        <w:t xml:space="preserve">The bond may be held by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for up to one year following the completion of the bonded project.</w:t>
      </w:r>
      <w:r w:rsidR="00FF2425" w:rsidRPr="00393A4E">
        <w:rPr>
          <w:rFonts w:asciiTheme="minorHAnsi" w:hAnsiTheme="minorHAnsi" w:cstheme="minorHAnsi"/>
        </w:rPr>
        <w:t xml:space="preserve"> </w:t>
      </w:r>
      <w:r w:rsidRPr="00393A4E">
        <w:rPr>
          <w:rFonts w:asciiTheme="minorHAnsi" w:hAnsiTheme="minorHAnsi" w:cstheme="minorHAnsi"/>
        </w:rPr>
        <w:t xml:space="preserve">If, during the one-year period,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determines the restoration was defective in any regard,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shall give the excavator notice of the defect.</w:t>
      </w:r>
      <w:r w:rsidR="00FF2425" w:rsidRPr="00393A4E">
        <w:rPr>
          <w:rFonts w:asciiTheme="minorHAnsi" w:hAnsiTheme="minorHAnsi" w:cstheme="minorHAnsi"/>
        </w:rPr>
        <w:t xml:space="preserve"> </w:t>
      </w:r>
      <w:r w:rsidRPr="00393A4E">
        <w:rPr>
          <w:rFonts w:asciiTheme="minorHAnsi" w:hAnsiTheme="minorHAnsi" w:cstheme="minorHAnsi"/>
        </w:rPr>
        <w:t xml:space="preserve">If the excavator fails to remedy the defect within 30 days after notice, the bond shall be forfeited to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When the </w:t>
      </w:r>
      <w:r w:rsidR="00830150" w:rsidRPr="00393A4E">
        <w:rPr>
          <w:rFonts w:asciiTheme="minorHAnsi" w:hAnsiTheme="minorHAnsi" w:cstheme="minorHAnsi"/>
        </w:rPr>
        <w:t>C</w:t>
      </w:r>
      <w:r w:rsidR="00882BC8">
        <w:rPr>
          <w:rFonts w:asciiTheme="minorHAnsi" w:hAnsiTheme="minorHAnsi" w:cstheme="minorHAnsi"/>
        </w:rPr>
        <w:t>ity</w:t>
      </w:r>
      <w:r w:rsidRPr="00393A4E">
        <w:rPr>
          <w:rFonts w:asciiTheme="minorHAnsi" w:hAnsiTheme="minorHAnsi" w:cstheme="minorHAnsi"/>
        </w:rPr>
        <w:t xml:space="preserve"> is assured that the project has been completed satisfactorily or the one-year period has elapsed, the </w:t>
      </w:r>
      <w:r w:rsidR="0083015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 xml:space="preserve"> shall notify the excavator of its intention to release the bond.</w:t>
      </w:r>
      <w:r w:rsidR="00FF2425" w:rsidRPr="00393A4E">
        <w:rPr>
          <w:rFonts w:asciiTheme="minorHAnsi" w:hAnsiTheme="minorHAnsi" w:cstheme="minorHAnsi"/>
        </w:rPr>
        <w:t xml:space="preserve"> </w:t>
      </w:r>
      <w:r w:rsidRPr="00393A4E">
        <w:rPr>
          <w:rFonts w:asciiTheme="minorHAnsi" w:hAnsiTheme="minorHAnsi" w:cstheme="minorHAnsi"/>
        </w:rPr>
        <w:t xml:space="preserve">If the excavator fails to redeem the bond within 60 days, the bond shall be forfeited to the </w:t>
      </w:r>
      <w:r w:rsidR="0083015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If the bond is insufficient to cover the costs of any restoration, the excavator shall be liable to the </w:t>
      </w:r>
      <w:r w:rsidR="0083015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 xml:space="preserve"> for all additional costs incurred in the restoration and shall be liable for all costs and attorney fees to collect the additional amounts.</w:t>
      </w:r>
    </w:p>
    <w:p w14:paraId="5AD733CF" w14:textId="5851EDB8"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 xml:space="preserve">Every person who works within a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or </w:t>
      </w:r>
      <w:r w:rsidR="0083015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 xml:space="preserve"> right-of-way shall hold the </w:t>
      </w:r>
      <w:r w:rsidR="0083015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 xml:space="preserve"> harmless from and against any claims or damages that may result due to his acts.</w:t>
      </w:r>
      <w:r w:rsidR="00FF2425" w:rsidRPr="00393A4E">
        <w:rPr>
          <w:rFonts w:asciiTheme="minorHAnsi" w:hAnsiTheme="minorHAnsi" w:cstheme="minorHAnsi"/>
        </w:rPr>
        <w:t xml:space="preserve"> </w:t>
      </w:r>
    </w:p>
    <w:p w14:paraId="0CEB6B36" w14:textId="77777777" w:rsidR="00C82EDA" w:rsidRPr="00393A4E" w:rsidRDefault="00C82EDA" w:rsidP="00AA4D34">
      <w:pPr>
        <w:widowControl/>
        <w:jc w:val="both"/>
        <w:rPr>
          <w:rFonts w:asciiTheme="minorHAnsi" w:hAnsiTheme="minorHAnsi" w:cstheme="minorHAnsi"/>
        </w:rPr>
      </w:pPr>
    </w:p>
    <w:p w14:paraId="3E7CB662" w14:textId="779223BE"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15-3-5.</w:t>
      </w:r>
      <w:r w:rsidR="00FF2425" w:rsidRPr="00393A4E">
        <w:rPr>
          <w:rFonts w:asciiTheme="minorHAnsi" w:hAnsiTheme="minorHAnsi" w:cstheme="minorHAnsi"/>
          <w:b/>
          <w:bCs/>
        </w:rPr>
        <w:t xml:space="preserve"> </w:t>
      </w:r>
      <w:r w:rsidRPr="00393A4E">
        <w:rPr>
          <w:rFonts w:asciiTheme="minorHAnsi" w:hAnsiTheme="minorHAnsi" w:cstheme="minorHAnsi"/>
          <w:b/>
          <w:bCs/>
        </w:rPr>
        <w:t>Specifications.</w:t>
      </w:r>
    </w:p>
    <w:p w14:paraId="516D972E"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Street pavement cuts and backfill shall conform to the most recent version of the APWA Standards and Specifications adopted by the Council.</w:t>
      </w:r>
    </w:p>
    <w:p w14:paraId="744DA7C9" w14:textId="21F135C4"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The contractor and/or excavator shall be responsible and provide warranty for backfill in </w:t>
      </w:r>
      <w:r w:rsidR="00830150" w:rsidRPr="00393A4E">
        <w:rPr>
          <w:rFonts w:asciiTheme="minorHAnsi" w:hAnsiTheme="minorHAnsi" w:cstheme="minorHAnsi"/>
        </w:rPr>
        <w:t>C</w:t>
      </w:r>
      <w:r w:rsidR="001A6C2D">
        <w:rPr>
          <w:rFonts w:asciiTheme="minorHAnsi" w:hAnsiTheme="minorHAnsi" w:cstheme="minorHAnsi"/>
        </w:rPr>
        <w:t>ity</w:t>
      </w:r>
      <w:r w:rsidRPr="00393A4E">
        <w:rPr>
          <w:rFonts w:asciiTheme="minorHAnsi" w:hAnsiTheme="minorHAnsi" w:cstheme="minorHAnsi"/>
        </w:rPr>
        <w:t xml:space="preserve"> roads and </w:t>
      </w:r>
      <w:r w:rsidR="00830150" w:rsidRPr="00393A4E">
        <w:rPr>
          <w:rFonts w:asciiTheme="minorHAnsi" w:hAnsiTheme="minorHAnsi" w:cstheme="minorHAnsi"/>
        </w:rPr>
        <w:t>C</w:t>
      </w:r>
      <w:r w:rsidR="001A6C2D">
        <w:rPr>
          <w:rFonts w:asciiTheme="minorHAnsi" w:hAnsiTheme="minorHAnsi" w:cstheme="minorHAnsi"/>
        </w:rPr>
        <w:t>ity</w:t>
      </w:r>
      <w:r w:rsidRPr="00393A4E">
        <w:rPr>
          <w:rFonts w:asciiTheme="minorHAnsi" w:hAnsiTheme="minorHAnsi" w:cstheme="minorHAnsi"/>
        </w:rPr>
        <w:t xml:space="preserve"> rights-of-way, and for backfill under sidewalks, </w:t>
      </w:r>
      <w:proofErr w:type="gramStart"/>
      <w:r w:rsidRPr="00393A4E">
        <w:rPr>
          <w:rFonts w:asciiTheme="minorHAnsi" w:hAnsiTheme="minorHAnsi" w:cstheme="minorHAnsi"/>
        </w:rPr>
        <w:t>curbs</w:t>
      </w:r>
      <w:proofErr w:type="gramEnd"/>
      <w:r w:rsidRPr="00393A4E">
        <w:rPr>
          <w:rFonts w:asciiTheme="minorHAnsi" w:hAnsiTheme="minorHAnsi" w:cstheme="minorHAnsi"/>
        </w:rPr>
        <w:t xml:space="preserve"> or other structures, for a period of two years from the date of inspection by the Roads Department.</w:t>
      </w:r>
      <w:r w:rsidR="00FF2425" w:rsidRPr="00393A4E">
        <w:rPr>
          <w:rFonts w:asciiTheme="minorHAnsi" w:hAnsiTheme="minorHAnsi" w:cstheme="minorHAnsi"/>
        </w:rPr>
        <w:t xml:space="preserve"> </w:t>
      </w:r>
    </w:p>
    <w:p w14:paraId="622AAF52" w14:textId="77777777" w:rsidR="00C82EDA" w:rsidRPr="00393A4E" w:rsidRDefault="00C82EDA" w:rsidP="00AA4D34">
      <w:pPr>
        <w:widowControl/>
        <w:jc w:val="both"/>
        <w:rPr>
          <w:rFonts w:asciiTheme="minorHAnsi" w:hAnsiTheme="minorHAnsi" w:cstheme="minorHAnsi"/>
        </w:rPr>
      </w:pPr>
    </w:p>
    <w:p w14:paraId="1A94CCCF" w14:textId="7A063764"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15-3-6.</w:t>
      </w:r>
      <w:r w:rsidR="00FF2425" w:rsidRPr="00393A4E">
        <w:rPr>
          <w:rFonts w:asciiTheme="minorHAnsi" w:hAnsiTheme="minorHAnsi" w:cstheme="minorHAnsi"/>
          <w:b/>
          <w:bCs/>
        </w:rPr>
        <w:t xml:space="preserve"> </w:t>
      </w:r>
      <w:r w:rsidRPr="00393A4E">
        <w:rPr>
          <w:rFonts w:asciiTheme="minorHAnsi" w:hAnsiTheme="minorHAnsi" w:cstheme="minorHAnsi"/>
          <w:b/>
          <w:bCs/>
        </w:rPr>
        <w:t>Use of pavement pads by equipment.</w:t>
      </w:r>
    </w:p>
    <w:p w14:paraId="5981E9E1" w14:textId="31BB6B0B" w:rsidR="00C82EDA" w:rsidRPr="00393A4E" w:rsidRDefault="00C82EDA" w:rsidP="00AA4D34">
      <w:pPr>
        <w:widowControl/>
        <w:ind w:firstLine="180"/>
        <w:jc w:val="both"/>
        <w:rPr>
          <w:rFonts w:asciiTheme="minorHAnsi" w:hAnsiTheme="minorHAnsi" w:cstheme="minorHAnsi"/>
        </w:rPr>
      </w:pPr>
      <w:proofErr w:type="gramStart"/>
      <w:r w:rsidRPr="00393A4E">
        <w:rPr>
          <w:rFonts w:asciiTheme="minorHAnsi" w:hAnsiTheme="minorHAnsi" w:cstheme="minorHAnsi"/>
        </w:rPr>
        <w:t>In order to</w:t>
      </w:r>
      <w:proofErr w:type="gramEnd"/>
      <w:r w:rsidRPr="00393A4E">
        <w:rPr>
          <w:rFonts w:asciiTheme="minorHAnsi" w:hAnsiTheme="minorHAnsi" w:cstheme="minorHAnsi"/>
        </w:rPr>
        <w:t xml:space="preserve"> avoid unnecessary damage to paved surfaces, tracked equipment shall use pavement pads when operating on or crossing paved surfaces.</w:t>
      </w:r>
      <w:r w:rsidR="00FF2425" w:rsidRPr="00393A4E">
        <w:rPr>
          <w:rFonts w:asciiTheme="minorHAnsi" w:hAnsiTheme="minorHAnsi" w:cstheme="minorHAnsi"/>
        </w:rPr>
        <w:t xml:space="preserve"> </w:t>
      </w:r>
    </w:p>
    <w:p w14:paraId="67F63DEB" w14:textId="77777777" w:rsidR="00C82EDA" w:rsidRPr="00393A4E" w:rsidRDefault="00C82EDA" w:rsidP="00AA4D34">
      <w:pPr>
        <w:widowControl/>
        <w:jc w:val="both"/>
        <w:rPr>
          <w:rFonts w:asciiTheme="minorHAnsi" w:hAnsiTheme="minorHAnsi" w:cstheme="minorHAnsi"/>
        </w:rPr>
      </w:pPr>
    </w:p>
    <w:p w14:paraId="6CB250C3" w14:textId="1A62BB13"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15-3-7.</w:t>
      </w:r>
      <w:r w:rsidR="00FF2425" w:rsidRPr="00393A4E">
        <w:rPr>
          <w:rFonts w:asciiTheme="minorHAnsi" w:hAnsiTheme="minorHAnsi" w:cstheme="minorHAnsi"/>
          <w:b/>
          <w:bCs/>
        </w:rPr>
        <w:t xml:space="preserve"> </w:t>
      </w:r>
      <w:r w:rsidRPr="00393A4E">
        <w:rPr>
          <w:rFonts w:asciiTheme="minorHAnsi" w:hAnsiTheme="minorHAnsi" w:cstheme="minorHAnsi"/>
          <w:b/>
          <w:bCs/>
        </w:rPr>
        <w:t>Restoration of surface.</w:t>
      </w:r>
    </w:p>
    <w:p w14:paraId="67D2A06F" w14:textId="46F91233" w:rsidR="00C82EDA" w:rsidRPr="00393A4E" w:rsidRDefault="00C82EDA" w:rsidP="00020C2F">
      <w:pPr>
        <w:widowControl/>
        <w:ind w:firstLine="180"/>
        <w:jc w:val="both"/>
        <w:rPr>
          <w:rFonts w:asciiTheme="minorHAnsi" w:hAnsiTheme="minorHAnsi" w:cstheme="minorHAnsi"/>
        </w:rPr>
      </w:pPr>
      <w:r w:rsidRPr="00393A4E">
        <w:rPr>
          <w:rFonts w:asciiTheme="minorHAnsi" w:hAnsiTheme="minorHAnsi" w:cstheme="minorHAnsi"/>
        </w:rPr>
        <w:t xml:space="preserve">All street surfacing, curbs, gutters, sidewalks, </w:t>
      </w:r>
      <w:r w:rsidR="006F6718" w:rsidRPr="00393A4E">
        <w:rPr>
          <w:rFonts w:asciiTheme="minorHAnsi" w:hAnsiTheme="minorHAnsi" w:cstheme="minorHAnsi"/>
        </w:rPr>
        <w:t>driveways,</w:t>
      </w:r>
      <w:r w:rsidRPr="00393A4E">
        <w:rPr>
          <w:rFonts w:asciiTheme="minorHAnsi" w:hAnsiTheme="minorHAnsi" w:cstheme="minorHAnsi"/>
        </w:rPr>
        <w:t xml:space="preserve"> or other hard surfaces falling in the line of the work, which must be removed in the performance of the work, shall be restored in kind by the contractor as specified in the most recent version of the APWA Standards and Specifications adopted by the C</w:t>
      </w:r>
      <w:r w:rsidR="00C76E17">
        <w:rPr>
          <w:rFonts w:asciiTheme="minorHAnsi" w:hAnsiTheme="minorHAnsi" w:cstheme="minorHAnsi"/>
        </w:rPr>
        <w:t>ity</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All signage falling in the line of the work, which must be removed in the performance of the work, shall be restored in compliance with the Manual on Uniform Traffic Control Devices.</w:t>
      </w:r>
      <w:r w:rsidR="00FF2425" w:rsidRPr="00393A4E">
        <w:rPr>
          <w:rFonts w:asciiTheme="minorHAnsi" w:hAnsiTheme="minorHAnsi" w:cstheme="minorHAnsi"/>
        </w:rPr>
        <w:t xml:space="preserve"> </w:t>
      </w:r>
    </w:p>
    <w:p w14:paraId="3E6532BE" w14:textId="77777777" w:rsidR="00C82EDA" w:rsidRPr="00393A4E" w:rsidRDefault="00C82EDA" w:rsidP="00AA4D34">
      <w:pPr>
        <w:widowControl/>
        <w:jc w:val="both"/>
        <w:rPr>
          <w:rFonts w:asciiTheme="minorHAnsi" w:hAnsiTheme="minorHAnsi" w:cstheme="minorHAnsi"/>
        </w:rPr>
      </w:pPr>
    </w:p>
    <w:p w14:paraId="4B587C0A" w14:textId="670C6B9D" w:rsidR="00C82EDA" w:rsidRPr="00393A4E" w:rsidRDefault="00C82EDA" w:rsidP="00020C2F">
      <w:pPr>
        <w:keepNext/>
        <w:widowControl/>
        <w:jc w:val="both"/>
        <w:rPr>
          <w:rFonts w:asciiTheme="minorHAnsi" w:hAnsiTheme="minorHAnsi" w:cstheme="minorHAnsi"/>
        </w:rPr>
      </w:pPr>
      <w:r w:rsidRPr="00393A4E">
        <w:rPr>
          <w:rFonts w:asciiTheme="minorHAnsi" w:hAnsiTheme="minorHAnsi" w:cstheme="minorHAnsi"/>
          <w:b/>
          <w:bCs/>
        </w:rPr>
        <w:t>15-3-</w:t>
      </w:r>
      <w:r w:rsidR="00020C2F">
        <w:rPr>
          <w:rFonts w:asciiTheme="minorHAnsi" w:hAnsiTheme="minorHAnsi" w:cstheme="minorHAnsi"/>
          <w:b/>
          <w:bCs/>
        </w:rPr>
        <w:t>8</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Protection of public.</w:t>
      </w:r>
    </w:p>
    <w:p w14:paraId="1C9B5D62" w14:textId="127BE188"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Excavation operations shall be conducted in such a manner that a minimum amount of interference or interruption of street traffic will result.</w:t>
      </w:r>
      <w:r w:rsidR="00FF2425" w:rsidRPr="00393A4E">
        <w:rPr>
          <w:rFonts w:asciiTheme="minorHAnsi" w:hAnsiTheme="minorHAnsi" w:cstheme="minorHAnsi"/>
        </w:rPr>
        <w:t xml:space="preserve"> </w:t>
      </w:r>
      <w:r w:rsidRPr="00393A4E">
        <w:rPr>
          <w:rFonts w:asciiTheme="minorHAnsi" w:hAnsiTheme="minorHAnsi" w:cstheme="minorHAnsi"/>
        </w:rPr>
        <w:t>Barricades shall be used in compliance with the permit and the Manual on Uniform Traffic Control Devices.</w:t>
      </w:r>
      <w:r w:rsidR="00FF2425" w:rsidRPr="00393A4E">
        <w:rPr>
          <w:rFonts w:asciiTheme="minorHAnsi" w:hAnsiTheme="minorHAnsi" w:cstheme="minorHAnsi"/>
        </w:rPr>
        <w:t xml:space="preserve"> </w:t>
      </w:r>
      <w:r w:rsidR="00C76E17">
        <w:rPr>
          <w:rFonts w:asciiTheme="minorHAnsi" w:hAnsiTheme="minorHAnsi" w:cstheme="minorHAnsi"/>
        </w:rPr>
        <w:t>Erda law enforcement</w:t>
      </w:r>
      <w:r w:rsidRPr="00393A4E">
        <w:rPr>
          <w:rFonts w:asciiTheme="minorHAnsi" w:hAnsiTheme="minorHAnsi" w:cstheme="minorHAnsi"/>
        </w:rPr>
        <w:t xml:space="preserve"> and fire departments shall be notified at least 24 hours in advance of any planned excavation requiring street closure or detour.</w:t>
      </w:r>
    </w:p>
    <w:p w14:paraId="0F5A3299" w14:textId="77777777" w:rsidR="00C82EDA" w:rsidRPr="00393A4E" w:rsidRDefault="00C82EDA" w:rsidP="00AA4D34">
      <w:pPr>
        <w:widowControl/>
        <w:jc w:val="both"/>
        <w:rPr>
          <w:rFonts w:asciiTheme="minorHAnsi" w:hAnsiTheme="minorHAnsi" w:cstheme="minorHAnsi"/>
        </w:rPr>
      </w:pPr>
    </w:p>
    <w:p w14:paraId="1253E1B0" w14:textId="210A880F"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w:t>
      </w:r>
      <w:r w:rsidR="00020C2F">
        <w:rPr>
          <w:rFonts w:asciiTheme="minorHAnsi" w:hAnsiTheme="minorHAnsi" w:cstheme="minorHAnsi"/>
          <w:b/>
          <w:bCs/>
        </w:rPr>
        <w:t>9</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Relocation and protection of utilities.</w:t>
      </w:r>
    </w:p>
    <w:p w14:paraId="3705E911" w14:textId="40B1AADD"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The holder of a permit shall not interfere with any existing utility without the written consent of the administrative authority and the owner of the utility.</w:t>
      </w:r>
      <w:r w:rsidR="00FF2425" w:rsidRPr="00393A4E">
        <w:rPr>
          <w:rFonts w:asciiTheme="minorHAnsi" w:hAnsiTheme="minorHAnsi" w:cstheme="minorHAnsi"/>
        </w:rPr>
        <w:t xml:space="preserve"> </w:t>
      </w:r>
      <w:r w:rsidRPr="00393A4E">
        <w:rPr>
          <w:rFonts w:asciiTheme="minorHAnsi" w:hAnsiTheme="minorHAnsi" w:cstheme="minorHAnsi"/>
        </w:rPr>
        <w:t>If it becomes necessary to relocate an existing utility, this shall be done by its owner</w:t>
      </w:r>
      <w:r w:rsidR="00C76E17">
        <w:rPr>
          <w:rFonts w:asciiTheme="minorHAnsi" w:hAnsiTheme="minorHAnsi" w:cstheme="minorHAnsi"/>
        </w:rPr>
        <w:t xml:space="preserve"> of the utilities unless agreed otherwise</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No utility owned by the C</w:t>
      </w:r>
      <w:r w:rsidR="00C76E17">
        <w:rPr>
          <w:rFonts w:asciiTheme="minorHAnsi" w:hAnsiTheme="minorHAnsi" w:cstheme="minorHAnsi"/>
        </w:rPr>
        <w:t>ity</w:t>
      </w:r>
      <w:r w:rsidRPr="00393A4E">
        <w:rPr>
          <w:rFonts w:asciiTheme="minorHAnsi" w:hAnsiTheme="minorHAnsi" w:cstheme="minorHAnsi"/>
        </w:rPr>
        <w:t xml:space="preserve"> shall be moved to accommodate the permittee unless the</w:t>
      </w:r>
      <w:r w:rsidR="00C76E17">
        <w:rPr>
          <w:rFonts w:asciiTheme="minorHAnsi" w:hAnsiTheme="minorHAnsi" w:cstheme="minorHAnsi"/>
        </w:rPr>
        <w:t xml:space="preserve"> full</w:t>
      </w:r>
      <w:r w:rsidRPr="00393A4E">
        <w:rPr>
          <w:rFonts w:asciiTheme="minorHAnsi" w:hAnsiTheme="minorHAnsi" w:cstheme="minorHAnsi"/>
        </w:rPr>
        <w:t xml:space="preserve"> cost of such work is borne by the permittee.</w:t>
      </w:r>
      <w:r w:rsidR="00FF2425" w:rsidRPr="00393A4E">
        <w:rPr>
          <w:rFonts w:asciiTheme="minorHAnsi" w:hAnsiTheme="minorHAnsi" w:cstheme="minorHAnsi"/>
        </w:rPr>
        <w:t xml:space="preserve"> </w:t>
      </w:r>
      <w:r w:rsidRPr="00393A4E">
        <w:rPr>
          <w:rFonts w:asciiTheme="minorHAnsi" w:hAnsiTheme="minorHAnsi" w:cstheme="minorHAnsi"/>
        </w:rPr>
        <w:t>The cost of moving privately owned utilities shall be similarly borne by the permittee, unless the permittee makes other arrangements with the person owning the utility.</w:t>
      </w:r>
      <w:r w:rsidR="00FF2425" w:rsidRPr="00393A4E">
        <w:rPr>
          <w:rFonts w:asciiTheme="minorHAnsi" w:hAnsiTheme="minorHAnsi" w:cstheme="minorHAnsi"/>
        </w:rPr>
        <w:t xml:space="preserve"> </w:t>
      </w:r>
      <w:r w:rsidRPr="00393A4E">
        <w:rPr>
          <w:rFonts w:asciiTheme="minorHAnsi" w:hAnsiTheme="minorHAnsi" w:cstheme="minorHAnsi"/>
        </w:rPr>
        <w:t xml:space="preserve">The permittee shall support and protect, by timbers or otherwise, all pipes, conduits, poles, </w:t>
      </w:r>
      <w:r w:rsidR="006F6718" w:rsidRPr="00393A4E">
        <w:rPr>
          <w:rFonts w:asciiTheme="minorHAnsi" w:hAnsiTheme="minorHAnsi" w:cstheme="minorHAnsi"/>
        </w:rPr>
        <w:t>wires,</w:t>
      </w:r>
      <w:r w:rsidRPr="00393A4E">
        <w:rPr>
          <w:rFonts w:asciiTheme="minorHAnsi" w:hAnsiTheme="minorHAnsi" w:cstheme="minorHAnsi"/>
        </w:rPr>
        <w:t xml:space="preserve"> or other apparatuses which may be in any way affected by the excavation work and shall do everything necessary to support, sustain and protect them under, over, along or across such work.</w:t>
      </w:r>
      <w:r w:rsidR="00FF2425" w:rsidRPr="00393A4E">
        <w:rPr>
          <w:rFonts w:asciiTheme="minorHAnsi" w:hAnsiTheme="minorHAnsi" w:cstheme="minorHAnsi"/>
        </w:rPr>
        <w:t xml:space="preserve"> </w:t>
      </w:r>
      <w:r w:rsidRPr="00393A4E">
        <w:rPr>
          <w:rFonts w:asciiTheme="minorHAnsi" w:hAnsiTheme="minorHAnsi" w:cstheme="minorHAnsi"/>
        </w:rPr>
        <w:t>In case any pipes, conduits, poles, wires, or apparatuses should be damaged, and for this purpose pipe coating or other encasement or devices are to be considered as part of a substructure, they shall be repaired by the agency or person owning them and the expense of such repairs shall be borne by the permittee.</w:t>
      </w:r>
      <w:r w:rsidR="00FF2425" w:rsidRPr="00393A4E">
        <w:rPr>
          <w:rFonts w:asciiTheme="minorHAnsi" w:hAnsiTheme="minorHAnsi" w:cstheme="minorHAnsi"/>
        </w:rPr>
        <w:t xml:space="preserve"> </w:t>
      </w:r>
      <w:r w:rsidRPr="00393A4E">
        <w:rPr>
          <w:rFonts w:asciiTheme="minorHAnsi" w:hAnsiTheme="minorHAnsi" w:cstheme="minorHAnsi"/>
        </w:rPr>
        <w:t>It is the intent of this section that the permittee shall assume all liability for damage to substructures and any resulting damage or injury to anyone because of such substructure damage, and such assumption of liability is a contractual obligation of the permittee.</w:t>
      </w:r>
      <w:r w:rsidR="00FF2425" w:rsidRPr="00393A4E">
        <w:rPr>
          <w:rFonts w:asciiTheme="minorHAnsi" w:hAnsiTheme="minorHAnsi" w:cstheme="minorHAnsi"/>
        </w:rPr>
        <w:t xml:space="preserve"> </w:t>
      </w:r>
      <w:r w:rsidRPr="00393A4E">
        <w:rPr>
          <w:rFonts w:asciiTheme="minorHAnsi" w:hAnsiTheme="minorHAnsi" w:cstheme="minorHAnsi"/>
        </w:rPr>
        <w:t>The only exception will be such instances where damage is exclusively due to the negligence of the owning utility.</w:t>
      </w:r>
      <w:r w:rsidR="00FF2425" w:rsidRPr="00393A4E">
        <w:rPr>
          <w:rFonts w:asciiTheme="minorHAnsi" w:hAnsiTheme="minorHAnsi" w:cstheme="minorHAnsi"/>
        </w:rPr>
        <w:t xml:space="preserve"> </w:t>
      </w:r>
      <w:r w:rsidRPr="00393A4E">
        <w:rPr>
          <w:rFonts w:asciiTheme="minorHAnsi" w:hAnsiTheme="minorHAnsi" w:cstheme="minorHAnsi"/>
        </w:rPr>
        <w:t>The C</w:t>
      </w:r>
      <w:r w:rsidR="00C76E17">
        <w:rPr>
          <w:rFonts w:asciiTheme="minorHAnsi" w:hAnsiTheme="minorHAnsi" w:cstheme="minorHAnsi"/>
        </w:rPr>
        <w:t>ity</w:t>
      </w:r>
      <w:r w:rsidRPr="00393A4E">
        <w:rPr>
          <w:rFonts w:asciiTheme="minorHAnsi" w:hAnsiTheme="minorHAnsi" w:cstheme="minorHAnsi"/>
        </w:rPr>
        <w:t xml:space="preserve"> shall not be made a party to any action because of this section.</w:t>
      </w:r>
      <w:r w:rsidR="00FF2425" w:rsidRPr="00393A4E">
        <w:rPr>
          <w:rFonts w:asciiTheme="minorHAnsi" w:hAnsiTheme="minorHAnsi" w:cstheme="minorHAnsi"/>
        </w:rPr>
        <w:t xml:space="preserve"> </w:t>
      </w:r>
      <w:r w:rsidRPr="00393A4E">
        <w:rPr>
          <w:rFonts w:asciiTheme="minorHAnsi" w:hAnsiTheme="minorHAnsi" w:cstheme="minorHAnsi"/>
        </w:rPr>
        <w:t>The permittee shall inform itself as to the existence and location of all underground utilities and protect the same against damage.</w:t>
      </w:r>
      <w:r w:rsidR="00FF2425" w:rsidRPr="00393A4E">
        <w:rPr>
          <w:rFonts w:asciiTheme="minorHAnsi" w:hAnsiTheme="minorHAnsi" w:cstheme="minorHAnsi"/>
        </w:rPr>
        <w:t xml:space="preserve"> </w:t>
      </w:r>
    </w:p>
    <w:p w14:paraId="78CAF9A1" w14:textId="77777777" w:rsidR="00C82EDA" w:rsidRPr="00393A4E" w:rsidRDefault="00C82EDA" w:rsidP="00AA4D34">
      <w:pPr>
        <w:widowControl/>
        <w:jc w:val="both"/>
        <w:rPr>
          <w:rFonts w:asciiTheme="minorHAnsi" w:hAnsiTheme="minorHAnsi" w:cstheme="minorHAnsi"/>
        </w:rPr>
      </w:pPr>
    </w:p>
    <w:p w14:paraId="1DD78822" w14:textId="5805FE75"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15-3-1</w:t>
      </w:r>
      <w:r w:rsidR="00020C2F">
        <w:rPr>
          <w:rFonts w:asciiTheme="minorHAnsi" w:hAnsiTheme="minorHAnsi" w:cstheme="minorHAnsi"/>
          <w:b/>
          <w:bCs/>
        </w:rPr>
        <w:t>0</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Approval of method of jetting pipe.</w:t>
      </w:r>
    </w:p>
    <w:p w14:paraId="708E3087" w14:textId="52A3EB91"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Jetting backfill by means of water under pressure or compressed air is not allowed.</w:t>
      </w:r>
    </w:p>
    <w:p w14:paraId="19E8A361" w14:textId="77777777" w:rsidR="00C82EDA" w:rsidRPr="00393A4E" w:rsidRDefault="00C82EDA" w:rsidP="00AA4D34">
      <w:pPr>
        <w:widowControl/>
        <w:jc w:val="both"/>
        <w:rPr>
          <w:rFonts w:asciiTheme="minorHAnsi" w:hAnsiTheme="minorHAnsi" w:cstheme="minorHAnsi"/>
        </w:rPr>
      </w:pPr>
    </w:p>
    <w:p w14:paraId="0CD08F4B" w14:textId="045FB8D5" w:rsidR="00C82EDA" w:rsidRPr="00393A4E" w:rsidRDefault="00C82EDA" w:rsidP="00AA4D34">
      <w:pPr>
        <w:keepNext/>
        <w:widowControl/>
        <w:jc w:val="both"/>
        <w:rPr>
          <w:rFonts w:asciiTheme="minorHAnsi" w:hAnsiTheme="minorHAnsi" w:cstheme="minorHAnsi"/>
        </w:rPr>
      </w:pPr>
      <w:r w:rsidRPr="00393A4E">
        <w:rPr>
          <w:rFonts w:asciiTheme="minorHAnsi" w:hAnsiTheme="minorHAnsi" w:cstheme="minorHAnsi"/>
          <w:b/>
          <w:bCs/>
        </w:rPr>
        <w:t>15-3-1</w:t>
      </w:r>
      <w:r w:rsidR="00020C2F">
        <w:rPr>
          <w:rFonts w:asciiTheme="minorHAnsi" w:hAnsiTheme="minorHAnsi" w:cstheme="minorHAnsi"/>
          <w:b/>
          <w:bCs/>
        </w:rPr>
        <w:t>1</w:t>
      </w:r>
      <w:r w:rsidRPr="00393A4E">
        <w:rPr>
          <w:rFonts w:asciiTheme="minorHAnsi" w:hAnsiTheme="minorHAnsi" w:cstheme="minorHAnsi"/>
          <w:b/>
          <w:bCs/>
        </w:rPr>
        <w:t>.</w:t>
      </w:r>
      <w:r w:rsidR="00FF2425" w:rsidRPr="00393A4E">
        <w:rPr>
          <w:rFonts w:asciiTheme="minorHAnsi" w:hAnsiTheme="minorHAnsi" w:cstheme="minorHAnsi"/>
          <w:b/>
          <w:bCs/>
        </w:rPr>
        <w:t xml:space="preserve"> </w:t>
      </w:r>
      <w:r w:rsidRPr="00393A4E">
        <w:rPr>
          <w:rFonts w:asciiTheme="minorHAnsi" w:hAnsiTheme="minorHAnsi" w:cstheme="minorHAnsi"/>
          <w:b/>
          <w:bCs/>
        </w:rPr>
        <w:t>Notice to inspect; failure to comply with specification.</w:t>
      </w:r>
    </w:p>
    <w:p w14:paraId="3815D590" w14:textId="7590F9F5"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The Roads Department shall be notified at least 24 hours in advance of excavating and backfilling of an excavation so that an inspector can check the work.</w:t>
      </w:r>
      <w:r w:rsidR="00FF2425" w:rsidRPr="00393A4E">
        <w:rPr>
          <w:rFonts w:asciiTheme="minorHAnsi" w:hAnsiTheme="minorHAnsi" w:cstheme="minorHAnsi"/>
        </w:rPr>
        <w:t xml:space="preserve"> </w:t>
      </w:r>
      <w:r w:rsidRPr="00393A4E">
        <w:rPr>
          <w:rFonts w:asciiTheme="minorHAnsi" w:hAnsiTheme="minorHAnsi" w:cstheme="minorHAnsi"/>
        </w:rPr>
        <w:t>Failure to comply with the provisions of this chapter may result in the refusal of permits.</w:t>
      </w:r>
      <w:r w:rsidR="00FF2425" w:rsidRPr="00393A4E">
        <w:rPr>
          <w:rFonts w:asciiTheme="minorHAnsi" w:hAnsiTheme="minorHAnsi" w:cstheme="minorHAnsi"/>
        </w:rPr>
        <w:t xml:space="preserve"> </w:t>
      </w:r>
    </w:p>
    <w:p w14:paraId="4022F3BD" w14:textId="77777777" w:rsidR="00C82EDA" w:rsidRPr="00393A4E" w:rsidRDefault="00C82EDA" w:rsidP="00AA4D34">
      <w:pPr>
        <w:widowControl/>
        <w:jc w:val="both"/>
        <w:rPr>
          <w:rFonts w:asciiTheme="minorHAnsi" w:hAnsiTheme="minorHAnsi" w:cstheme="minorHAnsi"/>
        </w:rPr>
      </w:pPr>
    </w:p>
    <w:p w14:paraId="63536D4D" w14:textId="7BF8FFAD" w:rsidR="00C82EDA" w:rsidRPr="00393A4E" w:rsidRDefault="00C82EDA" w:rsidP="009D1743">
      <w:pPr>
        <w:pStyle w:val="Heading2"/>
        <w:keepLines w:val="0"/>
        <w:widowControl/>
        <w:jc w:val="both"/>
        <w:rPr>
          <w:rFonts w:asciiTheme="minorHAnsi" w:hAnsiTheme="minorHAnsi" w:cstheme="minorHAnsi"/>
          <w:b/>
          <w:bCs/>
          <w:color w:val="auto"/>
        </w:rPr>
      </w:pPr>
      <w:bookmarkStart w:id="81" w:name="_Toc96613901"/>
      <w:r w:rsidRPr="00393A4E">
        <w:rPr>
          <w:rFonts w:asciiTheme="minorHAnsi" w:hAnsiTheme="minorHAnsi" w:cstheme="minorHAnsi"/>
          <w:b/>
          <w:bCs/>
          <w:color w:val="auto"/>
        </w:rPr>
        <w:t xml:space="preserve">Chapter </w:t>
      </w:r>
      <w:r w:rsidR="00020C2F">
        <w:rPr>
          <w:rFonts w:asciiTheme="minorHAnsi" w:hAnsiTheme="minorHAnsi" w:cstheme="minorHAnsi"/>
          <w:b/>
          <w:bCs/>
          <w:color w:val="auto"/>
        </w:rPr>
        <w:t>4</w:t>
      </w:r>
      <w:r w:rsidR="00FC0F7A" w:rsidRPr="00393A4E">
        <w:rPr>
          <w:rFonts w:asciiTheme="minorHAnsi" w:hAnsiTheme="minorHAnsi" w:cstheme="minorHAnsi"/>
          <w:b/>
          <w:bCs/>
          <w:color w:val="auto"/>
        </w:rPr>
        <w:t xml:space="preserve">: </w:t>
      </w:r>
      <w:r w:rsidRPr="00393A4E">
        <w:rPr>
          <w:rFonts w:asciiTheme="minorHAnsi" w:hAnsiTheme="minorHAnsi" w:cstheme="minorHAnsi"/>
          <w:b/>
          <w:bCs/>
          <w:color w:val="auto"/>
        </w:rPr>
        <w:t>Regulations</w:t>
      </w:r>
      <w:bookmarkEnd w:id="81"/>
    </w:p>
    <w:p w14:paraId="12950EDF" w14:textId="77777777" w:rsidR="00C82EDA" w:rsidRPr="00393A4E" w:rsidRDefault="00C82EDA" w:rsidP="009D1743">
      <w:pPr>
        <w:keepNext/>
        <w:widowControl/>
        <w:jc w:val="both"/>
        <w:rPr>
          <w:rFonts w:asciiTheme="minorHAnsi" w:hAnsiTheme="minorHAnsi" w:cstheme="minorHAnsi"/>
          <w:b/>
          <w:bCs/>
        </w:rPr>
      </w:pPr>
    </w:p>
    <w:p w14:paraId="7B684A10" w14:textId="77777777" w:rsidR="00C82EDA" w:rsidRPr="00393A4E" w:rsidRDefault="00C82EDA" w:rsidP="009D1743">
      <w:pPr>
        <w:keepNext/>
        <w:widowControl/>
        <w:jc w:val="both"/>
        <w:rPr>
          <w:rFonts w:asciiTheme="minorHAnsi" w:hAnsiTheme="minorHAnsi" w:cstheme="minorHAnsi"/>
          <w:b/>
          <w:bCs/>
        </w:rPr>
      </w:pPr>
      <w:r w:rsidRPr="00393A4E">
        <w:rPr>
          <w:rFonts w:asciiTheme="minorHAnsi" w:hAnsiTheme="minorHAnsi" w:cstheme="minorHAnsi"/>
          <w:b/>
          <w:bCs/>
        </w:rPr>
        <w:t>Section</w:t>
      </w:r>
    </w:p>
    <w:p w14:paraId="6AEE4BD5" w14:textId="29696863" w:rsidR="00C82EDA" w:rsidRPr="00393A4E" w:rsidRDefault="00C82EDA" w:rsidP="009D1743">
      <w:pPr>
        <w:keepNext/>
        <w:widowControl/>
        <w:ind w:left="810" w:hanging="810"/>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-1.</w:t>
      </w:r>
      <w:r w:rsidRPr="00393A4E">
        <w:rPr>
          <w:rFonts w:asciiTheme="minorHAnsi" w:hAnsiTheme="minorHAnsi" w:cstheme="minorHAnsi"/>
          <w:b/>
          <w:bCs/>
        </w:rPr>
        <w:tab/>
        <w:t>Discharge of</w:t>
      </w:r>
      <w:r w:rsidRPr="00393A4E">
        <w:rPr>
          <w:rFonts w:asciiTheme="minorHAnsi" w:hAnsiTheme="minorHAnsi" w:cstheme="minorHAnsi"/>
        </w:rPr>
        <w:t xml:space="preserve"> </w:t>
      </w:r>
      <w:r w:rsidRPr="00393A4E">
        <w:rPr>
          <w:rFonts w:asciiTheme="minorHAnsi" w:hAnsiTheme="minorHAnsi" w:cstheme="minorHAnsi"/>
          <w:b/>
          <w:bCs/>
        </w:rPr>
        <w:t>water upon roads and sidewalks prohibited.</w:t>
      </w:r>
    </w:p>
    <w:p w14:paraId="52E02CAE" w14:textId="7C185E84" w:rsidR="00C82EDA" w:rsidRPr="00393A4E" w:rsidRDefault="00C82EDA" w:rsidP="009D1743">
      <w:pPr>
        <w:keepNext/>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-2.</w:t>
      </w:r>
      <w:r w:rsidRPr="00393A4E">
        <w:rPr>
          <w:rFonts w:asciiTheme="minorHAnsi" w:hAnsiTheme="minorHAnsi" w:cstheme="minorHAnsi"/>
          <w:b/>
          <w:bCs/>
        </w:rPr>
        <w:tab/>
        <w:t>Removal of snow from sidewalks.</w:t>
      </w:r>
    </w:p>
    <w:p w14:paraId="7D1EE440" w14:textId="60EE74F7" w:rsidR="00C82EDA" w:rsidRPr="00393A4E" w:rsidRDefault="00C82EDA" w:rsidP="009D1743">
      <w:pPr>
        <w:keepNext/>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-3.</w:t>
      </w:r>
      <w:r w:rsidRPr="00393A4E">
        <w:rPr>
          <w:rFonts w:asciiTheme="minorHAnsi" w:hAnsiTheme="minorHAnsi" w:cstheme="minorHAnsi"/>
          <w:b/>
          <w:bCs/>
        </w:rPr>
        <w:tab/>
        <w:t>Public park strip and right-of-way with curb and gutter.</w:t>
      </w:r>
    </w:p>
    <w:p w14:paraId="252771AC" w14:textId="18BC8F41" w:rsidR="00C82EDA" w:rsidRPr="00393A4E" w:rsidRDefault="00C82EDA" w:rsidP="009D1743">
      <w:pPr>
        <w:keepNext/>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-4.</w:t>
      </w:r>
      <w:r w:rsidRPr="00393A4E">
        <w:rPr>
          <w:rFonts w:asciiTheme="minorHAnsi" w:hAnsiTheme="minorHAnsi" w:cstheme="minorHAnsi"/>
          <w:b/>
          <w:bCs/>
        </w:rPr>
        <w:tab/>
        <w:t>Street trees.</w:t>
      </w:r>
    </w:p>
    <w:p w14:paraId="7540A83A" w14:textId="19C1F659" w:rsidR="00C82EDA" w:rsidRPr="00393A4E" w:rsidRDefault="00C82EDA" w:rsidP="009D1743">
      <w:pPr>
        <w:keepNext/>
        <w:widowControl/>
        <w:ind w:left="810" w:hanging="810"/>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-5.</w:t>
      </w:r>
      <w:r w:rsidRPr="00393A4E">
        <w:rPr>
          <w:rFonts w:asciiTheme="minorHAnsi" w:hAnsiTheme="minorHAnsi" w:cstheme="minorHAnsi"/>
          <w:b/>
          <w:bCs/>
        </w:rPr>
        <w:tab/>
        <w:t>Obstructions on public roads, streets, paths, trails, sidewalks, and rights-of-way.</w:t>
      </w:r>
    </w:p>
    <w:p w14:paraId="4C82A39E" w14:textId="77777777" w:rsidR="00C82EDA" w:rsidRPr="00393A4E" w:rsidRDefault="00C82EDA" w:rsidP="009D1743">
      <w:pPr>
        <w:keepNext/>
        <w:widowControl/>
        <w:jc w:val="both"/>
        <w:rPr>
          <w:rFonts w:asciiTheme="minorHAnsi" w:hAnsiTheme="minorHAnsi" w:cstheme="minorHAnsi"/>
          <w:b/>
          <w:bCs/>
        </w:rPr>
      </w:pPr>
    </w:p>
    <w:p w14:paraId="4ACBC9A0" w14:textId="4A463AAF"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Discharge of water upon roads and sidewalks prohibited.</w:t>
      </w:r>
    </w:p>
    <w:p w14:paraId="0702E82E" w14:textId="17A89FB5"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It shall be unlawful for any person owning, </w:t>
      </w:r>
      <w:r w:rsidR="005E77A8" w:rsidRPr="00393A4E">
        <w:rPr>
          <w:rFonts w:asciiTheme="minorHAnsi" w:hAnsiTheme="minorHAnsi" w:cstheme="minorHAnsi"/>
        </w:rPr>
        <w:t>occupying,</w:t>
      </w:r>
      <w:r w:rsidRPr="00393A4E">
        <w:rPr>
          <w:rFonts w:asciiTheme="minorHAnsi" w:hAnsiTheme="minorHAnsi" w:cstheme="minorHAnsi"/>
        </w:rPr>
        <w:t xml:space="preserve"> or having control of any premises to suffer or permit irrigation or well water or water from any other source under the control of such person, to be discharged or spread upon the surface of any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or sidewalk by means of a sprinkling system, flooding or by any other means.</w:t>
      </w:r>
      <w:r w:rsidR="00FF2425" w:rsidRPr="00393A4E">
        <w:rPr>
          <w:rFonts w:asciiTheme="minorHAnsi" w:hAnsiTheme="minorHAnsi" w:cstheme="minorHAnsi"/>
        </w:rPr>
        <w:t xml:space="preserve"> </w:t>
      </w:r>
    </w:p>
    <w:p w14:paraId="1591D327" w14:textId="77777777" w:rsidR="00C82EDA" w:rsidRPr="00393A4E" w:rsidRDefault="00C82EDA" w:rsidP="00AA4D34">
      <w:pPr>
        <w:widowControl/>
        <w:jc w:val="both"/>
        <w:rPr>
          <w:rFonts w:asciiTheme="minorHAnsi" w:hAnsiTheme="minorHAnsi" w:cstheme="minorHAnsi"/>
        </w:rPr>
      </w:pPr>
    </w:p>
    <w:p w14:paraId="165E399D" w14:textId="379CE815"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Removal of snow from sidewalks.</w:t>
      </w:r>
    </w:p>
    <w:p w14:paraId="37D50996" w14:textId="0EB32D4F" w:rsidR="00C82EDA" w:rsidRPr="00393A4E" w:rsidRDefault="00C82EDA" w:rsidP="00AA4D34">
      <w:pPr>
        <w:widowControl/>
        <w:ind w:firstLine="180"/>
        <w:jc w:val="both"/>
        <w:rPr>
          <w:rFonts w:asciiTheme="minorHAnsi" w:hAnsiTheme="minorHAnsi" w:cstheme="minorHAnsi"/>
        </w:rPr>
      </w:pPr>
      <w:r w:rsidRPr="00393A4E">
        <w:rPr>
          <w:rFonts w:asciiTheme="minorHAnsi" w:hAnsiTheme="minorHAnsi" w:cstheme="minorHAnsi"/>
        </w:rPr>
        <w:t xml:space="preserve">It shall be unlawful for the owner, occupant, </w:t>
      </w:r>
      <w:r w:rsidR="005E77A8" w:rsidRPr="00393A4E">
        <w:rPr>
          <w:rFonts w:asciiTheme="minorHAnsi" w:hAnsiTheme="minorHAnsi" w:cstheme="minorHAnsi"/>
        </w:rPr>
        <w:t>lessor,</w:t>
      </w:r>
      <w:r w:rsidRPr="00393A4E">
        <w:rPr>
          <w:rFonts w:asciiTheme="minorHAnsi" w:hAnsiTheme="minorHAnsi" w:cstheme="minorHAnsi"/>
        </w:rPr>
        <w:t xml:space="preserve"> or agent of any property abutting on any paved sidewalk located in </w:t>
      </w:r>
      <w:r w:rsidR="00C76E17">
        <w:rPr>
          <w:rFonts w:asciiTheme="minorHAnsi" w:hAnsiTheme="minorHAnsi" w:cstheme="minorHAnsi"/>
        </w:rPr>
        <w:t>Erda</w:t>
      </w:r>
      <w:r w:rsidRPr="00393A4E">
        <w:rPr>
          <w:rFonts w:asciiTheme="minorHAnsi" w:hAnsiTheme="minorHAnsi" w:cstheme="minorHAnsi"/>
        </w:rPr>
        <w:t>, to fail to promptly remove or cause to be promptly removed from any such paved sidewalk, all hail, snow, or sleet falling thereon, or ice forming thereon; provided that in case of a storm between the hours of 5:00 p.m. and 9:00 a.m., such sidewalks shall be cleaned before the hour of 10:00 a.m.</w:t>
      </w:r>
      <w:r w:rsidR="00FF2425" w:rsidRPr="00393A4E">
        <w:rPr>
          <w:rFonts w:asciiTheme="minorHAnsi" w:hAnsiTheme="minorHAnsi" w:cstheme="minorHAnsi"/>
        </w:rPr>
        <w:t xml:space="preserve"> </w:t>
      </w:r>
    </w:p>
    <w:p w14:paraId="02DD9943" w14:textId="77777777" w:rsidR="00C82EDA" w:rsidRPr="00393A4E" w:rsidRDefault="00C82EDA" w:rsidP="00AA4D34">
      <w:pPr>
        <w:widowControl/>
        <w:jc w:val="both"/>
        <w:rPr>
          <w:rFonts w:asciiTheme="minorHAnsi" w:hAnsiTheme="minorHAnsi" w:cstheme="minorHAnsi"/>
        </w:rPr>
      </w:pPr>
    </w:p>
    <w:p w14:paraId="0A4D43AF" w14:textId="68375B4B" w:rsidR="00C82EDA" w:rsidRPr="00393A4E" w:rsidRDefault="00C82EDA" w:rsidP="00AA4D34">
      <w:pPr>
        <w:keepNext/>
        <w:keepLines/>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Park strips and public rights-of-way with curb and gutter.</w:t>
      </w:r>
    </w:p>
    <w:p w14:paraId="512A47B9" w14:textId="572460B5"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All landscaping in park strips and public rights-of-way with curb and gutter shall be made in accordance with this </w:t>
      </w:r>
      <w:r w:rsidR="007F6A3A">
        <w:rPr>
          <w:rFonts w:asciiTheme="minorHAnsi" w:hAnsiTheme="minorHAnsi" w:cstheme="minorHAnsi"/>
        </w:rPr>
        <w:t>s</w:t>
      </w:r>
      <w:r w:rsidRPr="00393A4E">
        <w:rPr>
          <w:rFonts w:asciiTheme="minorHAnsi" w:hAnsiTheme="minorHAnsi" w:cstheme="minorHAnsi"/>
        </w:rPr>
        <w:t>ection.</w:t>
      </w:r>
      <w:r w:rsidR="00FF2425" w:rsidRPr="00393A4E">
        <w:rPr>
          <w:rFonts w:asciiTheme="minorHAnsi" w:hAnsiTheme="minorHAnsi" w:cstheme="minorHAnsi"/>
        </w:rPr>
        <w:t xml:space="preserve"> </w:t>
      </w:r>
      <w:r w:rsidRPr="00393A4E">
        <w:rPr>
          <w:rFonts w:asciiTheme="minorHAnsi" w:hAnsiTheme="minorHAnsi" w:cstheme="minorHAnsi"/>
        </w:rPr>
        <w:t xml:space="preserve">It is unlawful for the owner, occupant, </w:t>
      </w:r>
      <w:r w:rsidR="005E77A8" w:rsidRPr="00393A4E">
        <w:rPr>
          <w:rFonts w:asciiTheme="minorHAnsi" w:hAnsiTheme="minorHAnsi" w:cstheme="minorHAnsi"/>
        </w:rPr>
        <w:t>lessor,</w:t>
      </w:r>
      <w:r w:rsidRPr="00393A4E">
        <w:rPr>
          <w:rFonts w:asciiTheme="minorHAnsi" w:hAnsiTheme="minorHAnsi" w:cstheme="minorHAnsi"/>
        </w:rPr>
        <w:t xml:space="preserve"> or agent of any property abutting a public park strip or public right-of-way with curb and gutter to violate this </w:t>
      </w:r>
      <w:r w:rsidR="007F6A3A">
        <w:rPr>
          <w:rFonts w:asciiTheme="minorHAnsi" w:hAnsiTheme="minorHAnsi" w:cstheme="minorHAnsi"/>
        </w:rPr>
        <w:t>s</w:t>
      </w:r>
      <w:r w:rsidRPr="00393A4E">
        <w:rPr>
          <w:rFonts w:asciiTheme="minorHAnsi" w:hAnsiTheme="minorHAnsi" w:cstheme="minorHAnsi"/>
        </w:rPr>
        <w:t>ection.</w:t>
      </w:r>
    </w:p>
    <w:p w14:paraId="5E0E690D"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The following materials shall be prohibited in park strips and public rights-of-way with curb and gutter:</w:t>
      </w:r>
    </w:p>
    <w:p w14:paraId="69E0F502" w14:textId="77777777" w:rsidR="00C82EDA" w:rsidRPr="00393A4E" w:rsidRDefault="00C82EDA" w:rsidP="00AA4D34">
      <w:pPr>
        <w:widowControl/>
        <w:tabs>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asphalt or concrete, other than drive approaches;</w:t>
      </w:r>
    </w:p>
    <w:p w14:paraId="76242D08" w14:textId="77777777" w:rsidR="00C82EDA" w:rsidRPr="00393A4E" w:rsidRDefault="00C82EDA" w:rsidP="00AA4D34">
      <w:pPr>
        <w:widowControl/>
        <w:tabs>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thorn-bearing plants;</w:t>
      </w:r>
    </w:p>
    <w:p w14:paraId="64E08DE8" w14:textId="77777777" w:rsidR="00C82EDA" w:rsidRPr="00393A4E" w:rsidRDefault="00C82EDA" w:rsidP="00AA4D34">
      <w:pPr>
        <w:widowControl/>
        <w:tabs>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ground cover and shrubs which exceed 18 inches in height at maturity; and</w:t>
      </w:r>
    </w:p>
    <w:p w14:paraId="15B0DCD1" w14:textId="77777777" w:rsidR="00C82EDA" w:rsidRPr="00393A4E" w:rsidRDefault="00C82EDA" w:rsidP="00AA4D34">
      <w:pPr>
        <w:widowControl/>
        <w:tabs>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any material that is hazardous to pedestrians or bicyclists, is difficult to walk across, can be removed when kicked or washed into the street or sidewalk, may clog storm drains, prevents percolation of water into the soil, or causes a visual barrier to pedestrians, bicyclists, motorists or for the commission of a crime.</w:t>
      </w:r>
    </w:p>
    <w:p w14:paraId="3D14081B" w14:textId="5AB01E1F"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The Roads Department shall remove vegetation and structures that violate this </w:t>
      </w:r>
      <w:r w:rsidR="007F6A3A">
        <w:rPr>
          <w:rFonts w:asciiTheme="minorHAnsi" w:hAnsiTheme="minorHAnsi" w:cstheme="minorHAnsi"/>
        </w:rPr>
        <w:t>s</w:t>
      </w:r>
      <w:r w:rsidRPr="00393A4E">
        <w:rPr>
          <w:rFonts w:asciiTheme="minorHAnsi" w:hAnsiTheme="minorHAnsi" w:cstheme="minorHAnsi"/>
        </w:rPr>
        <w:t>ection at the expense of the contiguous landowners.</w:t>
      </w:r>
      <w:r w:rsidR="00FF2425" w:rsidRPr="00393A4E">
        <w:rPr>
          <w:rFonts w:asciiTheme="minorHAnsi" w:hAnsiTheme="minorHAnsi" w:cstheme="minorHAnsi"/>
        </w:rPr>
        <w:t xml:space="preserve"> </w:t>
      </w:r>
      <w:r w:rsidRPr="00393A4E">
        <w:rPr>
          <w:rFonts w:asciiTheme="minorHAnsi" w:hAnsiTheme="minorHAnsi" w:cstheme="minorHAnsi"/>
        </w:rPr>
        <w:t xml:space="preserve">Such removal shall not preclude or be a determination as to criminal charges filed by the </w:t>
      </w:r>
      <w:r w:rsidR="00781170" w:rsidRPr="00393A4E">
        <w:rPr>
          <w:rFonts w:asciiTheme="minorHAnsi" w:hAnsiTheme="minorHAnsi" w:cstheme="minorHAnsi"/>
        </w:rPr>
        <w:t>C</w:t>
      </w:r>
      <w:r w:rsidR="00C76E17">
        <w:rPr>
          <w:rFonts w:asciiTheme="minorHAnsi" w:hAnsiTheme="minorHAnsi" w:cstheme="minorHAnsi"/>
        </w:rPr>
        <w:t>ity</w:t>
      </w:r>
      <w:r w:rsidRPr="00393A4E">
        <w:rPr>
          <w:rFonts w:asciiTheme="minorHAnsi" w:hAnsiTheme="minorHAnsi" w:cstheme="minorHAnsi"/>
        </w:rPr>
        <w:t>.</w:t>
      </w:r>
    </w:p>
    <w:p w14:paraId="4487C6E7" w14:textId="55EF7133"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Contiguous property owners are responsible to adequately irrigate and maintain the landscaping and street trees in the park strip or public right-of-way with curb and gutter.</w:t>
      </w:r>
      <w:r w:rsidR="00FF2425" w:rsidRPr="00393A4E">
        <w:rPr>
          <w:rFonts w:asciiTheme="minorHAnsi" w:hAnsiTheme="minorHAnsi" w:cstheme="minorHAnsi"/>
        </w:rPr>
        <w:t xml:space="preserve"> </w:t>
      </w:r>
    </w:p>
    <w:p w14:paraId="27E6769E" w14:textId="77777777" w:rsidR="00C82EDA" w:rsidRPr="00393A4E" w:rsidRDefault="00C82EDA" w:rsidP="00AA4D34">
      <w:pPr>
        <w:widowControl/>
        <w:jc w:val="both"/>
        <w:rPr>
          <w:rFonts w:asciiTheme="minorHAnsi" w:hAnsiTheme="minorHAnsi" w:cstheme="minorHAnsi"/>
        </w:rPr>
      </w:pPr>
    </w:p>
    <w:p w14:paraId="4F61580D" w14:textId="21243A86" w:rsidR="00C82EDA" w:rsidRPr="00393A4E" w:rsidRDefault="00C82EDA" w:rsidP="00AA4D34">
      <w:pPr>
        <w:keepNext/>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Street trees.</w:t>
      </w:r>
    </w:p>
    <w:p w14:paraId="647BBD97" w14:textId="5B515CB9"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In park strips and public rights-of-way with curb and gutter, street trees may only be planted of a species and at a spacing as approved by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 xml:space="preserve">Any tree planted shall comply with this </w:t>
      </w:r>
      <w:r w:rsidR="007F6A3A">
        <w:rPr>
          <w:rFonts w:asciiTheme="minorHAnsi" w:hAnsiTheme="minorHAnsi" w:cstheme="minorHAnsi"/>
        </w:rPr>
        <w:t>s</w:t>
      </w:r>
      <w:r w:rsidRPr="00393A4E">
        <w:rPr>
          <w:rFonts w:asciiTheme="minorHAnsi" w:hAnsiTheme="minorHAnsi" w:cstheme="minorHAnsi"/>
        </w:rPr>
        <w:t xml:space="preserve">ection and be a species approved by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The species selected shall be resistive to road salts, solvents, and debris, and shall be drought tolerant.</w:t>
      </w:r>
      <w:r w:rsidR="00FF2425" w:rsidRPr="00393A4E">
        <w:rPr>
          <w:rFonts w:asciiTheme="minorHAnsi" w:hAnsiTheme="minorHAnsi" w:cstheme="minorHAnsi"/>
        </w:rPr>
        <w:t xml:space="preserve"> </w:t>
      </w:r>
      <w:r w:rsidRPr="00393A4E">
        <w:rPr>
          <w:rFonts w:asciiTheme="minorHAnsi" w:hAnsiTheme="minorHAnsi" w:cstheme="minorHAnsi"/>
        </w:rPr>
        <w:t>Street trees shall have a minimum trunk size of 2½ inches in caliper.</w:t>
      </w:r>
      <w:r w:rsidR="00FF2425" w:rsidRPr="00393A4E">
        <w:rPr>
          <w:rFonts w:asciiTheme="minorHAnsi" w:hAnsiTheme="minorHAnsi" w:cstheme="minorHAnsi"/>
        </w:rPr>
        <w:t xml:space="preserve"> </w:t>
      </w:r>
      <w:r w:rsidRPr="00393A4E">
        <w:rPr>
          <w:rFonts w:asciiTheme="minorHAnsi" w:hAnsiTheme="minorHAnsi" w:cstheme="minorHAnsi"/>
        </w:rPr>
        <w:t>Root systems in the species shall be downward rather than shallow to prevent damage to infrastructure.</w:t>
      </w:r>
    </w:p>
    <w:p w14:paraId="7A254602" w14:textId="65A20A15"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It shall constitute a violation of this </w:t>
      </w:r>
      <w:r w:rsidR="007F6A3A">
        <w:rPr>
          <w:rFonts w:asciiTheme="minorHAnsi" w:hAnsiTheme="minorHAnsi" w:cstheme="minorHAnsi"/>
        </w:rPr>
        <w:t>s</w:t>
      </w:r>
      <w:r w:rsidRPr="00393A4E">
        <w:rPr>
          <w:rFonts w:asciiTheme="minorHAnsi" w:hAnsiTheme="minorHAnsi" w:cstheme="minorHAnsi"/>
        </w:rPr>
        <w:t>ection for any person to remove a compliant street tree or cause a street tree to be removed unless it is replaced with a tree of the same species.</w:t>
      </w:r>
    </w:p>
    <w:p w14:paraId="02FBBA1C" w14:textId="44126D99"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 xml:space="preserve">Spacing of street trees shall be no closer together than the following: small trees, 15 feet; medium trees, 25 feet; and large trees, 35 feet; except in special plantings designed or approved by a landscape architect and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w:t>
      </w:r>
    </w:p>
    <w:p w14:paraId="0E1F6F8F" w14:textId="24B8B6F3"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 xml:space="preserve">The distance trees may be planted from curbs or </w:t>
      </w:r>
      <w:r w:rsidR="00093217" w:rsidRPr="00393A4E">
        <w:rPr>
          <w:rFonts w:asciiTheme="minorHAnsi" w:hAnsiTheme="minorHAnsi" w:cstheme="minorHAnsi"/>
        </w:rPr>
        <w:t>curb lines</w:t>
      </w:r>
      <w:r w:rsidRPr="00393A4E">
        <w:rPr>
          <w:rFonts w:asciiTheme="minorHAnsi" w:hAnsiTheme="minorHAnsi" w:cstheme="minorHAnsi"/>
        </w:rPr>
        <w:t xml:space="preserve"> and sidewalks is no closer than three feet.</w:t>
      </w:r>
    </w:p>
    <w:p w14:paraId="67077AF2" w14:textId="3E074A66" w:rsidR="00C82EDA" w:rsidRPr="00393A4E" w:rsidRDefault="00C82EDA" w:rsidP="00AA4D34">
      <w:pPr>
        <w:keepLines/>
        <w:widowControl/>
        <w:tabs>
          <w:tab w:val="left" w:pos="630"/>
        </w:tabs>
        <w:ind w:firstLine="180"/>
        <w:jc w:val="both"/>
        <w:rPr>
          <w:rFonts w:asciiTheme="minorHAnsi" w:hAnsiTheme="minorHAnsi" w:cstheme="minorHAnsi"/>
        </w:rPr>
      </w:pPr>
      <w:r w:rsidRPr="00393A4E">
        <w:rPr>
          <w:rFonts w:asciiTheme="minorHAnsi" w:hAnsiTheme="minorHAnsi" w:cstheme="minorHAnsi"/>
        </w:rPr>
        <w:t>(5)</w:t>
      </w:r>
      <w:r w:rsidRPr="00393A4E">
        <w:rPr>
          <w:rFonts w:asciiTheme="minorHAnsi" w:hAnsiTheme="minorHAnsi" w:cstheme="minorHAnsi"/>
        </w:rPr>
        <w:tab/>
        <w:t xml:space="preserve">No street tree shall be planted within 40 feet of any street corner, measured from the point of nearest intersecting curbs or </w:t>
      </w:r>
      <w:r w:rsidR="00093217" w:rsidRPr="00393A4E">
        <w:rPr>
          <w:rFonts w:asciiTheme="minorHAnsi" w:hAnsiTheme="minorHAnsi" w:cstheme="minorHAnsi"/>
        </w:rPr>
        <w:t>curb lines</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No street tree shall be planted within ten feet of any fire hydrant.</w:t>
      </w:r>
    </w:p>
    <w:p w14:paraId="25047706"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(6)</w:t>
      </w:r>
      <w:r w:rsidRPr="00393A4E">
        <w:rPr>
          <w:rFonts w:asciiTheme="minorHAnsi" w:hAnsiTheme="minorHAnsi" w:cstheme="minorHAnsi"/>
        </w:rPr>
        <w:tab/>
        <w:t>No street trees may be planted under or within 10 feet of any overhead utility wire.</w:t>
      </w:r>
    </w:p>
    <w:p w14:paraId="3756E43E" w14:textId="0016F9BC"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(7)</w:t>
      </w:r>
      <w:r w:rsidRPr="00393A4E">
        <w:rPr>
          <w:rFonts w:asciiTheme="minorHAnsi" w:hAnsiTheme="minorHAnsi" w:cstheme="minorHAnsi"/>
        </w:rPr>
        <w:tab/>
        <w:t xml:space="preserve">The </w:t>
      </w:r>
      <w:r w:rsidR="00830150" w:rsidRPr="00393A4E">
        <w:rPr>
          <w:rFonts w:asciiTheme="minorHAnsi" w:hAnsiTheme="minorHAnsi" w:cstheme="minorHAnsi"/>
        </w:rPr>
        <w:t>C</w:t>
      </w:r>
      <w:r w:rsidR="00F94516">
        <w:rPr>
          <w:rFonts w:asciiTheme="minorHAnsi" w:hAnsiTheme="minorHAnsi" w:cstheme="minorHAnsi"/>
        </w:rPr>
        <w:t>ity</w:t>
      </w:r>
      <w:r w:rsidRPr="00393A4E">
        <w:rPr>
          <w:rFonts w:asciiTheme="minorHAnsi" w:hAnsiTheme="minorHAnsi" w:cstheme="minorHAnsi"/>
        </w:rPr>
        <w:t xml:space="preserve"> shall have the right to plant, prune, maintain and remove trees, </w:t>
      </w:r>
      <w:proofErr w:type="gramStart"/>
      <w:r w:rsidRPr="00393A4E">
        <w:rPr>
          <w:rFonts w:asciiTheme="minorHAnsi" w:hAnsiTheme="minorHAnsi" w:cstheme="minorHAnsi"/>
        </w:rPr>
        <w:t>plants</w:t>
      </w:r>
      <w:proofErr w:type="gramEnd"/>
      <w:r w:rsidRPr="00393A4E">
        <w:rPr>
          <w:rFonts w:asciiTheme="minorHAnsi" w:hAnsiTheme="minorHAnsi" w:cstheme="minorHAnsi"/>
        </w:rPr>
        <w:t xml:space="preserve"> and shrubs within the lines of all streets, roads and public rights-of-way as may be necessary to ensure public safety or to preserve or enhance the symmetry and beauty of such public grounds.</w:t>
      </w:r>
      <w:r w:rsidR="00FF2425" w:rsidRPr="00393A4E">
        <w:rPr>
          <w:rFonts w:asciiTheme="minorHAnsi" w:hAnsiTheme="minorHAnsi" w:cstheme="minorHAnsi"/>
        </w:rPr>
        <w:t xml:space="preserve"> </w:t>
      </w:r>
      <w:r w:rsidRPr="00393A4E">
        <w:rPr>
          <w:rFonts w:asciiTheme="minorHAnsi" w:hAnsiTheme="minorHAnsi" w:cstheme="minorHAnsi"/>
        </w:rPr>
        <w:t>The Roads Department may remove or cause or order to be removed, any tree or part thereof which is in an unsafe condition or which by reason of its nature is injurious to sewers, electric power lines, gas lines, water lines, or other public improvements, or is affected with any injurious fungus, insect, or other pest.</w:t>
      </w:r>
    </w:p>
    <w:p w14:paraId="1B7EE7CE"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(8)</w:t>
      </w:r>
      <w:r w:rsidRPr="00393A4E">
        <w:rPr>
          <w:rFonts w:asciiTheme="minorHAnsi" w:hAnsiTheme="minorHAnsi" w:cstheme="minorHAnsi"/>
        </w:rPr>
        <w:tab/>
        <w:t>Contiguous property owners are responsible to adequately irrigate and maintain the landscaping and street trees.</w:t>
      </w:r>
    </w:p>
    <w:p w14:paraId="6E8F9609" w14:textId="5F208EB0"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(9)</w:t>
      </w:r>
      <w:r w:rsidRPr="00393A4E">
        <w:rPr>
          <w:rFonts w:asciiTheme="minorHAnsi" w:hAnsiTheme="minorHAnsi" w:cstheme="minorHAnsi"/>
        </w:rPr>
        <w:tab/>
        <w:t xml:space="preserve">It shall be unlawful as a normal practice for any person, firm </w:t>
      </w:r>
      <w:r w:rsidR="00F94516">
        <w:rPr>
          <w:rFonts w:asciiTheme="minorHAnsi" w:hAnsiTheme="minorHAnsi" w:cstheme="minorHAnsi"/>
        </w:rPr>
        <w:t>t</w:t>
      </w:r>
      <w:r w:rsidRPr="00393A4E">
        <w:rPr>
          <w:rFonts w:asciiTheme="minorHAnsi" w:hAnsiTheme="minorHAnsi" w:cstheme="minorHAnsi"/>
        </w:rPr>
        <w:t>o top any street tree, park tree, or other tree on public property.</w:t>
      </w:r>
      <w:r w:rsidR="00FF2425" w:rsidRPr="00393A4E">
        <w:rPr>
          <w:rFonts w:asciiTheme="minorHAnsi" w:hAnsiTheme="minorHAnsi" w:cstheme="minorHAnsi"/>
        </w:rPr>
        <w:t xml:space="preserve"> </w:t>
      </w:r>
      <w:r w:rsidRPr="00393A4E">
        <w:rPr>
          <w:rFonts w:asciiTheme="minorHAnsi" w:hAnsiTheme="minorHAnsi" w:cstheme="minorHAnsi"/>
        </w:rPr>
        <w:t xml:space="preserve">Topping is defined as the severe cutting back of limbs to stubs larger than three inches in diameter within the tree’s crown to such a degree </w:t>
      </w:r>
      <w:proofErr w:type="gramStart"/>
      <w:r w:rsidRPr="00393A4E">
        <w:rPr>
          <w:rFonts w:asciiTheme="minorHAnsi" w:hAnsiTheme="minorHAnsi" w:cstheme="minorHAnsi"/>
        </w:rPr>
        <w:t>so as to</w:t>
      </w:r>
      <w:proofErr w:type="gramEnd"/>
      <w:r w:rsidRPr="00393A4E">
        <w:rPr>
          <w:rFonts w:asciiTheme="minorHAnsi" w:hAnsiTheme="minorHAnsi" w:cstheme="minorHAnsi"/>
        </w:rPr>
        <w:t xml:space="preserve"> remove the normal canopy and disfigure the tree.</w:t>
      </w:r>
      <w:r w:rsidR="00FF2425" w:rsidRPr="00393A4E">
        <w:rPr>
          <w:rFonts w:asciiTheme="minorHAnsi" w:hAnsiTheme="minorHAnsi" w:cstheme="minorHAnsi"/>
        </w:rPr>
        <w:t xml:space="preserve"> </w:t>
      </w:r>
      <w:r w:rsidRPr="00393A4E">
        <w:rPr>
          <w:rFonts w:asciiTheme="minorHAnsi" w:hAnsiTheme="minorHAnsi" w:cstheme="minorHAnsi"/>
        </w:rPr>
        <w:t>Crown reduction by a qualified arborist may be substituted, where appropriate.</w:t>
      </w:r>
      <w:r w:rsidR="00FF2425" w:rsidRPr="00393A4E">
        <w:rPr>
          <w:rFonts w:asciiTheme="minorHAnsi" w:hAnsiTheme="minorHAnsi" w:cstheme="minorHAnsi"/>
        </w:rPr>
        <w:t xml:space="preserve"> </w:t>
      </w:r>
      <w:r w:rsidRPr="00393A4E">
        <w:rPr>
          <w:rFonts w:asciiTheme="minorHAnsi" w:hAnsiTheme="minorHAnsi" w:cstheme="minorHAnsi"/>
        </w:rPr>
        <w:t xml:space="preserve">Trees severely damaged by storms or other causes, or certain trees under utility wires or other obstructions where other pruning practices are impractical may be exempted from this </w:t>
      </w:r>
      <w:r w:rsidR="007F6A3A">
        <w:rPr>
          <w:rFonts w:asciiTheme="minorHAnsi" w:hAnsiTheme="minorHAnsi" w:cstheme="minorHAnsi"/>
        </w:rPr>
        <w:t>s</w:t>
      </w:r>
      <w:r w:rsidRPr="00393A4E">
        <w:rPr>
          <w:rFonts w:asciiTheme="minorHAnsi" w:hAnsiTheme="minorHAnsi" w:cstheme="minorHAnsi"/>
        </w:rPr>
        <w:t xml:space="preserve">ection at the determination of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w:t>
      </w:r>
    </w:p>
    <w:p w14:paraId="157BCD0F" w14:textId="24B07FCA"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(10)</w:t>
      </w:r>
      <w:r w:rsidRPr="00393A4E">
        <w:rPr>
          <w:rFonts w:asciiTheme="minorHAnsi" w:hAnsiTheme="minorHAnsi" w:cstheme="minorHAnsi"/>
        </w:rPr>
        <w:tab/>
        <w:t>All pruning of protected trees shall conform to the current ANSI A-300 standards.</w:t>
      </w:r>
      <w:r w:rsidR="00FF2425" w:rsidRPr="00393A4E">
        <w:rPr>
          <w:rFonts w:asciiTheme="minorHAnsi" w:hAnsiTheme="minorHAnsi" w:cstheme="minorHAnsi"/>
        </w:rPr>
        <w:t xml:space="preserve"> </w:t>
      </w:r>
      <w:r w:rsidRPr="00393A4E">
        <w:rPr>
          <w:rFonts w:asciiTheme="minorHAnsi" w:hAnsiTheme="minorHAnsi" w:cstheme="minorHAnsi"/>
        </w:rPr>
        <w:t>There shall be no flush cuts, stub cuts, or lions tailing of the tree’s crown.</w:t>
      </w:r>
    </w:p>
    <w:p w14:paraId="4976809B" w14:textId="46208433"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(11)</w:t>
      </w:r>
      <w:r w:rsidRPr="00393A4E">
        <w:rPr>
          <w:rFonts w:asciiTheme="minorHAnsi" w:hAnsiTheme="minorHAnsi" w:cstheme="minorHAnsi"/>
        </w:rPr>
        <w:tab/>
        <w:t>In order to maintain the overall forest, reasonable efforts shall be made to replace trees that are removed and to protect quality trees that are endangered.</w:t>
      </w:r>
      <w:r w:rsidR="00FF2425" w:rsidRPr="00393A4E">
        <w:rPr>
          <w:rFonts w:asciiTheme="minorHAnsi" w:hAnsiTheme="minorHAnsi" w:cstheme="minorHAnsi"/>
        </w:rPr>
        <w:t xml:space="preserve"> </w:t>
      </w:r>
      <w:r w:rsidRPr="00393A4E">
        <w:rPr>
          <w:rFonts w:asciiTheme="minorHAnsi" w:hAnsiTheme="minorHAnsi" w:cstheme="minorHAnsi"/>
        </w:rPr>
        <w:t>Trees removed shall be replaced within one year.</w:t>
      </w:r>
      <w:r w:rsidR="00FF2425" w:rsidRPr="00393A4E">
        <w:rPr>
          <w:rFonts w:asciiTheme="minorHAnsi" w:hAnsiTheme="minorHAnsi" w:cstheme="minorHAnsi"/>
        </w:rPr>
        <w:t xml:space="preserve"> </w:t>
      </w:r>
      <w:r w:rsidRPr="00393A4E">
        <w:rPr>
          <w:rFonts w:asciiTheme="minorHAnsi" w:hAnsiTheme="minorHAnsi" w:cstheme="minorHAnsi"/>
        </w:rPr>
        <w:t xml:space="preserve">The location and species of any replacement tree shall be determined by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w:t>
      </w:r>
      <w:r w:rsidR="00FF2425" w:rsidRPr="00393A4E">
        <w:rPr>
          <w:rFonts w:asciiTheme="minorHAnsi" w:hAnsiTheme="minorHAnsi" w:cstheme="minorHAnsi"/>
        </w:rPr>
        <w:t xml:space="preserve"> </w:t>
      </w:r>
      <w:r w:rsidRPr="00393A4E">
        <w:rPr>
          <w:rFonts w:asciiTheme="minorHAnsi" w:hAnsiTheme="minorHAnsi" w:cstheme="minorHAnsi"/>
        </w:rPr>
        <w:t>Trees of desirable species and good health shall be protected as much as possible from damage during construction, sidewalk repair, utilities work above and below ground, and other similar activities.</w:t>
      </w:r>
      <w:r w:rsidR="00FF2425" w:rsidRPr="00393A4E">
        <w:rPr>
          <w:rFonts w:asciiTheme="minorHAnsi" w:hAnsiTheme="minorHAnsi" w:cstheme="minorHAnsi"/>
        </w:rPr>
        <w:t xml:space="preserve"> </w:t>
      </w:r>
      <w:r w:rsidRPr="00393A4E">
        <w:rPr>
          <w:rFonts w:asciiTheme="minorHAnsi" w:hAnsiTheme="minorHAnsi" w:cstheme="minorHAnsi"/>
        </w:rPr>
        <w:t>The zone of protection shall include the ground beneath the canopy of the tree.</w:t>
      </w:r>
    </w:p>
    <w:p w14:paraId="62309113" w14:textId="152684C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(12)</w:t>
      </w:r>
      <w:r w:rsidRPr="00393A4E">
        <w:rPr>
          <w:rFonts w:asciiTheme="minorHAnsi" w:hAnsiTheme="minorHAnsi" w:cstheme="minorHAnsi"/>
        </w:rPr>
        <w:tab/>
        <w:t xml:space="preserve">Any person aggrieved by the administration or interpretation of any of the terms or provisions of this </w:t>
      </w:r>
      <w:r w:rsidR="007F6A3A">
        <w:rPr>
          <w:rFonts w:asciiTheme="minorHAnsi" w:hAnsiTheme="minorHAnsi" w:cstheme="minorHAnsi"/>
        </w:rPr>
        <w:t>s</w:t>
      </w:r>
      <w:r w:rsidRPr="00393A4E">
        <w:rPr>
          <w:rFonts w:asciiTheme="minorHAnsi" w:hAnsiTheme="minorHAnsi" w:cstheme="minorHAnsi"/>
        </w:rPr>
        <w:t xml:space="preserve">ection by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may appeal to the board of adjustment which, after a hearing, with notice to the aggrieved person, may reverse, affirm, or modify, in whole or in part, the order, requirement, decision, or determination as ought to be made, and to that end shall have the powers of </w:t>
      </w:r>
      <w:r w:rsidR="00A21720">
        <w:rPr>
          <w:rFonts w:asciiTheme="minorHAnsi" w:hAnsiTheme="minorHAnsi" w:cstheme="minorHAnsi"/>
        </w:rPr>
        <w:t xml:space="preserve">the Community </w:t>
      </w:r>
      <w:r w:rsidR="00423ABC" w:rsidRPr="00393A4E">
        <w:rPr>
          <w:rFonts w:asciiTheme="minorHAnsi" w:hAnsiTheme="minorHAnsi" w:cstheme="minorHAnsi"/>
        </w:rPr>
        <w:t>Development Director</w:t>
      </w:r>
      <w:r w:rsidRPr="00393A4E">
        <w:rPr>
          <w:rFonts w:asciiTheme="minorHAnsi" w:hAnsiTheme="minorHAnsi" w:cstheme="minorHAnsi"/>
        </w:rPr>
        <w:t xml:space="preserve"> or official from whom the appeal is taken.</w:t>
      </w:r>
      <w:r w:rsidR="00FF2425" w:rsidRPr="00393A4E">
        <w:rPr>
          <w:rFonts w:asciiTheme="minorHAnsi" w:hAnsiTheme="minorHAnsi" w:cstheme="minorHAnsi"/>
        </w:rPr>
        <w:t xml:space="preserve"> </w:t>
      </w:r>
      <w:r w:rsidRPr="00393A4E">
        <w:rPr>
          <w:rFonts w:asciiTheme="minorHAnsi" w:hAnsiTheme="minorHAnsi" w:cstheme="minorHAnsi"/>
        </w:rPr>
        <w:t xml:space="preserve">Any action pursuant to this </w:t>
      </w:r>
      <w:r w:rsidR="007F6A3A">
        <w:rPr>
          <w:rFonts w:asciiTheme="minorHAnsi" w:hAnsiTheme="minorHAnsi" w:cstheme="minorHAnsi"/>
        </w:rPr>
        <w:t>s</w:t>
      </w:r>
      <w:r w:rsidRPr="00393A4E">
        <w:rPr>
          <w:rFonts w:asciiTheme="minorHAnsi" w:hAnsiTheme="minorHAnsi" w:cstheme="minorHAnsi"/>
        </w:rPr>
        <w:t>ection shall not stay any enforcement proceedings.</w:t>
      </w:r>
      <w:r w:rsidR="00FF2425" w:rsidRPr="00393A4E">
        <w:rPr>
          <w:rFonts w:asciiTheme="minorHAnsi" w:hAnsiTheme="minorHAnsi" w:cstheme="minorHAnsi"/>
        </w:rPr>
        <w:t xml:space="preserve"> </w:t>
      </w:r>
    </w:p>
    <w:p w14:paraId="7C3A6CC7" w14:textId="77777777" w:rsidR="00C82EDA" w:rsidRPr="00393A4E" w:rsidRDefault="00C82EDA" w:rsidP="00AA4D34">
      <w:pPr>
        <w:widowControl/>
        <w:jc w:val="both"/>
        <w:rPr>
          <w:rFonts w:asciiTheme="minorHAnsi" w:hAnsiTheme="minorHAnsi" w:cstheme="minorHAnsi"/>
        </w:rPr>
      </w:pPr>
    </w:p>
    <w:p w14:paraId="686BF731" w14:textId="5EE63714" w:rsidR="00C82EDA" w:rsidRPr="00393A4E" w:rsidRDefault="00C82EDA" w:rsidP="00020C2F">
      <w:pPr>
        <w:keepNext/>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4</w:t>
      </w:r>
      <w:r w:rsidRPr="00393A4E">
        <w:rPr>
          <w:rFonts w:asciiTheme="minorHAnsi" w:hAnsiTheme="minorHAnsi" w:cstheme="minorHAnsi"/>
          <w:b/>
          <w:bCs/>
        </w:rPr>
        <w:t>-5.</w:t>
      </w:r>
      <w:r w:rsidR="00FF2425" w:rsidRPr="00393A4E">
        <w:rPr>
          <w:rFonts w:asciiTheme="minorHAnsi" w:hAnsiTheme="minorHAnsi" w:cstheme="minorHAnsi"/>
          <w:b/>
          <w:bCs/>
        </w:rPr>
        <w:t xml:space="preserve"> </w:t>
      </w:r>
      <w:r w:rsidRPr="00393A4E">
        <w:rPr>
          <w:rFonts w:asciiTheme="minorHAnsi" w:hAnsiTheme="minorHAnsi" w:cstheme="minorHAnsi"/>
          <w:b/>
          <w:bCs/>
        </w:rPr>
        <w:t>Obstructions on public roads, streets, paths, trails, sidewalks, and rights-of-way.</w:t>
      </w:r>
    </w:p>
    <w:p w14:paraId="10F6F808"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It is unlawful for a person to obscure street signs or traffic control devices to vehicular, pedestrian, bicyclist, or equestrian movement by any object, including but not limited to plants, trees, or structures.</w:t>
      </w:r>
    </w:p>
    <w:p w14:paraId="6D960D97" w14:textId="789294D9"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It is unlawful for a person to obstruct, or permit an obstruction under his control to obstruct, designated pedestrian, bicycle, or equestrian sidewalks, paths, or trails.</w:t>
      </w:r>
      <w:r w:rsidR="00FF2425" w:rsidRPr="00393A4E">
        <w:rPr>
          <w:rFonts w:asciiTheme="minorHAnsi" w:hAnsiTheme="minorHAnsi" w:cstheme="minorHAnsi"/>
        </w:rPr>
        <w:t xml:space="preserve"> </w:t>
      </w:r>
      <w:r w:rsidRPr="00393A4E">
        <w:rPr>
          <w:rFonts w:asciiTheme="minorHAnsi" w:hAnsiTheme="minorHAnsi" w:cstheme="minorHAnsi"/>
        </w:rPr>
        <w:t>The following clearances shall be maintained:</w:t>
      </w:r>
    </w:p>
    <w:p w14:paraId="30944D06" w14:textId="77777777" w:rsidR="00C82EDA" w:rsidRPr="00393A4E" w:rsidRDefault="00C82EDA" w:rsidP="00AA4D34">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 vertical heights for pedestrian paths or trails shall have no less than a seven-foot clearance;</w:t>
      </w:r>
    </w:p>
    <w:p w14:paraId="445B99B3" w14:textId="77777777" w:rsidR="00C82EDA" w:rsidRPr="00393A4E" w:rsidRDefault="00C82EDA" w:rsidP="00AA4D34">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 vertical heights for equestrian paths or trails shall have no less than a 12-foot clearance; and</w:t>
      </w:r>
    </w:p>
    <w:p w14:paraId="09243C8D" w14:textId="77777777" w:rsidR="00C82EDA" w:rsidRPr="00393A4E" w:rsidRDefault="00C82EDA" w:rsidP="00AA4D34">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all horizontal distances shall have no less clearance than one foot beyond the edge of the sidewalk.</w:t>
      </w:r>
    </w:p>
    <w:p w14:paraId="4E339C80" w14:textId="0AD50E44"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It is unlawful for a person to obstruct a highway by any object, including but not limited to plants, trees, or structures.</w:t>
      </w:r>
      <w:r w:rsidR="00FF2425" w:rsidRPr="00393A4E">
        <w:rPr>
          <w:rFonts w:asciiTheme="minorHAnsi" w:hAnsiTheme="minorHAnsi" w:cstheme="minorHAnsi"/>
        </w:rPr>
        <w:t xml:space="preserve"> </w:t>
      </w:r>
      <w:r w:rsidRPr="00393A4E">
        <w:rPr>
          <w:rFonts w:asciiTheme="minorHAnsi" w:hAnsiTheme="minorHAnsi" w:cstheme="minorHAnsi"/>
        </w:rPr>
        <w:t>The following clearances shall be maintained:</w:t>
      </w:r>
    </w:p>
    <w:p w14:paraId="2D07CBF1" w14:textId="77777777" w:rsidR="00C82EDA" w:rsidRPr="00393A4E" w:rsidRDefault="00C82EDA" w:rsidP="00AA4D34">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 vertical heights for roads shall have no less than a 13'6" clearance; and</w:t>
      </w:r>
    </w:p>
    <w:p w14:paraId="1F27B68B" w14:textId="77777777" w:rsidR="00C82EDA" w:rsidRPr="00393A4E" w:rsidRDefault="00C82EDA" w:rsidP="00AA4D34">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 horizontal distances shall have no less than 20 feet width with a clearance less than three feet beyond the edge of the pavement or travel lane.</w:t>
      </w:r>
    </w:p>
    <w:p w14:paraId="5192ABBE" w14:textId="6451DD9D"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(4)</w:t>
      </w:r>
      <w:r w:rsidRPr="00393A4E">
        <w:rPr>
          <w:rFonts w:asciiTheme="minorHAnsi" w:hAnsiTheme="minorHAnsi" w:cstheme="minorHAnsi"/>
        </w:rPr>
        <w:tab/>
        <w:t>It is unlawful for a person to construct or place a structure on or over a public right-of-way that has not been approved in advance by the Roads Department.</w:t>
      </w:r>
    </w:p>
    <w:p w14:paraId="02D3692D" w14:textId="77777777" w:rsidR="00C82EDA" w:rsidRPr="00393A4E" w:rsidRDefault="00C82EDA" w:rsidP="00AA4D34">
      <w:pPr>
        <w:widowControl/>
        <w:jc w:val="both"/>
        <w:rPr>
          <w:rFonts w:asciiTheme="minorHAnsi" w:hAnsiTheme="minorHAnsi" w:cstheme="minorHAnsi"/>
        </w:rPr>
      </w:pPr>
    </w:p>
    <w:p w14:paraId="6674B4AE" w14:textId="77618212" w:rsidR="00C82EDA" w:rsidRPr="00393A4E" w:rsidRDefault="00C82EDA" w:rsidP="00AA4D34">
      <w:pPr>
        <w:pStyle w:val="Heading2"/>
        <w:widowControl/>
        <w:jc w:val="both"/>
        <w:rPr>
          <w:rFonts w:asciiTheme="minorHAnsi" w:hAnsiTheme="minorHAnsi" w:cstheme="minorHAnsi"/>
          <w:b/>
          <w:bCs/>
          <w:color w:val="auto"/>
        </w:rPr>
      </w:pPr>
      <w:bookmarkStart w:id="82" w:name="_Toc96613902"/>
      <w:r w:rsidRPr="00393A4E">
        <w:rPr>
          <w:rFonts w:asciiTheme="minorHAnsi" w:hAnsiTheme="minorHAnsi" w:cstheme="minorHAnsi"/>
          <w:b/>
          <w:bCs/>
          <w:color w:val="auto"/>
        </w:rPr>
        <w:t xml:space="preserve">Chapter </w:t>
      </w:r>
      <w:r w:rsidR="00020C2F">
        <w:rPr>
          <w:rFonts w:asciiTheme="minorHAnsi" w:hAnsiTheme="minorHAnsi" w:cstheme="minorHAnsi"/>
          <w:b/>
          <w:bCs/>
          <w:color w:val="auto"/>
        </w:rPr>
        <w:t>5</w:t>
      </w:r>
      <w:r w:rsidR="004441CC" w:rsidRPr="00393A4E">
        <w:rPr>
          <w:rFonts w:asciiTheme="minorHAnsi" w:hAnsiTheme="minorHAnsi" w:cstheme="minorHAnsi"/>
          <w:b/>
          <w:bCs/>
          <w:color w:val="auto"/>
        </w:rPr>
        <w:t xml:space="preserve">: </w:t>
      </w:r>
      <w:r w:rsidRPr="00393A4E">
        <w:rPr>
          <w:rFonts w:asciiTheme="minorHAnsi" w:hAnsiTheme="minorHAnsi" w:cstheme="minorHAnsi"/>
          <w:b/>
          <w:bCs/>
          <w:color w:val="auto"/>
        </w:rPr>
        <w:t>Truck Routes</w:t>
      </w:r>
      <w:bookmarkEnd w:id="82"/>
    </w:p>
    <w:p w14:paraId="26445493" w14:textId="77777777" w:rsidR="00C82EDA" w:rsidRPr="00393A4E" w:rsidRDefault="00C82EDA" w:rsidP="00AA4D34">
      <w:pPr>
        <w:widowControl/>
        <w:jc w:val="both"/>
        <w:rPr>
          <w:rFonts w:asciiTheme="minorHAnsi" w:hAnsiTheme="minorHAnsi" w:cstheme="minorHAnsi"/>
          <w:b/>
          <w:bCs/>
        </w:rPr>
      </w:pPr>
    </w:p>
    <w:p w14:paraId="266D4B51" w14:textId="77777777" w:rsidR="00C82EDA" w:rsidRPr="00393A4E" w:rsidRDefault="00C82EDA" w:rsidP="00AA4D34">
      <w:pPr>
        <w:widowControl/>
        <w:ind w:left="810" w:hanging="810"/>
        <w:jc w:val="both"/>
        <w:rPr>
          <w:rFonts w:asciiTheme="minorHAnsi" w:hAnsiTheme="minorHAnsi" w:cstheme="minorHAnsi"/>
          <w:b/>
          <w:bCs/>
        </w:rPr>
      </w:pPr>
      <w:r w:rsidRPr="00393A4E">
        <w:rPr>
          <w:rFonts w:asciiTheme="minorHAnsi" w:hAnsiTheme="minorHAnsi" w:cstheme="minorHAnsi"/>
          <w:b/>
          <w:bCs/>
        </w:rPr>
        <w:t>Section</w:t>
      </w:r>
    </w:p>
    <w:p w14:paraId="49EF39F1" w14:textId="7A704B2A" w:rsidR="00C82EDA" w:rsidRPr="00393A4E" w:rsidRDefault="00C82EDA" w:rsidP="00AA4D34">
      <w:pPr>
        <w:widowControl/>
        <w:ind w:left="810" w:hanging="810"/>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-1.</w:t>
      </w:r>
      <w:r w:rsidRPr="00393A4E">
        <w:rPr>
          <w:rFonts w:asciiTheme="minorHAnsi" w:hAnsiTheme="minorHAnsi" w:cstheme="minorHAnsi"/>
          <w:b/>
          <w:bCs/>
        </w:rPr>
        <w:tab/>
        <w:t>Definitions.</w:t>
      </w:r>
    </w:p>
    <w:p w14:paraId="798EB262" w14:textId="4BC9EE41" w:rsidR="00C82EDA" w:rsidRPr="00393A4E" w:rsidRDefault="00C82EDA" w:rsidP="00AA4D34">
      <w:pPr>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-2.</w:t>
      </w:r>
      <w:r w:rsidRPr="00393A4E">
        <w:rPr>
          <w:rFonts w:asciiTheme="minorHAnsi" w:hAnsiTheme="minorHAnsi" w:cstheme="minorHAnsi"/>
          <w:b/>
          <w:bCs/>
        </w:rPr>
        <w:tab/>
        <w:t>Designation of truck routes.</w:t>
      </w:r>
    </w:p>
    <w:p w14:paraId="725E3FA7" w14:textId="7410578B" w:rsidR="00C82EDA" w:rsidRPr="00393A4E" w:rsidRDefault="00C82EDA" w:rsidP="00AA4D34">
      <w:pPr>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-3.</w:t>
      </w:r>
      <w:r w:rsidRPr="00393A4E">
        <w:rPr>
          <w:rFonts w:asciiTheme="minorHAnsi" w:hAnsiTheme="minorHAnsi" w:cstheme="minorHAnsi"/>
          <w:b/>
          <w:bCs/>
        </w:rPr>
        <w:tab/>
        <w:t>Operation of truck on non-designated road.</w:t>
      </w:r>
    </w:p>
    <w:p w14:paraId="24BCD2CB" w14:textId="156C1E30" w:rsidR="00C82EDA" w:rsidRPr="00393A4E" w:rsidRDefault="00C82EDA" w:rsidP="00AA4D34">
      <w:pPr>
        <w:widowControl/>
        <w:ind w:left="810" w:hanging="810"/>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-4.</w:t>
      </w:r>
      <w:r w:rsidRPr="00393A4E">
        <w:rPr>
          <w:rFonts w:asciiTheme="minorHAnsi" w:hAnsiTheme="minorHAnsi" w:cstheme="minorHAnsi"/>
          <w:b/>
          <w:bCs/>
        </w:rPr>
        <w:tab/>
        <w:t>Penalties.</w:t>
      </w:r>
    </w:p>
    <w:p w14:paraId="7AEF8996" w14:textId="77777777" w:rsidR="00C82EDA" w:rsidRPr="00393A4E" w:rsidRDefault="00C82EDA" w:rsidP="00AA4D34">
      <w:pPr>
        <w:widowControl/>
        <w:jc w:val="both"/>
        <w:rPr>
          <w:rFonts w:asciiTheme="minorHAnsi" w:hAnsiTheme="minorHAnsi" w:cstheme="minorHAnsi"/>
          <w:b/>
          <w:bCs/>
        </w:rPr>
      </w:pPr>
    </w:p>
    <w:p w14:paraId="527E4982" w14:textId="6ED4BBF1" w:rsidR="00C82EDA" w:rsidRPr="00393A4E" w:rsidRDefault="00C82EDA" w:rsidP="00AA4D34">
      <w:pPr>
        <w:widowControl/>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-1.</w:t>
      </w:r>
      <w:r w:rsidR="00FF2425" w:rsidRPr="00393A4E">
        <w:rPr>
          <w:rFonts w:asciiTheme="minorHAnsi" w:hAnsiTheme="minorHAnsi" w:cstheme="minorHAnsi"/>
          <w:b/>
          <w:bCs/>
        </w:rPr>
        <w:t xml:space="preserve"> </w:t>
      </w:r>
      <w:r w:rsidRPr="00393A4E">
        <w:rPr>
          <w:rFonts w:asciiTheme="minorHAnsi" w:hAnsiTheme="minorHAnsi" w:cstheme="minorHAnsi"/>
          <w:b/>
          <w:bCs/>
        </w:rPr>
        <w:t>Definitions.</w:t>
      </w:r>
    </w:p>
    <w:p w14:paraId="51D6F08B"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As used in this chapter:</w:t>
      </w:r>
    </w:p>
    <w:p w14:paraId="3DD6E90D" w14:textId="3A4F6930"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“Designated truck route” means a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designated as a truck route pursuant to </w:t>
      </w:r>
      <w:r w:rsidR="007F6A3A">
        <w:rPr>
          <w:rFonts w:asciiTheme="minorHAnsi" w:hAnsiTheme="minorHAnsi" w:cstheme="minorHAnsi"/>
        </w:rPr>
        <w:t>S</w:t>
      </w:r>
      <w:r w:rsidRPr="00393A4E">
        <w:rPr>
          <w:rFonts w:asciiTheme="minorHAnsi" w:hAnsiTheme="minorHAnsi" w:cstheme="minorHAnsi"/>
        </w:rPr>
        <w:t>ection 15-</w:t>
      </w:r>
      <w:r w:rsidR="007F6A3A">
        <w:rPr>
          <w:rFonts w:asciiTheme="minorHAnsi" w:hAnsiTheme="minorHAnsi" w:cstheme="minorHAnsi"/>
        </w:rPr>
        <w:t>5</w:t>
      </w:r>
      <w:r w:rsidRPr="00393A4E">
        <w:rPr>
          <w:rFonts w:asciiTheme="minorHAnsi" w:hAnsiTheme="minorHAnsi" w:cstheme="minorHAnsi"/>
        </w:rPr>
        <w:t>-2;</w:t>
      </w:r>
    </w:p>
    <w:p w14:paraId="78B7686B" w14:textId="252D0A3E"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“Non-designated road” means any </w:t>
      </w:r>
      <w:r w:rsidR="009E0C0B" w:rsidRPr="00393A4E">
        <w:rPr>
          <w:rFonts w:asciiTheme="minorHAnsi" w:hAnsiTheme="minorHAnsi" w:cstheme="minorHAnsi"/>
        </w:rPr>
        <w:t>C</w:t>
      </w:r>
      <w:r w:rsidR="009E0C0B">
        <w:rPr>
          <w:rFonts w:asciiTheme="minorHAnsi" w:hAnsiTheme="minorHAnsi" w:cstheme="minorHAnsi"/>
        </w:rPr>
        <w:t>ity</w:t>
      </w:r>
      <w:r w:rsidR="009E0C0B" w:rsidRPr="00393A4E">
        <w:rPr>
          <w:rFonts w:asciiTheme="minorHAnsi" w:hAnsiTheme="minorHAnsi" w:cstheme="minorHAnsi"/>
        </w:rPr>
        <w:t xml:space="preserve"> Road</w:t>
      </w:r>
      <w:r w:rsidRPr="00393A4E">
        <w:rPr>
          <w:rFonts w:asciiTheme="minorHAnsi" w:hAnsiTheme="minorHAnsi" w:cstheme="minorHAnsi"/>
        </w:rPr>
        <w:t xml:space="preserve"> that is not a designated truck route; and</w:t>
      </w:r>
    </w:p>
    <w:p w14:paraId="2F2DC2C3" w14:textId="1D357793"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“Truck” means any self-propelled vehicle (a) designed or used for the transportation of property, whether laden or unladen, or (b) designed or used primarily for drawing other vehicles and not constructed to carry a load other than a part of the weight of the vehicle and load that is drawn.</w:t>
      </w:r>
      <w:r w:rsidR="00FF2425" w:rsidRPr="00393A4E">
        <w:rPr>
          <w:rFonts w:asciiTheme="minorHAnsi" w:hAnsiTheme="minorHAnsi" w:cstheme="minorHAnsi"/>
        </w:rPr>
        <w:t xml:space="preserve"> </w:t>
      </w:r>
      <w:r w:rsidRPr="00393A4E">
        <w:rPr>
          <w:rFonts w:asciiTheme="minorHAnsi" w:hAnsiTheme="minorHAnsi" w:cstheme="minorHAnsi"/>
        </w:rPr>
        <w:t>For purposes of this chapter, “truck” does not include a vehicle that is exempt from taxation, a recreational vehicle, a vehicle that is engaged in the collection and/or hauling of residential and commercial solid waste, a vehicle that is engaged in agriculture or animal husbandry, or a vehicle with a gross vehicle weight less than 20,000 pounds.</w:t>
      </w:r>
      <w:r w:rsidR="00FF2425" w:rsidRPr="00393A4E">
        <w:rPr>
          <w:rFonts w:asciiTheme="minorHAnsi" w:hAnsiTheme="minorHAnsi" w:cstheme="minorHAnsi"/>
        </w:rPr>
        <w:t xml:space="preserve"> </w:t>
      </w:r>
    </w:p>
    <w:p w14:paraId="09959047" w14:textId="77777777" w:rsidR="00C82EDA" w:rsidRPr="00393A4E" w:rsidRDefault="00C82EDA" w:rsidP="00AA4D34">
      <w:pPr>
        <w:widowControl/>
        <w:jc w:val="both"/>
        <w:rPr>
          <w:rFonts w:asciiTheme="minorHAnsi" w:hAnsiTheme="minorHAnsi" w:cstheme="minorHAnsi"/>
        </w:rPr>
      </w:pPr>
    </w:p>
    <w:p w14:paraId="49CCBAAD" w14:textId="598591FC" w:rsidR="00C82EDA" w:rsidRPr="00393A4E" w:rsidRDefault="00C82EDA" w:rsidP="00AA4D34">
      <w:pPr>
        <w:widowControl/>
        <w:jc w:val="both"/>
        <w:rPr>
          <w:rFonts w:asciiTheme="minorHAnsi" w:hAnsiTheme="minorHAnsi" w:cstheme="minorHAnsi"/>
          <w:b/>
          <w:bCs/>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-2.</w:t>
      </w:r>
      <w:r w:rsidR="00FF2425" w:rsidRPr="00393A4E">
        <w:rPr>
          <w:rFonts w:asciiTheme="minorHAnsi" w:hAnsiTheme="minorHAnsi" w:cstheme="minorHAnsi"/>
          <w:b/>
          <w:bCs/>
        </w:rPr>
        <w:t xml:space="preserve"> </w:t>
      </w:r>
      <w:r w:rsidRPr="00393A4E">
        <w:rPr>
          <w:rFonts w:asciiTheme="minorHAnsi" w:hAnsiTheme="minorHAnsi" w:cstheme="minorHAnsi"/>
          <w:b/>
          <w:bCs/>
        </w:rPr>
        <w:t>Designation of truck routes.</w:t>
      </w:r>
    </w:p>
    <w:p w14:paraId="2FB70419" w14:textId="68DE7639" w:rsidR="00C82EDA" w:rsidRPr="00627DB0" w:rsidRDefault="00C82EDA" w:rsidP="005E77A8">
      <w:pPr>
        <w:widowControl/>
        <w:tabs>
          <w:tab w:val="left" w:pos="630"/>
        </w:tabs>
        <w:ind w:firstLine="180"/>
        <w:jc w:val="both"/>
        <w:rPr>
          <w:rFonts w:asciiTheme="minorHAnsi" w:hAnsiTheme="minorHAnsi" w:cstheme="minorHAnsi"/>
          <w:color w:val="000000" w:themeColor="text1"/>
        </w:rPr>
      </w:pPr>
      <w:r w:rsidRPr="00393A4E">
        <w:rPr>
          <w:rFonts w:asciiTheme="minorHAnsi" w:hAnsiTheme="minorHAnsi" w:cstheme="minorHAnsi"/>
        </w:rPr>
        <w:t>(1)</w:t>
      </w:r>
      <w:r w:rsidRPr="00F94516">
        <w:rPr>
          <w:rFonts w:asciiTheme="minorHAnsi" w:hAnsiTheme="minorHAnsi" w:cstheme="minorHAnsi"/>
          <w:color w:val="FF0000"/>
        </w:rPr>
        <w:tab/>
      </w:r>
      <w:r w:rsidRPr="00627DB0">
        <w:rPr>
          <w:rFonts w:asciiTheme="minorHAnsi" w:hAnsiTheme="minorHAnsi" w:cstheme="minorHAnsi"/>
          <w:color w:val="000000" w:themeColor="text1"/>
        </w:rPr>
        <w:t xml:space="preserve">The following roads are hereby designated as truck </w:t>
      </w:r>
      <w:r w:rsidR="005E77A8">
        <w:rPr>
          <w:rFonts w:asciiTheme="minorHAnsi" w:hAnsiTheme="minorHAnsi" w:cstheme="minorHAnsi"/>
          <w:color w:val="000000" w:themeColor="text1"/>
        </w:rPr>
        <w:t>routes</w:t>
      </w:r>
    </w:p>
    <w:p w14:paraId="0C963CE7" w14:textId="3D1D3FCF" w:rsidR="00C82EDA" w:rsidRPr="00627DB0" w:rsidRDefault="00C82EDA" w:rsidP="00D5535E">
      <w:pPr>
        <w:widowControl/>
        <w:tabs>
          <w:tab w:val="left" w:pos="990"/>
        </w:tabs>
        <w:ind w:left="360" w:firstLine="270"/>
        <w:jc w:val="both"/>
        <w:rPr>
          <w:rFonts w:asciiTheme="minorHAnsi" w:hAnsiTheme="minorHAnsi" w:cstheme="minorHAnsi"/>
          <w:color w:val="000000" w:themeColor="text1"/>
        </w:rPr>
      </w:pPr>
      <w:r w:rsidRPr="00627DB0">
        <w:rPr>
          <w:rFonts w:asciiTheme="minorHAnsi" w:hAnsiTheme="minorHAnsi" w:cstheme="minorHAnsi"/>
          <w:color w:val="000000" w:themeColor="text1"/>
        </w:rPr>
        <w:t>(</w:t>
      </w:r>
      <w:r w:rsidR="005E77A8">
        <w:rPr>
          <w:rFonts w:asciiTheme="minorHAnsi" w:hAnsiTheme="minorHAnsi" w:cstheme="minorHAnsi"/>
          <w:color w:val="000000" w:themeColor="text1"/>
        </w:rPr>
        <w:t>a</w:t>
      </w:r>
      <w:r w:rsidRPr="00627DB0">
        <w:rPr>
          <w:rFonts w:asciiTheme="minorHAnsi" w:hAnsiTheme="minorHAnsi" w:cstheme="minorHAnsi"/>
          <w:color w:val="000000" w:themeColor="text1"/>
        </w:rPr>
        <w:t>)</w:t>
      </w:r>
      <w:r w:rsidRPr="00627DB0">
        <w:rPr>
          <w:rFonts w:asciiTheme="minorHAnsi" w:hAnsiTheme="minorHAnsi" w:cstheme="minorHAnsi"/>
          <w:color w:val="000000" w:themeColor="text1"/>
        </w:rPr>
        <w:tab/>
        <w:t>Erda Way (from Fassio Egg Farm to Sheep Lane)</w:t>
      </w:r>
    </w:p>
    <w:p w14:paraId="3F084052" w14:textId="3B8F6BF5" w:rsidR="00C82EDA" w:rsidRPr="00627DB0" w:rsidRDefault="00C82EDA" w:rsidP="005E77A8">
      <w:pPr>
        <w:widowControl/>
        <w:tabs>
          <w:tab w:val="left" w:pos="990"/>
        </w:tabs>
        <w:ind w:left="360" w:firstLine="270"/>
        <w:jc w:val="both"/>
        <w:rPr>
          <w:rFonts w:asciiTheme="minorHAnsi" w:hAnsiTheme="minorHAnsi" w:cstheme="minorHAnsi"/>
          <w:color w:val="000000" w:themeColor="text1"/>
        </w:rPr>
      </w:pPr>
      <w:r w:rsidRPr="00627DB0">
        <w:rPr>
          <w:rFonts w:asciiTheme="minorHAnsi" w:hAnsiTheme="minorHAnsi" w:cstheme="minorHAnsi"/>
          <w:color w:val="000000" w:themeColor="text1"/>
        </w:rPr>
        <w:t>(</w:t>
      </w:r>
      <w:r w:rsidR="005E77A8">
        <w:rPr>
          <w:rFonts w:asciiTheme="minorHAnsi" w:hAnsiTheme="minorHAnsi" w:cstheme="minorHAnsi"/>
          <w:color w:val="000000" w:themeColor="text1"/>
        </w:rPr>
        <w:t>b</w:t>
      </w:r>
      <w:r w:rsidRPr="00627DB0">
        <w:rPr>
          <w:rFonts w:asciiTheme="minorHAnsi" w:hAnsiTheme="minorHAnsi" w:cstheme="minorHAnsi"/>
          <w:color w:val="000000" w:themeColor="text1"/>
        </w:rPr>
        <w:t>)</w:t>
      </w:r>
      <w:r w:rsidRPr="00627DB0">
        <w:rPr>
          <w:rFonts w:asciiTheme="minorHAnsi" w:hAnsiTheme="minorHAnsi" w:cstheme="minorHAnsi"/>
          <w:color w:val="000000" w:themeColor="text1"/>
        </w:rPr>
        <w:tab/>
        <w:t xml:space="preserve">Pole Canyon Road (including, upon dedication from the state, the portion of current SR-138 that the state intends to dedicate to the </w:t>
      </w:r>
      <w:r w:rsidR="00830150" w:rsidRPr="00627DB0">
        <w:rPr>
          <w:rFonts w:asciiTheme="minorHAnsi" w:hAnsiTheme="minorHAnsi" w:cstheme="minorHAnsi"/>
          <w:color w:val="000000" w:themeColor="text1"/>
        </w:rPr>
        <w:t>County</w:t>
      </w:r>
      <w:r w:rsidR="001A6C2D" w:rsidRPr="00627DB0">
        <w:rPr>
          <w:rFonts w:asciiTheme="minorHAnsi" w:hAnsiTheme="minorHAnsi" w:cstheme="minorHAnsi"/>
          <w:color w:val="000000" w:themeColor="text1"/>
        </w:rPr>
        <w:t xml:space="preserve"> and or the City</w:t>
      </w:r>
      <w:r w:rsidRPr="00627DB0">
        <w:rPr>
          <w:rFonts w:asciiTheme="minorHAnsi" w:hAnsiTheme="minorHAnsi" w:cstheme="minorHAnsi"/>
          <w:color w:val="000000" w:themeColor="text1"/>
        </w:rPr>
        <w:t>);</w:t>
      </w:r>
    </w:p>
    <w:p w14:paraId="72C59213" w14:textId="59DEFB0F" w:rsidR="00C82EDA" w:rsidRPr="00627DB0" w:rsidRDefault="00C82EDA" w:rsidP="00D5535E">
      <w:pPr>
        <w:widowControl/>
        <w:tabs>
          <w:tab w:val="left" w:pos="990"/>
        </w:tabs>
        <w:ind w:left="360" w:firstLine="270"/>
        <w:jc w:val="both"/>
        <w:rPr>
          <w:rFonts w:asciiTheme="minorHAnsi" w:hAnsiTheme="minorHAnsi" w:cstheme="minorHAnsi"/>
          <w:color w:val="000000" w:themeColor="text1"/>
        </w:rPr>
      </w:pPr>
      <w:r w:rsidRPr="00627DB0">
        <w:rPr>
          <w:rFonts w:asciiTheme="minorHAnsi" w:hAnsiTheme="minorHAnsi" w:cstheme="minorHAnsi"/>
          <w:color w:val="000000" w:themeColor="text1"/>
        </w:rPr>
        <w:t>(</w:t>
      </w:r>
      <w:r w:rsidR="005E77A8">
        <w:rPr>
          <w:rFonts w:asciiTheme="minorHAnsi" w:hAnsiTheme="minorHAnsi" w:cstheme="minorHAnsi"/>
          <w:color w:val="000000" w:themeColor="text1"/>
        </w:rPr>
        <w:t>c</w:t>
      </w:r>
      <w:r w:rsidRPr="00627DB0">
        <w:rPr>
          <w:rFonts w:asciiTheme="minorHAnsi" w:hAnsiTheme="minorHAnsi" w:cstheme="minorHAnsi"/>
          <w:color w:val="000000" w:themeColor="text1"/>
        </w:rPr>
        <w:t>)</w:t>
      </w:r>
      <w:r w:rsidRPr="00627DB0">
        <w:rPr>
          <w:rFonts w:asciiTheme="minorHAnsi" w:hAnsiTheme="minorHAnsi" w:cstheme="minorHAnsi"/>
          <w:color w:val="000000" w:themeColor="text1"/>
        </w:rPr>
        <w:tab/>
        <w:t>Sheep Lane (from SR-138 to Grantsville)</w:t>
      </w:r>
      <w:r w:rsidR="005E77A8">
        <w:rPr>
          <w:rFonts w:asciiTheme="minorHAnsi" w:hAnsiTheme="minorHAnsi" w:cstheme="minorHAnsi"/>
          <w:color w:val="000000" w:themeColor="text1"/>
        </w:rPr>
        <w:t>; or</w:t>
      </w:r>
    </w:p>
    <w:p w14:paraId="2081E858" w14:textId="4B5FF6E4" w:rsidR="00C82EDA" w:rsidRPr="00627DB0" w:rsidRDefault="00C82EDA" w:rsidP="00AA4D34">
      <w:pPr>
        <w:widowControl/>
        <w:tabs>
          <w:tab w:val="left" w:pos="990"/>
        </w:tabs>
        <w:ind w:left="360" w:firstLine="270"/>
        <w:jc w:val="both"/>
        <w:rPr>
          <w:rFonts w:asciiTheme="minorHAnsi" w:hAnsiTheme="minorHAnsi" w:cstheme="minorHAnsi"/>
          <w:color w:val="000000" w:themeColor="text1"/>
        </w:rPr>
      </w:pPr>
      <w:r w:rsidRPr="00627DB0">
        <w:rPr>
          <w:rFonts w:asciiTheme="minorHAnsi" w:hAnsiTheme="minorHAnsi" w:cstheme="minorHAnsi"/>
          <w:color w:val="000000" w:themeColor="text1"/>
        </w:rPr>
        <w:t>(</w:t>
      </w:r>
      <w:r w:rsidR="005E77A8">
        <w:rPr>
          <w:rFonts w:asciiTheme="minorHAnsi" w:hAnsiTheme="minorHAnsi" w:cstheme="minorHAnsi"/>
          <w:color w:val="000000" w:themeColor="text1"/>
        </w:rPr>
        <w:t>d</w:t>
      </w:r>
      <w:r w:rsidRPr="00627DB0">
        <w:rPr>
          <w:rFonts w:asciiTheme="minorHAnsi" w:hAnsiTheme="minorHAnsi" w:cstheme="minorHAnsi"/>
          <w:color w:val="000000" w:themeColor="text1"/>
        </w:rPr>
        <w:t>)</w:t>
      </w:r>
      <w:r w:rsidRPr="00627DB0">
        <w:rPr>
          <w:rFonts w:asciiTheme="minorHAnsi" w:hAnsiTheme="minorHAnsi" w:cstheme="minorHAnsi"/>
          <w:color w:val="000000" w:themeColor="text1"/>
        </w:rPr>
        <w:tab/>
        <w:t xml:space="preserve">State Road 138 (that portion of current SR-138 that will be dedicated to the </w:t>
      </w:r>
      <w:r w:rsidR="00830150" w:rsidRPr="00627DB0">
        <w:rPr>
          <w:rFonts w:asciiTheme="minorHAnsi" w:hAnsiTheme="minorHAnsi" w:cstheme="minorHAnsi"/>
          <w:color w:val="000000" w:themeColor="text1"/>
        </w:rPr>
        <w:t>County</w:t>
      </w:r>
      <w:r w:rsidR="001A6C2D" w:rsidRPr="00627DB0">
        <w:rPr>
          <w:rFonts w:asciiTheme="minorHAnsi" w:hAnsiTheme="minorHAnsi" w:cstheme="minorHAnsi"/>
          <w:color w:val="000000" w:themeColor="text1"/>
        </w:rPr>
        <w:t xml:space="preserve"> and or the City</w:t>
      </w:r>
      <w:r w:rsidRPr="00627DB0">
        <w:rPr>
          <w:rFonts w:asciiTheme="minorHAnsi" w:hAnsiTheme="minorHAnsi" w:cstheme="minorHAnsi"/>
          <w:color w:val="000000" w:themeColor="text1"/>
        </w:rPr>
        <w:t>, effective upon dedication).</w:t>
      </w:r>
    </w:p>
    <w:p w14:paraId="32BB2F7E" w14:textId="65349BB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Temporary truck routes.</w:t>
      </w:r>
      <w:r w:rsidR="00FF2425" w:rsidRPr="00393A4E">
        <w:rPr>
          <w:rFonts w:asciiTheme="minorHAnsi" w:hAnsiTheme="minorHAnsi" w:cstheme="minorHAnsi"/>
        </w:rPr>
        <w:t xml:space="preserve"> </w:t>
      </w:r>
      <w:r w:rsidRPr="00393A4E">
        <w:rPr>
          <w:rFonts w:asciiTheme="minorHAnsi" w:hAnsiTheme="minorHAnsi" w:cstheme="minorHAnsi"/>
        </w:rPr>
        <w:t xml:space="preserve">The </w:t>
      </w:r>
      <w:r w:rsidR="00F94516">
        <w:rPr>
          <w:rFonts w:asciiTheme="minorHAnsi" w:hAnsiTheme="minorHAnsi" w:cstheme="minorHAnsi"/>
        </w:rPr>
        <w:t>City or its designee</w:t>
      </w:r>
      <w:r w:rsidRPr="00393A4E">
        <w:rPr>
          <w:rFonts w:asciiTheme="minorHAnsi" w:hAnsiTheme="minorHAnsi" w:cstheme="minorHAnsi"/>
        </w:rPr>
        <w:t xml:space="preserve"> may designate additional truck routes for temporary use when obstructions or other conditions curtail the use of a designated truck route.</w:t>
      </w:r>
      <w:r w:rsidR="00FF2425" w:rsidRPr="00393A4E">
        <w:rPr>
          <w:rFonts w:asciiTheme="minorHAnsi" w:hAnsiTheme="minorHAnsi" w:cstheme="minorHAnsi"/>
        </w:rPr>
        <w:t xml:space="preserve"> </w:t>
      </w:r>
    </w:p>
    <w:p w14:paraId="5219BF1A" w14:textId="77777777" w:rsidR="00C82EDA" w:rsidRPr="00393A4E" w:rsidRDefault="00C82EDA" w:rsidP="00AA4D34">
      <w:pPr>
        <w:widowControl/>
        <w:jc w:val="both"/>
        <w:rPr>
          <w:rFonts w:asciiTheme="minorHAnsi" w:hAnsiTheme="minorHAnsi" w:cstheme="minorHAnsi"/>
        </w:rPr>
      </w:pPr>
    </w:p>
    <w:p w14:paraId="40C5297A" w14:textId="19479522"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-3.</w:t>
      </w:r>
      <w:r w:rsidR="00FF2425" w:rsidRPr="00393A4E">
        <w:rPr>
          <w:rFonts w:asciiTheme="minorHAnsi" w:hAnsiTheme="minorHAnsi" w:cstheme="minorHAnsi"/>
          <w:b/>
          <w:bCs/>
        </w:rPr>
        <w:t xml:space="preserve"> </w:t>
      </w:r>
      <w:r w:rsidRPr="00393A4E">
        <w:rPr>
          <w:rFonts w:asciiTheme="minorHAnsi" w:hAnsiTheme="minorHAnsi" w:cstheme="minorHAnsi"/>
          <w:b/>
          <w:bCs/>
        </w:rPr>
        <w:t>Operation of truck on non-designated road.</w:t>
      </w:r>
    </w:p>
    <w:p w14:paraId="66D50FC6" w14:textId="77777777"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It shall be unlawful to operate any truck on a non-designated road except as provided in this section.</w:t>
      </w:r>
    </w:p>
    <w:p w14:paraId="16CB12B2" w14:textId="28F6FF01"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A truck may be operated on a non-designated road when such movement is necessary to arrive at a </w:t>
      </w:r>
      <w:r w:rsidR="008215A2" w:rsidRPr="00393A4E">
        <w:rPr>
          <w:rFonts w:asciiTheme="minorHAnsi" w:hAnsiTheme="minorHAnsi" w:cstheme="minorHAnsi"/>
        </w:rPr>
        <w:t>business-related</w:t>
      </w:r>
      <w:r w:rsidRPr="00393A4E">
        <w:rPr>
          <w:rFonts w:asciiTheme="minorHAnsi" w:hAnsiTheme="minorHAnsi" w:cstheme="minorHAnsi"/>
        </w:rPr>
        <w:t xml:space="preserve"> destination not situated along a designated truck route, provided the route taken is the shortest available route from the nearest designated truck route to the </w:t>
      </w:r>
      <w:r w:rsidR="00627DB0" w:rsidRPr="00393A4E">
        <w:rPr>
          <w:rFonts w:asciiTheme="minorHAnsi" w:hAnsiTheme="minorHAnsi" w:cstheme="minorHAnsi"/>
        </w:rPr>
        <w:t>business-related</w:t>
      </w:r>
      <w:r w:rsidRPr="00393A4E">
        <w:rPr>
          <w:rFonts w:asciiTheme="minorHAnsi" w:hAnsiTheme="minorHAnsi" w:cstheme="minorHAnsi"/>
        </w:rPr>
        <w:t xml:space="preserve"> destination.</w:t>
      </w:r>
      <w:r w:rsidR="00FF2425" w:rsidRPr="00393A4E">
        <w:rPr>
          <w:rFonts w:asciiTheme="minorHAnsi" w:hAnsiTheme="minorHAnsi" w:cstheme="minorHAnsi"/>
        </w:rPr>
        <w:t xml:space="preserve"> </w:t>
      </w:r>
    </w:p>
    <w:p w14:paraId="0799027F" w14:textId="77777777" w:rsidR="00C82EDA" w:rsidRPr="00393A4E" w:rsidRDefault="00C82EDA" w:rsidP="00AA4D34">
      <w:pPr>
        <w:widowControl/>
        <w:jc w:val="both"/>
        <w:rPr>
          <w:rFonts w:asciiTheme="minorHAnsi" w:hAnsiTheme="minorHAnsi" w:cstheme="minorHAnsi"/>
        </w:rPr>
      </w:pPr>
    </w:p>
    <w:p w14:paraId="14016EB9" w14:textId="742239DB" w:rsidR="00C82EDA" w:rsidRPr="00393A4E" w:rsidRDefault="00C82EDA" w:rsidP="00AA4D34">
      <w:pPr>
        <w:widowControl/>
        <w:jc w:val="both"/>
        <w:rPr>
          <w:rFonts w:asciiTheme="minorHAnsi" w:hAnsiTheme="minorHAnsi" w:cstheme="minorHAnsi"/>
        </w:rPr>
      </w:pPr>
      <w:r w:rsidRPr="00393A4E">
        <w:rPr>
          <w:rFonts w:asciiTheme="minorHAnsi" w:hAnsiTheme="minorHAnsi" w:cstheme="minorHAnsi"/>
          <w:b/>
          <w:bCs/>
        </w:rPr>
        <w:t>15-</w:t>
      </w:r>
      <w:r w:rsidR="00020C2F">
        <w:rPr>
          <w:rFonts w:asciiTheme="minorHAnsi" w:hAnsiTheme="minorHAnsi" w:cstheme="minorHAnsi"/>
          <w:b/>
          <w:bCs/>
        </w:rPr>
        <w:t>5</w:t>
      </w:r>
      <w:r w:rsidRPr="00393A4E">
        <w:rPr>
          <w:rFonts w:asciiTheme="minorHAnsi" w:hAnsiTheme="minorHAnsi" w:cstheme="minorHAnsi"/>
          <w:b/>
          <w:bCs/>
        </w:rPr>
        <w:t>-4.</w:t>
      </w:r>
      <w:r w:rsidR="00FF2425" w:rsidRPr="00393A4E">
        <w:rPr>
          <w:rFonts w:asciiTheme="minorHAnsi" w:hAnsiTheme="minorHAnsi" w:cstheme="minorHAnsi"/>
          <w:b/>
          <w:bCs/>
        </w:rPr>
        <w:t xml:space="preserve"> </w:t>
      </w:r>
      <w:r w:rsidRPr="00393A4E">
        <w:rPr>
          <w:rFonts w:asciiTheme="minorHAnsi" w:hAnsiTheme="minorHAnsi" w:cstheme="minorHAnsi"/>
          <w:b/>
          <w:bCs/>
        </w:rPr>
        <w:t>Penalties.</w:t>
      </w:r>
    </w:p>
    <w:p w14:paraId="1601659C" w14:textId="18E73A7D"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 xml:space="preserve">A violation of </w:t>
      </w:r>
      <w:r w:rsidR="007F6A3A">
        <w:rPr>
          <w:rFonts w:asciiTheme="minorHAnsi" w:hAnsiTheme="minorHAnsi" w:cstheme="minorHAnsi"/>
        </w:rPr>
        <w:t>S</w:t>
      </w:r>
      <w:r w:rsidRPr="00393A4E">
        <w:rPr>
          <w:rFonts w:asciiTheme="minorHAnsi" w:hAnsiTheme="minorHAnsi" w:cstheme="minorHAnsi"/>
        </w:rPr>
        <w:t>ection 15-</w:t>
      </w:r>
      <w:r w:rsidR="007F6A3A">
        <w:rPr>
          <w:rFonts w:asciiTheme="minorHAnsi" w:hAnsiTheme="minorHAnsi" w:cstheme="minorHAnsi"/>
        </w:rPr>
        <w:t>5</w:t>
      </w:r>
      <w:r w:rsidRPr="00393A4E">
        <w:rPr>
          <w:rFonts w:asciiTheme="minorHAnsi" w:hAnsiTheme="minorHAnsi" w:cstheme="minorHAnsi"/>
        </w:rPr>
        <w:t>-3 is a class C misdemeanor.</w:t>
      </w:r>
    </w:p>
    <w:p w14:paraId="4EA3C034" w14:textId="2CD860FE" w:rsidR="00C82EDA" w:rsidRPr="00393A4E" w:rsidRDefault="00C82EDA" w:rsidP="00AA4D34">
      <w:pPr>
        <w:widowControl/>
        <w:tabs>
          <w:tab w:val="left" w:pos="63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 xml:space="preserve">In addition to criminal penalties, the owner and operator of any truck that violates </w:t>
      </w:r>
      <w:r w:rsidR="007F6A3A">
        <w:rPr>
          <w:rFonts w:asciiTheme="minorHAnsi" w:hAnsiTheme="minorHAnsi" w:cstheme="minorHAnsi"/>
        </w:rPr>
        <w:t>S</w:t>
      </w:r>
      <w:r w:rsidRPr="00393A4E">
        <w:rPr>
          <w:rFonts w:asciiTheme="minorHAnsi" w:hAnsiTheme="minorHAnsi" w:cstheme="minorHAnsi"/>
        </w:rPr>
        <w:t>ection 15-</w:t>
      </w:r>
      <w:r w:rsidR="007F6A3A">
        <w:rPr>
          <w:rFonts w:asciiTheme="minorHAnsi" w:hAnsiTheme="minorHAnsi" w:cstheme="minorHAnsi"/>
        </w:rPr>
        <w:t>5</w:t>
      </w:r>
      <w:r w:rsidRPr="00393A4E">
        <w:rPr>
          <w:rFonts w:asciiTheme="minorHAnsi" w:hAnsiTheme="minorHAnsi" w:cstheme="minorHAnsi"/>
        </w:rPr>
        <w:t>-3 may be civilly liable for damages caused by the violation.</w:t>
      </w:r>
      <w:r w:rsidR="00FF2425" w:rsidRPr="00393A4E">
        <w:rPr>
          <w:rFonts w:asciiTheme="minorHAnsi" w:hAnsiTheme="minorHAnsi" w:cstheme="minorHAnsi"/>
        </w:rPr>
        <w:t xml:space="preserve"> </w:t>
      </w:r>
    </w:p>
    <w:p w14:paraId="7B115D02" w14:textId="77777777" w:rsidR="00C82EDA" w:rsidRPr="00393A4E" w:rsidRDefault="00C82EDA" w:rsidP="00AA4D34">
      <w:pPr>
        <w:widowControl/>
        <w:jc w:val="both"/>
        <w:rPr>
          <w:rFonts w:asciiTheme="minorHAnsi" w:hAnsiTheme="minorHAnsi" w:cstheme="minorHAnsi"/>
        </w:rPr>
      </w:pPr>
    </w:p>
    <w:p w14:paraId="1AEBAE3E" w14:textId="4AA5E63D" w:rsidR="00C82EDA" w:rsidRPr="00393A4E" w:rsidRDefault="00C82EDA" w:rsidP="00AA4D34">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4D8ACE88" w14:textId="518E40D9" w:rsidR="009C7821" w:rsidRPr="00393A4E" w:rsidRDefault="009C7821" w:rsidP="00AA4D34">
      <w:pPr>
        <w:widowControl/>
        <w:jc w:val="both"/>
        <w:rPr>
          <w:rFonts w:asciiTheme="minorHAnsi" w:hAnsiTheme="minorHAnsi" w:cstheme="minorHAnsi"/>
        </w:rPr>
      </w:pPr>
    </w:p>
    <w:sectPr w:rsidR="009C7821" w:rsidRPr="00393A4E" w:rsidSect="007C5949">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1296" w:footer="720" w:gutter="0"/>
      <w:cols w:space="720"/>
      <w:noEndnote/>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 w:author="John Brems" w:date="2022-05-25T10:11:00Z" w:initials="JB">
    <w:p w14:paraId="18C424F9" w14:textId="16E6A612" w:rsidR="00C834CF" w:rsidRDefault="00C834CF">
      <w:pPr>
        <w:pStyle w:val="CommentText"/>
      </w:pPr>
      <w:r>
        <w:rPr>
          <w:rStyle w:val="CommentReference"/>
        </w:rPr>
        <w:annotationRef/>
      </w:r>
      <w:r>
        <w:t>Need to discuss.</w:t>
      </w:r>
    </w:p>
  </w:comment>
  <w:comment w:id="4" w:author="John Brems" w:date="2022-05-23T13:31:00Z" w:initials="JB">
    <w:p w14:paraId="63C74D2D" w14:textId="35557127" w:rsidR="00FE6AB5" w:rsidRDefault="00FE6AB5">
      <w:pPr>
        <w:pStyle w:val="CommentText"/>
      </w:pPr>
      <w:r>
        <w:rPr>
          <w:rStyle w:val="CommentReference"/>
        </w:rPr>
        <w:annotationRef/>
      </w:r>
      <w:r>
        <w:t>Need to add new address.</w:t>
      </w:r>
    </w:p>
  </w:comment>
  <w:comment w:id="23" w:author="John Brems" w:date="2022-05-25T14:07:00Z" w:initials="JB">
    <w:p w14:paraId="04136169" w14:textId="0EA9C17C" w:rsidR="00D11B61" w:rsidRDefault="00D11B61">
      <w:pPr>
        <w:pStyle w:val="CommentText"/>
      </w:pPr>
      <w:r>
        <w:rPr>
          <w:rStyle w:val="CommentReference"/>
        </w:rPr>
        <w:annotationRef/>
      </w:r>
      <w:r>
        <w:t>Need to adopt fee schedule</w:t>
      </w:r>
    </w:p>
  </w:comment>
  <w:comment w:id="44" w:author="John Brems" w:date="2022-05-23T12:19:00Z" w:initials="JB">
    <w:p w14:paraId="79C883B1" w14:textId="53065B5B" w:rsidR="009C711C" w:rsidRDefault="009C711C">
      <w:pPr>
        <w:pStyle w:val="CommentText"/>
      </w:pPr>
      <w:r>
        <w:rPr>
          <w:rStyle w:val="CommentReference"/>
        </w:rPr>
        <w:annotationRef/>
      </w:r>
      <w:r>
        <w:t>Is this needed?</w:t>
      </w:r>
    </w:p>
  </w:comment>
  <w:comment w:id="67" w:author="John Brems" w:date="2022-05-25T14:28:00Z" w:initials="JB">
    <w:p w14:paraId="25E8EDA7" w14:textId="10DC1BFF" w:rsidR="0032187F" w:rsidRDefault="0032187F">
      <w:pPr>
        <w:pStyle w:val="CommentText"/>
      </w:pPr>
      <w:r>
        <w:rPr>
          <w:rStyle w:val="CommentReference"/>
        </w:rPr>
        <w:annotationRef/>
      </w:r>
      <w:r>
        <w:t xml:space="preserve">Add reference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8C424F9" w15:done="0"/>
  <w15:commentEx w15:paraId="63C74D2D" w15:done="0"/>
  <w15:commentEx w15:paraId="04136169" w15:done="0"/>
  <w15:commentEx w15:paraId="79C883B1" w15:done="0"/>
  <w15:commentEx w15:paraId="25E8ED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87F47" w16cex:dateUtc="2022-05-25T16:11:00Z"/>
  <w16cex:commentExtensible w16cex:durableId="26360B21" w16cex:dateUtc="2022-05-23T19:31:00Z"/>
  <w16cex:commentExtensible w16cex:durableId="2638B6A6" w16cex:dateUtc="2022-05-25T20:07:00Z"/>
  <w16cex:commentExtensible w16cex:durableId="2635FA42" w16cex:dateUtc="2022-05-23T18:19:00Z"/>
  <w16cex:commentExtensible w16cex:durableId="2638BB8F" w16cex:dateUtc="2022-05-25T2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8C424F9" w16cid:durableId="26387F47"/>
  <w16cid:commentId w16cid:paraId="63C74D2D" w16cid:durableId="26360B21"/>
  <w16cid:commentId w16cid:paraId="04136169" w16cid:durableId="2638B6A6"/>
  <w16cid:commentId w16cid:paraId="79C883B1" w16cid:durableId="2635FA42"/>
  <w16cid:commentId w16cid:paraId="25E8EDA7" w16cid:durableId="2638BB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E6902" w14:textId="77777777" w:rsidR="00043D7A" w:rsidRDefault="00043D7A" w:rsidP="009C7821">
      <w:r>
        <w:separator/>
      </w:r>
    </w:p>
  </w:endnote>
  <w:endnote w:type="continuationSeparator" w:id="0">
    <w:p w14:paraId="056884F1" w14:textId="77777777" w:rsidR="00043D7A" w:rsidRDefault="00043D7A" w:rsidP="009C7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ylium">
    <w:altName w:val="Times New Roman"/>
    <w:panose1 w:val="020B0604020202020204"/>
    <w:charset w:val="00"/>
    <w:family w:val="auto"/>
    <w:pitch w:val="variable"/>
    <w:sig w:usb0="A00000AF" w:usb1="0000004A" w:usb2="00000000" w:usb3="00000000" w:csb0="00000193" w:csb1="00000000"/>
  </w:font>
  <w:font w:name="Segoe Print">
    <w:panose1 w:val="02000800000000000000"/>
    <w:charset w:val="00"/>
    <w:family w:val="auto"/>
    <w:pitch w:val="variable"/>
    <w:sig w:usb0="0000028F" w:usb1="00000000" w:usb2="00000000" w:usb3="00000000" w:csb0="0000009F" w:csb1="00000000"/>
  </w:font>
  <w:font w:name="CG Times">
    <w:altName w:val="Times New Roman"/>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alibri"/>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2B29F" w14:textId="77777777" w:rsidR="00093217" w:rsidRDefault="000932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17869"/>
      <w:docPartObj>
        <w:docPartGallery w:val="Page Numbers (Bottom of Page)"/>
        <w:docPartUnique/>
      </w:docPartObj>
    </w:sdtPr>
    <w:sdtEndPr>
      <w:rPr>
        <w:rFonts w:asciiTheme="minorHAnsi" w:hAnsiTheme="minorHAnsi" w:cstheme="minorHAnsi"/>
        <w:noProof/>
      </w:rPr>
    </w:sdtEndPr>
    <w:sdtContent>
      <w:p w14:paraId="4BA75513" w14:textId="1D7A6812" w:rsidR="00321D2F" w:rsidRPr="00321D2F" w:rsidRDefault="00321D2F">
        <w:pPr>
          <w:pStyle w:val="Footer"/>
          <w:jc w:val="right"/>
          <w:rPr>
            <w:rFonts w:asciiTheme="minorHAnsi" w:hAnsiTheme="minorHAnsi" w:cstheme="minorHAnsi"/>
          </w:rPr>
        </w:pPr>
        <w:r w:rsidRPr="00321D2F">
          <w:rPr>
            <w:rFonts w:asciiTheme="minorHAnsi" w:hAnsiTheme="minorHAnsi" w:cstheme="minorHAnsi"/>
          </w:rPr>
          <w:fldChar w:fldCharType="begin"/>
        </w:r>
        <w:r w:rsidRPr="00321D2F">
          <w:rPr>
            <w:rFonts w:asciiTheme="minorHAnsi" w:hAnsiTheme="minorHAnsi" w:cstheme="minorHAnsi"/>
          </w:rPr>
          <w:instrText xml:space="preserve"> PAGE   \* MERGEFORMAT </w:instrText>
        </w:r>
        <w:r w:rsidRPr="00321D2F">
          <w:rPr>
            <w:rFonts w:asciiTheme="minorHAnsi" w:hAnsiTheme="minorHAnsi" w:cstheme="minorHAnsi"/>
          </w:rPr>
          <w:fldChar w:fldCharType="separate"/>
        </w:r>
        <w:r w:rsidRPr="00321D2F">
          <w:rPr>
            <w:rFonts w:asciiTheme="minorHAnsi" w:hAnsiTheme="minorHAnsi" w:cstheme="minorHAnsi"/>
            <w:noProof/>
          </w:rPr>
          <w:t>2</w:t>
        </w:r>
        <w:r w:rsidRPr="00321D2F">
          <w:rPr>
            <w:rFonts w:asciiTheme="minorHAnsi" w:hAnsiTheme="minorHAnsi" w:cstheme="minorHAnsi"/>
            <w:noProof/>
          </w:rPr>
          <w:fldChar w:fldCharType="end"/>
        </w:r>
      </w:p>
    </w:sdtContent>
  </w:sdt>
  <w:p w14:paraId="5F2E87BB" w14:textId="77777777" w:rsidR="007300F5" w:rsidRPr="003D3252" w:rsidRDefault="007300F5">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63224" w14:textId="77777777" w:rsidR="00093217" w:rsidRDefault="00093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FA76E" w14:textId="77777777" w:rsidR="00043D7A" w:rsidRDefault="00043D7A" w:rsidP="009C7821">
      <w:r>
        <w:separator/>
      </w:r>
    </w:p>
  </w:footnote>
  <w:footnote w:type="continuationSeparator" w:id="0">
    <w:p w14:paraId="403228D5" w14:textId="77777777" w:rsidR="00043D7A" w:rsidRDefault="00043D7A" w:rsidP="009C7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06F0" w14:textId="3592C317" w:rsidR="00093217" w:rsidRDefault="0038184F">
    <w:pPr>
      <w:pStyle w:val="Header"/>
    </w:pPr>
    <w:r>
      <w:rPr>
        <w:noProof/>
      </w:rPr>
    </w:r>
    <w:r w:rsidR="0038184F">
      <w:rPr>
        <w:noProof/>
      </w:rPr>
      <w:pict w14:anchorId="6FA030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3414936" o:spid="_x0000_s1027" type="#_x0000_t136" alt="" style="position:absolute;margin-left:0;margin-top:0;width:468pt;height:156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09C4D" w14:textId="19BAE444" w:rsidR="00093217" w:rsidRDefault="0038184F">
    <w:pPr>
      <w:pStyle w:val="Header"/>
    </w:pPr>
    <w:r>
      <w:rPr>
        <w:noProof/>
      </w:rPr>
    </w:r>
    <w:r w:rsidR="0038184F">
      <w:rPr>
        <w:noProof/>
      </w:rPr>
      <w:pict w14:anchorId="59101A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3414937" o:spid="_x0000_s1026" type="#_x0000_t136" alt="" style="position:absolute;margin-left:0;margin-top:0;width:468pt;height:156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C919" w14:textId="1242300F" w:rsidR="00093217" w:rsidRDefault="0038184F">
    <w:pPr>
      <w:pStyle w:val="Header"/>
    </w:pPr>
    <w:r>
      <w:rPr>
        <w:noProof/>
      </w:rPr>
    </w:r>
    <w:r w:rsidR="0038184F">
      <w:rPr>
        <w:noProof/>
      </w:rPr>
      <w:pict w14:anchorId="505BE4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3414935" o:spid="_x0000_s1025" type="#_x0000_t136" alt="" style="position:absolute;margin-left:0;margin-top:0;width:468pt;height:156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16"/>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8B403DA"/>
    <w:multiLevelType w:val="hybridMultilevel"/>
    <w:tmpl w:val="6914BFE2"/>
    <w:lvl w:ilvl="0" w:tplc="F22AB91E">
      <w:start w:val="1"/>
      <w:numFmt w:val="decimal"/>
      <w:lvlText w:val="(%1)"/>
      <w:lvlJc w:val="left"/>
      <w:pPr>
        <w:ind w:left="537" w:hanging="360"/>
      </w:pPr>
      <w:rPr>
        <w:rFonts w:hint="default"/>
        <w:color w:val="auto"/>
        <w:u w:val="none"/>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2" w15:restartNumberingAfterBreak="0">
    <w:nsid w:val="1537056E"/>
    <w:multiLevelType w:val="hybridMultilevel"/>
    <w:tmpl w:val="00D421CC"/>
    <w:lvl w:ilvl="0" w:tplc="FBF48D86">
      <w:start w:val="1"/>
      <w:numFmt w:val="decimal"/>
      <w:lvlText w:val="(%1)"/>
      <w:lvlJc w:val="left"/>
      <w:pPr>
        <w:ind w:left="990" w:hanging="540"/>
      </w:pPr>
      <w:rPr>
        <w:rFonts w:hint="default"/>
        <w:strike/>
        <w:color w:val="FF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3C68C1"/>
    <w:multiLevelType w:val="hybridMultilevel"/>
    <w:tmpl w:val="431E37DE"/>
    <w:lvl w:ilvl="0" w:tplc="304E83EA">
      <w:start w:val="1"/>
      <w:numFmt w:val="decimal"/>
      <w:lvlText w:val="(%1)"/>
      <w:lvlJc w:val="left"/>
      <w:pPr>
        <w:ind w:left="537" w:hanging="36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4" w15:restartNumberingAfterBreak="0">
    <w:nsid w:val="20B449F4"/>
    <w:multiLevelType w:val="hybridMultilevel"/>
    <w:tmpl w:val="331AF0E2"/>
    <w:lvl w:ilvl="0" w:tplc="49DCEC34">
      <w:start w:val="2"/>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BB75ED"/>
    <w:multiLevelType w:val="hybridMultilevel"/>
    <w:tmpl w:val="714835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F26BD"/>
    <w:multiLevelType w:val="hybridMultilevel"/>
    <w:tmpl w:val="0CC2D8CA"/>
    <w:lvl w:ilvl="0" w:tplc="609CACF4">
      <w:start w:val="1"/>
      <w:numFmt w:val="decimal"/>
      <w:lvlText w:val="(%1)"/>
      <w:lvlJc w:val="left"/>
      <w:pPr>
        <w:ind w:left="537" w:hanging="360"/>
      </w:pPr>
      <w:rPr>
        <w:rFonts w:hint="default"/>
        <w:color w:val="auto"/>
        <w:u w:val="none"/>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7" w15:restartNumberingAfterBreak="0">
    <w:nsid w:val="3A9A5A0B"/>
    <w:multiLevelType w:val="multilevel"/>
    <w:tmpl w:val="24925188"/>
    <w:lvl w:ilvl="0">
      <w:start w:val="3"/>
      <w:numFmt w:val="decimal"/>
      <w:lvlText w:val="%1."/>
      <w:legacy w:legacy="1" w:legacySpace="0" w:legacyIndent="0"/>
      <w:lvlJc w:val="left"/>
      <w:pPr>
        <w:ind w:left="450" w:firstLine="0"/>
      </w:pPr>
    </w:lvl>
    <w:lvl w:ilvl="1">
      <w:start w:val="1"/>
      <w:numFmt w:val="decimal"/>
      <w:lvlText w:val="%2."/>
      <w:legacy w:legacy="1" w:legacySpace="0" w:legacyIndent="0"/>
      <w:lvlJc w:val="left"/>
      <w:pPr>
        <w:ind w:left="450" w:firstLine="0"/>
      </w:pPr>
    </w:lvl>
    <w:lvl w:ilvl="2">
      <w:start w:val="1"/>
      <w:numFmt w:val="decimal"/>
      <w:lvlText w:val="%3."/>
      <w:legacy w:legacy="1" w:legacySpace="0" w:legacyIndent="0"/>
      <w:lvlJc w:val="left"/>
      <w:pPr>
        <w:ind w:left="450" w:firstLine="0"/>
      </w:pPr>
    </w:lvl>
    <w:lvl w:ilvl="3">
      <w:start w:val="1"/>
      <w:numFmt w:val="decimal"/>
      <w:lvlText w:val="%4."/>
      <w:legacy w:legacy="1" w:legacySpace="0" w:legacyIndent="0"/>
      <w:lvlJc w:val="left"/>
      <w:pPr>
        <w:ind w:left="450" w:firstLine="0"/>
      </w:pPr>
    </w:lvl>
    <w:lvl w:ilvl="4">
      <w:start w:val="1"/>
      <w:numFmt w:val="decimal"/>
      <w:lvlText w:val="%5."/>
      <w:legacy w:legacy="1" w:legacySpace="0" w:legacyIndent="0"/>
      <w:lvlJc w:val="left"/>
      <w:pPr>
        <w:ind w:left="450" w:firstLine="0"/>
      </w:pPr>
    </w:lvl>
    <w:lvl w:ilvl="5">
      <w:start w:val="1"/>
      <w:numFmt w:val="decimal"/>
      <w:lvlText w:val="%6."/>
      <w:legacy w:legacy="1" w:legacySpace="0" w:legacyIndent="0"/>
      <w:lvlJc w:val="left"/>
      <w:pPr>
        <w:ind w:left="450" w:firstLine="0"/>
      </w:pPr>
    </w:lvl>
    <w:lvl w:ilvl="6">
      <w:start w:val="1"/>
      <w:numFmt w:val="decimal"/>
      <w:lvlText w:val="%7."/>
      <w:legacy w:legacy="1" w:legacySpace="0" w:legacyIndent="0"/>
      <w:lvlJc w:val="left"/>
      <w:pPr>
        <w:ind w:left="450" w:firstLine="0"/>
      </w:pPr>
    </w:lvl>
    <w:lvl w:ilvl="7">
      <w:start w:val="1"/>
      <w:numFmt w:val="decimal"/>
      <w:lvlText w:val="%8."/>
      <w:legacy w:legacy="1" w:legacySpace="0" w:legacyIndent="0"/>
      <w:lvlJc w:val="left"/>
      <w:pPr>
        <w:ind w:left="450" w:firstLine="0"/>
      </w:pPr>
    </w:lvl>
    <w:lvl w:ilvl="8">
      <w:start w:val="1"/>
      <w:numFmt w:val="lowerRoman"/>
      <w:lvlText w:val="%9)"/>
      <w:legacy w:legacy="1" w:legacySpace="0" w:legacyIndent="0"/>
      <w:lvlJc w:val="left"/>
      <w:pPr>
        <w:ind w:left="450" w:firstLine="0"/>
      </w:pPr>
    </w:lvl>
  </w:abstractNum>
  <w:abstractNum w:abstractNumId="8" w15:restartNumberingAfterBreak="0">
    <w:nsid w:val="588F32FB"/>
    <w:multiLevelType w:val="hybridMultilevel"/>
    <w:tmpl w:val="F9F4BD12"/>
    <w:lvl w:ilvl="0" w:tplc="44282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59540716">
    <w:abstractNumId w:val="2"/>
  </w:num>
  <w:num w:numId="2" w16cid:durableId="278994156">
    <w:abstractNumId w:val="1"/>
  </w:num>
  <w:num w:numId="3" w16cid:durableId="1101609306">
    <w:abstractNumId w:val="6"/>
  </w:num>
  <w:num w:numId="4" w16cid:durableId="102848700">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650865077">
    <w:abstractNumId w:val="7"/>
  </w:num>
  <w:num w:numId="6" w16cid:durableId="977303796">
    <w:abstractNumId w:val="3"/>
  </w:num>
  <w:num w:numId="7" w16cid:durableId="1357073852">
    <w:abstractNumId w:val="5"/>
  </w:num>
  <w:num w:numId="8" w16cid:durableId="1940868019">
    <w:abstractNumId w:val="8"/>
  </w:num>
  <w:num w:numId="9" w16cid:durableId="16201743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hn Brems">
    <w15:presenceInfo w15:providerId="AD" w15:userId="S::john@bremslaw.com::66c7a313-b61d-43f7-916c-faa10d4cff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821"/>
    <w:rsid w:val="00003C48"/>
    <w:rsid w:val="00004A70"/>
    <w:rsid w:val="00007CB7"/>
    <w:rsid w:val="000121A2"/>
    <w:rsid w:val="00013677"/>
    <w:rsid w:val="00013B94"/>
    <w:rsid w:val="0001784D"/>
    <w:rsid w:val="00020321"/>
    <w:rsid w:val="00020C2F"/>
    <w:rsid w:val="00032D98"/>
    <w:rsid w:val="000403B6"/>
    <w:rsid w:val="00040728"/>
    <w:rsid w:val="00041390"/>
    <w:rsid w:val="00042049"/>
    <w:rsid w:val="00043209"/>
    <w:rsid w:val="00043D7A"/>
    <w:rsid w:val="00051BCF"/>
    <w:rsid w:val="00054882"/>
    <w:rsid w:val="00064BC7"/>
    <w:rsid w:val="00076221"/>
    <w:rsid w:val="00083BDE"/>
    <w:rsid w:val="0008564C"/>
    <w:rsid w:val="000856BC"/>
    <w:rsid w:val="00087A3B"/>
    <w:rsid w:val="00092493"/>
    <w:rsid w:val="00093217"/>
    <w:rsid w:val="000A1486"/>
    <w:rsid w:val="000A1CE5"/>
    <w:rsid w:val="000A250A"/>
    <w:rsid w:val="000A75A2"/>
    <w:rsid w:val="000B6E09"/>
    <w:rsid w:val="000C3C02"/>
    <w:rsid w:val="000D0C3B"/>
    <w:rsid w:val="000E3101"/>
    <w:rsid w:val="000F7E97"/>
    <w:rsid w:val="00102C64"/>
    <w:rsid w:val="0010585A"/>
    <w:rsid w:val="0010637B"/>
    <w:rsid w:val="00114CE9"/>
    <w:rsid w:val="0012075B"/>
    <w:rsid w:val="00120F3A"/>
    <w:rsid w:val="00124DF6"/>
    <w:rsid w:val="00136794"/>
    <w:rsid w:val="00136D01"/>
    <w:rsid w:val="00137D59"/>
    <w:rsid w:val="00141467"/>
    <w:rsid w:val="00141C1B"/>
    <w:rsid w:val="00144465"/>
    <w:rsid w:val="00147B93"/>
    <w:rsid w:val="00155495"/>
    <w:rsid w:val="0016438B"/>
    <w:rsid w:val="00167F6D"/>
    <w:rsid w:val="00170B6A"/>
    <w:rsid w:val="0018073F"/>
    <w:rsid w:val="001909AE"/>
    <w:rsid w:val="001920EF"/>
    <w:rsid w:val="00192D69"/>
    <w:rsid w:val="00197187"/>
    <w:rsid w:val="001A03BA"/>
    <w:rsid w:val="001A6C2D"/>
    <w:rsid w:val="001B0142"/>
    <w:rsid w:val="001B3BDD"/>
    <w:rsid w:val="001C06B5"/>
    <w:rsid w:val="001C69AF"/>
    <w:rsid w:val="001D0EB5"/>
    <w:rsid w:val="001D0EFE"/>
    <w:rsid w:val="001D5979"/>
    <w:rsid w:val="001D741E"/>
    <w:rsid w:val="001E112A"/>
    <w:rsid w:val="001E13CE"/>
    <w:rsid w:val="001E6E10"/>
    <w:rsid w:val="002032F3"/>
    <w:rsid w:val="00204F33"/>
    <w:rsid w:val="002054EC"/>
    <w:rsid w:val="00212F94"/>
    <w:rsid w:val="00213E73"/>
    <w:rsid w:val="00214B34"/>
    <w:rsid w:val="00215547"/>
    <w:rsid w:val="00220CE3"/>
    <w:rsid w:val="002246D1"/>
    <w:rsid w:val="002311B3"/>
    <w:rsid w:val="00237B9F"/>
    <w:rsid w:val="0024258C"/>
    <w:rsid w:val="00255D18"/>
    <w:rsid w:val="002612B8"/>
    <w:rsid w:val="00266E76"/>
    <w:rsid w:val="00275EA4"/>
    <w:rsid w:val="002819E3"/>
    <w:rsid w:val="002837CE"/>
    <w:rsid w:val="002875D7"/>
    <w:rsid w:val="00293665"/>
    <w:rsid w:val="002946E2"/>
    <w:rsid w:val="00295C4B"/>
    <w:rsid w:val="002A784A"/>
    <w:rsid w:val="002A7FE7"/>
    <w:rsid w:val="002B1501"/>
    <w:rsid w:val="002B5FA8"/>
    <w:rsid w:val="002C5F5C"/>
    <w:rsid w:val="002D04F9"/>
    <w:rsid w:val="002D67AA"/>
    <w:rsid w:val="002E0306"/>
    <w:rsid w:val="002E1C72"/>
    <w:rsid w:val="002E4DB4"/>
    <w:rsid w:val="002E64DE"/>
    <w:rsid w:val="002F0E6F"/>
    <w:rsid w:val="002F4DF5"/>
    <w:rsid w:val="002F67E3"/>
    <w:rsid w:val="00306544"/>
    <w:rsid w:val="003068D8"/>
    <w:rsid w:val="003071A6"/>
    <w:rsid w:val="00317F63"/>
    <w:rsid w:val="0032187F"/>
    <w:rsid w:val="00321D2F"/>
    <w:rsid w:val="0032471C"/>
    <w:rsid w:val="00331780"/>
    <w:rsid w:val="00332AE9"/>
    <w:rsid w:val="00334D6F"/>
    <w:rsid w:val="00335CFA"/>
    <w:rsid w:val="00336489"/>
    <w:rsid w:val="00340E40"/>
    <w:rsid w:val="0034461C"/>
    <w:rsid w:val="003550AB"/>
    <w:rsid w:val="0036088D"/>
    <w:rsid w:val="00362970"/>
    <w:rsid w:val="0037695E"/>
    <w:rsid w:val="00380E02"/>
    <w:rsid w:val="0038184F"/>
    <w:rsid w:val="003857CB"/>
    <w:rsid w:val="00390996"/>
    <w:rsid w:val="00393983"/>
    <w:rsid w:val="00393A4E"/>
    <w:rsid w:val="00393DFE"/>
    <w:rsid w:val="00397F98"/>
    <w:rsid w:val="003B0445"/>
    <w:rsid w:val="003B087E"/>
    <w:rsid w:val="003B56F3"/>
    <w:rsid w:val="003B622F"/>
    <w:rsid w:val="003B63E7"/>
    <w:rsid w:val="003C048E"/>
    <w:rsid w:val="003C2681"/>
    <w:rsid w:val="003D0AA7"/>
    <w:rsid w:val="003D137C"/>
    <w:rsid w:val="003D2121"/>
    <w:rsid w:val="003D2EE8"/>
    <w:rsid w:val="003D42FF"/>
    <w:rsid w:val="003E1F63"/>
    <w:rsid w:val="003F00DD"/>
    <w:rsid w:val="003F0793"/>
    <w:rsid w:val="003F501A"/>
    <w:rsid w:val="003F628A"/>
    <w:rsid w:val="004149A8"/>
    <w:rsid w:val="00423ABC"/>
    <w:rsid w:val="00424B0B"/>
    <w:rsid w:val="0042616B"/>
    <w:rsid w:val="004273C0"/>
    <w:rsid w:val="00434F09"/>
    <w:rsid w:val="00440C2F"/>
    <w:rsid w:val="00442D89"/>
    <w:rsid w:val="0044334D"/>
    <w:rsid w:val="004441CC"/>
    <w:rsid w:val="00452A00"/>
    <w:rsid w:val="0045446A"/>
    <w:rsid w:val="004567FE"/>
    <w:rsid w:val="004634C8"/>
    <w:rsid w:val="0047137B"/>
    <w:rsid w:val="00472FB3"/>
    <w:rsid w:val="00477FAC"/>
    <w:rsid w:val="00484F34"/>
    <w:rsid w:val="00490E31"/>
    <w:rsid w:val="00494B4B"/>
    <w:rsid w:val="00495ABE"/>
    <w:rsid w:val="004A51D4"/>
    <w:rsid w:val="004B5DDC"/>
    <w:rsid w:val="004C39D0"/>
    <w:rsid w:val="004D33A8"/>
    <w:rsid w:val="004D41B9"/>
    <w:rsid w:val="004D521C"/>
    <w:rsid w:val="004D7199"/>
    <w:rsid w:val="004D7EFA"/>
    <w:rsid w:val="004E1F84"/>
    <w:rsid w:val="004F673B"/>
    <w:rsid w:val="004F6A90"/>
    <w:rsid w:val="005009CC"/>
    <w:rsid w:val="005066AA"/>
    <w:rsid w:val="00507B5E"/>
    <w:rsid w:val="00515EC0"/>
    <w:rsid w:val="00517D03"/>
    <w:rsid w:val="00520DD8"/>
    <w:rsid w:val="00524745"/>
    <w:rsid w:val="00527038"/>
    <w:rsid w:val="00532A50"/>
    <w:rsid w:val="00532CD3"/>
    <w:rsid w:val="00533894"/>
    <w:rsid w:val="005356A0"/>
    <w:rsid w:val="0053783E"/>
    <w:rsid w:val="00541968"/>
    <w:rsid w:val="00542EFF"/>
    <w:rsid w:val="005432FE"/>
    <w:rsid w:val="00550CD1"/>
    <w:rsid w:val="00555415"/>
    <w:rsid w:val="005610A7"/>
    <w:rsid w:val="00561CC9"/>
    <w:rsid w:val="0056751D"/>
    <w:rsid w:val="00571A3B"/>
    <w:rsid w:val="0057760F"/>
    <w:rsid w:val="005776AF"/>
    <w:rsid w:val="00582939"/>
    <w:rsid w:val="00583CA0"/>
    <w:rsid w:val="00583E26"/>
    <w:rsid w:val="00586D2F"/>
    <w:rsid w:val="00590BEA"/>
    <w:rsid w:val="00595433"/>
    <w:rsid w:val="005A1C85"/>
    <w:rsid w:val="005A228F"/>
    <w:rsid w:val="005B0D9F"/>
    <w:rsid w:val="005B6548"/>
    <w:rsid w:val="005B6A39"/>
    <w:rsid w:val="005C7A1A"/>
    <w:rsid w:val="005D3CD2"/>
    <w:rsid w:val="005D6484"/>
    <w:rsid w:val="005E0326"/>
    <w:rsid w:val="005E171B"/>
    <w:rsid w:val="005E17E4"/>
    <w:rsid w:val="005E34C9"/>
    <w:rsid w:val="005E77A8"/>
    <w:rsid w:val="005F1DED"/>
    <w:rsid w:val="005F211A"/>
    <w:rsid w:val="005F3D7E"/>
    <w:rsid w:val="005F524C"/>
    <w:rsid w:val="006010DA"/>
    <w:rsid w:val="00601DC0"/>
    <w:rsid w:val="00602BCB"/>
    <w:rsid w:val="00610F10"/>
    <w:rsid w:val="00627DB0"/>
    <w:rsid w:val="00635185"/>
    <w:rsid w:val="00636D03"/>
    <w:rsid w:val="00640A84"/>
    <w:rsid w:val="00643128"/>
    <w:rsid w:val="00643285"/>
    <w:rsid w:val="00643FA4"/>
    <w:rsid w:val="00646D5C"/>
    <w:rsid w:val="00650CE6"/>
    <w:rsid w:val="006545BF"/>
    <w:rsid w:val="00656B4A"/>
    <w:rsid w:val="00661B5F"/>
    <w:rsid w:val="00662846"/>
    <w:rsid w:val="00662954"/>
    <w:rsid w:val="00666811"/>
    <w:rsid w:val="00667CDC"/>
    <w:rsid w:val="00667F66"/>
    <w:rsid w:val="00670D57"/>
    <w:rsid w:val="00675DB4"/>
    <w:rsid w:val="00676696"/>
    <w:rsid w:val="0067707F"/>
    <w:rsid w:val="00681DCE"/>
    <w:rsid w:val="00682551"/>
    <w:rsid w:val="00687C37"/>
    <w:rsid w:val="00692AD3"/>
    <w:rsid w:val="006A1E37"/>
    <w:rsid w:val="006A52A8"/>
    <w:rsid w:val="006A6A8F"/>
    <w:rsid w:val="006B5CFF"/>
    <w:rsid w:val="006C5090"/>
    <w:rsid w:val="006E2254"/>
    <w:rsid w:val="006E4862"/>
    <w:rsid w:val="006E55D5"/>
    <w:rsid w:val="006F2191"/>
    <w:rsid w:val="006F29B6"/>
    <w:rsid w:val="006F2E51"/>
    <w:rsid w:val="006F667F"/>
    <w:rsid w:val="006F6718"/>
    <w:rsid w:val="007004D9"/>
    <w:rsid w:val="007007E0"/>
    <w:rsid w:val="0070269F"/>
    <w:rsid w:val="0071155F"/>
    <w:rsid w:val="007124B8"/>
    <w:rsid w:val="00712FB1"/>
    <w:rsid w:val="00713468"/>
    <w:rsid w:val="0071533A"/>
    <w:rsid w:val="00720B76"/>
    <w:rsid w:val="00725C48"/>
    <w:rsid w:val="007300F5"/>
    <w:rsid w:val="0073246F"/>
    <w:rsid w:val="0073294C"/>
    <w:rsid w:val="007415F0"/>
    <w:rsid w:val="00742E5F"/>
    <w:rsid w:val="00743A12"/>
    <w:rsid w:val="00744CC3"/>
    <w:rsid w:val="00755C41"/>
    <w:rsid w:val="00755C4A"/>
    <w:rsid w:val="00763C26"/>
    <w:rsid w:val="0076434B"/>
    <w:rsid w:val="00772B6D"/>
    <w:rsid w:val="00777368"/>
    <w:rsid w:val="00781170"/>
    <w:rsid w:val="007963AD"/>
    <w:rsid w:val="007A6030"/>
    <w:rsid w:val="007B43B0"/>
    <w:rsid w:val="007B4BFE"/>
    <w:rsid w:val="007C1E2F"/>
    <w:rsid w:val="007C5949"/>
    <w:rsid w:val="007C7332"/>
    <w:rsid w:val="007D0866"/>
    <w:rsid w:val="007D0B87"/>
    <w:rsid w:val="007D59CD"/>
    <w:rsid w:val="007D6319"/>
    <w:rsid w:val="007D7B1C"/>
    <w:rsid w:val="007E49B2"/>
    <w:rsid w:val="007F143D"/>
    <w:rsid w:val="007F6A3A"/>
    <w:rsid w:val="0080706F"/>
    <w:rsid w:val="008215A2"/>
    <w:rsid w:val="00823332"/>
    <w:rsid w:val="00830150"/>
    <w:rsid w:val="00833AB9"/>
    <w:rsid w:val="00844047"/>
    <w:rsid w:val="008551DB"/>
    <w:rsid w:val="00865118"/>
    <w:rsid w:val="008776C2"/>
    <w:rsid w:val="00882BC8"/>
    <w:rsid w:val="008832F8"/>
    <w:rsid w:val="00890935"/>
    <w:rsid w:val="00892A4F"/>
    <w:rsid w:val="00895E06"/>
    <w:rsid w:val="008A0A70"/>
    <w:rsid w:val="008A4902"/>
    <w:rsid w:val="008B2545"/>
    <w:rsid w:val="008B3595"/>
    <w:rsid w:val="008B4BF5"/>
    <w:rsid w:val="008B7652"/>
    <w:rsid w:val="008C71AF"/>
    <w:rsid w:val="008D185D"/>
    <w:rsid w:val="008E0191"/>
    <w:rsid w:val="008E7C1D"/>
    <w:rsid w:val="008F16CB"/>
    <w:rsid w:val="008F320A"/>
    <w:rsid w:val="008F3A0B"/>
    <w:rsid w:val="00917570"/>
    <w:rsid w:val="009248CA"/>
    <w:rsid w:val="009307A0"/>
    <w:rsid w:val="00930F8E"/>
    <w:rsid w:val="009524F2"/>
    <w:rsid w:val="00970C82"/>
    <w:rsid w:val="0098254E"/>
    <w:rsid w:val="0098704A"/>
    <w:rsid w:val="00991DDC"/>
    <w:rsid w:val="00992EBB"/>
    <w:rsid w:val="009A0AE1"/>
    <w:rsid w:val="009A5D5E"/>
    <w:rsid w:val="009A6D60"/>
    <w:rsid w:val="009B2AC5"/>
    <w:rsid w:val="009B4330"/>
    <w:rsid w:val="009B5B43"/>
    <w:rsid w:val="009C4B9F"/>
    <w:rsid w:val="009C5541"/>
    <w:rsid w:val="009C711C"/>
    <w:rsid w:val="009C7821"/>
    <w:rsid w:val="009C795A"/>
    <w:rsid w:val="009D1743"/>
    <w:rsid w:val="009D214A"/>
    <w:rsid w:val="009E0C0B"/>
    <w:rsid w:val="009E2552"/>
    <w:rsid w:val="009E332A"/>
    <w:rsid w:val="009F0B4F"/>
    <w:rsid w:val="009F131F"/>
    <w:rsid w:val="009F45C2"/>
    <w:rsid w:val="009F62CD"/>
    <w:rsid w:val="009F6FE2"/>
    <w:rsid w:val="00A11326"/>
    <w:rsid w:val="00A14315"/>
    <w:rsid w:val="00A152FD"/>
    <w:rsid w:val="00A21720"/>
    <w:rsid w:val="00A246D9"/>
    <w:rsid w:val="00A27D4C"/>
    <w:rsid w:val="00A32A70"/>
    <w:rsid w:val="00A33458"/>
    <w:rsid w:val="00A33BE8"/>
    <w:rsid w:val="00A36655"/>
    <w:rsid w:val="00A411B0"/>
    <w:rsid w:val="00A43154"/>
    <w:rsid w:val="00A43E1B"/>
    <w:rsid w:val="00A456B8"/>
    <w:rsid w:val="00A529F8"/>
    <w:rsid w:val="00A56725"/>
    <w:rsid w:val="00A64EE1"/>
    <w:rsid w:val="00A6610C"/>
    <w:rsid w:val="00A66DF4"/>
    <w:rsid w:val="00A67939"/>
    <w:rsid w:val="00A700C5"/>
    <w:rsid w:val="00A70223"/>
    <w:rsid w:val="00A705ED"/>
    <w:rsid w:val="00A70E4D"/>
    <w:rsid w:val="00A712A4"/>
    <w:rsid w:val="00A72B34"/>
    <w:rsid w:val="00A75325"/>
    <w:rsid w:val="00A77BA3"/>
    <w:rsid w:val="00A83695"/>
    <w:rsid w:val="00A87014"/>
    <w:rsid w:val="00A91661"/>
    <w:rsid w:val="00A930D1"/>
    <w:rsid w:val="00AA0AF9"/>
    <w:rsid w:val="00AA35BF"/>
    <w:rsid w:val="00AA4D34"/>
    <w:rsid w:val="00AB040F"/>
    <w:rsid w:val="00AB07B6"/>
    <w:rsid w:val="00AB226C"/>
    <w:rsid w:val="00AB2A7A"/>
    <w:rsid w:val="00AC14DF"/>
    <w:rsid w:val="00AC6D79"/>
    <w:rsid w:val="00AD0008"/>
    <w:rsid w:val="00AD0613"/>
    <w:rsid w:val="00AD1678"/>
    <w:rsid w:val="00AD3EAB"/>
    <w:rsid w:val="00AE0361"/>
    <w:rsid w:val="00AE1CB7"/>
    <w:rsid w:val="00AF2210"/>
    <w:rsid w:val="00AF6309"/>
    <w:rsid w:val="00B02B5B"/>
    <w:rsid w:val="00B03F84"/>
    <w:rsid w:val="00B15A2D"/>
    <w:rsid w:val="00B2787E"/>
    <w:rsid w:val="00B30B83"/>
    <w:rsid w:val="00B3741D"/>
    <w:rsid w:val="00B4251D"/>
    <w:rsid w:val="00B43589"/>
    <w:rsid w:val="00B66F7B"/>
    <w:rsid w:val="00B7576B"/>
    <w:rsid w:val="00B82C5C"/>
    <w:rsid w:val="00B83785"/>
    <w:rsid w:val="00B8557E"/>
    <w:rsid w:val="00B902B3"/>
    <w:rsid w:val="00B905E6"/>
    <w:rsid w:val="00B90D28"/>
    <w:rsid w:val="00B914F1"/>
    <w:rsid w:val="00B97810"/>
    <w:rsid w:val="00BB5B93"/>
    <w:rsid w:val="00BC7E97"/>
    <w:rsid w:val="00BD1998"/>
    <w:rsid w:val="00BD1EA2"/>
    <w:rsid w:val="00BD54AE"/>
    <w:rsid w:val="00BE0026"/>
    <w:rsid w:val="00BE7FC3"/>
    <w:rsid w:val="00BF657E"/>
    <w:rsid w:val="00BF6866"/>
    <w:rsid w:val="00C14245"/>
    <w:rsid w:val="00C154AA"/>
    <w:rsid w:val="00C21DD5"/>
    <w:rsid w:val="00C41114"/>
    <w:rsid w:val="00C44E8F"/>
    <w:rsid w:val="00C45E11"/>
    <w:rsid w:val="00C50073"/>
    <w:rsid w:val="00C52277"/>
    <w:rsid w:val="00C53D00"/>
    <w:rsid w:val="00C71270"/>
    <w:rsid w:val="00C76E17"/>
    <w:rsid w:val="00C82176"/>
    <w:rsid w:val="00C82EDA"/>
    <w:rsid w:val="00C834CF"/>
    <w:rsid w:val="00C901D0"/>
    <w:rsid w:val="00C9313D"/>
    <w:rsid w:val="00C93857"/>
    <w:rsid w:val="00C9534E"/>
    <w:rsid w:val="00CA0612"/>
    <w:rsid w:val="00CA18F7"/>
    <w:rsid w:val="00CA23F9"/>
    <w:rsid w:val="00CA2577"/>
    <w:rsid w:val="00CA5940"/>
    <w:rsid w:val="00CA71C6"/>
    <w:rsid w:val="00CA7759"/>
    <w:rsid w:val="00CB0D8B"/>
    <w:rsid w:val="00CB26CA"/>
    <w:rsid w:val="00CB7570"/>
    <w:rsid w:val="00CC1197"/>
    <w:rsid w:val="00CC1B54"/>
    <w:rsid w:val="00CC621F"/>
    <w:rsid w:val="00CD35BF"/>
    <w:rsid w:val="00CD37B8"/>
    <w:rsid w:val="00CD3E87"/>
    <w:rsid w:val="00CD60BA"/>
    <w:rsid w:val="00CD689D"/>
    <w:rsid w:val="00CD6A45"/>
    <w:rsid w:val="00CE5F8B"/>
    <w:rsid w:val="00CF4EF3"/>
    <w:rsid w:val="00D04A44"/>
    <w:rsid w:val="00D104DE"/>
    <w:rsid w:val="00D1118E"/>
    <w:rsid w:val="00D11B61"/>
    <w:rsid w:val="00D1674E"/>
    <w:rsid w:val="00D2084D"/>
    <w:rsid w:val="00D266FC"/>
    <w:rsid w:val="00D353DA"/>
    <w:rsid w:val="00D41200"/>
    <w:rsid w:val="00D413CC"/>
    <w:rsid w:val="00D434F7"/>
    <w:rsid w:val="00D45F90"/>
    <w:rsid w:val="00D5535E"/>
    <w:rsid w:val="00D56569"/>
    <w:rsid w:val="00D6284E"/>
    <w:rsid w:val="00D66386"/>
    <w:rsid w:val="00D6649A"/>
    <w:rsid w:val="00D674C8"/>
    <w:rsid w:val="00D834D9"/>
    <w:rsid w:val="00D8368F"/>
    <w:rsid w:val="00D8590C"/>
    <w:rsid w:val="00D9273A"/>
    <w:rsid w:val="00D97531"/>
    <w:rsid w:val="00DA56A6"/>
    <w:rsid w:val="00DA56F6"/>
    <w:rsid w:val="00DB16DA"/>
    <w:rsid w:val="00DD04DD"/>
    <w:rsid w:val="00DD4913"/>
    <w:rsid w:val="00DE21C4"/>
    <w:rsid w:val="00DF34EF"/>
    <w:rsid w:val="00E0067A"/>
    <w:rsid w:val="00E03CBB"/>
    <w:rsid w:val="00E125D2"/>
    <w:rsid w:val="00E1596D"/>
    <w:rsid w:val="00E17101"/>
    <w:rsid w:val="00E22092"/>
    <w:rsid w:val="00E2309F"/>
    <w:rsid w:val="00E25ECF"/>
    <w:rsid w:val="00E34196"/>
    <w:rsid w:val="00E43FFE"/>
    <w:rsid w:val="00E448D7"/>
    <w:rsid w:val="00E46E29"/>
    <w:rsid w:val="00E611CC"/>
    <w:rsid w:val="00E62A60"/>
    <w:rsid w:val="00E65E00"/>
    <w:rsid w:val="00E66BA6"/>
    <w:rsid w:val="00E66F2C"/>
    <w:rsid w:val="00E8562D"/>
    <w:rsid w:val="00E8637E"/>
    <w:rsid w:val="00E871D6"/>
    <w:rsid w:val="00E90225"/>
    <w:rsid w:val="00E90F05"/>
    <w:rsid w:val="00E97120"/>
    <w:rsid w:val="00EA4268"/>
    <w:rsid w:val="00EB096C"/>
    <w:rsid w:val="00EB18AB"/>
    <w:rsid w:val="00EC12C3"/>
    <w:rsid w:val="00EC1C0A"/>
    <w:rsid w:val="00ED0503"/>
    <w:rsid w:val="00ED0EE6"/>
    <w:rsid w:val="00ED29DB"/>
    <w:rsid w:val="00EE00AF"/>
    <w:rsid w:val="00EE478F"/>
    <w:rsid w:val="00EE7FDD"/>
    <w:rsid w:val="00EF1D63"/>
    <w:rsid w:val="00EF1DFF"/>
    <w:rsid w:val="00F03B71"/>
    <w:rsid w:val="00F12990"/>
    <w:rsid w:val="00F24CAB"/>
    <w:rsid w:val="00F307F0"/>
    <w:rsid w:val="00F32437"/>
    <w:rsid w:val="00F331B0"/>
    <w:rsid w:val="00F400B3"/>
    <w:rsid w:val="00F46862"/>
    <w:rsid w:val="00F55D34"/>
    <w:rsid w:val="00F660AE"/>
    <w:rsid w:val="00F70ADE"/>
    <w:rsid w:val="00F72736"/>
    <w:rsid w:val="00F73D66"/>
    <w:rsid w:val="00F773EF"/>
    <w:rsid w:val="00F854A0"/>
    <w:rsid w:val="00F85987"/>
    <w:rsid w:val="00F864BF"/>
    <w:rsid w:val="00F92AA2"/>
    <w:rsid w:val="00F94516"/>
    <w:rsid w:val="00F950CE"/>
    <w:rsid w:val="00F97661"/>
    <w:rsid w:val="00FA42F8"/>
    <w:rsid w:val="00FA6680"/>
    <w:rsid w:val="00FA762C"/>
    <w:rsid w:val="00FB0769"/>
    <w:rsid w:val="00FB2806"/>
    <w:rsid w:val="00FB7271"/>
    <w:rsid w:val="00FC0F7A"/>
    <w:rsid w:val="00FC417F"/>
    <w:rsid w:val="00FC5204"/>
    <w:rsid w:val="00FC607E"/>
    <w:rsid w:val="00FC627D"/>
    <w:rsid w:val="00FC6D29"/>
    <w:rsid w:val="00FE067A"/>
    <w:rsid w:val="00FE6AB5"/>
    <w:rsid w:val="00FF2425"/>
    <w:rsid w:val="00FF2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0BEB3E"/>
  <w14:defaultImageDpi w14:val="0"/>
  <w15:docId w15:val="{AB4F37D4-0018-4845-AFF8-05042D359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
    <w:qFormat/>
    <w:rsid w:val="00321D2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34F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Footer">
    <w:name w:val="footer"/>
    <w:basedOn w:val="Normal"/>
    <w:link w:val="FooterChar"/>
    <w:uiPriority w:val="99"/>
    <w:unhideWhenUsed/>
    <w:rsid w:val="00F32437"/>
    <w:pPr>
      <w:tabs>
        <w:tab w:val="center" w:pos="4680"/>
        <w:tab w:val="right" w:pos="9360"/>
      </w:tabs>
    </w:pPr>
    <w:rPr>
      <w:rFonts w:ascii="Berylium" w:hAnsi="Berylium"/>
    </w:rPr>
  </w:style>
  <w:style w:type="character" w:customStyle="1" w:styleId="FooterChar">
    <w:name w:val="Footer Char"/>
    <w:link w:val="Footer"/>
    <w:uiPriority w:val="99"/>
    <w:rsid w:val="00F32437"/>
    <w:rPr>
      <w:rFonts w:ascii="Berylium" w:eastAsia="Times New Roman" w:hAnsi="Berylium" w:cs="Times New Roman"/>
      <w:sz w:val="24"/>
      <w:szCs w:val="24"/>
    </w:rPr>
  </w:style>
  <w:style w:type="paragraph" w:styleId="ListParagraph">
    <w:name w:val="List Paragraph"/>
    <w:basedOn w:val="Normal"/>
    <w:uiPriority w:val="34"/>
    <w:qFormat/>
    <w:rsid w:val="00F32437"/>
    <w:pPr>
      <w:ind w:left="720"/>
      <w:contextualSpacing/>
    </w:pPr>
    <w:rPr>
      <w:rFonts w:ascii="Berylium" w:hAnsi="Berylium"/>
    </w:rPr>
  </w:style>
  <w:style w:type="paragraph" w:styleId="Header">
    <w:name w:val="header"/>
    <w:basedOn w:val="Normal"/>
    <w:link w:val="HeaderChar"/>
    <w:uiPriority w:val="99"/>
    <w:unhideWhenUsed/>
    <w:rsid w:val="00CE5F8B"/>
    <w:pPr>
      <w:tabs>
        <w:tab w:val="center" w:pos="4680"/>
        <w:tab w:val="right" w:pos="9360"/>
      </w:tabs>
    </w:pPr>
  </w:style>
  <w:style w:type="character" w:customStyle="1" w:styleId="HeaderChar">
    <w:name w:val="Header Char"/>
    <w:link w:val="Header"/>
    <w:uiPriority w:val="99"/>
    <w:rsid w:val="00CE5F8B"/>
    <w:rPr>
      <w:rFonts w:ascii="Times New Roman" w:hAnsi="Times New Roman" w:cs="Times New Roman"/>
      <w:sz w:val="24"/>
      <w:szCs w:val="24"/>
    </w:rPr>
  </w:style>
  <w:style w:type="table" w:styleId="TableGrid">
    <w:name w:val="Table Grid"/>
    <w:basedOn w:val="TableNormal"/>
    <w:uiPriority w:val="39"/>
    <w:rsid w:val="00763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rongEmphasis">
    <w:name w:val="Strong Emphasis"/>
    <w:qFormat/>
    <w:rsid w:val="009D214A"/>
    <w:rPr>
      <w:b/>
      <w:bCs/>
    </w:rPr>
  </w:style>
  <w:style w:type="table" w:customStyle="1" w:styleId="TableGrid1">
    <w:name w:val="Table Grid1"/>
    <w:basedOn w:val="TableNormal"/>
    <w:next w:val="TableGrid"/>
    <w:uiPriority w:val="39"/>
    <w:rsid w:val="00EA426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uiPriority w:val="99"/>
    <w:rsid w:val="007300F5"/>
    <w:pPr>
      <w:numPr>
        <w:numId w:val="4"/>
      </w:numPr>
      <w:ind w:left="360" w:hanging="197"/>
      <w:outlineLvl w:val="0"/>
    </w:pPr>
    <w:rPr>
      <w:rFonts w:ascii="Segoe Print" w:eastAsiaTheme="minorEastAsia" w:hAnsi="Segoe Print" w:cstheme="minorBidi"/>
    </w:rPr>
  </w:style>
  <w:style w:type="paragraph" w:customStyle="1" w:styleId="Compact">
    <w:name w:val="Compact"/>
    <w:basedOn w:val="BodyText"/>
    <w:qFormat/>
    <w:rsid w:val="00C82EDA"/>
    <w:pPr>
      <w:widowControl/>
      <w:autoSpaceDE/>
      <w:autoSpaceDN/>
      <w:adjustRightInd/>
      <w:spacing w:before="36" w:after="36"/>
    </w:pPr>
    <w:rPr>
      <w:rFonts w:asciiTheme="minorHAnsi" w:eastAsiaTheme="minorHAnsi" w:hAnsiTheme="minorHAnsi" w:cstheme="minorBidi"/>
    </w:rPr>
  </w:style>
  <w:style w:type="paragraph" w:styleId="BodyText">
    <w:name w:val="Body Text"/>
    <w:basedOn w:val="Normal"/>
    <w:link w:val="BodyTextChar"/>
    <w:uiPriority w:val="99"/>
    <w:semiHidden/>
    <w:unhideWhenUsed/>
    <w:rsid w:val="00C82EDA"/>
    <w:pPr>
      <w:spacing w:after="120"/>
    </w:pPr>
  </w:style>
  <w:style w:type="character" w:customStyle="1" w:styleId="BodyTextChar">
    <w:name w:val="Body Text Char"/>
    <w:basedOn w:val="DefaultParagraphFont"/>
    <w:link w:val="BodyText"/>
    <w:uiPriority w:val="99"/>
    <w:semiHidden/>
    <w:rsid w:val="00C82EDA"/>
    <w:rPr>
      <w:rFonts w:ascii="Times New Roman" w:hAnsi="Times New Roman"/>
      <w:sz w:val="24"/>
      <w:szCs w:val="24"/>
    </w:rPr>
  </w:style>
  <w:style w:type="character" w:customStyle="1" w:styleId="Heading1Char">
    <w:name w:val="Heading 1 Char"/>
    <w:basedOn w:val="DefaultParagraphFont"/>
    <w:link w:val="Heading1"/>
    <w:uiPriority w:val="9"/>
    <w:rsid w:val="00321D2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21D2F"/>
    <w:pPr>
      <w:widowControl/>
      <w:autoSpaceDE/>
      <w:autoSpaceDN/>
      <w:adjustRightInd/>
      <w:spacing w:line="259" w:lineRule="auto"/>
      <w:outlineLvl w:val="9"/>
    </w:pPr>
  </w:style>
  <w:style w:type="paragraph" w:styleId="TOC1">
    <w:name w:val="toc 1"/>
    <w:basedOn w:val="Normal"/>
    <w:next w:val="Normal"/>
    <w:autoRedefine/>
    <w:uiPriority w:val="39"/>
    <w:unhideWhenUsed/>
    <w:rsid w:val="00D8590C"/>
    <w:pPr>
      <w:tabs>
        <w:tab w:val="right" w:leader="dot" w:pos="9350"/>
      </w:tabs>
      <w:spacing w:after="100"/>
    </w:pPr>
    <w:rPr>
      <w:rFonts w:asciiTheme="minorHAnsi" w:hAnsiTheme="minorHAnsi" w:cstheme="minorHAnsi"/>
      <w:b/>
      <w:bCs/>
      <w:noProof/>
    </w:rPr>
  </w:style>
  <w:style w:type="character" w:styleId="Hyperlink">
    <w:name w:val="Hyperlink"/>
    <w:basedOn w:val="DefaultParagraphFont"/>
    <w:uiPriority w:val="99"/>
    <w:unhideWhenUsed/>
    <w:rsid w:val="00321D2F"/>
    <w:rPr>
      <w:color w:val="0563C1" w:themeColor="hyperlink"/>
      <w:u w:val="single"/>
    </w:rPr>
  </w:style>
  <w:style w:type="paragraph" w:styleId="TOC2">
    <w:name w:val="toc 2"/>
    <w:basedOn w:val="Normal"/>
    <w:next w:val="Normal"/>
    <w:autoRedefine/>
    <w:uiPriority w:val="39"/>
    <w:unhideWhenUsed/>
    <w:rsid w:val="000A75A2"/>
    <w:pPr>
      <w:widowControl/>
      <w:tabs>
        <w:tab w:val="right" w:leader="dot" w:pos="9350"/>
      </w:tabs>
      <w:autoSpaceDE/>
      <w:autoSpaceDN/>
      <w:adjustRightInd/>
      <w:spacing w:after="100" w:line="259" w:lineRule="auto"/>
      <w:ind w:left="220"/>
    </w:pPr>
    <w:rPr>
      <w:rFonts w:asciiTheme="minorHAnsi" w:eastAsiaTheme="minorEastAsia" w:hAnsiTheme="minorHAnsi" w:cstheme="minorHAnsi"/>
      <w:b/>
      <w:bCs/>
      <w:noProof/>
      <w:sz w:val="22"/>
      <w:szCs w:val="22"/>
    </w:rPr>
  </w:style>
  <w:style w:type="paragraph" w:styleId="TOC3">
    <w:name w:val="toc 3"/>
    <w:basedOn w:val="Normal"/>
    <w:next w:val="Normal"/>
    <w:autoRedefine/>
    <w:uiPriority w:val="39"/>
    <w:unhideWhenUsed/>
    <w:rsid w:val="00321D2F"/>
    <w:pPr>
      <w:widowControl/>
      <w:autoSpaceDE/>
      <w:autoSpaceDN/>
      <w:adjustRightInd/>
      <w:spacing w:after="100" w:line="259" w:lineRule="auto"/>
      <w:ind w:left="440"/>
    </w:pPr>
    <w:rPr>
      <w:rFonts w:asciiTheme="minorHAnsi" w:eastAsiaTheme="minorEastAsia" w:hAnsiTheme="minorHAnsi"/>
      <w:sz w:val="22"/>
      <w:szCs w:val="22"/>
    </w:rPr>
  </w:style>
  <w:style w:type="character" w:customStyle="1" w:styleId="Heading2Char">
    <w:name w:val="Heading 2 Char"/>
    <w:basedOn w:val="DefaultParagraphFont"/>
    <w:link w:val="Heading2"/>
    <w:uiPriority w:val="9"/>
    <w:rsid w:val="00D434F7"/>
    <w:rPr>
      <w:rFonts w:asciiTheme="majorHAnsi" w:eastAsiaTheme="majorEastAsia" w:hAnsiTheme="majorHAnsi" w:cstheme="majorBidi"/>
      <w:color w:val="2F5496" w:themeColor="accent1" w:themeShade="BF"/>
      <w:sz w:val="26"/>
      <w:szCs w:val="26"/>
    </w:rPr>
  </w:style>
  <w:style w:type="paragraph" w:styleId="TOC4">
    <w:name w:val="toc 4"/>
    <w:basedOn w:val="Normal"/>
    <w:next w:val="Normal"/>
    <w:autoRedefine/>
    <w:uiPriority w:val="39"/>
    <w:unhideWhenUsed/>
    <w:rsid w:val="00A66DF4"/>
    <w:pPr>
      <w:widowControl/>
      <w:autoSpaceDE/>
      <w:autoSpaceDN/>
      <w:adjustRightInd/>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66DF4"/>
    <w:pPr>
      <w:widowControl/>
      <w:autoSpaceDE/>
      <w:autoSpaceDN/>
      <w:adjustRightInd/>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66DF4"/>
    <w:pPr>
      <w:widowControl/>
      <w:autoSpaceDE/>
      <w:autoSpaceDN/>
      <w:adjustRightInd/>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66DF4"/>
    <w:pPr>
      <w:widowControl/>
      <w:autoSpaceDE/>
      <w:autoSpaceDN/>
      <w:adjustRightInd/>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66DF4"/>
    <w:pPr>
      <w:widowControl/>
      <w:autoSpaceDE/>
      <w:autoSpaceDN/>
      <w:adjustRightInd/>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66DF4"/>
    <w:pPr>
      <w:widowControl/>
      <w:autoSpaceDE/>
      <w:autoSpaceDN/>
      <w:adjustRightInd/>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A66DF4"/>
    <w:rPr>
      <w:color w:val="605E5C"/>
      <w:shd w:val="clear" w:color="auto" w:fill="E1DFDD"/>
    </w:rPr>
  </w:style>
  <w:style w:type="paragraph" w:customStyle="1" w:styleId="Level2">
    <w:name w:val="Level 2"/>
    <w:uiPriority w:val="99"/>
    <w:rsid w:val="00334D6F"/>
    <w:pPr>
      <w:widowControl w:val="0"/>
      <w:autoSpaceDE w:val="0"/>
      <w:autoSpaceDN w:val="0"/>
      <w:adjustRightInd w:val="0"/>
      <w:ind w:left="1440"/>
      <w:jc w:val="both"/>
    </w:pPr>
    <w:rPr>
      <w:rFonts w:ascii="CG Times" w:eastAsiaTheme="minorEastAsia" w:hAnsi="CG Times" w:cstheme="minorBidi"/>
      <w:sz w:val="24"/>
      <w:szCs w:val="24"/>
    </w:rPr>
  </w:style>
  <w:style w:type="paragraph" w:customStyle="1" w:styleId="Level3">
    <w:name w:val="Level 3"/>
    <w:uiPriority w:val="99"/>
    <w:rsid w:val="00334D6F"/>
    <w:pPr>
      <w:widowControl w:val="0"/>
      <w:autoSpaceDE w:val="0"/>
      <w:autoSpaceDN w:val="0"/>
      <w:adjustRightInd w:val="0"/>
      <w:ind w:left="2160"/>
      <w:jc w:val="both"/>
    </w:pPr>
    <w:rPr>
      <w:rFonts w:ascii="CG Times" w:eastAsiaTheme="minorEastAsia" w:hAnsi="CG Times" w:cstheme="minorBidi"/>
      <w:sz w:val="24"/>
      <w:szCs w:val="24"/>
    </w:rPr>
  </w:style>
  <w:style w:type="paragraph" w:customStyle="1" w:styleId="Level4">
    <w:name w:val="Level 4"/>
    <w:uiPriority w:val="99"/>
    <w:rsid w:val="00334D6F"/>
    <w:pPr>
      <w:widowControl w:val="0"/>
      <w:autoSpaceDE w:val="0"/>
      <w:autoSpaceDN w:val="0"/>
      <w:adjustRightInd w:val="0"/>
      <w:ind w:left="2880"/>
      <w:jc w:val="both"/>
    </w:pPr>
    <w:rPr>
      <w:rFonts w:ascii="CG Times" w:eastAsiaTheme="minorEastAsia" w:hAnsi="CG Times" w:cstheme="minorBidi"/>
      <w:sz w:val="24"/>
      <w:szCs w:val="24"/>
    </w:rPr>
  </w:style>
  <w:style w:type="paragraph" w:customStyle="1" w:styleId="Level5">
    <w:name w:val="Level 5"/>
    <w:uiPriority w:val="99"/>
    <w:rsid w:val="00334D6F"/>
    <w:pPr>
      <w:widowControl w:val="0"/>
      <w:autoSpaceDE w:val="0"/>
      <w:autoSpaceDN w:val="0"/>
      <w:adjustRightInd w:val="0"/>
      <w:ind w:left="-1440"/>
      <w:jc w:val="both"/>
    </w:pPr>
    <w:rPr>
      <w:rFonts w:ascii="CG Times" w:eastAsiaTheme="minorEastAsia" w:hAnsi="CG Times" w:cstheme="minorBidi"/>
      <w:sz w:val="24"/>
      <w:szCs w:val="24"/>
    </w:rPr>
  </w:style>
  <w:style w:type="paragraph" w:customStyle="1" w:styleId="Level6">
    <w:name w:val="Level 6"/>
    <w:uiPriority w:val="99"/>
    <w:rsid w:val="00334D6F"/>
    <w:pPr>
      <w:widowControl w:val="0"/>
      <w:autoSpaceDE w:val="0"/>
      <w:autoSpaceDN w:val="0"/>
      <w:adjustRightInd w:val="0"/>
      <w:ind w:left="-1440"/>
      <w:jc w:val="both"/>
    </w:pPr>
    <w:rPr>
      <w:rFonts w:ascii="CG Times" w:eastAsiaTheme="minorEastAsia" w:hAnsi="CG Times" w:cstheme="minorBidi"/>
      <w:sz w:val="24"/>
      <w:szCs w:val="24"/>
    </w:rPr>
  </w:style>
  <w:style w:type="paragraph" w:customStyle="1" w:styleId="Level7">
    <w:name w:val="Level 7"/>
    <w:uiPriority w:val="99"/>
    <w:rsid w:val="00334D6F"/>
    <w:pPr>
      <w:widowControl w:val="0"/>
      <w:autoSpaceDE w:val="0"/>
      <w:autoSpaceDN w:val="0"/>
      <w:adjustRightInd w:val="0"/>
      <w:ind w:left="-1440"/>
      <w:jc w:val="both"/>
    </w:pPr>
    <w:rPr>
      <w:rFonts w:ascii="CG Times" w:eastAsiaTheme="minorEastAsia" w:hAnsi="CG Times" w:cstheme="minorBidi"/>
      <w:sz w:val="24"/>
      <w:szCs w:val="24"/>
    </w:rPr>
  </w:style>
  <w:style w:type="paragraph" w:customStyle="1" w:styleId="Level8">
    <w:name w:val="Level 8"/>
    <w:uiPriority w:val="99"/>
    <w:rsid w:val="00334D6F"/>
    <w:pPr>
      <w:widowControl w:val="0"/>
      <w:autoSpaceDE w:val="0"/>
      <w:autoSpaceDN w:val="0"/>
      <w:adjustRightInd w:val="0"/>
      <w:ind w:left="-1440"/>
      <w:jc w:val="both"/>
    </w:pPr>
    <w:rPr>
      <w:rFonts w:ascii="CG Times" w:eastAsiaTheme="minorEastAsia" w:hAnsi="CG Times" w:cstheme="minorBidi"/>
      <w:sz w:val="24"/>
      <w:szCs w:val="24"/>
    </w:rPr>
  </w:style>
  <w:style w:type="paragraph" w:customStyle="1" w:styleId="Level9">
    <w:name w:val="Level 9"/>
    <w:uiPriority w:val="99"/>
    <w:rsid w:val="00334D6F"/>
    <w:pPr>
      <w:widowControl w:val="0"/>
      <w:autoSpaceDE w:val="0"/>
      <w:autoSpaceDN w:val="0"/>
      <w:adjustRightInd w:val="0"/>
      <w:ind w:left="-1440"/>
      <w:jc w:val="both"/>
    </w:pPr>
    <w:rPr>
      <w:rFonts w:ascii="CG Times" w:eastAsiaTheme="minorEastAsia" w:hAnsi="CG Times" w:cstheme="minorBidi"/>
      <w:b/>
      <w:bCs/>
      <w:sz w:val="24"/>
      <w:szCs w:val="24"/>
    </w:rPr>
  </w:style>
  <w:style w:type="paragraph" w:customStyle="1" w:styleId="DefinitionT">
    <w:name w:val="Definition T"/>
    <w:uiPriority w:val="99"/>
    <w:rsid w:val="00334D6F"/>
    <w:pPr>
      <w:widowControl w:val="0"/>
      <w:autoSpaceDE w:val="0"/>
      <w:autoSpaceDN w:val="0"/>
      <w:adjustRightInd w:val="0"/>
    </w:pPr>
    <w:rPr>
      <w:rFonts w:ascii="CG Times" w:eastAsiaTheme="minorEastAsia" w:hAnsi="CG Times" w:cstheme="minorBidi"/>
      <w:sz w:val="24"/>
      <w:szCs w:val="24"/>
    </w:rPr>
  </w:style>
  <w:style w:type="paragraph" w:customStyle="1" w:styleId="DefinitionL">
    <w:name w:val="Definition L"/>
    <w:uiPriority w:val="99"/>
    <w:rsid w:val="00334D6F"/>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jc w:val="both"/>
    </w:pPr>
    <w:rPr>
      <w:rFonts w:ascii="CG Times" w:eastAsiaTheme="minorEastAsia" w:hAnsi="CG Times" w:cstheme="minorBidi"/>
      <w:sz w:val="24"/>
      <w:szCs w:val="24"/>
    </w:rPr>
  </w:style>
  <w:style w:type="character" w:customStyle="1" w:styleId="Definition">
    <w:name w:val="Definition"/>
    <w:uiPriority w:val="99"/>
    <w:rsid w:val="00334D6F"/>
    <w:rPr>
      <w:i/>
      <w:iCs/>
    </w:rPr>
  </w:style>
  <w:style w:type="paragraph" w:customStyle="1" w:styleId="H1">
    <w:name w:val="H1"/>
    <w:uiPriority w:val="99"/>
    <w:rsid w:val="00334D6F"/>
    <w:pPr>
      <w:widowControl w:val="0"/>
      <w:autoSpaceDE w:val="0"/>
      <w:autoSpaceDN w:val="0"/>
      <w:adjustRightInd w:val="0"/>
    </w:pPr>
    <w:rPr>
      <w:rFonts w:ascii="CG Times" w:eastAsiaTheme="minorEastAsia" w:hAnsi="CG Times" w:cstheme="minorBidi"/>
      <w:b/>
      <w:bCs/>
      <w:sz w:val="48"/>
      <w:szCs w:val="48"/>
    </w:rPr>
  </w:style>
  <w:style w:type="paragraph" w:customStyle="1" w:styleId="H2">
    <w:name w:val="H2"/>
    <w:uiPriority w:val="99"/>
    <w:rsid w:val="00334D6F"/>
    <w:pPr>
      <w:widowControl w:val="0"/>
      <w:autoSpaceDE w:val="0"/>
      <w:autoSpaceDN w:val="0"/>
      <w:adjustRightInd w:val="0"/>
    </w:pPr>
    <w:rPr>
      <w:rFonts w:ascii="CG Times" w:eastAsiaTheme="minorEastAsia" w:hAnsi="CG Times" w:cstheme="minorBidi"/>
      <w:b/>
      <w:bCs/>
      <w:sz w:val="36"/>
      <w:szCs w:val="36"/>
    </w:rPr>
  </w:style>
  <w:style w:type="paragraph" w:customStyle="1" w:styleId="H3">
    <w:name w:val="H3"/>
    <w:uiPriority w:val="99"/>
    <w:rsid w:val="00334D6F"/>
    <w:pPr>
      <w:widowControl w:val="0"/>
      <w:autoSpaceDE w:val="0"/>
      <w:autoSpaceDN w:val="0"/>
      <w:adjustRightInd w:val="0"/>
    </w:pPr>
    <w:rPr>
      <w:rFonts w:ascii="CG Times" w:eastAsiaTheme="minorEastAsia" w:hAnsi="CG Times" w:cstheme="minorBidi"/>
      <w:b/>
      <w:bCs/>
      <w:sz w:val="28"/>
      <w:szCs w:val="28"/>
    </w:rPr>
  </w:style>
  <w:style w:type="paragraph" w:customStyle="1" w:styleId="H4">
    <w:name w:val="H4"/>
    <w:uiPriority w:val="99"/>
    <w:rsid w:val="00334D6F"/>
    <w:pPr>
      <w:widowControl w:val="0"/>
      <w:autoSpaceDE w:val="0"/>
      <w:autoSpaceDN w:val="0"/>
      <w:adjustRightInd w:val="0"/>
    </w:pPr>
    <w:rPr>
      <w:rFonts w:ascii="CG Times" w:eastAsiaTheme="minorEastAsia" w:hAnsi="CG Times" w:cstheme="minorBidi"/>
      <w:b/>
      <w:bCs/>
      <w:sz w:val="24"/>
      <w:szCs w:val="24"/>
    </w:rPr>
  </w:style>
  <w:style w:type="paragraph" w:customStyle="1" w:styleId="H5">
    <w:name w:val="H5"/>
    <w:uiPriority w:val="99"/>
    <w:rsid w:val="00334D6F"/>
    <w:pPr>
      <w:widowControl w:val="0"/>
      <w:autoSpaceDE w:val="0"/>
      <w:autoSpaceDN w:val="0"/>
      <w:adjustRightInd w:val="0"/>
    </w:pPr>
    <w:rPr>
      <w:rFonts w:ascii="CG Times" w:eastAsiaTheme="minorEastAsia" w:hAnsi="CG Times" w:cstheme="minorBidi"/>
      <w:b/>
      <w:bCs/>
    </w:rPr>
  </w:style>
  <w:style w:type="paragraph" w:customStyle="1" w:styleId="H6">
    <w:name w:val="H6"/>
    <w:uiPriority w:val="99"/>
    <w:rsid w:val="00334D6F"/>
    <w:pPr>
      <w:widowControl w:val="0"/>
      <w:autoSpaceDE w:val="0"/>
      <w:autoSpaceDN w:val="0"/>
      <w:adjustRightInd w:val="0"/>
    </w:pPr>
    <w:rPr>
      <w:rFonts w:ascii="CG Times" w:eastAsiaTheme="minorEastAsia" w:hAnsi="CG Times" w:cstheme="minorBidi"/>
      <w:b/>
      <w:bCs/>
      <w:sz w:val="16"/>
      <w:szCs w:val="16"/>
    </w:rPr>
  </w:style>
  <w:style w:type="paragraph" w:customStyle="1" w:styleId="Address">
    <w:name w:val="Address"/>
    <w:uiPriority w:val="99"/>
    <w:rsid w:val="00334D6F"/>
    <w:pPr>
      <w:widowControl w:val="0"/>
      <w:autoSpaceDE w:val="0"/>
      <w:autoSpaceDN w:val="0"/>
      <w:adjustRightInd w:val="0"/>
    </w:pPr>
    <w:rPr>
      <w:rFonts w:ascii="CG Times" w:eastAsiaTheme="minorEastAsia" w:hAnsi="CG Times" w:cstheme="minorBidi"/>
      <w:i/>
      <w:iCs/>
      <w:sz w:val="24"/>
      <w:szCs w:val="24"/>
    </w:rPr>
  </w:style>
  <w:style w:type="paragraph" w:customStyle="1" w:styleId="Blockquote">
    <w:name w:val="Blockquote"/>
    <w:uiPriority w:val="99"/>
    <w:rsid w:val="00334D6F"/>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ight="360"/>
      <w:jc w:val="both"/>
    </w:pPr>
    <w:rPr>
      <w:rFonts w:ascii="CG Times" w:eastAsiaTheme="minorEastAsia" w:hAnsi="CG Times" w:cstheme="minorBidi"/>
      <w:sz w:val="24"/>
      <w:szCs w:val="24"/>
    </w:rPr>
  </w:style>
  <w:style w:type="character" w:customStyle="1" w:styleId="CITE">
    <w:name w:val="CITE"/>
    <w:uiPriority w:val="99"/>
    <w:rsid w:val="00334D6F"/>
    <w:rPr>
      <w:i/>
      <w:iCs/>
    </w:rPr>
  </w:style>
  <w:style w:type="character" w:customStyle="1" w:styleId="CODE">
    <w:name w:val="CODE"/>
    <w:uiPriority w:val="99"/>
    <w:rsid w:val="00334D6F"/>
    <w:rPr>
      <w:rFonts w:ascii="Courier New" w:hAnsi="Courier New" w:cs="Courier New"/>
      <w:sz w:val="20"/>
      <w:szCs w:val="20"/>
    </w:rPr>
  </w:style>
  <w:style w:type="character" w:styleId="Emphasis">
    <w:name w:val="Emphasis"/>
    <w:basedOn w:val="DefaultParagraphFont"/>
    <w:uiPriority w:val="99"/>
    <w:qFormat/>
    <w:rsid w:val="00334D6F"/>
    <w:rPr>
      <w:i/>
      <w:iCs/>
    </w:rPr>
  </w:style>
  <w:style w:type="character" w:customStyle="1" w:styleId="FollowedHype">
    <w:name w:val="FollowedHype"/>
    <w:uiPriority w:val="99"/>
    <w:rsid w:val="00334D6F"/>
    <w:rPr>
      <w:color w:val="800080"/>
      <w:u w:val="single"/>
    </w:rPr>
  </w:style>
  <w:style w:type="character" w:customStyle="1" w:styleId="Keyboard">
    <w:name w:val="Keyboard"/>
    <w:uiPriority w:val="99"/>
    <w:rsid w:val="00334D6F"/>
    <w:rPr>
      <w:rFonts w:ascii="Courier New" w:hAnsi="Courier New" w:cs="Courier New"/>
      <w:b/>
      <w:bCs/>
      <w:sz w:val="20"/>
      <w:szCs w:val="20"/>
    </w:rPr>
  </w:style>
  <w:style w:type="paragraph" w:customStyle="1" w:styleId="Preformatted">
    <w:name w:val="Preformatted"/>
    <w:uiPriority w:val="99"/>
    <w:rsid w:val="00334D6F"/>
    <w:pPr>
      <w:widowControl w:val="0"/>
      <w:tabs>
        <w:tab w:val="left" w:pos="0"/>
        <w:tab w:val="left" w:pos="958"/>
        <w:tab w:val="left" w:pos="1917"/>
        <w:tab w:val="left" w:pos="2876"/>
        <w:tab w:val="left" w:pos="3835"/>
        <w:tab w:val="left" w:pos="4794"/>
        <w:tab w:val="left" w:pos="5754"/>
        <w:tab w:val="left" w:pos="6712"/>
        <w:tab w:val="left" w:pos="7671"/>
        <w:tab w:val="left" w:pos="8630"/>
        <w:tab w:val="left" w:pos="9360"/>
      </w:tabs>
      <w:autoSpaceDE w:val="0"/>
      <w:autoSpaceDN w:val="0"/>
      <w:adjustRightInd w:val="0"/>
      <w:jc w:val="both"/>
    </w:pPr>
    <w:rPr>
      <w:rFonts w:ascii="Courier New" w:eastAsiaTheme="minorEastAsia" w:hAnsi="Courier New" w:cs="Courier New"/>
    </w:rPr>
  </w:style>
  <w:style w:type="paragraph" w:customStyle="1" w:styleId="zBottomof">
    <w:name w:val="zBottom of"/>
    <w:uiPriority w:val="99"/>
    <w:rsid w:val="00334D6F"/>
    <w:pPr>
      <w:widowControl w:val="0"/>
      <w:pBdr>
        <w:top w:val="double" w:sz="9" w:space="2" w:color="000000"/>
      </w:pBdr>
      <w:shd w:val="solid" w:color="000080" w:fill="000080"/>
      <w:autoSpaceDE w:val="0"/>
      <w:autoSpaceDN w:val="0"/>
      <w:adjustRightInd w:val="0"/>
      <w:jc w:val="center"/>
    </w:pPr>
    <w:rPr>
      <w:rFonts w:ascii="Arial" w:eastAsiaTheme="minorEastAsia" w:hAnsi="Arial" w:cs="Arial"/>
      <w:vanish/>
      <w:color w:val="000080"/>
      <w:sz w:val="16"/>
      <w:szCs w:val="16"/>
    </w:rPr>
  </w:style>
  <w:style w:type="paragraph" w:customStyle="1" w:styleId="zTopofFor">
    <w:name w:val="zTop of For"/>
    <w:uiPriority w:val="99"/>
    <w:rsid w:val="00334D6F"/>
    <w:pPr>
      <w:widowControl w:val="0"/>
      <w:pBdr>
        <w:bottom w:val="double" w:sz="9" w:space="2" w:color="000000"/>
      </w:pBdr>
      <w:shd w:val="solid" w:color="000080" w:fill="000080"/>
      <w:autoSpaceDE w:val="0"/>
      <w:autoSpaceDN w:val="0"/>
      <w:adjustRightInd w:val="0"/>
      <w:jc w:val="center"/>
    </w:pPr>
    <w:rPr>
      <w:rFonts w:ascii="Arial" w:eastAsiaTheme="minorEastAsia" w:hAnsi="Arial" w:cs="Arial"/>
      <w:color w:val="000080"/>
      <w:sz w:val="16"/>
      <w:szCs w:val="16"/>
    </w:rPr>
  </w:style>
  <w:style w:type="character" w:customStyle="1" w:styleId="Sample">
    <w:name w:val="Sample"/>
    <w:uiPriority w:val="99"/>
    <w:rsid w:val="00334D6F"/>
    <w:rPr>
      <w:rFonts w:ascii="Courier New" w:hAnsi="Courier New" w:cs="Courier New"/>
    </w:rPr>
  </w:style>
  <w:style w:type="character" w:styleId="Strong">
    <w:name w:val="Strong"/>
    <w:basedOn w:val="DefaultParagraphFont"/>
    <w:qFormat/>
    <w:rsid w:val="00334D6F"/>
    <w:rPr>
      <w:b/>
      <w:bCs/>
    </w:rPr>
  </w:style>
  <w:style w:type="character" w:customStyle="1" w:styleId="Typewriter">
    <w:name w:val="Typewriter"/>
    <w:uiPriority w:val="99"/>
    <w:rsid w:val="00334D6F"/>
    <w:rPr>
      <w:rFonts w:ascii="Courier New" w:hAnsi="Courier New" w:cs="Courier New"/>
      <w:sz w:val="20"/>
      <w:szCs w:val="20"/>
    </w:rPr>
  </w:style>
  <w:style w:type="character" w:customStyle="1" w:styleId="Variable">
    <w:name w:val="Variable"/>
    <w:uiPriority w:val="99"/>
    <w:rsid w:val="00334D6F"/>
    <w:rPr>
      <w:i/>
      <w:iCs/>
    </w:rPr>
  </w:style>
  <w:style w:type="character" w:customStyle="1" w:styleId="HTMLMarkup">
    <w:name w:val="HTML Markup"/>
    <w:uiPriority w:val="99"/>
    <w:rsid w:val="00334D6F"/>
    <w:rPr>
      <w:vanish/>
      <w:color w:val="FF0000"/>
    </w:rPr>
  </w:style>
  <w:style w:type="character" w:customStyle="1" w:styleId="Comment">
    <w:name w:val="Comment"/>
    <w:uiPriority w:val="99"/>
    <w:rsid w:val="00334D6F"/>
  </w:style>
  <w:style w:type="paragraph" w:styleId="NormalWeb">
    <w:name w:val="Normal (Web)"/>
    <w:basedOn w:val="Normal"/>
    <w:uiPriority w:val="99"/>
    <w:unhideWhenUsed/>
    <w:rsid w:val="00B8557E"/>
    <w:pPr>
      <w:widowControl/>
      <w:autoSpaceDE/>
      <w:autoSpaceDN/>
      <w:adjustRightInd/>
      <w:spacing w:before="100" w:beforeAutospacing="1" w:after="100" w:afterAutospacing="1"/>
    </w:pPr>
  </w:style>
  <w:style w:type="paragraph" w:customStyle="1" w:styleId="ChapterTit2">
    <w:name w:val="Chapter Tit2"/>
    <w:rsid w:val="00601DC0"/>
    <w:pPr>
      <w:widowControl w:val="0"/>
      <w:autoSpaceDE w:val="0"/>
      <w:autoSpaceDN w:val="0"/>
      <w:adjustRightInd w:val="0"/>
    </w:pPr>
    <w:rPr>
      <w:rFonts w:ascii="Times New Roman" w:hAnsi="Times New Roman"/>
      <w:b/>
      <w:bCs/>
      <w:sz w:val="24"/>
      <w:szCs w:val="24"/>
    </w:rPr>
  </w:style>
  <w:style w:type="paragraph" w:customStyle="1" w:styleId="SectionText">
    <w:name w:val="Section Text"/>
    <w:rsid w:val="00601DC0"/>
    <w:pPr>
      <w:widowControl w:val="0"/>
      <w:autoSpaceDE w:val="0"/>
      <w:autoSpaceDN w:val="0"/>
      <w:adjustRightInd w:val="0"/>
      <w:jc w:val="both"/>
    </w:pPr>
    <w:rPr>
      <w:rFonts w:ascii="Times New Roman" w:hAnsi="Times New Roman"/>
      <w:sz w:val="24"/>
      <w:szCs w:val="24"/>
    </w:rPr>
  </w:style>
  <w:style w:type="character" w:styleId="CommentReference">
    <w:name w:val="annotation reference"/>
    <w:basedOn w:val="DefaultParagraphFont"/>
    <w:uiPriority w:val="99"/>
    <w:semiHidden/>
    <w:unhideWhenUsed/>
    <w:rsid w:val="009C711C"/>
    <w:rPr>
      <w:sz w:val="16"/>
      <w:szCs w:val="16"/>
    </w:rPr>
  </w:style>
  <w:style w:type="paragraph" w:styleId="CommentText">
    <w:name w:val="annotation text"/>
    <w:basedOn w:val="Normal"/>
    <w:link w:val="CommentTextChar"/>
    <w:uiPriority w:val="99"/>
    <w:semiHidden/>
    <w:unhideWhenUsed/>
    <w:rsid w:val="009C711C"/>
    <w:rPr>
      <w:sz w:val="20"/>
      <w:szCs w:val="20"/>
    </w:rPr>
  </w:style>
  <w:style w:type="character" w:customStyle="1" w:styleId="CommentTextChar">
    <w:name w:val="Comment Text Char"/>
    <w:basedOn w:val="DefaultParagraphFont"/>
    <w:link w:val="CommentText"/>
    <w:uiPriority w:val="99"/>
    <w:semiHidden/>
    <w:rsid w:val="009C711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9C711C"/>
    <w:rPr>
      <w:b/>
      <w:bCs/>
    </w:rPr>
  </w:style>
  <w:style w:type="character" w:customStyle="1" w:styleId="CommentSubjectChar">
    <w:name w:val="Comment Subject Char"/>
    <w:basedOn w:val="CommentTextChar"/>
    <w:link w:val="CommentSubject"/>
    <w:uiPriority w:val="99"/>
    <w:semiHidden/>
    <w:rsid w:val="009C711C"/>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044436">
      <w:bodyDiv w:val="1"/>
      <w:marLeft w:val="0"/>
      <w:marRight w:val="0"/>
      <w:marTop w:val="0"/>
      <w:marBottom w:val="0"/>
      <w:divBdr>
        <w:top w:val="none" w:sz="0" w:space="0" w:color="auto"/>
        <w:left w:val="none" w:sz="0" w:space="0" w:color="auto"/>
        <w:bottom w:val="none" w:sz="0" w:space="0" w:color="auto"/>
        <w:right w:val="none" w:sz="0" w:space="0" w:color="auto"/>
      </w:divBdr>
    </w:div>
    <w:div w:id="1005549628">
      <w:bodyDiv w:val="1"/>
      <w:marLeft w:val="0"/>
      <w:marRight w:val="0"/>
      <w:marTop w:val="0"/>
      <w:marBottom w:val="0"/>
      <w:divBdr>
        <w:top w:val="none" w:sz="0" w:space="0" w:color="auto"/>
        <w:left w:val="none" w:sz="0" w:space="0" w:color="auto"/>
        <w:bottom w:val="none" w:sz="0" w:space="0" w:color="auto"/>
        <w:right w:val="none" w:sz="0" w:space="0" w:color="auto"/>
      </w:divBdr>
    </w:div>
    <w:div w:id="1032657543">
      <w:bodyDiv w:val="1"/>
      <w:marLeft w:val="0"/>
      <w:marRight w:val="0"/>
      <w:marTop w:val="0"/>
      <w:marBottom w:val="0"/>
      <w:divBdr>
        <w:top w:val="none" w:sz="0" w:space="0" w:color="auto"/>
        <w:left w:val="none" w:sz="0" w:space="0" w:color="auto"/>
        <w:bottom w:val="none" w:sz="0" w:space="0" w:color="auto"/>
        <w:right w:val="none" w:sz="0" w:space="0" w:color="auto"/>
      </w:divBdr>
    </w:div>
    <w:div w:id="123832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61AA8-04FF-4C75-98F3-1535B7286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66565</Words>
  <Characters>379427</Characters>
  <Application>Microsoft Office Word</Application>
  <DocSecurity>0</DocSecurity>
  <Lines>3161</Lines>
  <Paragraphs>890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Poulsen</dc:creator>
  <cp:keywords/>
  <dc:description/>
  <cp:lastModifiedBy>John Brems</cp:lastModifiedBy>
  <cp:revision>2</cp:revision>
  <cp:lastPrinted>2022-02-17T16:48:00Z</cp:lastPrinted>
  <dcterms:created xsi:type="dcterms:W3CDTF">2022-05-25T20:57:00Z</dcterms:created>
  <dcterms:modified xsi:type="dcterms:W3CDTF">2022-05-25T20:57:00Z</dcterms:modified>
</cp:coreProperties>
</file>