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C2527" w14:textId="77777777" w:rsidR="00AA0978" w:rsidRDefault="0087688A" w:rsidP="00CE0F60">
      <w:pPr>
        <w:spacing w:after="0" w:line="240" w:lineRule="auto"/>
        <w:rPr>
          <w:rFonts w:asciiTheme="majorHAnsi" w:eastAsia="Times New Roman" w:hAnsiTheme="majorHAnsi" w:cs="Times New Roman"/>
          <w:bCs/>
          <w:szCs w:val="24"/>
        </w:rPr>
      </w:pPr>
      <w:r>
        <w:rPr>
          <w:noProof/>
        </w:rPr>
        <w:drawing>
          <wp:inline distT="0" distB="0" distL="0" distR="0" wp14:anchorId="1EF14F3E" wp14:editId="2A79CCE0">
            <wp:extent cx="1394198" cy="771525"/>
            <wp:effectExtent l="0" t="0" r="0" b="0"/>
            <wp:docPr id="3" name="Picture 3" descr="Y:\users\MELINDA\City Logo\hydep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users\MELINDA\City Logo\hydepark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5455" cy="772221"/>
                    </a:xfrm>
                    <a:prstGeom prst="rect">
                      <a:avLst/>
                    </a:prstGeom>
                    <a:noFill/>
                    <a:ln>
                      <a:noFill/>
                    </a:ln>
                  </pic:spPr>
                </pic:pic>
              </a:graphicData>
            </a:graphic>
          </wp:inline>
        </w:drawing>
      </w:r>
    </w:p>
    <w:p w14:paraId="564A30B8" w14:textId="77777777" w:rsidR="00CE0F60" w:rsidRPr="00BA0B95" w:rsidRDefault="00AA0978" w:rsidP="00AA0978">
      <w:pPr>
        <w:spacing w:after="0" w:line="240" w:lineRule="auto"/>
        <w:jc w:val="right"/>
        <w:rPr>
          <w:rFonts w:asciiTheme="majorHAnsi" w:eastAsia="Times New Roman" w:hAnsiTheme="majorHAnsi" w:cs="Times New Roman"/>
          <w:b/>
          <w:bCs/>
          <w:sz w:val="20"/>
          <w:szCs w:val="24"/>
        </w:rPr>
      </w:pPr>
      <w:r>
        <w:rPr>
          <w:rFonts w:asciiTheme="majorHAnsi" w:eastAsia="Times New Roman" w:hAnsiTheme="majorHAnsi" w:cs="Times New Roman"/>
          <w:bCs/>
          <w:szCs w:val="24"/>
        </w:rPr>
        <w:br w:type="column"/>
      </w:r>
      <w:r w:rsidR="00CE0F60" w:rsidRPr="00BA0B95">
        <w:rPr>
          <w:rFonts w:asciiTheme="majorHAnsi" w:eastAsia="Times New Roman" w:hAnsiTheme="majorHAnsi" w:cs="Times New Roman"/>
          <w:b/>
          <w:bCs/>
          <w:sz w:val="20"/>
          <w:szCs w:val="24"/>
        </w:rPr>
        <w:t>Mayor Bryan Cox</w:t>
      </w:r>
    </w:p>
    <w:p w14:paraId="773BDDBB" w14:textId="54A7AB4C" w:rsidR="00CE0F60" w:rsidRPr="00BA0B95" w:rsidRDefault="00CE0F60" w:rsidP="00AA0978">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
          <w:bCs/>
          <w:sz w:val="20"/>
          <w:szCs w:val="24"/>
        </w:rPr>
        <w:t xml:space="preserve">PC Chair </w:t>
      </w:r>
      <w:r w:rsidR="004446D3">
        <w:rPr>
          <w:rFonts w:asciiTheme="majorHAnsi" w:eastAsia="Times New Roman" w:hAnsiTheme="majorHAnsi" w:cs="Times New Roman"/>
          <w:b/>
          <w:bCs/>
          <w:sz w:val="20"/>
          <w:szCs w:val="24"/>
        </w:rPr>
        <w:t>Rachel Erickson</w:t>
      </w:r>
    </w:p>
    <w:p w14:paraId="4EB6356F" w14:textId="77777777"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Mark Lynne</w:t>
      </w:r>
    </w:p>
    <w:p w14:paraId="3F2CCFBF" w14:textId="77777777"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Derek Grange</w:t>
      </w:r>
    </w:p>
    <w:p w14:paraId="352AA5DC" w14:textId="61227F28"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 xml:space="preserve">Commissioner </w:t>
      </w:r>
      <w:r w:rsidR="004446D3" w:rsidRPr="00BA0B95">
        <w:rPr>
          <w:rFonts w:asciiTheme="majorHAnsi" w:eastAsia="Times New Roman" w:hAnsiTheme="majorHAnsi" w:cs="Times New Roman"/>
          <w:bCs/>
          <w:sz w:val="20"/>
          <w:szCs w:val="24"/>
        </w:rPr>
        <w:t>Trent Hagman</w:t>
      </w:r>
    </w:p>
    <w:p w14:paraId="4029A9BC" w14:textId="7C6EA186"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w:t>
      </w:r>
      <w:r w:rsidR="004446D3">
        <w:rPr>
          <w:rFonts w:asciiTheme="majorHAnsi" w:eastAsia="Times New Roman" w:hAnsiTheme="majorHAnsi" w:cs="Times New Roman"/>
          <w:bCs/>
          <w:sz w:val="20"/>
          <w:szCs w:val="24"/>
        </w:rPr>
        <w:t xml:space="preserve"> Ryan Brady</w:t>
      </w:r>
      <w:r w:rsidRPr="00BA0B95">
        <w:rPr>
          <w:rFonts w:asciiTheme="majorHAnsi" w:eastAsia="Times New Roman" w:hAnsiTheme="majorHAnsi" w:cs="Times New Roman"/>
          <w:bCs/>
          <w:sz w:val="20"/>
          <w:szCs w:val="24"/>
        </w:rPr>
        <w:t xml:space="preserve"> </w:t>
      </w:r>
    </w:p>
    <w:p w14:paraId="19616FB6" w14:textId="77777777" w:rsidR="00CE0F60" w:rsidRPr="00CE0F60" w:rsidRDefault="00CE0F60" w:rsidP="00CE0F60">
      <w:pPr>
        <w:spacing w:after="0" w:line="240" w:lineRule="auto"/>
        <w:rPr>
          <w:rFonts w:asciiTheme="majorHAnsi" w:eastAsia="Times New Roman" w:hAnsiTheme="majorHAnsi" w:cs="Times New Roman"/>
          <w:bCs/>
          <w:szCs w:val="24"/>
        </w:rPr>
        <w:sectPr w:rsidR="00CE0F60" w:rsidRPr="00CE0F60" w:rsidSect="00377720">
          <w:headerReference w:type="even" r:id="rId9"/>
          <w:headerReference w:type="default" r:id="rId10"/>
          <w:footerReference w:type="default" r:id="rId11"/>
          <w:headerReference w:type="first" r:id="rId12"/>
          <w:footerReference w:type="first" r:id="rId13"/>
          <w:pgSz w:w="12240" w:h="15840"/>
          <w:pgMar w:top="1152" w:right="1440" w:bottom="1152" w:left="1440" w:header="720" w:footer="0" w:gutter="0"/>
          <w:cols w:num="2" w:space="720"/>
          <w:titlePg/>
          <w:docGrid w:linePitch="360"/>
        </w:sectPr>
      </w:pPr>
    </w:p>
    <w:p w14:paraId="4A07477F" w14:textId="77777777" w:rsidR="00CE0F60" w:rsidRPr="00CE0F60" w:rsidRDefault="00CE0F60" w:rsidP="00CE0F60">
      <w:pPr>
        <w:spacing w:after="0" w:line="240" w:lineRule="auto"/>
        <w:rPr>
          <w:rFonts w:asciiTheme="majorHAnsi" w:eastAsia="Times New Roman" w:hAnsiTheme="majorHAnsi" w:cs="Times New Roman"/>
          <w:bCs/>
          <w:szCs w:val="24"/>
        </w:rPr>
      </w:pPr>
    </w:p>
    <w:p w14:paraId="144EBDB0" w14:textId="77777777" w:rsidR="00CE0F60" w:rsidRPr="00CE0F60" w:rsidRDefault="00CE0F60" w:rsidP="00CE0F60">
      <w:pPr>
        <w:spacing w:after="0" w:line="240" w:lineRule="auto"/>
        <w:jc w:val="center"/>
        <w:rPr>
          <w:rFonts w:asciiTheme="majorHAnsi" w:eastAsia="Times New Roman" w:hAnsiTheme="majorHAnsi" w:cs="Times New Roman"/>
          <w:b/>
          <w:bCs/>
          <w:sz w:val="28"/>
          <w:szCs w:val="24"/>
        </w:rPr>
      </w:pPr>
      <w:r w:rsidRPr="00CE0F60">
        <w:rPr>
          <w:rFonts w:asciiTheme="majorHAnsi" w:eastAsia="Times New Roman" w:hAnsiTheme="majorHAnsi" w:cs="Times New Roman"/>
          <w:b/>
          <w:bCs/>
          <w:sz w:val="28"/>
          <w:szCs w:val="24"/>
        </w:rPr>
        <w:t>HYDE PARK CITY</w:t>
      </w:r>
    </w:p>
    <w:p w14:paraId="2BCFC7A7" w14:textId="77777777"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PLANNING COMMISSION MEETING</w:t>
      </w:r>
    </w:p>
    <w:p w14:paraId="5D2B2CC8" w14:textId="5111F9D5" w:rsidR="00CE0F60" w:rsidRPr="00CE0F60" w:rsidRDefault="00910848" w:rsidP="00CE0F60">
      <w:pPr>
        <w:spacing w:after="0" w:line="240" w:lineRule="auto"/>
        <w:jc w:val="center"/>
        <w:rPr>
          <w:rFonts w:asciiTheme="majorHAnsi" w:eastAsia="Times New Roman" w:hAnsiTheme="majorHAnsi" w:cstheme="minorHAnsi"/>
          <w:b/>
          <w:bCs/>
          <w:sz w:val="28"/>
          <w:szCs w:val="24"/>
        </w:rPr>
      </w:pPr>
      <w:r>
        <w:rPr>
          <w:rFonts w:asciiTheme="majorHAnsi" w:eastAsia="Times New Roman" w:hAnsiTheme="majorHAnsi" w:cstheme="minorHAnsi"/>
          <w:b/>
          <w:bCs/>
          <w:sz w:val="28"/>
          <w:szCs w:val="24"/>
        </w:rPr>
        <w:t xml:space="preserve">May </w:t>
      </w:r>
      <w:r w:rsidR="0018287E">
        <w:rPr>
          <w:rFonts w:asciiTheme="majorHAnsi" w:eastAsia="Times New Roman" w:hAnsiTheme="majorHAnsi" w:cstheme="minorHAnsi"/>
          <w:b/>
          <w:bCs/>
          <w:sz w:val="28"/>
          <w:szCs w:val="24"/>
        </w:rPr>
        <w:t>18</w:t>
      </w:r>
      <w:r w:rsidR="00CE0F60" w:rsidRPr="00CE0F60">
        <w:rPr>
          <w:rFonts w:asciiTheme="majorHAnsi" w:eastAsia="Times New Roman" w:hAnsiTheme="majorHAnsi" w:cstheme="minorHAnsi"/>
          <w:b/>
          <w:bCs/>
          <w:sz w:val="28"/>
          <w:szCs w:val="24"/>
        </w:rPr>
        <w:t>, 2022</w:t>
      </w:r>
    </w:p>
    <w:p w14:paraId="5C61C9B3" w14:textId="77777777"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Minutes</w:t>
      </w:r>
    </w:p>
    <w:p w14:paraId="2E83B816" w14:textId="77777777" w:rsidR="00CE0F60" w:rsidRPr="00CE0F60" w:rsidRDefault="00CE0F60" w:rsidP="00CE0F60">
      <w:pPr>
        <w:spacing w:after="0" w:line="240" w:lineRule="auto"/>
        <w:jc w:val="center"/>
        <w:rPr>
          <w:rFonts w:asciiTheme="majorHAnsi" w:eastAsia="Times New Roman" w:hAnsiTheme="majorHAnsi" w:cstheme="minorHAnsi"/>
          <w:b/>
          <w:bCs/>
          <w:sz w:val="24"/>
          <w:szCs w:val="24"/>
        </w:rPr>
      </w:pPr>
    </w:p>
    <w:p w14:paraId="0E39F897" w14:textId="2FF5DB3A" w:rsidR="008C567B" w:rsidRPr="004348A6" w:rsidRDefault="00CE0F60" w:rsidP="00FF62EF">
      <w:pPr>
        <w:spacing w:after="0" w:line="240" w:lineRule="auto"/>
        <w:rPr>
          <w:rFonts w:eastAsia="Times New Roman" w:cstheme="minorHAnsi"/>
        </w:rPr>
      </w:pPr>
      <w:r w:rsidRPr="004348A6">
        <w:rPr>
          <w:rFonts w:eastAsia="Times New Roman" w:cstheme="minorHAnsi"/>
        </w:rPr>
        <w:t>PC Meeting began at 7:0</w:t>
      </w:r>
      <w:r w:rsidR="005B05E3">
        <w:rPr>
          <w:rFonts w:eastAsia="Times New Roman" w:cstheme="minorHAnsi"/>
        </w:rPr>
        <w:t>0</w:t>
      </w:r>
      <w:r w:rsidRPr="004348A6">
        <w:rPr>
          <w:rFonts w:eastAsia="Times New Roman" w:cstheme="minorHAnsi"/>
        </w:rPr>
        <w:t xml:space="preserve"> pm and was conducted by Commission</w:t>
      </w:r>
      <w:r w:rsidR="00027128" w:rsidRPr="004348A6">
        <w:rPr>
          <w:rFonts w:eastAsia="Times New Roman" w:cstheme="minorHAnsi"/>
        </w:rPr>
        <w:t>er</w:t>
      </w:r>
      <w:r w:rsidRPr="004348A6">
        <w:rPr>
          <w:rFonts w:eastAsia="Times New Roman" w:cstheme="minorHAnsi"/>
        </w:rPr>
        <w:t xml:space="preserve"> </w:t>
      </w:r>
      <w:r w:rsidR="0055318B">
        <w:rPr>
          <w:rFonts w:eastAsia="Times New Roman" w:cstheme="minorHAnsi"/>
        </w:rPr>
        <w:t>Erickson.</w:t>
      </w:r>
    </w:p>
    <w:p w14:paraId="61026F1A" w14:textId="77777777" w:rsidR="008C567B" w:rsidRPr="004348A6" w:rsidRDefault="008C567B" w:rsidP="00FF62EF">
      <w:pPr>
        <w:spacing w:after="0" w:line="240" w:lineRule="auto"/>
        <w:rPr>
          <w:rFonts w:eastAsia="Times New Roman" w:cstheme="minorHAnsi"/>
        </w:rPr>
      </w:pPr>
    </w:p>
    <w:p w14:paraId="356D25C4" w14:textId="5495EEE4" w:rsidR="00CE0F60" w:rsidRPr="004348A6" w:rsidRDefault="007F617C" w:rsidP="00FF62EF">
      <w:pPr>
        <w:keepNext/>
        <w:spacing w:after="0" w:line="240" w:lineRule="auto"/>
        <w:outlineLvl w:val="0"/>
        <w:rPr>
          <w:rFonts w:eastAsia="Times New Roman" w:cstheme="minorHAnsi"/>
          <w:b/>
          <w:bCs/>
        </w:rPr>
      </w:pPr>
      <w:r w:rsidRPr="004348A6">
        <w:rPr>
          <w:rFonts w:eastAsia="Times New Roman" w:cs="Times New Roman"/>
          <w:b/>
        </w:rPr>
        <w:t xml:space="preserve">CITY REPRESENTATIVES </w:t>
      </w:r>
      <w:r w:rsidR="00CE0F60" w:rsidRPr="004348A6">
        <w:rPr>
          <w:rFonts w:eastAsia="Times New Roman" w:cstheme="minorHAnsi"/>
          <w:b/>
          <w:bCs/>
        </w:rPr>
        <w:t xml:space="preserve">PRESENT </w:t>
      </w:r>
    </w:p>
    <w:p w14:paraId="21B6573D" w14:textId="61ACDB80" w:rsidR="00CE0F60" w:rsidRPr="004348A6" w:rsidRDefault="007F617C" w:rsidP="00FF62EF">
      <w:pPr>
        <w:spacing w:after="0" w:line="240" w:lineRule="auto"/>
        <w:rPr>
          <w:rFonts w:eastAsia="Times New Roman" w:cs="Times New Roman"/>
        </w:rPr>
      </w:pPr>
      <w:r>
        <w:rPr>
          <w:rFonts w:eastAsia="Times New Roman" w:cstheme="minorHAnsi"/>
        </w:rPr>
        <w:t>Planning Commissioners:</w:t>
      </w:r>
      <w:r w:rsidR="00CE0F60" w:rsidRPr="004348A6">
        <w:rPr>
          <w:rFonts w:eastAsia="Times New Roman" w:cstheme="minorHAnsi"/>
        </w:rPr>
        <w:t xml:space="preserve"> </w:t>
      </w:r>
      <w:r w:rsidR="005E1CE5">
        <w:rPr>
          <w:rFonts w:eastAsia="Times New Roman" w:cstheme="minorHAnsi"/>
        </w:rPr>
        <w:t xml:space="preserve">Rachel Erickson, </w:t>
      </w:r>
      <w:r w:rsidR="00CE0F60" w:rsidRPr="004348A6">
        <w:rPr>
          <w:rFonts w:eastAsia="Times New Roman" w:cstheme="minorHAnsi"/>
        </w:rPr>
        <w:t xml:space="preserve">Mark Lynne, </w:t>
      </w:r>
      <w:r w:rsidR="004446D3">
        <w:rPr>
          <w:rFonts w:eastAsia="Times New Roman" w:cstheme="minorHAnsi"/>
        </w:rPr>
        <w:t>Trent Hagman,</w:t>
      </w:r>
      <w:r w:rsidR="0055318B">
        <w:rPr>
          <w:rFonts w:eastAsia="Times New Roman" w:cstheme="minorHAnsi"/>
        </w:rPr>
        <w:t xml:space="preserve"> </w:t>
      </w:r>
      <w:r w:rsidR="007678C8" w:rsidRPr="004348A6">
        <w:rPr>
          <w:rFonts w:eastAsia="Times New Roman" w:cstheme="minorHAnsi"/>
        </w:rPr>
        <w:t>Derek Grange</w:t>
      </w:r>
      <w:r w:rsidR="004446D3">
        <w:rPr>
          <w:rFonts w:eastAsia="Times New Roman" w:cstheme="minorHAnsi"/>
        </w:rPr>
        <w:t>, and Ryan Brady</w:t>
      </w:r>
      <w:r>
        <w:rPr>
          <w:rFonts w:eastAsia="Times New Roman" w:cstheme="minorHAnsi"/>
        </w:rPr>
        <w:t>.</w:t>
      </w:r>
      <w:r w:rsidR="0055318B">
        <w:rPr>
          <w:rFonts w:eastAsia="Times New Roman" w:cstheme="minorHAnsi"/>
        </w:rPr>
        <w:t xml:space="preserve"> Marcus Allton, Councilmember Flint, </w:t>
      </w:r>
      <w:r w:rsidR="00621D10">
        <w:rPr>
          <w:rFonts w:eastAsia="Times New Roman" w:cstheme="minorHAnsi"/>
        </w:rPr>
        <w:t xml:space="preserve">and </w:t>
      </w:r>
      <w:r w:rsidR="00197A9F" w:rsidRPr="004348A6">
        <w:rPr>
          <w:rFonts w:eastAsia="Times New Roman" w:cs="Times New Roman"/>
        </w:rPr>
        <w:t>Charles Wheeler</w:t>
      </w:r>
    </w:p>
    <w:p w14:paraId="6B3D7255" w14:textId="77777777" w:rsidR="00CE0F60" w:rsidRPr="004348A6" w:rsidRDefault="00CE0F60" w:rsidP="00FF62EF">
      <w:pPr>
        <w:spacing w:after="0" w:line="240" w:lineRule="auto"/>
        <w:rPr>
          <w:rFonts w:eastAsia="Times New Roman" w:cs="Times New Roman"/>
          <w:b/>
        </w:rPr>
      </w:pPr>
    </w:p>
    <w:p w14:paraId="2F582968" w14:textId="77777777" w:rsidR="00CE0F60" w:rsidRPr="004348A6" w:rsidRDefault="00CE0F60" w:rsidP="00FF62EF">
      <w:pPr>
        <w:spacing w:after="0" w:line="240" w:lineRule="auto"/>
        <w:rPr>
          <w:rFonts w:eastAsia="Times New Roman" w:cs="Times New Roman"/>
          <w:b/>
        </w:rPr>
      </w:pPr>
      <w:r w:rsidRPr="004348A6">
        <w:rPr>
          <w:rFonts w:eastAsia="Times New Roman" w:cs="Times New Roman"/>
          <w:b/>
        </w:rPr>
        <w:t xml:space="preserve">OTHERS PRESENT </w:t>
      </w:r>
    </w:p>
    <w:p w14:paraId="20E6E57C" w14:textId="77777777" w:rsidR="005B05E3" w:rsidRPr="004348A6" w:rsidRDefault="005B05E3" w:rsidP="00FF62EF">
      <w:pPr>
        <w:spacing w:after="0" w:line="240" w:lineRule="auto"/>
        <w:rPr>
          <w:rFonts w:eastAsia="Times New Roman" w:cs="Times New Roman"/>
        </w:rPr>
      </w:pPr>
    </w:p>
    <w:p w14:paraId="1687F115" w14:textId="36E14BB6" w:rsidR="00CE0F60" w:rsidRPr="004348A6" w:rsidRDefault="00CE0F60" w:rsidP="00FF62EF">
      <w:pPr>
        <w:spacing w:after="0" w:line="240" w:lineRule="auto"/>
        <w:rPr>
          <w:rFonts w:eastAsia="Times New Roman" w:cstheme="minorHAnsi"/>
        </w:rPr>
      </w:pPr>
      <w:r w:rsidRPr="004348A6">
        <w:rPr>
          <w:rFonts w:eastAsia="Times New Roman" w:cs="Calibri"/>
          <w:b/>
          <w:bCs/>
        </w:rPr>
        <w:t xml:space="preserve">THOUGHT/PRAYER &amp; PLEDGE </w:t>
      </w:r>
      <w:r w:rsidRPr="004348A6">
        <w:rPr>
          <w:rFonts w:eastAsia="Times New Roman" w:cs="Calibri"/>
          <w:bCs/>
        </w:rPr>
        <w:t xml:space="preserve">– </w:t>
      </w:r>
      <w:r w:rsidRPr="004348A6">
        <w:rPr>
          <w:rFonts w:eastAsia="Times New Roman" w:cstheme="minorHAnsi"/>
        </w:rPr>
        <w:t xml:space="preserve">Commissioner </w:t>
      </w:r>
      <w:r w:rsidR="004446D3">
        <w:rPr>
          <w:rFonts w:eastAsia="Times New Roman" w:cstheme="minorHAnsi"/>
        </w:rPr>
        <w:t>Hagman</w:t>
      </w:r>
    </w:p>
    <w:p w14:paraId="78385EB0" w14:textId="4A2F1DAB" w:rsidR="00CE2837" w:rsidRDefault="00CE2837" w:rsidP="00FF62EF">
      <w:pPr>
        <w:spacing w:after="0" w:line="240" w:lineRule="auto"/>
        <w:rPr>
          <w:rFonts w:eastAsia="Times New Roman" w:cs="Calibri"/>
          <w:b/>
          <w:bCs/>
        </w:rPr>
      </w:pPr>
    </w:p>
    <w:p w14:paraId="0C91F4A7" w14:textId="5BF7D6BC" w:rsidR="00741542" w:rsidRDefault="004446D3" w:rsidP="00FF62EF">
      <w:pPr>
        <w:spacing w:after="0" w:line="240" w:lineRule="auto"/>
        <w:rPr>
          <w:rFonts w:eastAsia="Times New Roman" w:cs="Calibri"/>
        </w:rPr>
      </w:pPr>
      <w:r>
        <w:rPr>
          <w:rFonts w:eastAsia="Times New Roman" w:cs="Calibri"/>
          <w:b/>
          <w:bCs/>
        </w:rPr>
        <w:t>WELCOME NEW PLANNING COMMISSIONER – RYAN BRADY</w:t>
      </w:r>
    </w:p>
    <w:p w14:paraId="304F202D" w14:textId="10E5CEF7" w:rsidR="00741542" w:rsidRDefault="004446D3" w:rsidP="00FF62EF">
      <w:pPr>
        <w:spacing w:after="0" w:line="240" w:lineRule="auto"/>
        <w:rPr>
          <w:rFonts w:eastAsia="Times New Roman" w:cs="Calibri"/>
        </w:rPr>
      </w:pPr>
      <w:r>
        <w:rPr>
          <w:rFonts w:eastAsia="Times New Roman" w:cs="Calibri"/>
        </w:rPr>
        <w:t>Ryan Brady fills the vacancy left by Tiffany Atkinson</w:t>
      </w:r>
      <w:r w:rsidR="004B2853">
        <w:rPr>
          <w:rFonts w:eastAsia="Times New Roman" w:cs="Calibri"/>
        </w:rPr>
        <w:t>.</w:t>
      </w:r>
      <w:r w:rsidR="00621D10">
        <w:rPr>
          <w:rFonts w:eastAsia="Times New Roman" w:cs="Calibri"/>
        </w:rPr>
        <w:t xml:space="preserve"> Brief introductions by all commissioners.</w:t>
      </w:r>
    </w:p>
    <w:p w14:paraId="0DC8318F" w14:textId="77777777" w:rsidR="00741542" w:rsidRPr="00741542" w:rsidRDefault="00741542" w:rsidP="00FF62EF">
      <w:pPr>
        <w:spacing w:after="0" w:line="240" w:lineRule="auto"/>
        <w:rPr>
          <w:rFonts w:eastAsia="Times New Roman" w:cs="Calibri"/>
        </w:rPr>
      </w:pPr>
    </w:p>
    <w:p w14:paraId="25956F4A" w14:textId="77777777" w:rsidR="00CE0F60" w:rsidRPr="004348A6" w:rsidRDefault="00CE0F60" w:rsidP="00FF62EF">
      <w:pPr>
        <w:spacing w:after="0" w:line="240" w:lineRule="auto"/>
        <w:rPr>
          <w:rFonts w:eastAsia="Times New Roman" w:cs="Calibri"/>
          <w:b/>
          <w:bCs/>
        </w:rPr>
      </w:pPr>
      <w:r w:rsidRPr="004348A6">
        <w:rPr>
          <w:rFonts w:eastAsia="Times New Roman" w:cs="Calibri"/>
          <w:b/>
          <w:bCs/>
        </w:rPr>
        <w:t xml:space="preserve">APPROVAL OF PC MINUTES </w:t>
      </w:r>
    </w:p>
    <w:p w14:paraId="70DB2C57" w14:textId="18DFE83D" w:rsidR="00CE0F60" w:rsidRDefault="00445AC6" w:rsidP="00FF62EF">
      <w:pPr>
        <w:spacing w:after="0" w:line="240" w:lineRule="auto"/>
        <w:rPr>
          <w:rFonts w:eastAsia="Times New Roman" w:cstheme="minorHAnsi"/>
        </w:rPr>
      </w:pPr>
      <w:r>
        <w:rPr>
          <w:rFonts w:eastAsia="Times New Roman" w:cs="Calibri"/>
          <w:bCs/>
          <w:u w:val="single"/>
        </w:rPr>
        <w:t>Lynn</w:t>
      </w:r>
      <w:r w:rsidR="00947ED9">
        <w:rPr>
          <w:rFonts w:eastAsia="Times New Roman" w:cs="Calibri"/>
          <w:bCs/>
          <w:u w:val="single"/>
        </w:rPr>
        <w:t>e</w:t>
      </w:r>
      <w:r w:rsidR="00CE0F60" w:rsidRPr="004348A6">
        <w:rPr>
          <w:rFonts w:eastAsia="Times New Roman" w:cs="Calibri"/>
          <w:bCs/>
          <w:u w:val="single"/>
        </w:rPr>
        <w:t xml:space="preserve"> made a motion</w:t>
      </w:r>
      <w:r w:rsidR="00CE0F60" w:rsidRPr="004348A6">
        <w:rPr>
          <w:rFonts w:eastAsia="Times New Roman" w:cs="Calibri"/>
          <w:bCs/>
        </w:rPr>
        <w:t xml:space="preserve"> to approve the Minutes as </w:t>
      </w:r>
      <w:r w:rsidR="00621D10">
        <w:rPr>
          <w:rFonts w:eastAsia="Times New Roman" w:cs="Calibri"/>
          <w:bCs/>
        </w:rPr>
        <w:t>present</w:t>
      </w:r>
      <w:r w:rsidR="00535F43" w:rsidRPr="004348A6">
        <w:rPr>
          <w:rFonts w:eastAsia="Times New Roman" w:cs="Calibri"/>
          <w:bCs/>
        </w:rPr>
        <w:t>ed</w:t>
      </w:r>
      <w:r w:rsidR="00197A9F" w:rsidRPr="004348A6">
        <w:rPr>
          <w:rFonts w:eastAsia="Times New Roman" w:cs="Calibri"/>
          <w:bCs/>
        </w:rPr>
        <w:t xml:space="preserve"> </w:t>
      </w:r>
      <w:r w:rsidR="00CE0F60" w:rsidRPr="004348A6">
        <w:rPr>
          <w:rFonts w:eastAsia="Times New Roman" w:cs="Calibri"/>
          <w:bCs/>
        </w:rPr>
        <w:t xml:space="preserve">from the Planning Commission Meeting held </w:t>
      </w:r>
      <w:r w:rsidR="004446D3">
        <w:rPr>
          <w:rFonts w:eastAsia="Times New Roman" w:cs="Calibri"/>
          <w:bCs/>
        </w:rPr>
        <w:t>May 4</w:t>
      </w:r>
      <w:r w:rsidR="005E1CE5">
        <w:rPr>
          <w:rFonts w:eastAsia="Times New Roman" w:cs="Calibri"/>
          <w:bCs/>
        </w:rPr>
        <w:t>,</w:t>
      </w:r>
      <w:r w:rsidR="00CE0F60" w:rsidRPr="004348A6">
        <w:rPr>
          <w:rFonts w:eastAsia="Times New Roman" w:cs="Calibri"/>
          <w:bCs/>
        </w:rPr>
        <w:t xml:space="preserve"> 2022. </w:t>
      </w:r>
      <w:bookmarkStart w:id="0" w:name="_Hlk47547675"/>
      <w:bookmarkStart w:id="1" w:name="_Hlk71138434"/>
      <w:r>
        <w:rPr>
          <w:rFonts w:eastAsia="Times New Roman" w:cs="Calibri"/>
          <w:bCs/>
          <w:u w:val="single"/>
        </w:rPr>
        <w:t>Grange</w:t>
      </w:r>
      <w:r w:rsidR="00197A9F" w:rsidRPr="004348A6">
        <w:rPr>
          <w:rFonts w:eastAsia="Times New Roman" w:cs="Calibri"/>
          <w:bCs/>
          <w:u w:val="single"/>
        </w:rPr>
        <w:t xml:space="preserve"> </w:t>
      </w:r>
      <w:r w:rsidR="00CE0F60" w:rsidRPr="004348A6">
        <w:rPr>
          <w:rFonts w:eastAsia="Times New Roman" w:cs="Calibri"/>
          <w:bCs/>
          <w:u w:val="single"/>
        </w:rPr>
        <w:t>seconded the motion</w:t>
      </w:r>
      <w:r w:rsidR="00CE0F60" w:rsidRPr="004348A6">
        <w:rPr>
          <w:rFonts w:eastAsia="Times New Roman" w:cs="Calibri"/>
          <w:bCs/>
        </w:rPr>
        <w:t>.</w:t>
      </w:r>
      <w:bookmarkStart w:id="2" w:name="_Hlk44523802"/>
      <w:r w:rsidR="00CE0F60" w:rsidRPr="004348A6">
        <w:rPr>
          <w:rFonts w:eastAsia="Times New Roman" w:cstheme="minorHAnsi"/>
        </w:rPr>
        <w:t xml:space="preserve"> </w:t>
      </w:r>
      <w:bookmarkStart w:id="3" w:name="_Hlk65693368"/>
      <w:r w:rsidR="00CE0F60" w:rsidRPr="004348A6">
        <w:rPr>
          <w:rFonts w:eastAsia="Times New Roman" w:cstheme="minorHAnsi"/>
          <w:u w:val="single"/>
        </w:rPr>
        <w:t xml:space="preserve">Motion carried </w:t>
      </w:r>
      <w:r w:rsidR="00621D10">
        <w:rPr>
          <w:rFonts w:eastAsia="Times New Roman" w:cstheme="minorHAnsi"/>
          <w:u w:val="single"/>
        </w:rPr>
        <w:t>3</w:t>
      </w:r>
      <w:r w:rsidR="00CE0F60" w:rsidRPr="004348A6">
        <w:rPr>
          <w:rFonts w:eastAsia="Times New Roman" w:cstheme="minorHAnsi"/>
          <w:u w:val="single"/>
        </w:rPr>
        <w:t>/0</w:t>
      </w:r>
      <w:r w:rsidR="00CE0F60" w:rsidRPr="004348A6">
        <w:rPr>
          <w:rFonts w:eastAsia="Times New Roman" w:cstheme="minorHAnsi"/>
        </w:rPr>
        <w:t xml:space="preserve">. </w:t>
      </w:r>
      <w:r w:rsidR="00621D10">
        <w:rPr>
          <w:rFonts w:eastAsia="Times New Roman" w:cstheme="minorHAnsi"/>
        </w:rPr>
        <w:t>Hagman and Brady were absent 5/4/22.</w:t>
      </w:r>
    </w:p>
    <w:p w14:paraId="5558C5F4" w14:textId="57DE032F" w:rsidR="00564F51" w:rsidRDefault="00564F51" w:rsidP="00FF62EF">
      <w:pPr>
        <w:spacing w:after="0" w:line="240" w:lineRule="auto"/>
        <w:rPr>
          <w:rFonts w:eastAsia="Times New Roman" w:cstheme="minorHAnsi"/>
        </w:rPr>
      </w:pPr>
    </w:p>
    <w:bookmarkEnd w:id="0"/>
    <w:bookmarkEnd w:id="1"/>
    <w:bookmarkEnd w:id="2"/>
    <w:bookmarkEnd w:id="3"/>
    <w:p w14:paraId="11324065" w14:textId="77777777" w:rsidR="00CE0F60" w:rsidRPr="004348A6" w:rsidRDefault="00CE0F60" w:rsidP="00FF62EF">
      <w:pPr>
        <w:keepNext/>
        <w:spacing w:after="0" w:line="240" w:lineRule="auto"/>
        <w:outlineLvl w:val="1"/>
        <w:rPr>
          <w:rFonts w:eastAsia="Times New Roman" w:cstheme="minorHAnsi"/>
          <w:bCs/>
        </w:rPr>
      </w:pPr>
      <w:r w:rsidRPr="004348A6">
        <w:rPr>
          <w:rFonts w:eastAsia="Times New Roman" w:cstheme="minorHAnsi"/>
          <w:b/>
          <w:bCs/>
        </w:rPr>
        <w:t>CITY COUNCIL REPORT</w:t>
      </w:r>
      <w:r w:rsidRPr="004348A6">
        <w:rPr>
          <w:rFonts w:eastAsia="Times New Roman" w:cstheme="minorHAnsi"/>
          <w:bCs/>
        </w:rPr>
        <w:t xml:space="preserve"> </w:t>
      </w:r>
    </w:p>
    <w:p w14:paraId="4FDD16B1" w14:textId="045BAC47" w:rsidR="00CE0F60" w:rsidRPr="004348A6" w:rsidRDefault="005E1CE5" w:rsidP="00FF62EF">
      <w:pPr>
        <w:spacing w:after="0" w:line="240" w:lineRule="auto"/>
        <w:contextualSpacing/>
        <w:rPr>
          <w:rFonts w:eastAsia="Times New Roman" w:cstheme="minorHAnsi"/>
          <w:bCs/>
        </w:rPr>
      </w:pPr>
      <w:r>
        <w:rPr>
          <w:rFonts w:eastAsia="Times New Roman" w:cstheme="minorHAnsi"/>
          <w:bCs/>
          <w:u w:val="single"/>
        </w:rPr>
        <w:t>Councilmember Flint</w:t>
      </w:r>
      <w:r w:rsidR="00CE0F60" w:rsidRPr="004348A6">
        <w:rPr>
          <w:rFonts w:eastAsia="Times New Roman" w:cstheme="minorHAnsi"/>
          <w:bCs/>
          <w:u w:val="single"/>
        </w:rPr>
        <w:t xml:space="preserve"> reported on City Council Meeting held </w:t>
      </w:r>
      <w:r w:rsidR="004446D3">
        <w:rPr>
          <w:rFonts w:eastAsia="Times New Roman" w:cstheme="minorHAnsi"/>
          <w:bCs/>
          <w:u w:val="single"/>
        </w:rPr>
        <w:t>May 11</w:t>
      </w:r>
      <w:r w:rsidR="00CE0F60" w:rsidRPr="004348A6">
        <w:rPr>
          <w:rFonts w:eastAsia="Times New Roman" w:cstheme="minorHAnsi"/>
          <w:bCs/>
          <w:u w:val="single"/>
        </w:rPr>
        <w:t>, 2022</w:t>
      </w:r>
      <w:r w:rsidR="00CE0F60" w:rsidRPr="004348A6">
        <w:rPr>
          <w:rFonts w:eastAsia="Times New Roman" w:cstheme="minorHAnsi"/>
          <w:bCs/>
        </w:rPr>
        <w:t>:</w:t>
      </w:r>
    </w:p>
    <w:p w14:paraId="51352FEC" w14:textId="126D97E9" w:rsidR="005B05E3" w:rsidRDefault="00621D10" w:rsidP="004446D3">
      <w:pPr>
        <w:numPr>
          <w:ilvl w:val="0"/>
          <w:numId w:val="1"/>
        </w:numPr>
        <w:spacing w:after="0" w:line="240" w:lineRule="auto"/>
        <w:contextualSpacing/>
        <w:rPr>
          <w:rFonts w:eastAsia="Times New Roman" w:cstheme="minorHAnsi"/>
        </w:rPr>
      </w:pPr>
      <w:r>
        <w:rPr>
          <w:rFonts w:eastAsia="Times New Roman" w:cstheme="minorHAnsi"/>
        </w:rPr>
        <w:t>Swore in new Councilmember Atkinson.</w:t>
      </w:r>
    </w:p>
    <w:p w14:paraId="11697E25" w14:textId="21550D8B" w:rsidR="00621D10" w:rsidRDefault="00621D10" w:rsidP="004446D3">
      <w:pPr>
        <w:numPr>
          <w:ilvl w:val="0"/>
          <w:numId w:val="1"/>
        </w:numPr>
        <w:spacing w:after="0" w:line="240" w:lineRule="auto"/>
        <w:contextualSpacing/>
        <w:rPr>
          <w:rFonts w:eastAsia="Times New Roman" w:cstheme="minorHAnsi"/>
        </w:rPr>
      </w:pPr>
      <w:r>
        <w:rPr>
          <w:rFonts w:eastAsia="Times New Roman" w:cstheme="minorHAnsi"/>
        </w:rPr>
        <w:t>Heard presentation by two companies about landscaping for city and private properties. One for greener lawns, one for smart sprinkler controllers using weather, accessible via phone.</w:t>
      </w:r>
    </w:p>
    <w:p w14:paraId="56F53F66" w14:textId="3548582B" w:rsidR="00621D10" w:rsidRDefault="00621D10" w:rsidP="004446D3">
      <w:pPr>
        <w:numPr>
          <w:ilvl w:val="0"/>
          <w:numId w:val="1"/>
        </w:numPr>
        <w:spacing w:after="0" w:line="240" w:lineRule="auto"/>
        <w:contextualSpacing/>
        <w:rPr>
          <w:rFonts w:eastAsia="Times New Roman" w:cstheme="minorHAnsi"/>
        </w:rPr>
      </w:pPr>
      <w:r>
        <w:rPr>
          <w:rFonts w:eastAsia="Times New Roman" w:cstheme="minorHAnsi"/>
        </w:rPr>
        <w:t xml:space="preserve">Approved Issa </w:t>
      </w:r>
      <w:proofErr w:type="spellStart"/>
      <w:r>
        <w:rPr>
          <w:rFonts w:eastAsia="Times New Roman" w:cstheme="minorHAnsi"/>
        </w:rPr>
        <w:t>Hamud</w:t>
      </w:r>
      <w:proofErr w:type="spellEnd"/>
      <w:r>
        <w:rPr>
          <w:rFonts w:eastAsia="Times New Roman" w:cstheme="minorHAnsi"/>
        </w:rPr>
        <w:t xml:space="preserve"> rezone.</w:t>
      </w:r>
    </w:p>
    <w:p w14:paraId="336B41E3" w14:textId="53F17291" w:rsidR="00621D10" w:rsidRDefault="00621D10" w:rsidP="004446D3">
      <w:pPr>
        <w:numPr>
          <w:ilvl w:val="0"/>
          <w:numId w:val="1"/>
        </w:numPr>
        <w:spacing w:after="0" w:line="240" w:lineRule="auto"/>
        <w:contextualSpacing/>
        <w:rPr>
          <w:rFonts w:eastAsia="Times New Roman" w:cstheme="minorHAnsi"/>
        </w:rPr>
      </w:pPr>
      <w:r>
        <w:rPr>
          <w:rFonts w:eastAsia="Times New Roman" w:cstheme="minorHAnsi"/>
        </w:rPr>
        <w:t xml:space="preserve">Slightly changed, then approved, new residential landscaping ordinance. </w:t>
      </w:r>
      <w:r w:rsidR="00453D42">
        <w:rPr>
          <w:rFonts w:eastAsia="Times New Roman" w:cstheme="minorHAnsi"/>
        </w:rPr>
        <w:t>Added 45% turf allowance, up to m</w:t>
      </w:r>
      <w:r>
        <w:rPr>
          <w:rFonts w:eastAsia="Times New Roman" w:cstheme="minorHAnsi"/>
        </w:rPr>
        <w:t>ax</w:t>
      </w:r>
      <w:r w:rsidR="00453D42">
        <w:rPr>
          <w:rFonts w:eastAsia="Times New Roman" w:cstheme="minorHAnsi"/>
        </w:rPr>
        <w:t>imum</w:t>
      </w:r>
      <w:r>
        <w:rPr>
          <w:rFonts w:eastAsia="Times New Roman" w:cstheme="minorHAnsi"/>
        </w:rPr>
        <w:t xml:space="preserve"> 10,000 square ft.</w:t>
      </w:r>
    </w:p>
    <w:p w14:paraId="65FC2A56" w14:textId="730A2739" w:rsidR="00621D10" w:rsidRDefault="00621D10" w:rsidP="004446D3">
      <w:pPr>
        <w:numPr>
          <w:ilvl w:val="0"/>
          <w:numId w:val="1"/>
        </w:numPr>
        <w:spacing w:after="0" w:line="240" w:lineRule="auto"/>
        <w:contextualSpacing/>
        <w:rPr>
          <w:rFonts w:eastAsia="Times New Roman" w:cstheme="minorHAnsi"/>
        </w:rPr>
      </w:pPr>
      <w:r>
        <w:rPr>
          <w:rFonts w:eastAsia="Times New Roman" w:cstheme="minorHAnsi"/>
        </w:rPr>
        <w:t>Approved short-term rental ordinance.</w:t>
      </w:r>
      <w:r w:rsidR="00F85D6E">
        <w:rPr>
          <w:rFonts w:eastAsia="Times New Roman" w:cstheme="minorHAnsi"/>
        </w:rPr>
        <w:t xml:space="preserve"> </w:t>
      </w:r>
    </w:p>
    <w:p w14:paraId="678FBA07" w14:textId="00B0B53B" w:rsidR="00F85D6E" w:rsidRDefault="00F85D6E" w:rsidP="004446D3">
      <w:pPr>
        <w:numPr>
          <w:ilvl w:val="0"/>
          <w:numId w:val="1"/>
        </w:numPr>
        <w:spacing w:after="0" w:line="240" w:lineRule="auto"/>
        <w:contextualSpacing/>
        <w:rPr>
          <w:rFonts w:eastAsia="Times New Roman" w:cstheme="minorHAnsi"/>
        </w:rPr>
      </w:pPr>
      <w:r>
        <w:rPr>
          <w:rFonts w:eastAsia="Times New Roman" w:cstheme="minorHAnsi"/>
        </w:rPr>
        <w:t>Approved rate increases for renting civic center and parks.</w:t>
      </w:r>
    </w:p>
    <w:p w14:paraId="162538E1" w14:textId="671B6A28" w:rsidR="00F85D6E" w:rsidRDefault="00F85D6E" w:rsidP="004446D3">
      <w:pPr>
        <w:numPr>
          <w:ilvl w:val="0"/>
          <w:numId w:val="1"/>
        </w:numPr>
        <w:spacing w:after="0" w:line="240" w:lineRule="auto"/>
        <w:contextualSpacing/>
        <w:rPr>
          <w:rFonts w:eastAsia="Times New Roman" w:cstheme="minorHAnsi"/>
        </w:rPr>
      </w:pPr>
      <w:r>
        <w:rPr>
          <w:rFonts w:eastAsia="Times New Roman" w:cstheme="minorHAnsi"/>
        </w:rPr>
        <w:t>Reviewed next year’s budget.</w:t>
      </w:r>
    </w:p>
    <w:p w14:paraId="21C47CEA" w14:textId="16BC88AE" w:rsidR="00F85D6E" w:rsidRDefault="00F85D6E" w:rsidP="004446D3">
      <w:pPr>
        <w:numPr>
          <w:ilvl w:val="0"/>
          <w:numId w:val="1"/>
        </w:numPr>
        <w:spacing w:after="0" w:line="240" w:lineRule="auto"/>
        <w:contextualSpacing/>
        <w:rPr>
          <w:rFonts w:eastAsia="Times New Roman" w:cstheme="minorHAnsi"/>
        </w:rPr>
      </w:pPr>
      <w:r>
        <w:rPr>
          <w:rFonts w:eastAsia="Times New Roman" w:cstheme="minorHAnsi"/>
        </w:rPr>
        <w:t>Approved changes to Master Road Plan.</w:t>
      </w:r>
    </w:p>
    <w:p w14:paraId="59D43C9F" w14:textId="43DDAEA0" w:rsidR="00F85D6E" w:rsidRDefault="00F85D6E" w:rsidP="004446D3">
      <w:pPr>
        <w:numPr>
          <w:ilvl w:val="0"/>
          <w:numId w:val="1"/>
        </w:numPr>
        <w:spacing w:after="0" w:line="240" w:lineRule="auto"/>
        <w:contextualSpacing/>
        <w:rPr>
          <w:rFonts w:eastAsia="Times New Roman" w:cstheme="minorHAnsi"/>
        </w:rPr>
      </w:pPr>
      <w:r>
        <w:rPr>
          <w:rFonts w:eastAsia="Times New Roman" w:cstheme="minorHAnsi"/>
        </w:rPr>
        <w:t>Approved Ryan Brady as new Planning Commissioner.</w:t>
      </w:r>
    </w:p>
    <w:p w14:paraId="194BBFAF" w14:textId="77777777" w:rsidR="004446D3" w:rsidRPr="004348A6" w:rsidRDefault="004446D3" w:rsidP="004446D3">
      <w:pPr>
        <w:spacing w:after="0" w:line="240" w:lineRule="auto"/>
        <w:contextualSpacing/>
        <w:rPr>
          <w:rFonts w:eastAsia="Times New Roman" w:cstheme="minorHAnsi"/>
        </w:rPr>
      </w:pPr>
    </w:p>
    <w:p w14:paraId="3A9F1215" w14:textId="413F5CCF" w:rsidR="004446D3" w:rsidRDefault="004446D3" w:rsidP="004446D3">
      <w:pPr>
        <w:spacing w:after="240" w:line="240" w:lineRule="auto"/>
        <w:rPr>
          <w:rFonts w:cstheme="minorHAnsi"/>
          <w:sz w:val="24"/>
          <w:szCs w:val="21"/>
        </w:rPr>
      </w:pPr>
      <w:r w:rsidRPr="004446D3">
        <w:rPr>
          <w:rFonts w:cstheme="minorHAnsi"/>
          <w:b/>
          <w:sz w:val="24"/>
          <w:szCs w:val="21"/>
        </w:rPr>
        <w:t>CONSIDER 13.30 SUBDIVISION AMENDMENTS –</w:t>
      </w:r>
      <w:r w:rsidRPr="004446D3">
        <w:rPr>
          <w:rFonts w:cstheme="minorHAnsi"/>
          <w:sz w:val="24"/>
          <w:szCs w:val="21"/>
        </w:rPr>
        <w:t xml:space="preserve"> Consider</w:t>
      </w:r>
      <w:r>
        <w:rPr>
          <w:rFonts w:cstheme="minorHAnsi"/>
          <w:sz w:val="24"/>
          <w:szCs w:val="21"/>
        </w:rPr>
        <w:t>ed</w:t>
      </w:r>
      <w:r w:rsidRPr="004446D3">
        <w:rPr>
          <w:rFonts w:cstheme="minorHAnsi"/>
          <w:sz w:val="24"/>
          <w:szCs w:val="21"/>
        </w:rPr>
        <w:t xml:space="preserve"> amending flowchart and accompanying verbiage to simplify the subdivision process for Preliminary Plats. </w:t>
      </w:r>
      <w:r w:rsidR="00472275">
        <w:rPr>
          <w:rFonts w:cstheme="minorHAnsi"/>
          <w:sz w:val="24"/>
          <w:szCs w:val="21"/>
        </w:rPr>
        <w:t>Allton reminded commissioners this was already discussed. He brought Brady up to speed.</w:t>
      </w:r>
      <w:r w:rsidR="00CC4B91">
        <w:rPr>
          <w:rFonts w:cstheme="minorHAnsi"/>
          <w:sz w:val="24"/>
          <w:szCs w:val="21"/>
        </w:rPr>
        <w:t xml:space="preserve"> Differences were pointed out between public hearing and public comment.</w:t>
      </w:r>
    </w:p>
    <w:p w14:paraId="602B517D" w14:textId="78E20744" w:rsidR="00CC4B91" w:rsidRDefault="00CC4B91" w:rsidP="004446D3">
      <w:pPr>
        <w:spacing w:after="240" w:line="240" w:lineRule="auto"/>
        <w:rPr>
          <w:rFonts w:cstheme="minorHAnsi"/>
          <w:sz w:val="24"/>
          <w:szCs w:val="21"/>
        </w:rPr>
      </w:pPr>
    </w:p>
    <w:p w14:paraId="123DBA43" w14:textId="1656D1B0" w:rsidR="00CC4B91" w:rsidRDefault="00CC4B91" w:rsidP="004446D3">
      <w:pPr>
        <w:spacing w:after="240" w:line="240" w:lineRule="auto"/>
        <w:rPr>
          <w:rFonts w:cstheme="minorHAnsi"/>
          <w:sz w:val="24"/>
          <w:szCs w:val="21"/>
        </w:rPr>
      </w:pPr>
      <w:r>
        <w:rPr>
          <w:rFonts w:cstheme="minorHAnsi"/>
          <w:sz w:val="24"/>
          <w:szCs w:val="21"/>
        </w:rPr>
        <w:t xml:space="preserve">Commissioners agreed to keep the Public Hearing where it is shown on the flowchart. In the written ordinance, one public hearing could be removed. The step </w:t>
      </w:r>
      <w:r w:rsidR="00FA1300">
        <w:rPr>
          <w:rFonts w:cstheme="minorHAnsi"/>
          <w:sz w:val="24"/>
          <w:szCs w:val="21"/>
        </w:rPr>
        <w:t xml:space="preserve">to </w:t>
      </w:r>
      <w:r>
        <w:rPr>
          <w:rFonts w:cstheme="minorHAnsi"/>
          <w:sz w:val="24"/>
          <w:szCs w:val="21"/>
        </w:rPr>
        <w:t>notify City Council can be removed.</w:t>
      </w:r>
      <w:r w:rsidR="00FA1300">
        <w:rPr>
          <w:rFonts w:cstheme="minorHAnsi"/>
          <w:sz w:val="24"/>
          <w:szCs w:val="21"/>
        </w:rPr>
        <w:t xml:space="preserve"> Allton suggested changing “Public Hearing” to “Public Comment”, as agreed to last meeting. Another option is to add “public comment” to the box labeled “PC Review”.</w:t>
      </w:r>
    </w:p>
    <w:p w14:paraId="1BB6F7A6" w14:textId="18484F67" w:rsidR="00FA1300" w:rsidRDefault="00FA1300" w:rsidP="004446D3">
      <w:pPr>
        <w:spacing w:after="240" w:line="240" w:lineRule="auto"/>
        <w:rPr>
          <w:rFonts w:cstheme="minorHAnsi"/>
          <w:sz w:val="24"/>
          <w:szCs w:val="21"/>
        </w:rPr>
      </w:pPr>
      <w:r>
        <w:rPr>
          <w:rFonts w:cstheme="minorHAnsi"/>
          <w:sz w:val="24"/>
          <w:szCs w:val="21"/>
        </w:rPr>
        <w:t xml:space="preserve">Brady wanted to write down </w:t>
      </w:r>
      <w:r w:rsidR="001D017E">
        <w:rPr>
          <w:rFonts w:cstheme="minorHAnsi"/>
          <w:sz w:val="24"/>
          <w:szCs w:val="21"/>
        </w:rPr>
        <w:t>(commit to) how the city will communicate notices. The city’s Pigeon system could be used to text/email neighbors within 300 feet of the project.</w:t>
      </w:r>
    </w:p>
    <w:p w14:paraId="291AEC39" w14:textId="36A881CF" w:rsidR="004C4A68" w:rsidRDefault="004C4A68" w:rsidP="004446D3">
      <w:pPr>
        <w:spacing w:after="240" w:line="240" w:lineRule="auto"/>
        <w:rPr>
          <w:rFonts w:cstheme="minorHAnsi"/>
          <w:sz w:val="24"/>
          <w:szCs w:val="21"/>
        </w:rPr>
      </w:pPr>
      <w:r>
        <w:rPr>
          <w:rFonts w:cstheme="minorHAnsi"/>
          <w:sz w:val="24"/>
          <w:szCs w:val="21"/>
        </w:rPr>
        <w:t>Grange read that notice needs to be sent via “mail, email or other means”. 10-9a-608</w:t>
      </w:r>
      <w:r w:rsidR="00BB7502">
        <w:rPr>
          <w:rFonts w:cstheme="minorHAnsi"/>
          <w:sz w:val="24"/>
          <w:szCs w:val="21"/>
        </w:rPr>
        <w:t xml:space="preserve"> (Subdivision amendments)</w:t>
      </w:r>
      <w:r>
        <w:rPr>
          <w:rFonts w:cstheme="minorHAnsi"/>
          <w:sz w:val="24"/>
          <w:szCs w:val="21"/>
        </w:rPr>
        <w:t>. Allton referred to 10-9a-207</w:t>
      </w:r>
      <w:r w:rsidR="00BB7502">
        <w:rPr>
          <w:rFonts w:cstheme="minorHAnsi"/>
          <w:sz w:val="24"/>
          <w:szCs w:val="21"/>
        </w:rPr>
        <w:t xml:space="preserve"> (must be mailed to record owner of property)</w:t>
      </w:r>
      <w:r>
        <w:rPr>
          <w:rFonts w:cstheme="minorHAnsi"/>
          <w:sz w:val="24"/>
          <w:szCs w:val="21"/>
        </w:rPr>
        <w:t>.</w:t>
      </w:r>
    </w:p>
    <w:p w14:paraId="6BD935B5" w14:textId="3D9C8C70" w:rsidR="004C4A68" w:rsidRDefault="004C4A68" w:rsidP="004446D3">
      <w:pPr>
        <w:spacing w:after="240" w:line="240" w:lineRule="auto"/>
        <w:rPr>
          <w:rFonts w:cstheme="minorHAnsi"/>
          <w:sz w:val="24"/>
          <w:szCs w:val="21"/>
        </w:rPr>
      </w:pPr>
      <w:r>
        <w:rPr>
          <w:rFonts w:cstheme="minorHAnsi"/>
          <w:sz w:val="24"/>
          <w:szCs w:val="21"/>
        </w:rPr>
        <w:t>Erickson offered to table this item until state code requirements are clear.</w:t>
      </w:r>
    </w:p>
    <w:p w14:paraId="234DF2D1" w14:textId="680ED7C1" w:rsidR="00CC4B91" w:rsidRPr="004446D3" w:rsidRDefault="00CC4B91" w:rsidP="004446D3">
      <w:pPr>
        <w:spacing w:after="240" w:line="240" w:lineRule="auto"/>
        <w:rPr>
          <w:rFonts w:eastAsia="Times New Roman" w:cstheme="minorHAnsi"/>
          <w:sz w:val="24"/>
          <w:szCs w:val="21"/>
        </w:rPr>
      </w:pPr>
      <w:r>
        <w:rPr>
          <w:rFonts w:cstheme="minorHAnsi"/>
          <w:sz w:val="24"/>
          <w:szCs w:val="21"/>
        </w:rPr>
        <w:t>This flowchart applies to all subdivisions, including Minor Subdivisions.</w:t>
      </w:r>
    </w:p>
    <w:p w14:paraId="03857637" w14:textId="6815A87A" w:rsidR="004446D3" w:rsidRDefault="004446D3" w:rsidP="004446D3">
      <w:pPr>
        <w:spacing w:after="240" w:line="240" w:lineRule="auto"/>
        <w:rPr>
          <w:rFonts w:cstheme="minorHAnsi"/>
          <w:bCs/>
          <w:sz w:val="24"/>
          <w:szCs w:val="21"/>
        </w:rPr>
      </w:pPr>
      <w:r w:rsidRPr="004446D3">
        <w:rPr>
          <w:rFonts w:cstheme="minorHAnsi"/>
          <w:b/>
          <w:sz w:val="24"/>
          <w:szCs w:val="21"/>
        </w:rPr>
        <w:t xml:space="preserve">DISCUSSION: PUBLIC HEARING &amp; NOTICE REQUIREMENTS </w:t>
      </w:r>
      <w:r w:rsidRPr="004446D3">
        <w:rPr>
          <w:rFonts w:eastAsia="Times New Roman" w:cstheme="minorHAnsi"/>
          <w:b/>
          <w:sz w:val="24"/>
          <w:szCs w:val="21"/>
        </w:rPr>
        <w:t xml:space="preserve">– </w:t>
      </w:r>
      <w:r w:rsidRPr="004446D3">
        <w:rPr>
          <w:rFonts w:eastAsia="Times New Roman" w:cstheme="minorHAnsi"/>
          <w:bCs/>
          <w:sz w:val="24"/>
          <w:szCs w:val="21"/>
        </w:rPr>
        <w:t>D</w:t>
      </w:r>
      <w:r>
        <w:rPr>
          <w:rFonts w:eastAsia="Times New Roman" w:cstheme="minorHAnsi"/>
          <w:bCs/>
          <w:sz w:val="24"/>
          <w:szCs w:val="21"/>
        </w:rPr>
        <w:t>iscuss</w:t>
      </w:r>
      <w:r w:rsidRPr="004446D3">
        <w:rPr>
          <w:rFonts w:eastAsia="Times New Roman" w:cstheme="minorHAnsi"/>
          <w:bCs/>
          <w:sz w:val="24"/>
          <w:szCs w:val="21"/>
        </w:rPr>
        <w:t>e</w:t>
      </w:r>
      <w:r>
        <w:rPr>
          <w:rFonts w:eastAsia="Times New Roman" w:cstheme="minorHAnsi"/>
          <w:bCs/>
          <w:sz w:val="24"/>
          <w:szCs w:val="21"/>
        </w:rPr>
        <w:t>d</w:t>
      </w:r>
      <w:r w:rsidRPr="004446D3">
        <w:rPr>
          <w:rFonts w:eastAsia="Times New Roman" w:cstheme="minorHAnsi"/>
          <w:bCs/>
          <w:sz w:val="24"/>
          <w:szCs w:val="21"/>
        </w:rPr>
        <w:t xml:space="preserve"> what items should require what kind of notification, and to whom.</w:t>
      </w:r>
      <w:r w:rsidRPr="004446D3">
        <w:rPr>
          <w:rFonts w:cstheme="minorHAnsi"/>
          <w:b/>
          <w:sz w:val="24"/>
          <w:szCs w:val="21"/>
        </w:rPr>
        <w:t xml:space="preserve"> </w:t>
      </w:r>
      <w:r w:rsidR="00BB7502" w:rsidRPr="00BB7502">
        <w:rPr>
          <w:rFonts w:cstheme="minorHAnsi"/>
          <w:bCs/>
          <w:sz w:val="24"/>
          <w:szCs w:val="21"/>
        </w:rPr>
        <w:t>Grange</w:t>
      </w:r>
      <w:r w:rsidR="00BB7502">
        <w:rPr>
          <w:rFonts w:cstheme="minorHAnsi"/>
          <w:bCs/>
          <w:sz w:val="24"/>
          <w:szCs w:val="21"/>
        </w:rPr>
        <w:t xml:space="preserve"> did not complete his homework</w:t>
      </w:r>
      <w:r w:rsidR="00D61BCE">
        <w:rPr>
          <w:rFonts w:cstheme="minorHAnsi"/>
          <w:bCs/>
          <w:sz w:val="24"/>
          <w:szCs w:val="21"/>
        </w:rPr>
        <w:t xml:space="preserve"> to prepare for this item. </w:t>
      </w:r>
    </w:p>
    <w:p w14:paraId="21ED3E8B" w14:textId="3DC38EAD" w:rsidR="002C4CE6" w:rsidRDefault="002C4CE6" w:rsidP="004446D3">
      <w:pPr>
        <w:spacing w:after="240" w:line="240" w:lineRule="auto"/>
        <w:rPr>
          <w:rFonts w:cstheme="minorHAnsi"/>
          <w:bCs/>
          <w:sz w:val="24"/>
          <w:szCs w:val="21"/>
        </w:rPr>
      </w:pPr>
      <w:r>
        <w:rPr>
          <w:rFonts w:cstheme="minorHAnsi"/>
          <w:bCs/>
          <w:sz w:val="24"/>
          <w:szCs w:val="21"/>
        </w:rPr>
        <w:t xml:space="preserve">Flint was in Providence today and saw a public notice on an A-frame structure near a stop sign. </w:t>
      </w:r>
    </w:p>
    <w:p w14:paraId="1245452A" w14:textId="6A6FF7B0" w:rsidR="002C4CE6" w:rsidRDefault="002C4CE6" w:rsidP="004446D3">
      <w:pPr>
        <w:spacing w:after="240" w:line="240" w:lineRule="auto"/>
        <w:rPr>
          <w:rFonts w:cstheme="minorHAnsi"/>
          <w:bCs/>
          <w:sz w:val="24"/>
          <w:szCs w:val="21"/>
        </w:rPr>
      </w:pPr>
      <w:r>
        <w:rPr>
          <w:rFonts w:cstheme="minorHAnsi"/>
          <w:bCs/>
          <w:sz w:val="24"/>
          <w:szCs w:val="21"/>
        </w:rPr>
        <w:t>Erickson wants notices sent out the earlier, the better.</w:t>
      </w:r>
    </w:p>
    <w:p w14:paraId="22B792BB" w14:textId="5BF3937D" w:rsidR="002C4CE6" w:rsidRDefault="002C4CE6" w:rsidP="004446D3">
      <w:pPr>
        <w:spacing w:after="240" w:line="240" w:lineRule="auto"/>
        <w:rPr>
          <w:rFonts w:cstheme="minorHAnsi"/>
          <w:bCs/>
          <w:sz w:val="24"/>
          <w:szCs w:val="21"/>
        </w:rPr>
      </w:pPr>
      <w:r>
        <w:rPr>
          <w:rFonts w:cstheme="minorHAnsi"/>
          <w:bCs/>
          <w:sz w:val="24"/>
          <w:szCs w:val="21"/>
        </w:rPr>
        <w:t>Allton noted that sometimes delays processes because of the 10-day posting requirements.</w:t>
      </w:r>
    </w:p>
    <w:p w14:paraId="2A6DFAE7" w14:textId="56CE3366" w:rsidR="0091209D" w:rsidRDefault="0091209D" w:rsidP="004446D3">
      <w:pPr>
        <w:spacing w:after="240" w:line="240" w:lineRule="auto"/>
        <w:rPr>
          <w:rFonts w:cstheme="minorHAnsi"/>
          <w:bCs/>
          <w:sz w:val="24"/>
          <w:szCs w:val="21"/>
        </w:rPr>
      </w:pPr>
      <w:r>
        <w:rPr>
          <w:rFonts w:cstheme="minorHAnsi"/>
          <w:bCs/>
          <w:sz w:val="24"/>
          <w:szCs w:val="21"/>
        </w:rPr>
        <w:t>Notices could be posted on our website. Currently they are only posted there for public hearings.</w:t>
      </w:r>
    </w:p>
    <w:p w14:paraId="3F96C4B8" w14:textId="494D5D4D" w:rsidR="0091209D" w:rsidRDefault="0091209D" w:rsidP="004446D3">
      <w:pPr>
        <w:spacing w:after="240" w:line="240" w:lineRule="auto"/>
        <w:rPr>
          <w:rFonts w:cstheme="minorHAnsi"/>
          <w:bCs/>
          <w:sz w:val="24"/>
          <w:szCs w:val="21"/>
        </w:rPr>
      </w:pPr>
      <w:r>
        <w:rPr>
          <w:rFonts w:cstheme="minorHAnsi"/>
          <w:bCs/>
          <w:sz w:val="24"/>
          <w:szCs w:val="21"/>
        </w:rPr>
        <w:t xml:space="preserve">Lynne noted developers sometimes request to be on the agenda without </w:t>
      </w:r>
      <w:r w:rsidR="0014007F">
        <w:rPr>
          <w:rFonts w:cstheme="minorHAnsi"/>
          <w:bCs/>
          <w:sz w:val="24"/>
          <w:szCs w:val="21"/>
        </w:rPr>
        <w:t xml:space="preserve">first </w:t>
      </w:r>
      <w:r>
        <w:rPr>
          <w:rFonts w:cstheme="minorHAnsi"/>
          <w:bCs/>
          <w:sz w:val="24"/>
          <w:szCs w:val="21"/>
        </w:rPr>
        <w:t>submitting all the required documents.</w:t>
      </w:r>
      <w:r w:rsidR="0014007F">
        <w:rPr>
          <w:rFonts w:cstheme="minorHAnsi"/>
          <w:bCs/>
          <w:sz w:val="24"/>
          <w:szCs w:val="21"/>
        </w:rPr>
        <w:t xml:space="preserve"> Usually, private engineers do not have the drawings/plans ready.</w:t>
      </w:r>
    </w:p>
    <w:p w14:paraId="2E856F9F" w14:textId="174939E8" w:rsidR="0014007F" w:rsidRDefault="0014007F" w:rsidP="004446D3">
      <w:pPr>
        <w:spacing w:after="240" w:line="240" w:lineRule="auto"/>
        <w:rPr>
          <w:rFonts w:cstheme="minorHAnsi"/>
          <w:bCs/>
          <w:sz w:val="24"/>
          <w:szCs w:val="21"/>
        </w:rPr>
      </w:pPr>
      <w:r>
        <w:rPr>
          <w:rFonts w:cstheme="minorHAnsi"/>
          <w:bCs/>
          <w:sz w:val="24"/>
          <w:szCs w:val="21"/>
        </w:rPr>
        <w:t>Grange found a requirement for physical postings in the state code OR on the city website.</w:t>
      </w:r>
    </w:p>
    <w:p w14:paraId="6F3F2CC1" w14:textId="7763D5F1" w:rsidR="0014007F" w:rsidRDefault="0014007F" w:rsidP="004446D3">
      <w:pPr>
        <w:spacing w:after="240" w:line="240" w:lineRule="auto"/>
        <w:rPr>
          <w:rFonts w:cstheme="minorHAnsi"/>
          <w:bCs/>
          <w:sz w:val="24"/>
          <w:szCs w:val="21"/>
        </w:rPr>
      </w:pPr>
      <w:r>
        <w:rPr>
          <w:rFonts w:cstheme="minorHAnsi"/>
          <w:bCs/>
          <w:sz w:val="24"/>
          <w:szCs w:val="21"/>
        </w:rPr>
        <w:t xml:space="preserve">Melinda and </w:t>
      </w:r>
      <w:proofErr w:type="spellStart"/>
      <w:r>
        <w:rPr>
          <w:rFonts w:cstheme="minorHAnsi"/>
          <w:bCs/>
          <w:sz w:val="24"/>
          <w:szCs w:val="21"/>
        </w:rPr>
        <w:t>Donja</w:t>
      </w:r>
      <w:proofErr w:type="spellEnd"/>
      <w:r>
        <w:rPr>
          <w:rFonts w:cstheme="minorHAnsi"/>
          <w:bCs/>
          <w:sz w:val="24"/>
          <w:szCs w:val="21"/>
        </w:rPr>
        <w:t xml:space="preserve"> often post notices in the city parks, but few people see those notices. All public notices are on the city’s website.</w:t>
      </w:r>
    </w:p>
    <w:p w14:paraId="4C13692C" w14:textId="4E66F11A" w:rsidR="0014007F" w:rsidRDefault="0014007F" w:rsidP="004446D3">
      <w:pPr>
        <w:spacing w:after="240" w:line="240" w:lineRule="auto"/>
        <w:rPr>
          <w:rFonts w:cstheme="minorHAnsi"/>
          <w:bCs/>
          <w:sz w:val="24"/>
          <w:szCs w:val="21"/>
        </w:rPr>
      </w:pPr>
      <w:r>
        <w:rPr>
          <w:rFonts w:cstheme="minorHAnsi"/>
          <w:bCs/>
          <w:sz w:val="24"/>
          <w:szCs w:val="21"/>
        </w:rPr>
        <w:t>The state requires notice to everyone “directly affected” by the proposal.</w:t>
      </w:r>
    </w:p>
    <w:p w14:paraId="5E3C43BE" w14:textId="45E876B0" w:rsidR="006C665D" w:rsidRDefault="006C665D" w:rsidP="004446D3">
      <w:pPr>
        <w:spacing w:after="240" w:line="240" w:lineRule="auto"/>
        <w:rPr>
          <w:rFonts w:cstheme="minorHAnsi"/>
          <w:bCs/>
          <w:sz w:val="24"/>
          <w:szCs w:val="21"/>
        </w:rPr>
      </w:pPr>
      <w:r>
        <w:rPr>
          <w:rFonts w:cstheme="minorHAnsi"/>
          <w:bCs/>
          <w:sz w:val="24"/>
          <w:szCs w:val="21"/>
        </w:rPr>
        <w:t>Brady suggested taking this to our city attorney. Others noted that is a very expensive option.</w:t>
      </w:r>
    </w:p>
    <w:p w14:paraId="021E099F" w14:textId="576FAEBC" w:rsidR="006C665D" w:rsidRDefault="006C665D" w:rsidP="004446D3">
      <w:pPr>
        <w:spacing w:after="240" w:line="240" w:lineRule="auto"/>
        <w:rPr>
          <w:rFonts w:cstheme="minorHAnsi"/>
          <w:bCs/>
          <w:sz w:val="24"/>
          <w:szCs w:val="21"/>
        </w:rPr>
      </w:pPr>
      <w:r>
        <w:rPr>
          <w:rFonts w:cstheme="minorHAnsi"/>
          <w:bCs/>
          <w:sz w:val="24"/>
          <w:szCs w:val="21"/>
        </w:rPr>
        <w:t>Allton asked Grange to come up with a few concise questions for our attorney.</w:t>
      </w:r>
    </w:p>
    <w:p w14:paraId="5DA8BD1C" w14:textId="77777777" w:rsidR="000B513A" w:rsidRDefault="000B513A" w:rsidP="004446D3">
      <w:pPr>
        <w:spacing w:after="240" w:line="240" w:lineRule="auto"/>
        <w:rPr>
          <w:rFonts w:cstheme="minorHAnsi"/>
          <w:bCs/>
          <w:sz w:val="24"/>
          <w:szCs w:val="21"/>
        </w:rPr>
      </w:pPr>
    </w:p>
    <w:p w14:paraId="728F353D" w14:textId="3448887C" w:rsidR="006C665D" w:rsidRDefault="006C665D" w:rsidP="004446D3">
      <w:pPr>
        <w:spacing w:after="240" w:line="240" w:lineRule="auto"/>
        <w:rPr>
          <w:rFonts w:cstheme="minorHAnsi"/>
          <w:bCs/>
          <w:sz w:val="24"/>
          <w:szCs w:val="21"/>
        </w:rPr>
      </w:pPr>
      <w:r>
        <w:rPr>
          <w:rFonts w:cstheme="minorHAnsi"/>
          <w:bCs/>
          <w:sz w:val="24"/>
          <w:szCs w:val="21"/>
        </w:rPr>
        <w:t>Brady noted we are trying to understand:</w:t>
      </w:r>
    </w:p>
    <w:p w14:paraId="1FB32071" w14:textId="4E19F9A6" w:rsidR="006C665D" w:rsidRPr="006C665D" w:rsidRDefault="006C665D" w:rsidP="006C665D">
      <w:pPr>
        <w:pStyle w:val="ListParagraph"/>
        <w:numPr>
          <w:ilvl w:val="0"/>
          <w:numId w:val="23"/>
        </w:numPr>
        <w:spacing w:after="240" w:line="240" w:lineRule="auto"/>
        <w:rPr>
          <w:rFonts w:cstheme="minorHAnsi"/>
          <w:bCs/>
          <w:sz w:val="24"/>
          <w:szCs w:val="21"/>
        </w:rPr>
      </w:pPr>
      <w:r w:rsidRPr="006C665D">
        <w:rPr>
          <w:rFonts w:cstheme="minorHAnsi"/>
          <w:bCs/>
          <w:sz w:val="24"/>
          <w:szCs w:val="21"/>
        </w:rPr>
        <w:lastRenderedPageBreak/>
        <w:t>The scope of notice</w:t>
      </w:r>
      <w:r w:rsidR="000B513A">
        <w:rPr>
          <w:rFonts w:cstheme="minorHAnsi"/>
          <w:bCs/>
          <w:sz w:val="24"/>
          <w:szCs w:val="21"/>
        </w:rPr>
        <w:t xml:space="preserve"> (when, and to whom)</w:t>
      </w:r>
    </w:p>
    <w:p w14:paraId="1A2D5454" w14:textId="0FB9584F" w:rsidR="006C665D" w:rsidRPr="006C665D" w:rsidRDefault="006C665D" w:rsidP="006C665D">
      <w:pPr>
        <w:pStyle w:val="ListParagraph"/>
        <w:numPr>
          <w:ilvl w:val="0"/>
          <w:numId w:val="23"/>
        </w:numPr>
        <w:spacing w:after="240" w:line="240" w:lineRule="auto"/>
        <w:rPr>
          <w:rFonts w:eastAsia="Times New Roman" w:cstheme="minorHAnsi"/>
          <w:b/>
          <w:sz w:val="24"/>
          <w:szCs w:val="21"/>
        </w:rPr>
      </w:pPr>
      <w:r w:rsidRPr="006C665D">
        <w:rPr>
          <w:rFonts w:cstheme="minorHAnsi"/>
          <w:bCs/>
          <w:sz w:val="24"/>
          <w:szCs w:val="21"/>
        </w:rPr>
        <w:t>The means of notice (letters vs. Pigeon)</w:t>
      </w:r>
    </w:p>
    <w:p w14:paraId="3BBC6179" w14:textId="323C8596" w:rsidR="00CA157D" w:rsidRDefault="00CA157D" w:rsidP="00CA157D">
      <w:pPr>
        <w:spacing w:after="240" w:line="240" w:lineRule="auto"/>
        <w:rPr>
          <w:rFonts w:eastAsia="Times New Roman" w:cstheme="minorHAnsi"/>
          <w:bCs/>
          <w:sz w:val="24"/>
          <w:szCs w:val="21"/>
        </w:rPr>
      </w:pPr>
      <w:r w:rsidRPr="00CA157D">
        <w:rPr>
          <w:rFonts w:eastAsia="Times New Roman" w:cstheme="minorHAnsi"/>
          <w:bCs/>
          <w:sz w:val="24"/>
          <w:szCs w:val="21"/>
        </w:rPr>
        <w:t>Allton will wait for additional response from Grange then send them off to our attorney.</w:t>
      </w:r>
      <w:r w:rsidR="00955A31">
        <w:rPr>
          <w:rFonts w:eastAsia="Times New Roman" w:cstheme="minorHAnsi"/>
          <w:bCs/>
          <w:sz w:val="24"/>
          <w:szCs w:val="21"/>
        </w:rPr>
        <w:t xml:space="preserve"> </w:t>
      </w:r>
    </w:p>
    <w:p w14:paraId="56DD8867" w14:textId="41441BD1" w:rsidR="00955A31" w:rsidRPr="00CA157D" w:rsidRDefault="00955A31" w:rsidP="00CA157D">
      <w:pPr>
        <w:spacing w:after="240" w:line="240" w:lineRule="auto"/>
        <w:rPr>
          <w:rFonts w:eastAsia="Times New Roman" w:cstheme="minorHAnsi"/>
          <w:bCs/>
          <w:sz w:val="24"/>
          <w:szCs w:val="21"/>
        </w:rPr>
      </w:pPr>
      <w:r>
        <w:rPr>
          <w:rFonts w:eastAsia="Times New Roman" w:cstheme="minorHAnsi"/>
          <w:bCs/>
          <w:sz w:val="24"/>
          <w:szCs w:val="21"/>
        </w:rPr>
        <w:t>Item continued.</w:t>
      </w:r>
    </w:p>
    <w:p w14:paraId="3214D381" w14:textId="2B7597A2" w:rsidR="004446D3" w:rsidRDefault="004446D3" w:rsidP="004446D3">
      <w:pPr>
        <w:spacing w:after="240" w:line="240" w:lineRule="auto"/>
        <w:rPr>
          <w:rFonts w:cstheme="minorHAnsi"/>
          <w:sz w:val="24"/>
          <w:szCs w:val="21"/>
        </w:rPr>
      </w:pPr>
      <w:r w:rsidRPr="004446D3">
        <w:rPr>
          <w:rFonts w:cstheme="minorHAnsi"/>
          <w:b/>
          <w:sz w:val="24"/>
          <w:szCs w:val="21"/>
        </w:rPr>
        <w:t>CONSIDER PERMITTED USES IN ZONES –</w:t>
      </w:r>
      <w:r w:rsidRPr="004446D3">
        <w:rPr>
          <w:rFonts w:cstheme="minorHAnsi"/>
          <w:sz w:val="24"/>
          <w:szCs w:val="21"/>
        </w:rPr>
        <w:t xml:space="preserve"> Review</w:t>
      </w:r>
      <w:r>
        <w:rPr>
          <w:rFonts w:cstheme="minorHAnsi"/>
          <w:sz w:val="24"/>
          <w:szCs w:val="21"/>
        </w:rPr>
        <w:t>ed</w:t>
      </w:r>
      <w:r w:rsidRPr="004446D3">
        <w:rPr>
          <w:rFonts w:cstheme="minorHAnsi"/>
          <w:sz w:val="24"/>
          <w:szCs w:val="21"/>
        </w:rPr>
        <w:t xml:space="preserve"> draft matrix prepared to consider types of businesses, buildings and uses allowed in various zones.</w:t>
      </w:r>
    </w:p>
    <w:p w14:paraId="5946E6B6" w14:textId="1AC84499" w:rsidR="00CA157D" w:rsidRDefault="00CA157D" w:rsidP="004446D3">
      <w:pPr>
        <w:spacing w:after="240" w:line="240" w:lineRule="auto"/>
        <w:rPr>
          <w:rFonts w:cstheme="minorHAnsi"/>
          <w:sz w:val="24"/>
          <w:szCs w:val="21"/>
        </w:rPr>
      </w:pPr>
      <w:r>
        <w:rPr>
          <w:rFonts w:cstheme="minorHAnsi"/>
          <w:sz w:val="24"/>
          <w:szCs w:val="21"/>
        </w:rPr>
        <w:t>Erickson has seen religious buildings in the industrial zone. Others saw no problem with those.</w:t>
      </w:r>
    </w:p>
    <w:p w14:paraId="24E2AADF" w14:textId="7C924BF7" w:rsidR="00CA157D" w:rsidRDefault="00CA157D" w:rsidP="004446D3">
      <w:pPr>
        <w:spacing w:after="240" w:line="240" w:lineRule="auto"/>
        <w:rPr>
          <w:rFonts w:eastAsia="Times New Roman" w:cstheme="minorHAnsi"/>
          <w:bCs/>
          <w:sz w:val="24"/>
          <w:szCs w:val="21"/>
        </w:rPr>
      </w:pPr>
      <w:r w:rsidRPr="00CA157D">
        <w:rPr>
          <w:rFonts w:eastAsia="Times New Roman" w:cstheme="minorHAnsi"/>
          <w:bCs/>
          <w:sz w:val="24"/>
          <w:szCs w:val="21"/>
        </w:rPr>
        <w:t xml:space="preserve">Lynne </w:t>
      </w:r>
      <w:r>
        <w:rPr>
          <w:rFonts w:eastAsia="Times New Roman" w:cstheme="minorHAnsi"/>
          <w:bCs/>
          <w:sz w:val="24"/>
          <w:szCs w:val="21"/>
        </w:rPr>
        <w:t xml:space="preserve">wanted individuals to check this table against the ordinance. Each zone has its own ‘allowed’, ‘conditional’ and ‘not permitted’ uses. Whole paragraphs are condensed down to </w:t>
      </w:r>
      <w:r>
        <w:rPr>
          <w:rFonts w:eastAsia="Times New Roman" w:cstheme="minorHAnsi"/>
          <w:bCs/>
          <w:sz w:val="24"/>
          <w:szCs w:val="21"/>
        </w:rPr>
        <w:t>an easy-to-read</w:t>
      </w:r>
      <w:r>
        <w:rPr>
          <w:rFonts w:eastAsia="Times New Roman" w:cstheme="minorHAnsi"/>
          <w:bCs/>
          <w:sz w:val="24"/>
          <w:szCs w:val="21"/>
        </w:rPr>
        <w:t xml:space="preserve"> table.</w:t>
      </w:r>
    </w:p>
    <w:p w14:paraId="137932E7" w14:textId="1350C6B9" w:rsidR="00AB70B6" w:rsidRDefault="00AB70B6" w:rsidP="004446D3">
      <w:pPr>
        <w:spacing w:after="240" w:line="240" w:lineRule="auto"/>
        <w:rPr>
          <w:rFonts w:eastAsia="Times New Roman" w:cstheme="minorHAnsi"/>
          <w:bCs/>
          <w:sz w:val="24"/>
          <w:szCs w:val="21"/>
        </w:rPr>
      </w:pPr>
      <w:r>
        <w:rPr>
          <w:rFonts w:eastAsia="Times New Roman" w:cstheme="minorHAnsi"/>
          <w:bCs/>
          <w:sz w:val="24"/>
          <w:szCs w:val="21"/>
        </w:rPr>
        <w:t>Brady suggested having a ‘catch all’ category as CUPs. That makes it more cumbersome and complicated for the city and commissioners.</w:t>
      </w:r>
    </w:p>
    <w:p w14:paraId="1CE4513F" w14:textId="3448A5BF" w:rsidR="00AB70B6" w:rsidRDefault="00AB70B6" w:rsidP="004446D3">
      <w:pPr>
        <w:spacing w:after="240" w:line="240" w:lineRule="auto"/>
        <w:rPr>
          <w:rFonts w:eastAsia="Times New Roman" w:cstheme="minorHAnsi"/>
          <w:bCs/>
          <w:sz w:val="24"/>
          <w:szCs w:val="21"/>
        </w:rPr>
      </w:pPr>
      <w:r>
        <w:rPr>
          <w:rFonts w:eastAsia="Times New Roman" w:cstheme="minorHAnsi"/>
          <w:bCs/>
          <w:sz w:val="24"/>
          <w:szCs w:val="21"/>
        </w:rPr>
        <w:t>Allton said conditional use permits are basically allowed. But we must be careful with them. Conditional uses follow the land, not the owner.</w:t>
      </w:r>
    </w:p>
    <w:p w14:paraId="620B5026" w14:textId="7A0CE501" w:rsidR="00656000" w:rsidRDefault="00656000" w:rsidP="004446D3">
      <w:pPr>
        <w:spacing w:after="240" w:line="240" w:lineRule="auto"/>
        <w:rPr>
          <w:rFonts w:eastAsia="Times New Roman" w:cstheme="minorHAnsi"/>
          <w:bCs/>
          <w:sz w:val="24"/>
          <w:szCs w:val="21"/>
        </w:rPr>
      </w:pPr>
      <w:r>
        <w:rPr>
          <w:rFonts w:eastAsia="Times New Roman" w:cstheme="minorHAnsi"/>
          <w:bCs/>
          <w:sz w:val="24"/>
          <w:szCs w:val="21"/>
        </w:rPr>
        <w:t xml:space="preserve">Applicants must reasonably mitigate the negative effects of their proposal. Conditions must already be listed in the code. </w:t>
      </w:r>
    </w:p>
    <w:p w14:paraId="5BBA47FB" w14:textId="62A4C3EE" w:rsidR="00656000" w:rsidRDefault="00656000" w:rsidP="004446D3">
      <w:pPr>
        <w:spacing w:after="240" w:line="240" w:lineRule="auto"/>
        <w:rPr>
          <w:rFonts w:eastAsia="Times New Roman" w:cstheme="minorHAnsi"/>
          <w:bCs/>
          <w:sz w:val="24"/>
          <w:szCs w:val="21"/>
        </w:rPr>
      </w:pPr>
      <w:r>
        <w:rPr>
          <w:rFonts w:eastAsia="Times New Roman" w:cstheme="minorHAnsi"/>
          <w:bCs/>
          <w:sz w:val="24"/>
          <w:szCs w:val="21"/>
        </w:rPr>
        <w:t>Erickson suggested adding ADUs to this table. Do we not have some in the commercial zone?</w:t>
      </w:r>
    </w:p>
    <w:p w14:paraId="65FD5CF2" w14:textId="41BABA60" w:rsidR="00656000" w:rsidRDefault="00656000" w:rsidP="004446D3">
      <w:pPr>
        <w:spacing w:after="240" w:line="240" w:lineRule="auto"/>
        <w:rPr>
          <w:rFonts w:eastAsia="Times New Roman" w:cstheme="minorHAnsi"/>
          <w:bCs/>
          <w:sz w:val="24"/>
          <w:szCs w:val="21"/>
        </w:rPr>
      </w:pPr>
      <w:r>
        <w:rPr>
          <w:rFonts w:eastAsia="Times New Roman" w:cstheme="minorHAnsi"/>
          <w:bCs/>
          <w:sz w:val="24"/>
          <w:szCs w:val="21"/>
        </w:rPr>
        <w:t>Lynne mentioned Accessory Caretaker Apartments. Hagman said Castle Manor has a regular apartment in it.</w:t>
      </w:r>
    </w:p>
    <w:p w14:paraId="338CDA2E" w14:textId="665D8681" w:rsidR="00656000" w:rsidRDefault="00656000" w:rsidP="004446D3">
      <w:pPr>
        <w:spacing w:after="240" w:line="240" w:lineRule="auto"/>
        <w:rPr>
          <w:rFonts w:eastAsia="Times New Roman" w:cstheme="minorHAnsi"/>
          <w:bCs/>
          <w:sz w:val="24"/>
          <w:szCs w:val="21"/>
        </w:rPr>
      </w:pPr>
      <w:r>
        <w:rPr>
          <w:rFonts w:eastAsia="Times New Roman" w:cstheme="minorHAnsi"/>
          <w:bCs/>
          <w:sz w:val="24"/>
          <w:szCs w:val="21"/>
        </w:rPr>
        <w:t>Allton noted internal ADUs are allowed anywhere</w:t>
      </w:r>
      <w:r w:rsidR="00577693">
        <w:rPr>
          <w:rFonts w:eastAsia="Times New Roman" w:cstheme="minorHAnsi"/>
          <w:bCs/>
          <w:sz w:val="24"/>
          <w:szCs w:val="21"/>
        </w:rPr>
        <w:t>, by state code, without a CUP. Detached ADUs could require a CUP or be prohibited.</w:t>
      </w:r>
    </w:p>
    <w:p w14:paraId="2CFDF6C7" w14:textId="01B10B8C" w:rsidR="00955A31" w:rsidRPr="00CA157D" w:rsidRDefault="00955A31" w:rsidP="004446D3">
      <w:pPr>
        <w:spacing w:after="240" w:line="240" w:lineRule="auto"/>
        <w:rPr>
          <w:rFonts w:eastAsia="Times New Roman" w:cstheme="minorHAnsi"/>
          <w:bCs/>
          <w:sz w:val="24"/>
          <w:szCs w:val="21"/>
        </w:rPr>
      </w:pPr>
      <w:r>
        <w:rPr>
          <w:rFonts w:eastAsia="Times New Roman" w:cstheme="minorHAnsi"/>
          <w:bCs/>
          <w:sz w:val="24"/>
          <w:szCs w:val="21"/>
        </w:rPr>
        <w:t>Item continued.</w:t>
      </w:r>
    </w:p>
    <w:p w14:paraId="6402C631" w14:textId="0486EF3E" w:rsidR="004446D3" w:rsidRDefault="004446D3" w:rsidP="004446D3">
      <w:pPr>
        <w:spacing w:after="240" w:line="240" w:lineRule="auto"/>
        <w:rPr>
          <w:rFonts w:cstheme="minorHAnsi"/>
          <w:sz w:val="24"/>
          <w:szCs w:val="21"/>
        </w:rPr>
      </w:pPr>
      <w:r w:rsidRPr="004446D3">
        <w:rPr>
          <w:rFonts w:cstheme="minorHAnsi"/>
          <w:b/>
          <w:sz w:val="24"/>
          <w:szCs w:val="21"/>
        </w:rPr>
        <w:t>CONSIDER COMMERCIAL BUILDING DESIGN STANDARDS –</w:t>
      </w:r>
      <w:r w:rsidRPr="004446D3">
        <w:rPr>
          <w:rFonts w:cstheme="minorHAnsi"/>
          <w:sz w:val="24"/>
          <w:szCs w:val="21"/>
        </w:rPr>
        <w:t xml:space="preserve"> Review</w:t>
      </w:r>
      <w:r>
        <w:rPr>
          <w:rFonts w:cstheme="minorHAnsi"/>
          <w:sz w:val="24"/>
          <w:szCs w:val="21"/>
        </w:rPr>
        <w:t>ed</w:t>
      </w:r>
      <w:r w:rsidRPr="004446D3">
        <w:rPr>
          <w:rFonts w:cstheme="minorHAnsi"/>
          <w:sz w:val="24"/>
          <w:szCs w:val="21"/>
        </w:rPr>
        <w:t xml:space="preserve"> commercial building design standards.</w:t>
      </w:r>
      <w:r w:rsidR="00577693">
        <w:rPr>
          <w:rFonts w:cstheme="minorHAnsi"/>
          <w:sz w:val="24"/>
          <w:szCs w:val="21"/>
        </w:rPr>
        <w:t xml:space="preserve"> Lynne worked on this between meetings. He gave a summary of what this item is about. Many applicants come wanting to build a small retail front, with warehouse space in back. We are trying to determine which ones the city wants to allow in commercial zones. Online sales currently dominate the market, so warehouse space is in great demand. </w:t>
      </w:r>
    </w:p>
    <w:p w14:paraId="5E8D1B4F" w14:textId="6CEBF657" w:rsidR="00955A31" w:rsidRDefault="00577693" w:rsidP="004446D3">
      <w:pPr>
        <w:spacing w:after="240" w:line="240" w:lineRule="auto"/>
        <w:rPr>
          <w:rFonts w:cstheme="minorHAnsi"/>
          <w:sz w:val="24"/>
          <w:szCs w:val="21"/>
        </w:rPr>
      </w:pPr>
      <w:r>
        <w:rPr>
          <w:rFonts w:cstheme="minorHAnsi"/>
          <w:sz w:val="24"/>
          <w:szCs w:val="21"/>
        </w:rPr>
        <w:t>We have not had many design standards in the ordinance until now. If we add design standards, it may reduce the desire to put warehouses in the commercial zone.</w:t>
      </w:r>
      <w:r w:rsidR="00955A31">
        <w:rPr>
          <w:rFonts w:cstheme="minorHAnsi"/>
          <w:sz w:val="24"/>
          <w:szCs w:val="21"/>
        </w:rPr>
        <w:t xml:space="preserve"> All is up for discussion. </w:t>
      </w:r>
    </w:p>
    <w:p w14:paraId="33566A82" w14:textId="3EA40452" w:rsidR="00955A31" w:rsidRDefault="00955A31" w:rsidP="004446D3">
      <w:pPr>
        <w:spacing w:after="240" w:line="240" w:lineRule="auto"/>
        <w:rPr>
          <w:rFonts w:cstheme="minorHAnsi"/>
          <w:sz w:val="24"/>
          <w:szCs w:val="21"/>
        </w:rPr>
      </w:pPr>
      <w:r>
        <w:rPr>
          <w:rFonts w:cstheme="minorHAnsi"/>
          <w:sz w:val="24"/>
          <w:szCs w:val="21"/>
        </w:rPr>
        <w:t xml:space="preserve">Commissioners discussed drive-throughs (Dutch Bros, In and Out). </w:t>
      </w:r>
    </w:p>
    <w:p w14:paraId="354690BC" w14:textId="7B82EA30" w:rsidR="00401C3B" w:rsidRDefault="00401C3B" w:rsidP="004446D3">
      <w:pPr>
        <w:spacing w:after="240" w:line="240" w:lineRule="auto"/>
        <w:rPr>
          <w:rFonts w:cstheme="minorHAnsi"/>
          <w:sz w:val="24"/>
          <w:szCs w:val="21"/>
        </w:rPr>
      </w:pPr>
      <w:r>
        <w:rPr>
          <w:rFonts w:cstheme="minorHAnsi"/>
          <w:sz w:val="24"/>
          <w:szCs w:val="21"/>
        </w:rPr>
        <w:lastRenderedPageBreak/>
        <w:t>The purpose of retail over warehouse is to create a pedestrian-friendly or ‘walkable’ area as well as provide sales tax revenue.</w:t>
      </w:r>
    </w:p>
    <w:p w14:paraId="685F1D16" w14:textId="71EA0BDD" w:rsidR="00401C3B" w:rsidRDefault="00401C3B" w:rsidP="004446D3">
      <w:pPr>
        <w:spacing w:after="240" w:line="240" w:lineRule="auto"/>
        <w:rPr>
          <w:rFonts w:cstheme="minorHAnsi"/>
          <w:sz w:val="24"/>
          <w:szCs w:val="21"/>
        </w:rPr>
      </w:pPr>
      <w:r>
        <w:rPr>
          <w:rFonts w:cstheme="minorHAnsi"/>
          <w:sz w:val="24"/>
          <w:szCs w:val="21"/>
        </w:rPr>
        <w:t xml:space="preserve">Commissioners discussed </w:t>
      </w:r>
      <w:r w:rsidR="00DC1C19">
        <w:rPr>
          <w:rFonts w:cstheme="minorHAnsi"/>
          <w:sz w:val="24"/>
          <w:szCs w:val="21"/>
        </w:rPr>
        <w:t>square foot</w:t>
      </w:r>
      <w:r>
        <w:rPr>
          <w:rFonts w:cstheme="minorHAnsi"/>
          <w:sz w:val="24"/>
          <w:szCs w:val="21"/>
        </w:rPr>
        <w:t xml:space="preserve"> percentages</w:t>
      </w:r>
      <w:r w:rsidR="001222FC">
        <w:rPr>
          <w:rFonts w:cstheme="minorHAnsi"/>
          <w:sz w:val="24"/>
          <w:szCs w:val="21"/>
        </w:rPr>
        <w:t>,</w:t>
      </w:r>
      <w:r>
        <w:rPr>
          <w:rFonts w:cstheme="minorHAnsi"/>
          <w:sz w:val="24"/>
          <w:szCs w:val="21"/>
        </w:rPr>
        <w:t xml:space="preserve"> parking allowances</w:t>
      </w:r>
      <w:r w:rsidR="001222FC">
        <w:rPr>
          <w:rFonts w:cstheme="minorHAnsi"/>
          <w:sz w:val="24"/>
          <w:szCs w:val="21"/>
        </w:rPr>
        <w:t>, primary entrances, orientation, glass windows</w:t>
      </w:r>
      <w:r w:rsidR="00DC1C19">
        <w:rPr>
          <w:rFonts w:cstheme="minorHAnsi"/>
          <w:sz w:val="24"/>
          <w:szCs w:val="21"/>
        </w:rPr>
        <w:t>,</w:t>
      </w:r>
      <w:r w:rsidR="001222FC">
        <w:rPr>
          <w:rFonts w:cstheme="minorHAnsi"/>
          <w:sz w:val="24"/>
          <w:szCs w:val="21"/>
        </w:rPr>
        <w:t xml:space="preserve"> metal siding</w:t>
      </w:r>
      <w:r w:rsidR="00DC1C19">
        <w:rPr>
          <w:rFonts w:cstheme="minorHAnsi"/>
          <w:sz w:val="24"/>
          <w:szCs w:val="21"/>
        </w:rPr>
        <w:t>, and sample photos/drawings</w:t>
      </w:r>
      <w:r>
        <w:rPr>
          <w:rFonts w:cstheme="minorHAnsi"/>
          <w:sz w:val="24"/>
          <w:szCs w:val="21"/>
        </w:rPr>
        <w:t xml:space="preserve">. </w:t>
      </w:r>
    </w:p>
    <w:p w14:paraId="4CF3357C" w14:textId="0CE71F81" w:rsidR="00455E25" w:rsidRDefault="00455E25" w:rsidP="004446D3">
      <w:pPr>
        <w:spacing w:after="240" w:line="240" w:lineRule="auto"/>
        <w:rPr>
          <w:rFonts w:cstheme="minorHAnsi"/>
          <w:sz w:val="24"/>
          <w:szCs w:val="21"/>
        </w:rPr>
      </w:pPr>
      <w:r>
        <w:rPr>
          <w:rFonts w:cstheme="minorHAnsi"/>
          <w:sz w:val="24"/>
          <w:szCs w:val="21"/>
        </w:rPr>
        <w:t>The General Plan changes will greatly affect this.</w:t>
      </w:r>
    </w:p>
    <w:p w14:paraId="57110BFB" w14:textId="61E9446F" w:rsidR="00BA67C3" w:rsidRDefault="00BA67C3" w:rsidP="004446D3">
      <w:pPr>
        <w:spacing w:after="240" w:line="240" w:lineRule="auto"/>
        <w:rPr>
          <w:rFonts w:cstheme="minorHAnsi"/>
          <w:sz w:val="24"/>
          <w:szCs w:val="21"/>
        </w:rPr>
      </w:pPr>
      <w:r>
        <w:rPr>
          <w:rFonts w:cstheme="minorHAnsi"/>
          <w:sz w:val="24"/>
          <w:szCs w:val="21"/>
        </w:rPr>
        <w:t>Grange asked if there is a rush for this.</w:t>
      </w:r>
    </w:p>
    <w:p w14:paraId="65E2A40C" w14:textId="39F84592" w:rsidR="00455E25" w:rsidRDefault="00455E25" w:rsidP="004446D3">
      <w:pPr>
        <w:spacing w:after="240" w:line="240" w:lineRule="auto"/>
        <w:rPr>
          <w:rFonts w:cstheme="minorHAnsi"/>
          <w:sz w:val="24"/>
          <w:szCs w:val="21"/>
        </w:rPr>
      </w:pPr>
      <w:r>
        <w:rPr>
          <w:rFonts w:cstheme="minorHAnsi"/>
          <w:sz w:val="24"/>
          <w:szCs w:val="21"/>
        </w:rPr>
        <w:t xml:space="preserve">Lynne said the city receives many proposals for development in this area. We want to determine what it looks like. </w:t>
      </w:r>
    </w:p>
    <w:p w14:paraId="0491CFB4" w14:textId="69F2EF27" w:rsidR="00455E25" w:rsidRDefault="00455E25" w:rsidP="004446D3">
      <w:pPr>
        <w:spacing w:after="240" w:line="240" w:lineRule="auto"/>
        <w:rPr>
          <w:rFonts w:cstheme="minorHAnsi"/>
          <w:sz w:val="24"/>
          <w:szCs w:val="21"/>
        </w:rPr>
      </w:pPr>
      <w:r>
        <w:rPr>
          <w:rFonts w:cstheme="minorHAnsi"/>
          <w:sz w:val="24"/>
          <w:szCs w:val="21"/>
        </w:rPr>
        <w:t>Erickson said undesirable projects are currently allowed.</w:t>
      </w:r>
    </w:p>
    <w:p w14:paraId="27CD93EB" w14:textId="4A0CA380" w:rsidR="00455E25" w:rsidRDefault="00455E25" w:rsidP="004446D3">
      <w:pPr>
        <w:spacing w:after="240" w:line="240" w:lineRule="auto"/>
        <w:rPr>
          <w:rFonts w:cstheme="minorHAnsi"/>
          <w:sz w:val="24"/>
          <w:szCs w:val="21"/>
        </w:rPr>
      </w:pPr>
      <w:r>
        <w:rPr>
          <w:rFonts w:cstheme="minorHAnsi"/>
          <w:sz w:val="24"/>
          <w:szCs w:val="21"/>
        </w:rPr>
        <w:t>Allton noted the General Plan update will likely turn many of our ordinances upside-down.</w:t>
      </w:r>
    </w:p>
    <w:p w14:paraId="084447DB" w14:textId="002A1842" w:rsidR="00C321C9" w:rsidRDefault="00C321C9" w:rsidP="004446D3">
      <w:pPr>
        <w:spacing w:after="240" w:line="240" w:lineRule="auto"/>
        <w:rPr>
          <w:rFonts w:cstheme="minorHAnsi"/>
          <w:sz w:val="24"/>
          <w:szCs w:val="21"/>
        </w:rPr>
      </w:pPr>
      <w:r>
        <w:rPr>
          <w:rFonts w:cstheme="minorHAnsi"/>
          <w:sz w:val="24"/>
          <w:szCs w:val="21"/>
        </w:rPr>
        <w:t>8:</w:t>
      </w:r>
      <w:r w:rsidR="00010878">
        <w:rPr>
          <w:rFonts w:cstheme="minorHAnsi"/>
          <w:sz w:val="24"/>
          <w:szCs w:val="21"/>
        </w:rPr>
        <w:t>40</w:t>
      </w:r>
      <w:r>
        <w:rPr>
          <w:rFonts w:cstheme="minorHAnsi"/>
          <w:sz w:val="24"/>
          <w:szCs w:val="21"/>
        </w:rPr>
        <w:t xml:space="preserve"> pm – Grange was called in to work and left.</w:t>
      </w:r>
    </w:p>
    <w:p w14:paraId="67B9281C" w14:textId="19928B6F" w:rsidR="00C321C9" w:rsidRDefault="00C321C9" w:rsidP="004446D3">
      <w:pPr>
        <w:spacing w:after="240" w:line="240" w:lineRule="auto"/>
        <w:rPr>
          <w:rFonts w:cstheme="minorHAnsi"/>
          <w:sz w:val="24"/>
          <w:szCs w:val="21"/>
        </w:rPr>
      </w:pPr>
      <w:r>
        <w:rPr>
          <w:rFonts w:cstheme="minorHAnsi"/>
          <w:sz w:val="24"/>
          <w:szCs w:val="21"/>
        </w:rPr>
        <w:t>Grocery stores, bakeries</w:t>
      </w:r>
      <w:r w:rsidR="00010878">
        <w:rPr>
          <w:rFonts w:cstheme="minorHAnsi"/>
          <w:sz w:val="24"/>
          <w:szCs w:val="21"/>
        </w:rPr>
        <w:t>,</w:t>
      </w:r>
      <w:r>
        <w:rPr>
          <w:rFonts w:cstheme="minorHAnsi"/>
          <w:sz w:val="24"/>
          <w:szCs w:val="21"/>
        </w:rPr>
        <w:t xml:space="preserve"> car dealerships</w:t>
      </w:r>
      <w:r w:rsidR="00010878">
        <w:rPr>
          <w:rFonts w:cstheme="minorHAnsi"/>
          <w:sz w:val="24"/>
          <w:szCs w:val="21"/>
        </w:rPr>
        <w:t xml:space="preserve"> and other desirable businesses</w:t>
      </w:r>
      <w:r>
        <w:rPr>
          <w:rFonts w:cstheme="minorHAnsi"/>
          <w:sz w:val="24"/>
          <w:szCs w:val="21"/>
        </w:rPr>
        <w:t xml:space="preserve"> can be specifically </w:t>
      </w:r>
      <w:r w:rsidR="00010878">
        <w:rPr>
          <w:rFonts w:cstheme="minorHAnsi"/>
          <w:sz w:val="24"/>
          <w:szCs w:val="21"/>
        </w:rPr>
        <w:t>listed in the table</w:t>
      </w:r>
      <w:r w:rsidR="000005FB">
        <w:rPr>
          <w:rFonts w:cstheme="minorHAnsi"/>
          <w:sz w:val="24"/>
          <w:szCs w:val="21"/>
        </w:rPr>
        <w:t xml:space="preserve"> - most already are</w:t>
      </w:r>
      <w:r w:rsidR="00A40200">
        <w:rPr>
          <w:rFonts w:cstheme="minorHAnsi"/>
          <w:sz w:val="24"/>
          <w:szCs w:val="21"/>
        </w:rPr>
        <w:t>, without size limitations</w:t>
      </w:r>
      <w:r w:rsidR="000005FB">
        <w:rPr>
          <w:rFonts w:cstheme="minorHAnsi"/>
          <w:sz w:val="24"/>
          <w:szCs w:val="21"/>
        </w:rPr>
        <w:t>.</w:t>
      </w:r>
    </w:p>
    <w:p w14:paraId="6A849B2C" w14:textId="25FBD840" w:rsidR="00010878" w:rsidRDefault="00010878" w:rsidP="004446D3">
      <w:pPr>
        <w:spacing w:after="240" w:line="240" w:lineRule="auto"/>
        <w:rPr>
          <w:rFonts w:cstheme="minorHAnsi"/>
          <w:sz w:val="24"/>
          <w:szCs w:val="21"/>
        </w:rPr>
      </w:pPr>
      <w:r>
        <w:rPr>
          <w:rFonts w:cstheme="minorHAnsi"/>
          <w:sz w:val="24"/>
          <w:szCs w:val="21"/>
        </w:rPr>
        <w:t>Most commissioners liked the idea of limiting storage (not work or retail) space to a certain percentage of the building.</w:t>
      </w:r>
    </w:p>
    <w:p w14:paraId="49A3C832" w14:textId="21191440" w:rsidR="00A40200" w:rsidRDefault="00A40200" w:rsidP="004446D3">
      <w:pPr>
        <w:spacing w:after="240" w:line="240" w:lineRule="auto"/>
        <w:rPr>
          <w:rFonts w:cstheme="minorHAnsi"/>
          <w:sz w:val="24"/>
          <w:szCs w:val="21"/>
        </w:rPr>
      </w:pPr>
      <w:r>
        <w:rPr>
          <w:rFonts w:cstheme="minorHAnsi"/>
          <w:sz w:val="24"/>
          <w:szCs w:val="21"/>
        </w:rPr>
        <w:t xml:space="preserve">Developers often build empty shell buildings yet to be </w:t>
      </w:r>
      <w:r w:rsidR="007E2159">
        <w:rPr>
          <w:rFonts w:cstheme="minorHAnsi"/>
          <w:sz w:val="24"/>
          <w:szCs w:val="21"/>
        </w:rPr>
        <w:t>contracted</w:t>
      </w:r>
      <w:r>
        <w:rPr>
          <w:rFonts w:cstheme="minorHAnsi"/>
          <w:sz w:val="24"/>
          <w:szCs w:val="21"/>
        </w:rPr>
        <w:t xml:space="preserve"> by a tenant with an unknown business.</w:t>
      </w:r>
    </w:p>
    <w:p w14:paraId="4794E335" w14:textId="2A43C39F" w:rsidR="00577693" w:rsidRPr="004446D3" w:rsidRDefault="007E2159" w:rsidP="004446D3">
      <w:pPr>
        <w:spacing w:after="240" w:line="240" w:lineRule="auto"/>
        <w:rPr>
          <w:rFonts w:eastAsia="Times New Roman" w:cstheme="minorHAnsi"/>
          <w:b/>
          <w:sz w:val="24"/>
          <w:szCs w:val="21"/>
        </w:rPr>
      </w:pPr>
      <w:r>
        <w:rPr>
          <w:rFonts w:cstheme="minorHAnsi"/>
          <w:sz w:val="24"/>
          <w:szCs w:val="21"/>
        </w:rPr>
        <w:t xml:space="preserve">Lynne will do more research and return. </w:t>
      </w:r>
      <w:r w:rsidR="00955A31">
        <w:rPr>
          <w:rFonts w:cstheme="minorHAnsi"/>
          <w:sz w:val="24"/>
          <w:szCs w:val="21"/>
        </w:rPr>
        <w:t>Item continued.</w:t>
      </w:r>
    </w:p>
    <w:p w14:paraId="3F0718C6" w14:textId="77777777" w:rsidR="004B69B5" w:rsidRPr="004B69B5" w:rsidRDefault="004B69B5" w:rsidP="00FF62EF">
      <w:pPr>
        <w:spacing w:after="0" w:line="240" w:lineRule="auto"/>
        <w:rPr>
          <w:rFonts w:eastAsia="Times New Roman" w:cstheme="minorHAnsi"/>
          <w:bCs/>
        </w:rPr>
      </w:pPr>
    </w:p>
    <w:p w14:paraId="75DAB13D" w14:textId="08E648A2" w:rsidR="00CE0F60" w:rsidRPr="004348A6" w:rsidRDefault="00CE0F60" w:rsidP="00FF62EF">
      <w:pPr>
        <w:spacing w:after="0" w:line="240" w:lineRule="auto"/>
        <w:rPr>
          <w:rFonts w:eastAsia="Times New Roman" w:cstheme="minorHAnsi"/>
          <w:b/>
        </w:rPr>
      </w:pPr>
      <w:r w:rsidRPr="004348A6">
        <w:rPr>
          <w:rFonts w:eastAsia="Times New Roman" w:cstheme="minorHAnsi"/>
          <w:b/>
        </w:rPr>
        <w:t xml:space="preserve">Meeting adjourned at </w:t>
      </w:r>
      <w:r w:rsidR="00041D88">
        <w:rPr>
          <w:rFonts w:eastAsia="Times New Roman" w:cstheme="minorHAnsi"/>
          <w:b/>
        </w:rPr>
        <w:t>8</w:t>
      </w:r>
      <w:r w:rsidRPr="004348A6">
        <w:rPr>
          <w:rFonts w:eastAsia="Times New Roman" w:cstheme="minorHAnsi"/>
          <w:b/>
        </w:rPr>
        <w:t>:</w:t>
      </w:r>
      <w:r w:rsidR="00010878">
        <w:rPr>
          <w:rFonts w:eastAsia="Times New Roman" w:cstheme="minorHAnsi"/>
          <w:b/>
        </w:rPr>
        <w:t>5</w:t>
      </w:r>
      <w:r w:rsidR="00F71E9F">
        <w:rPr>
          <w:rFonts w:eastAsia="Times New Roman" w:cstheme="minorHAnsi"/>
          <w:b/>
        </w:rPr>
        <w:t>0 PM</w:t>
      </w:r>
    </w:p>
    <w:p w14:paraId="61CE6167" w14:textId="77777777" w:rsidR="00CE0F60" w:rsidRPr="004348A6" w:rsidRDefault="00CE0F60" w:rsidP="00FF62EF">
      <w:pPr>
        <w:spacing w:after="0" w:line="240" w:lineRule="auto"/>
        <w:rPr>
          <w:rFonts w:eastAsia="Times New Roman" w:cstheme="minorHAnsi"/>
          <w:b/>
        </w:rPr>
      </w:pPr>
    </w:p>
    <w:p w14:paraId="457B8A27" w14:textId="77777777" w:rsidR="00CE0F60" w:rsidRPr="004348A6" w:rsidRDefault="00CE0F60" w:rsidP="00FF62EF">
      <w:pPr>
        <w:spacing w:after="0" w:line="240" w:lineRule="auto"/>
        <w:rPr>
          <w:rFonts w:eastAsia="Times New Roman" w:cstheme="minorHAnsi"/>
          <w:b/>
        </w:rPr>
      </w:pPr>
    </w:p>
    <w:p w14:paraId="2F6FDCED" w14:textId="77777777" w:rsidR="00CE0F60" w:rsidRPr="004348A6" w:rsidRDefault="00CE0F60" w:rsidP="00FF62EF">
      <w:pPr>
        <w:spacing w:after="0" w:line="240" w:lineRule="auto"/>
        <w:rPr>
          <w:rFonts w:eastAsia="Times New Roman" w:cstheme="minorHAnsi"/>
        </w:rPr>
      </w:pPr>
      <w:r w:rsidRPr="004348A6">
        <w:rPr>
          <w:rFonts w:eastAsia="Times New Roman" w:cstheme="minorHAnsi"/>
          <w:b/>
        </w:rPr>
        <w:t>_______________________________</w:t>
      </w:r>
    </w:p>
    <w:p w14:paraId="717B3302" w14:textId="77777777" w:rsidR="00CE0F60" w:rsidRPr="004348A6" w:rsidRDefault="00CE0F60" w:rsidP="00FF62EF">
      <w:pPr>
        <w:spacing w:after="0" w:line="240" w:lineRule="auto"/>
        <w:rPr>
          <w:rFonts w:eastAsia="Times New Roman" w:cstheme="minorHAnsi"/>
        </w:rPr>
      </w:pPr>
      <w:r w:rsidRPr="004348A6">
        <w:rPr>
          <w:rFonts w:eastAsia="Times New Roman" w:cstheme="minorHAnsi"/>
        </w:rPr>
        <w:t>Melinda Lee, Secretary</w:t>
      </w:r>
    </w:p>
    <w:p w14:paraId="1E60B56F" w14:textId="77777777" w:rsidR="00CE0F60" w:rsidRPr="004348A6" w:rsidRDefault="00CE0F60" w:rsidP="00FF62EF">
      <w:pPr>
        <w:spacing w:after="0" w:line="240" w:lineRule="auto"/>
        <w:rPr>
          <w:rFonts w:eastAsia="Times New Roman" w:cstheme="minorHAnsi"/>
        </w:rPr>
      </w:pPr>
      <w:r w:rsidRPr="004348A6">
        <w:rPr>
          <w:rFonts w:eastAsia="Times New Roman" w:cstheme="minorHAnsi"/>
        </w:rPr>
        <w:t>Hyde Park Planning Commission</w:t>
      </w:r>
      <w:r w:rsidRPr="004348A6">
        <w:rPr>
          <w:rFonts w:eastAsia="Times New Roman" w:cstheme="minorHAnsi"/>
        </w:rPr>
        <w:tab/>
      </w:r>
    </w:p>
    <w:p w14:paraId="7F1D37C4" w14:textId="77777777" w:rsidR="008E2BFD" w:rsidRPr="004348A6" w:rsidRDefault="008E2BFD" w:rsidP="00FF62EF">
      <w:pPr>
        <w:spacing w:after="0" w:line="240" w:lineRule="auto"/>
      </w:pPr>
    </w:p>
    <w:sectPr w:rsidR="008E2BFD" w:rsidRPr="004348A6" w:rsidSect="00E43248">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A0B34" w14:textId="77777777" w:rsidR="002B1897" w:rsidRDefault="002B1897" w:rsidP="00DA2D79">
      <w:pPr>
        <w:spacing w:after="0" w:line="240" w:lineRule="auto"/>
      </w:pPr>
      <w:r>
        <w:separator/>
      </w:r>
    </w:p>
  </w:endnote>
  <w:endnote w:type="continuationSeparator" w:id="0">
    <w:p w14:paraId="7651F9CC" w14:textId="77777777" w:rsidR="002B1897" w:rsidRDefault="002B1897" w:rsidP="00DA2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469460"/>
      <w:docPartObj>
        <w:docPartGallery w:val="Page Numbers (Bottom of Page)"/>
        <w:docPartUnique/>
      </w:docPartObj>
    </w:sdtPr>
    <w:sdtEndPr>
      <w:rPr>
        <w:noProof/>
      </w:rPr>
    </w:sdtEndPr>
    <w:sdtContent>
      <w:p w14:paraId="12D78948" w14:textId="77777777" w:rsidR="002B1897" w:rsidRDefault="002B1897">
        <w:pPr>
          <w:pStyle w:val="Footer"/>
          <w:jc w:val="center"/>
        </w:pPr>
        <w:r>
          <w:fldChar w:fldCharType="begin"/>
        </w:r>
        <w:r>
          <w:instrText xml:space="preserve"> PAGE   \* MERGEFORMAT </w:instrText>
        </w:r>
        <w:r>
          <w:fldChar w:fldCharType="separate"/>
        </w:r>
        <w:r w:rsidR="007B0A64">
          <w:rPr>
            <w:noProof/>
          </w:rPr>
          <w:t>6</w:t>
        </w:r>
        <w:r>
          <w:rPr>
            <w:noProof/>
          </w:rPr>
          <w:fldChar w:fldCharType="end"/>
        </w:r>
      </w:p>
    </w:sdtContent>
  </w:sdt>
  <w:p w14:paraId="71BA3B49" w14:textId="77777777" w:rsidR="002B1897" w:rsidRDefault="002B189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115550"/>
      <w:docPartObj>
        <w:docPartGallery w:val="Page Numbers (Bottom of Page)"/>
        <w:docPartUnique/>
      </w:docPartObj>
    </w:sdtPr>
    <w:sdtEndPr>
      <w:rPr>
        <w:noProof/>
      </w:rPr>
    </w:sdtEndPr>
    <w:sdtContent>
      <w:p w14:paraId="35E170CC" w14:textId="77777777" w:rsidR="002B1897" w:rsidRDefault="002B1897">
        <w:pPr>
          <w:pStyle w:val="Footer"/>
          <w:jc w:val="center"/>
        </w:pPr>
        <w:r>
          <w:fldChar w:fldCharType="begin"/>
        </w:r>
        <w:r>
          <w:instrText xml:space="preserve"> PAGE   \* MERGEFORMAT </w:instrText>
        </w:r>
        <w:r>
          <w:fldChar w:fldCharType="separate"/>
        </w:r>
        <w:r w:rsidR="007B0A64">
          <w:rPr>
            <w:noProof/>
          </w:rPr>
          <w:t>1</w:t>
        </w:r>
        <w:r>
          <w:rPr>
            <w:noProof/>
          </w:rPr>
          <w:fldChar w:fldCharType="end"/>
        </w:r>
      </w:p>
    </w:sdtContent>
  </w:sdt>
  <w:p w14:paraId="24B10027" w14:textId="77777777" w:rsidR="002B1897" w:rsidRDefault="002B1897">
    <w:pPr>
      <w:pStyle w:val="Footer"/>
    </w:pPr>
  </w:p>
  <w:p w14:paraId="355F9AEE" w14:textId="77777777" w:rsidR="002B1897" w:rsidRDefault="002B1897"/>
  <w:p w14:paraId="2FC7703B" w14:textId="77777777" w:rsidR="002B1897" w:rsidRDefault="002B18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56E91" w14:textId="77777777" w:rsidR="002B1897" w:rsidRDefault="002B1897" w:rsidP="00DA2D79">
      <w:pPr>
        <w:spacing w:after="0" w:line="240" w:lineRule="auto"/>
      </w:pPr>
      <w:r>
        <w:separator/>
      </w:r>
    </w:p>
  </w:footnote>
  <w:footnote w:type="continuationSeparator" w:id="0">
    <w:p w14:paraId="6ABA3C07" w14:textId="77777777" w:rsidR="002B1897" w:rsidRDefault="002B1897" w:rsidP="00DA2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6EE25" w14:textId="77777777" w:rsidR="002B1897" w:rsidRDefault="000B513A">
    <w:pPr>
      <w:pStyle w:val="Header"/>
    </w:pPr>
    <w:r>
      <w:rPr>
        <w:noProof/>
      </w:rPr>
      <w:pict w14:anchorId="2BD052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865641" o:spid="_x0000_s2056" type="#_x0000_t136" style="position:absolute;margin-left:0;margin-top:0;width:412.4pt;height:247.45pt;rotation:315;z-index:-2516520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B1897">
      <w:rPr>
        <w:noProof/>
      </w:rPr>
      <mc:AlternateContent>
        <mc:Choice Requires="wps">
          <w:drawing>
            <wp:anchor distT="0" distB="0" distL="114300" distR="114300" simplePos="0" relativeHeight="251660288" behindDoc="1" locked="0" layoutInCell="0" allowOverlap="1" wp14:anchorId="7200B9BF" wp14:editId="20E2BABE">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DB1860" w14:textId="77777777" w:rsidR="002B1897" w:rsidRDefault="002B1897" w:rsidP="00E4324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00B9BF" id="_x0000_t202" coordsize="21600,21600" o:spt="202" path="m,l,21600r21600,l21600,xe">
              <v:stroke joinstyle="miter"/>
              <v:path gradientshapeok="t" o:connecttype="rect"/>
            </v:shapetype>
            <v:shape id="WordArt 100" o:spid="_x0000_s1026" type="#_x0000_t202" style="position:absolute;margin-left:0;margin-top:0;width:493.05pt;height:197.2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" o:allowincell="f" filled="f" stroked="f">
              <v:stroke joinstyle="round"/>
              <o:lock v:ext="edit" shapetype="t"/>
              <v:textbox style="mso-fit-shape-to-text:t">
                <w:txbxContent>
                  <w:p w14:paraId="67DB1860" w14:textId="77777777" w:rsidR="002B1897" w:rsidRDefault="002B1897" w:rsidP="00E4324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BEAC613" w14:textId="77777777" w:rsidR="002B1897" w:rsidRDefault="002B1897"/>
  <w:p w14:paraId="58BDAF6D" w14:textId="77777777" w:rsidR="002B1897" w:rsidRDefault="002B18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1AA0" w14:textId="77777777" w:rsidR="002B1897" w:rsidRDefault="000B513A" w:rsidP="00DA2D79">
    <w:pPr>
      <w:spacing w:after="0" w:line="240" w:lineRule="auto"/>
    </w:pPr>
    <w:r>
      <w:rPr>
        <w:noProof/>
      </w:rPr>
      <w:pict w14:anchorId="3522C3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865642" o:spid="_x0000_s2057" type="#_x0000_t136" style="position:absolute;margin-left:0;margin-top:0;width:412.4pt;height:247.45pt;rotation:315;z-index:-2516500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B1897">
      <w:t>Planning Commission Meeting</w:t>
    </w:r>
  </w:p>
  <w:p w14:paraId="227D3721" w14:textId="23F22216" w:rsidR="002B1897" w:rsidRDefault="00224131" w:rsidP="00DA2D79">
    <w:pPr>
      <w:spacing w:after="0" w:line="240" w:lineRule="auto"/>
    </w:pPr>
    <w:r>
      <w:t xml:space="preserve">May </w:t>
    </w:r>
    <w:r w:rsidR="00C115AA">
      <w:t>18</w:t>
    </w:r>
    <w:r w:rsidR="002B1897">
      <w:t>, 2022</w:t>
    </w:r>
  </w:p>
  <w:p w14:paraId="38B8C002" w14:textId="77777777" w:rsidR="002B1897" w:rsidRDefault="002B1897" w:rsidP="00DA2D79">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DEEC9" w14:textId="77777777" w:rsidR="002B1897" w:rsidRDefault="000B513A">
    <w:pPr>
      <w:pStyle w:val="Header"/>
    </w:pPr>
    <w:r>
      <w:rPr>
        <w:noProof/>
      </w:rPr>
      <w:pict w14:anchorId="11AAFD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865640" o:spid="_x0000_s2055" type="#_x0000_t136" style="position:absolute;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7230D"/>
    <w:multiLevelType w:val="hybridMultilevel"/>
    <w:tmpl w:val="E0BE78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F194E"/>
    <w:multiLevelType w:val="hybridMultilevel"/>
    <w:tmpl w:val="E7EE5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B15F12"/>
    <w:multiLevelType w:val="hybridMultilevel"/>
    <w:tmpl w:val="23A601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64E2E33"/>
    <w:multiLevelType w:val="hybridMultilevel"/>
    <w:tmpl w:val="3554316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283544D5"/>
    <w:multiLevelType w:val="hybridMultilevel"/>
    <w:tmpl w:val="E7CE8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F548BE"/>
    <w:multiLevelType w:val="hybridMultilevel"/>
    <w:tmpl w:val="B268CD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350A717A"/>
    <w:multiLevelType w:val="hybridMultilevel"/>
    <w:tmpl w:val="4F5856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3159A9"/>
    <w:multiLevelType w:val="hybridMultilevel"/>
    <w:tmpl w:val="51BCEB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B84730D"/>
    <w:multiLevelType w:val="hybridMultilevel"/>
    <w:tmpl w:val="26666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100A5"/>
    <w:multiLevelType w:val="hybridMultilevel"/>
    <w:tmpl w:val="C90EA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FB1780"/>
    <w:multiLevelType w:val="hybridMultilevel"/>
    <w:tmpl w:val="5EAA1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FC7D30"/>
    <w:multiLevelType w:val="hybridMultilevel"/>
    <w:tmpl w:val="AF6071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027FAD"/>
    <w:multiLevelType w:val="hybridMultilevel"/>
    <w:tmpl w:val="BC9EA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8A7213"/>
    <w:multiLevelType w:val="hybridMultilevel"/>
    <w:tmpl w:val="3AF08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F2382B"/>
    <w:multiLevelType w:val="hybridMultilevel"/>
    <w:tmpl w:val="8FCAB9C2"/>
    <w:lvl w:ilvl="0" w:tplc="0409000F">
      <w:start w:val="1"/>
      <w:numFmt w:val="decimal"/>
      <w:lvlText w:val="%1."/>
      <w:lvlJc w:val="left"/>
      <w:pPr>
        <w:ind w:left="360" w:hanging="360"/>
      </w:pPr>
    </w:lvl>
    <w:lvl w:ilvl="1" w:tplc="F9E21FCC">
      <w:start w:val="1"/>
      <w:numFmt w:val="upperLetter"/>
      <w:lvlText w:val="%2."/>
      <w:lvlJc w:val="left"/>
      <w:pPr>
        <w:ind w:left="108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8980E9C"/>
    <w:multiLevelType w:val="hybridMultilevel"/>
    <w:tmpl w:val="BC324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641E04"/>
    <w:multiLevelType w:val="hybridMultilevel"/>
    <w:tmpl w:val="915288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9B300EC"/>
    <w:multiLevelType w:val="hybridMultilevel"/>
    <w:tmpl w:val="1DBC3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1181130"/>
    <w:multiLevelType w:val="hybridMultilevel"/>
    <w:tmpl w:val="2A8A5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501103"/>
    <w:multiLevelType w:val="hybridMultilevel"/>
    <w:tmpl w:val="C4A4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5A615A"/>
    <w:multiLevelType w:val="hybridMultilevel"/>
    <w:tmpl w:val="034AB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00294A"/>
    <w:multiLevelType w:val="hybridMultilevel"/>
    <w:tmpl w:val="89DE9B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F550DC"/>
    <w:multiLevelType w:val="hybridMultilevel"/>
    <w:tmpl w:val="4EB61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3947560">
    <w:abstractNumId w:val="15"/>
  </w:num>
  <w:num w:numId="2" w16cid:durableId="1368336244">
    <w:abstractNumId w:val="9"/>
  </w:num>
  <w:num w:numId="3" w16cid:durableId="359551991">
    <w:abstractNumId w:val="14"/>
  </w:num>
  <w:num w:numId="4" w16cid:durableId="791824134">
    <w:abstractNumId w:val="8"/>
  </w:num>
  <w:num w:numId="5" w16cid:durableId="1145662422">
    <w:abstractNumId w:val="2"/>
  </w:num>
  <w:num w:numId="6" w16cid:durableId="617838726">
    <w:abstractNumId w:val="16"/>
  </w:num>
  <w:num w:numId="7" w16cid:durableId="529101111">
    <w:abstractNumId w:val="19"/>
  </w:num>
  <w:num w:numId="8" w16cid:durableId="1301963093">
    <w:abstractNumId w:val="18"/>
  </w:num>
  <w:num w:numId="9" w16cid:durableId="1341660569">
    <w:abstractNumId w:val="5"/>
  </w:num>
  <w:num w:numId="10" w16cid:durableId="1744252741">
    <w:abstractNumId w:val="17"/>
  </w:num>
  <w:num w:numId="11" w16cid:durableId="1685088370">
    <w:abstractNumId w:val="3"/>
  </w:num>
  <w:num w:numId="12" w16cid:durableId="623846632">
    <w:abstractNumId w:val="20"/>
  </w:num>
  <w:num w:numId="13" w16cid:durableId="1708334271">
    <w:abstractNumId w:val="7"/>
  </w:num>
  <w:num w:numId="14" w16cid:durableId="1500000746">
    <w:abstractNumId w:val="21"/>
  </w:num>
  <w:num w:numId="15" w16cid:durableId="520440582">
    <w:abstractNumId w:val="11"/>
  </w:num>
  <w:num w:numId="16" w16cid:durableId="125245273">
    <w:abstractNumId w:val="12"/>
  </w:num>
  <w:num w:numId="17" w16cid:durableId="2004695829">
    <w:abstractNumId w:val="22"/>
  </w:num>
  <w:num w:numId="18" w16cid:durableId="1821456072">
    <w:abstractNumId w:val="10"/>
  </w:num>
  <w:num w:numId="19" w16cid:durableId="1556044657">
    <w:abstractNumId w:val="0"/>
  </w:num>
  <w:num w:numId="20" w16cid:durableId="1735203141">
    <w:abstractNumId w:val="4"/>
  </w:num>
  <w:num w:numId="21" w16cid:durableId="211234100">
    <w:abstractNumId w:val="6"/>
  </w:num>
  <w:num w:numId="22" w16cid:durableId="1228222171">
    <w:abstractNumId w:val="13"/>
  </w:num>
  <w:num w:numId="23" w16cid:durableId="870458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0F60"/>
    <w:rsid w:val="000005FB"/>
    <w:rsid w:val="00010878"/>
    <w:rsid w:val="00015884"/>
    <w:rsid w:val="00022505"/>
    <w:rsid w:val="00027128"/>
    <w:rsid w:val="00041599"/>
    <w:rsid w:val="00041915"/>
    <w:rsid w:val="00041D88"/>
    <w:rsid w:val="00060190"/>
    <w:rsid w:val="000B513A"/>
    <w:rsid w:val="000B765B"/>
    <w:rsid w:val="000E6F62"/>
    <w:rsid w:val="000F0CF6"/>
    <w:rsid w:val="000F296D"/>
    <w:rsid w:val="0011039F"/>
    <w:rsid w:val="001114DE"/>
    <w:rsid w:val="001222FC"/>
    <w:rsid w:val="0012681A"/>
    <w:rsid w:val="0013322E"/>
    <w:rsid w:val="00133B61"/>
    <w:rsid w:val="0014007F"/>
    <w:rsid w:val="00141B93"/>
    <w:rsid w:val="00141D96"/>
    <w:rsid w:val="00170671"/>
    <w:rsid w:val="001711BC"/>
    <w:rsid w:val="001717EF"/>
    <w:rsid w:val="00174523"/>
    <w:rsid w:val="00174F3E"/>
    <w:rsid w:val="001808E2"/>
    <w:rsid w:val="0018287E"/>
    <w:rsid w:val="00183BEA"/>
    <w:rsid w:val="0019322E"/>
    <w:rsid w:val="00197A9F"/>
    <w:rsid w:val="001A61AC"/>
    <w:rsid w:val="001B4785"/>
    <w:rsid w:val="001D017E"/>
    <w:rsid w:val="001D63DC"/>
    <w:rsid w:val="001D7870"/>
    <w:rsid w:val="001E3D5D"/>
    <w:rsid w:val="001F1C88"/>
    <w:rsid w:val="001F224C"/>
    <w:rsid w:val="001F5FF2"/>
    <w:rsid w:val="002006F4"/>
    <w:rsid w:val="00217D1D"/>
    <w:rsid w:val="00224131"/>
    <w:rsid w:val="00247DA7"/>
    <w:rsid w:val="002507B8"/>
    <w:rsid w:val="00263F8C"/>
    <w:rsid w:val="00273C56"/>
    <w:rsid w:val="002810CA"/>
    <w:rsid w:val="00281FB8"/>
    <w:rsid w:val="00287236"/>
    <w:rsid w:val="002912F9"/>
    <w:rsid w:val="0029233E"/>
    <w:rsid w:val="00293637"/>
    <w:rsid w:val="002B1897"/>
    <w:rsid w:val="002C0739"/>
    <w:rsid w:val="002C3E8A"/>
    <w:rsid w:val="002C4CE6"/>
    <w:rsid w:val="002D74CC"/>
    <w:rsid w:val="002E6778"/>
    <w:rsid w:val="002E7241"/>
    <w:rsid w:val="0031541E"/>
    <w:rsid w:val="00317AE1"/>
    <w:rsid w:val="00327966"/>
    <w:rsid w:val="00331B64"/>
    <w:rsid w:val="003377A5"/>
    <w:rsid w:val="003621D9"/>
    <w:rsid w:val="00377720"/>
    <w:rsid w:val="003822DA"/>
    <w:rsid w:val="0039105C"/>
    <w:rsid w:val="003D6F76"/>
    <w:rsid w:val="003E0100"/>
    <w:rsid w:val="00401C3B"/>
    <w:rsid w:val="00402FF5"/>
    <w:rsid w:val="004153CF"/>
    <w:rsid w:val="00415945"/>
    <w:rsid w:val="004206EC"/>
    <w:rsid w:val="00424D3D"/>
    <w:rsid w:val="00432C7C"/>
    <w:rsid w:val="004348A6"/>
    <w:rsid w:val="004349B2"/>
    <w:rsid w:val="004446D3"/>
    <w:rsid w:val="00445173"/>
    <w:rsid w:val="00445AC6"/>
    <w:rsid w:val="00451D76"/>
    <w:rsid w:val="00453D42"/>
    <w:rsid w:val="004550FF"/>
    <w:rsid w:val="00455E25"/>
    <w:rsid w:val="00461F0A"/>
    <w:rsid w:val="00472275"/>
    <w:rsid w:val="0048530D"/>
    <w:rsid w:val="004A02A0"/>
    <w:rsid w:val="004B2853"/>
    <w:rsid w:val="004B2AA0"/>
    <w:rsid w:val="004B69B5"/>
    <w:rsid w:val="004C20E7"/>
    <w:rsid w:val="004C4A68"/>
    <w:rsid w:val="004C75A3"/>
    <w:rsid w:val="004F5DF0"/>
    <w:rsid w:val="00501AAD"/>
    <w:rsid w:val="00517D88"/>
    <w:rsid w:val="005249BA"/>
    <w:rsid w:val="00532658"/>
    <w:rsid w:val="005346E1"/>
    <w:rsid w:val="00535F43"/>
    <w:rsid w:val="005364F2"/>
    <w:rsid w:val="005372F7"/>
    <w:rsid w:val="00543286"/>
    <w:rsid w:val="005449B2"/>
    <w:rsid w:val="0055318B"/>
    <w:rsid w:val="0056479A"/>
    <w:rsid w:val="00564F51"/>
    <w:rsid w:val="005745B2"/>
    <w:rsid w:val="00577693"/>
    <w:rsid w:val="005A0ED6"/>
    <w:rsid w:val="005B05E3"/>
    <w:rsid w:val="005B2EF6"/>
    <w:rsid w:val="005B405B"/>
    <w:rsid w:val="005C5B2A"/>
    <w:rsid w:val="005E1CE5"/>
    <w:rsid w:val="00602DFF"/>
    <w:rsid w:val="006206DE"/>
    <w:rsid w:val="006216DB"/>
    <w:rsid w:val="00621D10"/>
    <w:rsid w:val="00644CB1"/>
    <w:rsid w:val="00646E2C"/>
    <w:rsid w:val="00656000"/>
    <w:rsid w:val="00664F94"/>
    <w:rsid w:val="00666797"/>
    <w:rsid w:val="00676819"/>
    <w:rsid w:val="006A745C"/>
    <w:rsid w:val="006B17EB"/>
    <w:rsid w:val="006C4CA0"/>
    <w:rsid w:val="006C665D"/>
    <w:rsid w:val="006E00B1"/>
    <w:rsid w:val="006E00CC"/>
    <w:rsid w:val="006E3DFA"/>
    <w:rsid w:val="006F3C6F"/>
    <w:rsid w:val="007028A0"/>
    <w:rsid w:val="00706EDC"/>
    <w:rsid w:val="00712558"/>
    <w:rsid w:val="00713471"/>
    <w:rsid w:val="00725E55"/>
    <w:rsid w:val="00736C3B"/>
    <w:rsid w:val="00741542"/>
    <w:rsid w:val="0075349C"/>
    <w:rsid w:val="00762C43"/>
    <w:rsid w:val="007678C8"/>
    <w:rsid w:val="00774580"/>
    <w:rsid w:val="00775E57"/>
    <w:rsid w:val="00782320"/>
    <w:rsid w:val="00795A79"/>
    <w:rsid w:val="007A576C"/>
    <w:rsid w:val="007B0A64"/>
    <w:rsid w:val="007B3BF8"/>
    <w:rsid w:val="007C216D"/>
    <w:rsid w:val="007C3CD8"/>
    <w:rsid w:val="007D6E53"/>
    <w:rsid w:val="007E1F3A"/>
    <w:rsid w:val="007E2159"/>
    <w:rsid w:val="007F617C"/>
    <w:rsid w:val="007F6283"/>
    <w:rsid w:val="008113EE"/>
    <w:rsid w:val="00815868"/>
    <w:rsid w:val="00823545"/>
    <w:rsid w:val="008273B7"/>
    <w:rsid w:val="00845508"/>
    <w:rsid w:val="00853995"/>
    <w:rsid w:val="008723E4"/>
    <w:rsid w:val="00875960"/>
    <w:rsid w:val="0087688A"/>
    <w:rsid w:val="00877AFB"/>
    <w:rsid w:val="00877F43"/>
    <w:rsid w:val="00880E51"/>
    <w:rsid w:val="00891D59"/>
    <w:rsid w:val="008A4A27"/>
    <w:rsid w:val="008B2D9C"/>
    <w:rsid w:val="008B4451"/>
    <w:rsid w:val="008B625C"/>
    <w:rsid w:val="008C2089"/>
    <w:rsid w:val="008C3E28"/>
    <w:rsid w:val="008C424C"/>
    <w:rsid w:val="008C567B"/>
    <w:rsid w:val="008D2832"/>
    <w:rsid w:val="008D4BB7"/>
    <w:rsid w:val="008E2040"/>
    <w:rsid w:val="008E2BFD"/>
    <w:rsid w:val="008E58D6"/>
    <w:rsid w:val="008F4E74"/>
    <w:rsid w:val="00901E47"/>
    <w:rsid w:val="00902E51"/>
    <w:rsid w:val="00910848"/>
    <w:rsid w:val="0091209D"/>
    <w:rsid w:val="00924971"/>
    <w:rsid w:val="00932777"/>
    <w:rsid w:val="00932AD4"/>
    <w:rsid w:val="00941767"/>
    <w:rsid w:val="00943B2C"/>
    <w:rsid w:val="00947ED9"/>
    <w:rsid w:val="009518F0"/>
    <w:rsid w:val="00952D7D"/>
    <w:rsid w:val="009551A1"/>
    <w:rsid w:val="00955A31"/>
    <w:rsid w:val="009A2F6D"/>
    <w:rsid w:val="009A49BE"/>
    <w:rsid w:val="009B292A"/>
    <w:rsid w:val="009B2DF2"/>
    <w:rsid w:val="009B5D32"/>
    <w:rsid w:val="009C65B0"/>
    <w:rsid w:val="009D64D4"/>
    <w:rsid w:val="009E3EC5"/>
    <w:rsid w:val="009E796F"/>
    <w:rsid w:val="009F4587"/>
    <w:rsid w:val="00A0250D"/>
    <w:rsid w:val="00A06CAB"/>
    <w:rsid w:val="00A40200"/>
    <w:rsid w:val="00A41FAC"/>
    <w:rsid w:val="00A5075F"/>
    <w:rsid w:val="00A71227"/>
    <w:rsid w:val="00A725C5"/>
    <w:rsid w:val="00A738B3"/>
    <w:rsid w:val="00A76237"/>
    <w:rsid w:val="00A7697F"/>
    <w:rsid w:val="00AA0978"/>
    <w:rsid w:val="00AB70B6"/>
    <w:rsid w:val="00AC5B3E"/>
    <w:rsid w:val="00AD01E1"/>
    <w:rsid w:val="00AF2565"/>
    <w:rsid w:val="00AF6834"/>
    <w:rsid w:val="00B117F0"/>
    <w:rsid w:val="00B124CD"/>
    <w:rsid w:val="00B13D05"/>
    <w:rsid w:val="00B171DC"/>
    <w:rsid w:val="00B374CB"/>
    <w:rsid w:val="00B45F2A"/>
    <w:rsid w:val="00B52FB2"/>
    <w:rsid w:val="00B64D58"/>
    <w:rsid w:val="00B86D55"/>
    <w:rsid w:val="00B90B7B"/>
    <w:rsid w:val="00BA0B95"/>
    <w:rsid w:val="00BA3F28"/>
    <w:rsid w:val="00BA67C3"/>
    <w:rsid w:val="00BB1E21"/>
    <w:rsid w:val="00BB3B6B"/>
    <w:rsid w:val="00BB4718"/>
    <w:rsid w:val="00BB7502"/>
    <w:rsid w:val="00BC1E98"/>
    <w:rsid w:val="00BD273F"/>
    <w:rsid w:val="00BE1EDE"/>
    <w:rsid w:val="00BE2EC7"/>
    <w:rsid w:val="00BE5ABD"/>
    <w:rsid w:val="00BF14DC"/>
    <w:rsid w:val="00BF3494"/>
    <w:rsid w:val="00C115AA"/>
    <w:rsid w:val="00C21449"/>
    <w:rsid w:val="00C257BC"/>
    <w:rsid w:val="00C30CC5"/>
    <w:rsid w:val="00C321C9"/>
    <w:rsid w:val="00C452A7"/>
    <w:rsid w:val="00C641EA"/>
    <w:rsid w:val="00C73DAF"/>
    <w:rsid w:val="00C74E04"/>
    <w:rsid w:val="00C90A82"/>
    <w:rsid w:val="00C91485"/>
    <w:rsid w:val="00CA157D"/>
    <w:rsid w:val="00CA2C7A"/>
    <w:rsid w:val="00CB0A13"/>
    <w:rsid w:val="00CC4789"/>
    <w:rsid w:val="00CC4B91"/>
    <w:rsid w:val="00CD0375"/>
    <w:rsid w:val="00CE0F60"/>
    <w:rsid w:val="00CE2837"/>
    <w:rsid w:val="00CE76BD"/>
    <w:rsid w:val="00D00A49"/>
    <w:rsid w:val="00D01E2D"/>
    <w:rsid w:val="00D229BF"/>
    <w:rsid w:val="00D35637"/>
    <w:rsid w:val="00D37817"/>
    <w:rsid w:val="00D532E2"/>
    <w:rsid w:val="00D61BCE"/>
    <w:rsid w:val="00D64D5F"/>
    <w:rsid w:val="00DA2D79"/>
    <w:rsid w:val="00DA623E"/>
    <w:rsid w:val="00DB432B"/>
    <w:rsid w:val="00DC1C19"/>
    <w:rsid w:val="00DC27D5"/>
    <w:rsid w:val="00DD5DD8"/>
    <w:rsid w:val="00DF48AD"/>
    <w:rsid w:val="00DF6CD1"/>
    <w:rsid w:val="00DF7A38"/>
    <w:rsid w:val="00E05B0C"/>
    <w:rsid w:val="00E13514"/>
    <w:rsid w:val="00E252B7"/>
    <w:rsid w:val="00E25CB7"/>
    <w:rsid w:val="00E36670"/>
    <w:rsid w:val="00E43248"/>
    <w:rsid w:val="00E51EE5"/>
    <w:rsid w:val="00E56B8D"/>
    <w:rsid w:val="00E60781"/>
    <w:rsid w:val="00E811F9"/>
    <w:rsid w:val="00E81EB0"/>
    <w:rsid w:val="00E820F0"/>
    <w:rsid w:val="00E8679E"/>
    <w:rsid w:val="00EB1908"/>
    <w:rsid w:val="00EB3D53"/>
    <w:rsid w:val="00ED1CAF"/>
    <w:rsid w:val="00ED5EDC"/>
    <w:rsid w:val="00EE014C"/>
    <w:rsid w:val="00EE332D"/>
    <w:rsid w:val="00F056B3"/>
    <w:rsid w:val="00F162F0"/>
    <w:rsid w:val="00F178B4"/>
    <w:rsid w:val="00F23C54"/>
    <w:rsid w:val="00F3347B"/>
    <w:rsid w:val="00F3354F"/>
    <w:rsid w:val="00F40D2D"/>
    <w:rsid w:val="00F6371C"/>
    <w:rsid w:val="00F66DCC"/>
    <w:rsid w:val="00F70C88"/>
    <w:rsid w:val="00F71E9F"/>
    <w:rsid w:val="00F72314"/>
    <w:rsid w:val="00F81DEB"/>
    <w:rsid w:val="00F839DC"/>
    <w:rsid w:val="00F85D6E"/>
    <w:rsid w:val="00FA1300"/>
    <w:rsid w:val="00FD363B"/>
    <w:rsid w:val="00FD3951"/>
    <w:rsid w:val="00FD3DE1"/>
    <w:rsid w:val="00FF6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54AFACA1"/>
  <w15:docId w15:val="{F55456B4-9CAD-4122-905B-C0E21008B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E0F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E0F6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768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88A"/>
    <w:rPr>
      <w:rFonts w:ascii="Tahoma" w:hAnsi="Tahoma" w:cs="Tahoma"/>
      <w:sz w:val="16"/>
      <w:szCs w:val="16"/>
    </w:rPr>
  </w:style>
  <w:style w:type="paragraph" w:styleId="ListParagraph">
    <w:name w:val="List Paragraph"/>
    <w:basedOn w:val="Normal"/>
    <w:uiPriority w:val="34"/>
    <w:qFormat/>
    <w:rsid w:val="00C914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22624-C18E-4201-9F8F-B1B2E1E7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Pages>
  <Words>1092</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 Lee</dc:creator>
  <cp:lastModifiedBy>Melinda Lee</cp:lastModifiedBy>
  <cp:revision>14</cp:revision>
  <cp:lastPrinted>2022-05-25T22:24:00Z</cp:lastPrinted>
  <dcterms:created xsi:type="dcterms:W3CDTF">2022-05-13T21:58:00Z</dcterms:created>
  <dcterms:modified xsi:type="dcterms:W3CDTF">2022-05-25T22:25:00Z</dcterms:modified>
</cp:coreProperties>
</file>