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51D6A117" w14:textId="77777777" w:rsidR="00836634" w:rsidRDefault="00836634" w:rsidP="00836634">
      <w:pPr>
        <w:rPr>
          <w:rFonts w:ascii="Arial" w:hAnsi="Arial" w:cs="Arial"/>
          <w:color w:val="000000"/>
          <w:sz w:val="20"/>
        </w:rPr>
      </w:pPr>
      <w:r>
        <w:rPr>
          <w:rFonts w:ascii="Arial" w:hAnsi="Arial" w:cs="Arial"/>
          <w:color w:val="000000"/>
          <w:sz w:val="20"/>
        </w:rPr>
        <w:t>Centerville City</w:t>
      </w:r>
    </w:p>
    <w:p w14:paraId="31EED0EA" w14:textId="77777777" w:rsidR="00836634" w:rsidRDefault="00836634" w:rsidP="00836634">
      <w:pPr>
        <w:rPr>
          <w:rFonts w:ascii="Arial" w:hAnsi="Arial" w:cs="Arial"/>
          <w:color w:val="000000"/>
          <w:sz w:val="20"/>
        </w:rPr>
      </w:pPr>
      <w:r>
        <w:rPr>
          <w:rFonts w:ascii="Arial" w:hAnsi="Arial" w:cs="Arial"/>
          <w:color w:val="000000"/>
          <w:sz w:val="20"/>
        </w:rPr>
        <w:t>250 North Main St.</w:t>
      </w:r>
    </w:p>
    <w:p w14:paraId="31D16784" w14:textId="77777777" w:rsidR="00836634" w:rsidRDefault="00836634" w:rsidP="00836634">
      <w:pPr>
        <w:rPr>
          <w:rFonts w:ascii="Arial" w:hAnsi="Arial" w:cs="Arial"/>
          <w:color w:val="000000"/>
          <w:sz w:val="20"/>
        </w:rPr>
      </w:pPr>
      <w:r>
        <w:rPr>
          <w:rFonts w:ascii="Arial" w:hAnsi="Arial" w:cs="Arial"/>
          <w:color w:val="000000"/>
          <w:sz w:val="20"/>
        </w:rPr>
        <w:t>Centerville, UT 84014</w:t>
      </w:r>
    </w:p>
    <w:p w14:paraId="497D09DF" w14:textId="77777777" w:rsidR="00836634" w:rsidRDefault="00836634" w:rsidP="00836634">
      <w:pPr>
        <w:rPr>
          <w:rFonts w:ascii="Arial" w:hAnsi="Arial" w:cs="Arial"/>
          <w:color w:val="000000"/>
          <w:sz w:val="20"/>
        </w:rPr>
      </w:pPr>
    </w:p>
    <w:p w14:paraId="06BF9260" w14:textId="3CE97CB1" w:rsidR="003261D9" w:rsidRDefault="003261D9" w:rsidP="00821E33">
      <w:pPr>
        <w:ind w:firstLine="720"/>
        <w:rPr>
          <w:rFonts w:ascii="Arial" w:hAnsi="Arial" w:cs="Arial"/>
          <w:color w:val="000000"/>
          <w:sz w:val="20"/>
        </w:rPr>
      </w:pPr>
      <w:r>
        <w:rPr>
          <w:rFonts w:ascii="Arial" w:hAnsi="Arial" w:cs="Arial"/>
          <w:color w:val="000000"/>
          <w:sz w:val="20"/>
        </w:rPr>
        <w:t xml:space="preserve">Bids for construction of </w:t>
      </w:r>
      <w:bookmarkStart w:id="0" w:name="_Hlk94533483"/>
      <w:r w:rsidR="00050C49" w:rsidRPr="00050C49">
        <w:rPr>
          <w:rFonts w:ascii="Arial" w:hAnsi="Arial" w:cs="Arial"/>
          <w:b/>
          <w:bCs/>
          <w:color w:val="000000"/>
          <w:sz w:val="20"/>
        </w:rPr>
        <w:t>SUMMERHILL LANE SUBD. – CULINARY WATERLINE</w:t>
      </w:r>
      <w:r w:rsidR="00050C49" w:rsidRPr="00050C49">
        <w:rPr>
          <w:rFonts w:ascii="Arial" w:hAnsi="Arial" w:cs="Arial"/>
          <w:b/>
          <w:bCs/>
          <w:color w:val="000000"/>
          <w:sz w:val="20"/>
        </w:rPr>
        <w:t xml:space="preserve"> </w:t>
      </w:r>
      <w:r w:rsidR="00821E33" w:rsidRPr="00050C49">
        <w:rPr>
          <w:rFonts w:ascii="Arial" w:hAnsi="Arial" w:cs="Arial"/>
          <w:b/>
          <w:bCs/>
          <w:color w:val="000000"/>
          <w:sz w:val="20"/>
        </w:rPr>
        <w:t>Project #</w:t>
      </w:r>
      <w:r w:rsidR="00050C49" w:rsidRPr="00050C49">
        <w:rPr>
          <w:rFonts w:ascii="Arial" w:hAnsi="Arial" w:cs="Arial"/>
          <w:b/>
          <w:bCs/>
          <w:color w:val="000000"/>
          <w:sz w:val="20"/>
        </w:rPr>
        <w:t xml:space="preserve"> </w:t>
      </w:r>
      <w:r w:rsidR="00821E33" w:rsidRPr="00050C49">
        <w:rPr>
          <w:rFonts w:ascii="Arial" w:hAnsi="Arial" w:cs="Arial"/>
          <w:b/>
          <w:bCs/>
          <w:color w:val="000000"/>
          <w:sz w:val="20"/>
        </w:rPr>
        <w:t>21-</w:t>
      </w:r>
      <w:r w:rsidR="00050C49" w:rsidRPr="00050C49">
        <w:rPr>
          <w:rFonts w:ascii="Arial" w:hAnsi="Arial" w:cs="Arial"/>
          <w:b/>
          <w:bCs/>
          <w:color w:val="000000"/>
          <w:sz w:val="20"/>
        </w:rPr>
        <w:t>240</w:t>
      </w:r>
      <w:r>
        <w:rPr>
          <w:rFonts w:ascii="Arial" w:hAnsi="Arial" w:cs="Arial"/>
          <w:color w:val="000000"/>
          <w:sz w:val="20"/>
        </w:rPr>
        <w:t xml:space="preserve"> </w:t>
      </w:r>
      <w:bookmarkEnd w:id="0"/>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Pr="00050C49">
        <w:rPr>
          <w:rFonts w:ascii="Arial" w:hAnsi="Arial" w:cs="Arial"/>
          <w:b/>
          <w:bCs/>
          <w:color w:val="000000"/>
          <w:sz w:val="20"/>
        </w:rPr>
        <w:t>10:00 AM,</w:t>
      </w:r>
      <w:r w:rsidR="00050C49" w:rsidRPr="00050C49">
        <w:rPr>
          <w:rFonts w:ascii="Arial" w:hAnsi="Arial" w:cs="Arial"/>
          <w:b/>
          <w:bCs/>
          <w:color w:val="000000"/>
          <w:sz w:val="20"/>
        </w:rPr>
        <w:t xml:space="preserve"> Thursday,</w:t>
      </w:r>
      <w:r w:rsidRPr="00050C49">
        <w:rPr>
          <w:rFonts w:ascii="Arial" w:hAnsi="Arial" w:cs="Arial"/>
          <w:b/>
          <w:bCs/>
          <w:color w:val="000000"/>
          <w:sz w:val="20"/>
        </w:rPr>
        <w:t xml:space="preserve"> </w:t>
      </w:r>
      <w:r w:rsidR="00050C49" w:rsidRPr="00050C49">
        <w:rPr>
          <w:rFonts w:ascii="Arial" w:hAnsi="Arial" w:cs="Arial"/>
          <w:b/>
          <w:bCs/>
          <w:color w:val="000000"/>
          <w:sz w:val="20"/>
        </w:rPr>
        <w:t>9</w:t>
      </w:r>
      <w:r w:rsidRPr="00050C49">
        <w:rPr>
          <w:rFonts w:ascii="Arial" w:hAnsi="Arial" w:cs="Arial"/>
          <w:b/>
          <w:bCs/>
          <w:color w:val="000000"/>
          <w:sz w:val="20"/>
        </w:rPr>
        <w:t xml:space="preserve"> </w:t>
      </w:r>
      <w:r w:rsidR="00050C49" w:rsidRPr="00050C49">
        <w:rPr>
          <w:rFonts w:ascii="Arial" w:hAnsi="Arial" w:cs="Arial"/>
          <w:b/>
          <w:bCs/>
          <w:color w:val="000000"/>
          <w:sz w:val="20"/>
        </w:rPr>
        <w:t>June</w:t>
      </w:r>
      <w:r w:rsidRPr="00050C49">
        <w:rPr>
          <w:rFonts w:ascii="Arial" w:hAnsi="Arial" w:cs="Arial"/>
          <w:b/>
          <w:bCs/>
          <w:color w:val="000000"/>
          <w:sz w:val="20"/>
        </w:rPr>
        <w:t xml:space="preserve"> 2022</w:t>
      </w:r>
      <w:r>
        <w:rPr>
          <w:rFonts w:ascii="Arial" w:hAnsi="Arial" w:cs="Arial"/>
          <w:color w:val="000000"/>
          <w:sz w:val="20"/>
        </w:rPr>
        <w:t xml:space="preserve">; and then at said office publicly opened and read aloud.  The Bidder shall indicate the Construction Contract title, the name and address of the Bidder, and the date and time of the Bid opening. A pre-bid meeting will be held at the Centerville City Public Works at </w:t>
      </w:r>
      <w:r w:rsidRPr="00050C49">
        <w:rPr>
          <w:rFonts w:ascii="Arial" w:hAnsi="Arial" w:cs="Arial"/>
          <w:b/>
          <w:bCs/>
          <w:color w:val="000000"/>
          <w:sz w:val="20"/>
        </w:rPr>
        <w:t xml:space="preserve">10:00 AM, </w:t>
      </w:r>
      <w:r w:rsidR="00050C49" w:rsidRPr="00050C49">
        <w:rPr>
          <w:rFonts w:ascii="Arial" w:hAnsi="Arial" w:cs="Arial"/>
          <w:b/>
          <w:bCs/>
          <w:color w:val="000000"/>
          <w:sz w:val="20"/>
        </w:rPr>
        <w:t xml:space="preserve">Thursday, </w:t>
      </w:r>
      <w:r w:rsidR="007802ED" w:rsidRPr="00050C49">
        <w:rPr>
          <w:rFonts w:ascii="Arial" w:hAnsi="Arial" w:cs="Arial"/>
          <w:b/>
          <w:bCs/>
          <w:color w:val="000000"/>
          <w:sz w:val="20"/>
        </w:rPr>
        <w:t>2</w:t>
      </w:r>
      <w:r w:rsidRPr="00050C49">
        <w:rPr>
          <w:rFonts w:ascii="Arial" w:hAnsi="Arial" w:cs="Arial"/>
          <w:b/>
          <w:bCs/>
          <w:color w:val="000000"/>
          <w:sz w:val="20"/>
        </w:rPr>
        <w:t xml:space="preserve"> </w:t>
      </w:r>
      <w:r w:rsidR="00050C49" w:rsidRPr="00050C49">
        <w:rPr>
          <w:rFonts w:ascii="Arial" w:hAnsi="Arial" w:cs="Arial"/>
          <w:b/>
          <w:bCs/>
          <w:color w:val="000000"/>
          <w:sz w:val="20"/>
        </w:rPr>
        <w:t>June</w:t>
      </w:r>
      <w:r w:rsidRPr="00050C49">
        <w:rPr>
          <w:rFonts w:ascii="Arial" w:hAnsi="Arial" w:cs="Arial"/>
          <w:b/>
          <w:bCs/>
          <w:color w:val="000000"/>
          <w:sz w:val="20"/>
        </w:rPr>
        <w:t xml:space="preserve"> 2022</w:t>
      </w:r>
      <w:r>
        <w:rPr>
          <w:rFonts w:ascii="Arial" w:hAnsi="Arial" w:cs="Arial"/>
          <w:color w:val="000000"/>
          <w:sz w:val="20"/>
        </w:rPr>
        <w:t xml:space="preserve">. Questions can be submitted to Brian Naylor with ESI Engineering at </w:t>
      </w:r>
      <w:hyperlink r:id="rId4" w:history="1">
        <w:r w:rsidR="00050C49" w:rsidRPr="008A30BE">
          <w:rPr>
            <w:rStyle w:val="Hyperlink"/>
            <w:rFonts w:ascii="Arial" w:hAnsi="Arial" w:cs="Arial"/>
            <w:sz w:val="20"/>
          </w:rPr>
          <w:t>brian.naylor@esieng.com</w:t>
        </w:r>
      </w:hyperlink>
    </w:p>
    <w:p w14:paraId="03AC2ECB" w14:textId="77777777" w:rsidR="00050C49" w:rsidRDefault="00050C49" w:rsidP="00821E33">
      <w:pPr>
        <w:ind w:firstLine="720"/>
        <w:rPr>
          <w:rFonts w:ascii="Arial" w:hAnsi="Arial" w:cs="Arial"/>
          <w:color w:val="000000"/>
          <w:sz w:val="20"/>
        </w:rPr>
      </w:pPr>
    </w:p>
    <w:p w14:paraId="7E5F213F" w14:textId="554A71B3" w:rsidR="003261D9" w:rsidRDefault="003261D9" w:rsidP="003261D9">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w:t>
      </w:r>
      <w:proofErr w:type="gramStart"/>
      <w:r>
        <w:rPr>
          <w:rFonts w:ascii="Arial" w:hAnsi="Arial" w:cs="Arial"/>
          <w:color w:val="000000"/>
          <w:sz w:val="20"/>
        </w:rPr>
        <w:t>above described</w:t>
      </w:r>
      <w:proofErr w:type="gramEnd"/>
      <w:r>
        <w:rPr>
          <w:rFonts w:ascii="Arial" w:hAnsi="Arial" w:cs="Arial"/>
          <w:color w:val="000000"/>
          <w:sz w:val="20"/>
        </w:rPr>
        <w:t xml:space="preserve"> project as included in the Contract Documents; consisting of the following items of work: Culinary Waterline; all in accordance with Centerville City Standard specifications and details, also the Drawings and Specifications prepared by ESI Engineering, INC.</w:t>
      </w:r>
    </w:p>
    <w:p w14:paraId="228B6CD1" w14:textId="77777777" w:rsidR="003261D9" w:rsidRDefault="003261D9" w:rsidP="003261D9">
      <w:pPr>
        <w:ind w:firstLine="720"/>
        <w:rPr>
          <w:rFonts w:ascii="Arial" w:hAnsi="Arial" w:cs="Arial"/>
          <w:color w:val="000000"/>
          <w:sz w:val="20"/>
        </w:rPr>
      </w:pPr>
    </w:p>
    <w:p w14:paraId="59DA5C60" w14:textId="178B77EE" w:rsidR="003261D9" w:rsidRDefault="003261D9" w:rsidP="003261D9">
      <w:pPr>
        <w:ind w:firstLine="720"/>
        <w:rPr>
          <w:rFonts w:ascii="Arial" w:hAnsi="Arial" w:cs="Arial"/>
          <w:sz w:val="20"/>
        </w:rPr>
      </w:pPr>
      <w:r>
        <w:rPr>
          <w:rFonts w:ascii="Arial" w:hAnsi="Arial" w:cs="Arial"/>
          <w:color w:val="000000"/>
          <w:sz w:val="20"/>
        </w:rPr>
        <w:t>The Engineer’s Opinion of Cost for the total project is: $</w:t>
      </w:r>
      <w:r w:rsidR="007802ED">
        <w:rPr>
          <w:rFonts w:ascii="Arial" w:hAnsi="Arial" w:cs="Arial"/>
          <w:color w:val="000000"/>
          <w:sz w:val="20"/>
        </w:rPr>
        <w:t>4</w:t>
      </w:r>
      <w:r w:rsidR="00140E2F">
        <w:rPr>
          <w:rFonts w:ascii="Arial" w:hAnsi="Arial" w:cs="Arial"/>
          <w:color w:val="000000"/>
          <w:sz w:val="20"/>
        </w:rPr>
        <w:t>5</w:t>
      </w:r>
      <w:r w:rsidR="007802ED">
        <w:rPr>
          <w:rFonts w:ascii="Arial" w:hAnsi="Arial" w:cs="Arial"/>
          <w:color w:val="000000"/>
          <w:sz w:val="20"/>
        </w:rPr>
        <w:t>0</w:t>
      </w:r>
      <w:r>
        <w:rPr>
          <w:rFonts w:ascii="Arial" w:hAnsi="Arial" w:cs="Arial"/>
          <w:color w:val="000000"/>
          <w:sz w:val="20"/>
        </w:rPr>
        <w:t xml:space="preserve">,000 </w:t>
      </w:r>
    </w:p>
    <w:p w14:paraId="2916AF89" w14:textId="77777777" w:rsidR="003261D9" w:rsidRDefault="003261D9" w:rsidP="003261D9">
      <w:pPr>
        <w:ind w:firstLine="720"/>
        <w:rPr>
          <w:rFonts w:ascii="Arial" w:hAnsi="Arial" w:cs="Arial"/>
          <w:color w:val="000000"/>
          <w:sz w:val="20"/>
        </w:rPr>
      </w:pPr>
    </w:p>
    <w:p w14:paraId="6658DA62" w14:textId="77777777" w:rsidR="003261D9" w:rsidRPr="004C627B" w:rsidRDefault="003261D9" w:rsidP="003261D9">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79BEC39B" w14:textId="77777777" w:rsidR="003261D9" w:rsidRPr="004C627B" w:rsidRDefault="003261D9" w:rsidP="003261D9">
      <w:pPr>
        <w:rPr>
          <w:rFonts w:ascii="Arial" w:hAnsi="Arial" w:cs="Arial"/>
          <w:color w:val="000000"/>
          <w:sz w:val="20"/>
        </w:rPr>
      </w:pPr>
    </w:p>
    <w:p w14:paraId="266301A1" w14:textId="77777777" w:rsidR="003261D9" w:rsidRPr="004C627B" w:rsidRDefault="003261D9" w:rsidP="003261D9">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3F423BC1" w14:textId="77777777" w:rsidR="003261D9" w:rsidRPr="004C627B" w:rsidRDefault="003261D9" w:rsidP="003261D9">
      <w:pPr>
        <w:rPr>
          <w:rFonts w:ascii="Arial" w:hAnsi="Arial" w:cs="Arial"/>
          <w:color w:val="000000"/>
          <w:sz w:val="20"/>
        </w:rPr>
      </w:pPr>
    </w:p>
    <w:p w14:paraId="6AFB32C7" w14:textId="77777777" w:rsidR="003261D9" w:rsidRPr="004C627B" w:rsidRDefault="003261D9" w:rsidP="003261D9">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41D7EA10" w14:textId="77777777" w:rsidR="003261D9" w:rsidRDefault="003261D9" w:rsidP="003261D9">
      <w:pPr>
        <w:rPr>
          <w:rFonts w:ascii="Arial" w:hAnsi="Arial" w:cs="Arial"/>
          <w:color w:val="000000"/>
          <w:sz w:val="20"/>
        </w:rPr>
      </w:pPr>
    </w:p>
    <w:p w14:paraId="133B45B3" w14:textId="492E6A1F" w:rsidR="003261D9" w:rsidRDefault="003261D9" w:rsidP="003261D9">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r w:rsidR="007802ED">
        <w:rPr>
          <w:rFonts w:ascii="Arial" w:hAnsi="Arial" w:cs="Arial"/>
          <w:color w:val="000000"/>
          <w:sz w:val="20"/>
        </w:rPr>
        <w:t>brian.naylor@esieng.com</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50C49"/>
    <w:rsid w:val="0009113E"/>
    <w:rsid w:val="00127E2D"/>
    <w:rsid w:val="00140E2F"/>
    <w:rsid w:val="003261D9"/>
    <w:rsid w:val="003477C8"/>
    <w:rsid w:val="004B2EF1"/>
    <w:rsid w:val="00554D3E"/>
    <w:rsid w:val="005B6D26"/>
    <w:rsid w:val="005C676A"/>
    <w:rsid w:val="005D3663"/>
    <w:rsid w:val="006835D1"/>
    <w:rsid w:val="00686AB0"/>
    <w:rsid w:val="00737181"/>
    <w:rsid w:val="007802ED"/>
    <w:rsid w:val="00821E33"/>
    <w:rsid w:val="00836634"/>
    <w:rsid w:val="009B46A8"/>
    <w:rsid w:val="00AC0C52"/>
    <w:rsid w:val="00AE10E2"/>
    <w:rsid w:val="00CE2E1C"/>
    <w:rsid w:val="00D25C06"/>
    <w:rsid w:val="00D63F3B"/>
    <w:rsid w:val="00DD5B38"/>
    <w:rsid w:val="00F03BF4"/>
    <w:rsid w:val="00F32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 w:type="character" w:styleId="UnresolvedMention">
    <w:name w:val="Unresolved Mention"/>
    <w:basedOn w:val="DefaultParagraphFont"/>
    <w:uiPriority w:val="99"/>
    <w:semiHidden/>
    <w:unhideWhenUsed/>
    <w:rsid w:val="00050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314</Words>
  <Characters>1794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2</cp:revision>
  <dcterms:created xsi:type="dcterms:W3CDTF">2022-05-26T19:58:00Z</dcterms:created>
  <dcterms:modified xsi:type="dcterms:W3CDTF">2022-05-26T19:58:00Z</dcterms:modified>
</cp:coreProperties>
</file>