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13C" w:rsidRPr="000E013C" w:rsidRDefault="000E013C" w:rsidP="000E013C">
      <w:pPr>
        <w:shd w:val="clear" w:color="auto" w:fill="FFFFFF"/>
        <w:spacing w:after="0" w:line="240" w:lineRule="auto"/>
        <w:jc w:val="center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b/>
          <w:bCs/>
          <w:color w:val="222222"/>
          <w:u w:val="single"/>
        </w:rPr>
        <w:t>NOTICE OF HEARING FARMINGTON CITY</w:t>
      </w:r>
    </w:p>
    <w:p w:rsidR="000E013C" w:rsidRPr="000E013C" w:rsidRDefault="000E013C" w:rsidP="000E013C">
      <w:pPr>
        <w:shd w:val="clear" w:color="auto" w:fill="FFFFFF"/>
        <w:spacing w:after="0" w:line="240" w:lineRule="auto"/>
        <w:jc w:val="both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 </w:t>
      </w:r>
    </w:p>
    <w:p w:rsidR="000E013C" w:rsidRPr="000E013C" w:rsidRDefault="000E013C" w:rsidP="000E01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Notice is hereby given, that on </w:t>
      </w:r>
      <w:r w:rsidRPr="000E013C">
        <w:rPr>
          <w:rFonts w:ascii="Times New Roman" w:eastAsia="Times New Roman" w:hAnsi="Times New Roman" w:cs="Times New Roman"/>
          <w:b/>
          <w:bCs/>
          <w:color w:val="222222"/>
        </w:rPr>
        <w:t>Thursday June 9, 2022</w:t>
      </w:r>
      <w:r w:rsidRPr="000E013C">
        <w:rPr>
          <w:rFonts w:ascii="Times New Roman" w:eastAsia="Times New Roman" w:hAnsi="Times New Roman" w:cs="Times New Roman"/>
          <w:color w:val="222222"/>
        </w:rPr>
        <w:t> at 7:00 p.m., or as soon thereafter as business permits, at Farmington City Hall, 160 South Main Street, the Farmington City Planning Commission will hold a public hearing to consider amendments/additional text to the Zoning Ordinance as follows:</w:t>
      </w:r>
      <w:r w:rsidRPr="000E013C">
        <w:rPr>
          <w:rFonts w:ascii="Times New Roman" w:eastAsia="Times New Roman" w:hAnsi="Times New Roman" w:cs="Times New Roman"/>
          <w:color w:val="222222"/>
        </w:rPr>
        <w:br/>
      </w:r>
      <w:r w:rsidRPr="000E013C">
        <w:rPr>
          <w:rFonts w:ascii="Times New Roman" w:eastAsia="Times New Roman" w:hAnsi="Times New Roman" w:cs="Times New Roman"/>
          <w:color w:val="222222"/>
        </w:rPr>
        <w:br/>
      </w:r>
    </w:p>
    <w:p w:rsidR="000E013C" w:rsidRPr="000E013C" w:rsidRDefault="000E013C" w:rsidP="000E013C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</w:rPr>
      </w:pPr>
      <w:r w:rsidRPr="000E013C">
        <w:rPr>
          <w:rFonts w:ascii="Times New Roman" w:eastAsia="Times New Roman" w:hAnsi="Times New Roman" w:cs="Times New Roman"/>
          <w:bCs/>
        </w:rPr>
        <w:t>Request to rezone approximately 0.15 acres of property located at 326 West Park Lane from BP (Business Park) to CMU (Commercial Mixed Use). (Z-7-22)</w:t>
      </w:r>
    </w:p>
    <w:p w:rsidR="000E013C" w:rsidRPr="000E013C" w:rsidRDefault="000E013C" w:rsidP="000E013C">
      <w:pPr>
        <w:shd w:val="clear" w:color="auto" w:fill="FFFFFF"/>
        <w:spacing w:after="0" w:line="240" w:lineRule="auto"/>
        <w:rPr>
          <w:rFonts w:ascii="Courier 10cpi" w:eastAsia="Times New Roman" w:hAnsi="Courier 10cpi" w:cs="Times New Roman"/>
          <w:color w:val="222222"/>
        </w:rPr>
      </w:pPr>
    </w:p>
    <w:p w:rsidR="000E013C" w:rsidRPr="000E013C" w:rsidRDefault="000E013C" w:rsidP="000E013C">
      <w:pPr>
        <w:shd w:val="clear" w:color="auto" w:fill="FFFFFF"/>
        <w:spacing w:after="0" w:line="240" w:lineRule="auto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The public is invited to attend the hearing and give written or oral comments.</w:t>
      </w:r>
    </w:p>
    <w:p w:rsidR="000E013C" w:rsidRPr="000E013C" w:rsidRDefault="000E013C" w:rsidP="000E013C">
      <w:pPr>
        <w:shd w:val="clear" w:color="auto" w:fill="FFFFFF"/>
        <w:spacing w:after="0" w:line="240" w:lineRule="auto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 </w:t>
      </w:r>
    </w:p>
    <w:p w:rsidR="000E013C" w:rsidRDefault="000E013C" w:rsidP="000E01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b/>
          <w:bCs/>
          <w:color w:val="222222"/>
        </w:rPr>
        <w:t>DATED</w:t>
      </w:r>
      <w:r w:rsidRPr="000E013C">
        <w:rPr>
          <w:rFonts w:ascii="Times New Roman" w:eastAsia="Times New Roman" w:hAnsi="Times New Roman" w:cs="Times New Roman"/>
          <w:color w:val="222222"/>
        </w:rPr>
        <w:t> this 26</w:t>
      </w:r>
      <w:r w:rsidRPr="000E013C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0E013C">
        <w:rPr>
          <w:rFonts w:ascii="Times New Roman" w:eastAsia="Times New Roman" w:hAnsi="Times New Roman" w:cs="Times New Roman"/>
          <w:color w:val="222222"/>
        </w:rPr>
        <w:t> day of May 2022.</w:t>
      </w:r>
    </w:p>
    <w:p w:rsidR="00991D6E" w:rsidRDefault="00991D6E" w:rsidP="000E01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</w:p>
    <w:p w:rsidR="00991D6E" w:rsidRPr="00CF1F6E" w:rsidRDefault="00991D6E" w:rsidP="00991D6E">
      <w:pPr>
        <w:spacing w:after="0"/>
        <w:jc w:val="center"/>
        <w:rPr>
          <w:b/>
          <w:i/>
          <w:color w:val="FF0000"/>
          <w:sz w:val="20"/>
          <w:szCs w:val="20"/>
          <w:u w:val="single"/>
        </w:rPr>
      </w:pPr>
      <w:r w:rsidRPr="00CF1F6E">
        <w:rPr>
          <w:b/>
          <w:i/>
          <w:color w:val="FF0000"/>
          <w:sz w:val="20"/>
          <w:szCs w:val="20"/>
          <w:u w:val="single"/>
        </w:rPr>
        <w:t>CERTIFICATE OF POSTING</w:t>
      </w:r>
    </w:p>
    <w:p w:rsidR="00991D6E" w:rsidRPr="00CF1F6E" w:rsidRDefault="00991D6E" w:rsidP="00991D6E">
      <w:pPr>
        <w:spacing w:after="0"/>
        <w:rPr>
          <w:b/>
        </w:rPr>
      </w:pPr>
      <w:r w:rsidRPr="00CF1F6E">
        <w:rPr>
          <w:b/>
          <w:i/>
          <w:color w:val="FF0000"/>
          <w:sz w:val="20"/>
          <w:szCs w:val="20"/>
        </w:rPr>
        <w:t xml:space="preserve">I hereby certify that the above notice </w:t>
      </w:r>
      <w:proofErr w:type="gramStart"/>
      <w:r>
        <w:rPr>
          <w:b/>
          <w:i/>
          <w:color w:val="FF0000"/>
          <w:sz w:val="20"/>
          <w:szCs w:val="20"/>
        </w:rPr>
        <w:t>was</w:t>
      </w:r>
      <w:r w:rsidRPr="00CF1F6E">
        <w:rPr>
          <w:b/>
          <w:i/>
          <w:color w:val="FF0000"/>
          <w:sz w:val="20"/>
          <w:szCs w:val="20"/>
        </w:rPr>
        <w:t xml:space="preserve"> posted</w:t>
      </w:r>
      <w:proofErr w:type="gramEnd"/>
      <w:r w:rsidRPr="00CF1F6E">
        <w:rPr>
          <w:b/>
          <w:i/>
          <w:color w:val="FF0000"/>
          <w:sz w:val="20"/>
          <w:szCs w:val="20"/>
        </w:rPr>
        <w:t xml:space="preserve"> at Farmington City Hall, the State Public Notice website, the city website </w:t>
      </w:r>
      <w:hyperlink r:id="rId5" w:history="1">
        <w:r w:rsidRPr="00CF1F6E">
          <w:rPr>
            <w:rStyle w:val="Hyperlink"/>
            <w:b/>
            <w:i/>
            <w:sz w:val="20"/>
            <w:szCs w:val="20"/>
          </w:rPr>
          <w:t>www.farmington.utah.gov</w:t>
        </w:r>
      </w:hyperlink>
      <w:r w:rsidRPr="00CF1F6E">
        <w:rPr>
          <w:b/>
          <w:i/>
          <w:color w:val="FF0000"/>
          <w:sz w:val="20"/>
          <w:szCs w:val="20"/>
        </w:rPr>
        <w:t xml:space="preserve">, on </w:t>
      </w:r>
      <w:r>
        <w:rPr>
          <w:b/>
          <w:i/>
          <w:color w:val="FF0000"/>
          <w:sz w:val="20"/>
          <w:szCs w:val="20"/>
        </w:rPr>
        <w:t xml:space="preserve">May </w:t>
      </w:r>
      <w:r>
        <w:rPr>
          <w:b/>
          <w:i/>
          <w:color w:val="FF0000"/>
          <w:sz w:val="20"/>
          <w:szCs w:val="20"/>
        </w:rPr>
        <w:t>26</w:t>
      </w:r>
      <w:r w:rsidRPr="00CF1F6E">
        <w:rPr>
          <w:b/>
          <w:i/>
          <w:color w:val="FF0000"/>
          <w:sz w:val="20"/>
          <w:szCs w:val="20"/>
        </w:rPr>
        <w:t>, 2022</w:t>
      </w:r>
    </w:p>
    <w:p w:rsidR="00991D6E" w:rsidRPr="000E013C" w:rsidRDefault="00991D6E" w:rsidP="000E013C">
      <w:pPr>
        <w:shd w:val="clear" w:color="auto" w:fill="FFFFFF"/>
        <w:spacing w:after="0" w:line="240" w:lineRule="auto"/>
        <w:rPr>
          <w:rFonts w:ascii="Courier 10cpi" w:eastAsia="Times New Roman" w:hAnsi="Courier 10cpi" w:cs="Times New Roman"/>
          <w:color w:val="222222"/>
        </w:rPr>
      </w:pPr>
    </w:p>
    <w:p w:rsidR="000E013C" w:rsidRPr="000E013C" w:rsidRDefault="000E013C" w:rsidP="000E013C">
      <w:pPr>
        <w:shd w:val="clear" w:color="auto" w:fill="FFFFFF"/>
        <w:spacing w:after="0" w:line="240" w:lineRule="auto"/>
        <w:jc w:val="both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 </w:t>
      </w:r>
    </w:p>
    <w:p w:rsidR="000E013C" w:rsidRPr="000E013C" w:rsidRDefault="000E013C" w:rsidP="000E013C">
      <w:pPr>
        <w:shd w:val="clear" w:color="auto" w:fill="FFFFFF"/>
        <w:spacing w:after="0" w:line="240" w:lineRule="auto"/>
        <w:jc w:val="both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 </w:t>
      </w:r>
      <w:bookmarkStart w:id="0" w:name="_GoBack"/>
      <w:bookmarkEnd w:id="0"/>
      <w:r w:rsidRPr="000E013C">
        <w:rPr>
          <w:rFonts w:ascii="Times New Roman" w:eastAsia="Times New Roman" w:hAnsi="Times New Roman" w:cs="Times New Roman"/>
          <w:color w:val="222222"/>
        </w:rPr>
        <w:t> </w:t>
      </w:r>
    </w:p>
    <w:p w:rsidR="000E013C" w:rsidRPr="000E013C" w:rsidRDefault="000E013C" w:rsidP="000E013C">
      <w:pPr>
        <w:shd w:val="clear" w:color="auto" w:fill="FFFFFF"/>
        <w:spacing w:after="0" w:line="240" w:lineRule="auto"/>
        <w:jc w:val="both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__________________________________                               </w:t>
      </w:r>
    </w:p>
    <w:p w:rsidR="000E013C" w:rsidRPr="000E013C" w:rsidRDefault="000E013C" w:rsidP="000E013C">
      <w:pPr>
        <w:shd w:val="clear" w:color="auto" w:fill="FFFFFF"/>
        <w:spacing w:after="0" w:line="240" w:lineRule="auto"/>
        <w:jc w:val="both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DeAnn Carlile</w:t>
      </w:r>
    </w:p>
    <w:p w:rsidR="000E013C" w:rsidRPr="000E013C" w:rsidRDefault="000E013C" w:rsidP="000E013C">
      <w:pPr>
        <w:shd w:val="clear" w:color="auto" w:fill="FFFFFF"/>
        <w:spacing w:after="0" w:line="240" w:lineRule="auto"/>
        <w:rPr>
          <w:rFonts w:ascii="Courier 10cpi" w:eastAsia="Times New Roman" w:hAnsi="Courier 10cpi" w:cs="Times New Roman"/>
          <w:color w:val="222222"/>
        </w:rPr>
      </w:pPr>
      <w:r w:rsidRPr="000E013C">
        <w:rPr>
          <w:rFonts w:ascii="Times New Roman" w:eastAsia="Times New Roman" w:hAnsi="Times New Roman" w:cs="Times New Roman"/>
          <w:color w:val="222222"/>
        </w:rPr>
        <w:t>City Recorder</w:t>
      </w:r>
    </w:p>
    <w:p w:rsidR="00335461" w:rsidRDefault="00335461"/>
    <w:sectPr w:rsidR="00335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10cpi">
    <w:altName w:val="Courier New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357D7"/>
    <w:multiLevelType w:val="hybridMultilevel"/>
    <w:tmpl w:val="00F28016"/>
    <w:lvl w:ilvl="0" w:tplc="1346EB50">
      <w:start w:val="1"/>
      <w:numFmt w:val="decimal"/>
      <w:lvlText w:val="%1."/>
      <w:lvlJc w:val="left"/>
      <w:pPr>
        <w:ind w:left="420" w:hanging="360"/>
      </w:pPr>
      <w:rPr>
        <w:rFonts w:hint="default"/>
        <w:color w:val="222222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59B3D72"/>
    <w:multiLevelType w:val="hybridMultilevel"/>
    <w:tmpl w:val="45E83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13C"/>
    <w:rsid w:val="000E013C"/>
    <w:rsid w:val="00335461"/>
    <w:rsid w:val="00991D6E"/>
    <w:rsid w:val="00B3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9CD8B"/>
  <w15:chartTrackingRefBased/>
  <w15:docId w15:val="{D0A10172-2352-4E17-94BD-A9A80B30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013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013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91D6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armington.utah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Rowe</dc:creator>
  <cp:keywords/>
  <dc:description/>
  <cp:lastModifiedBy>DeAnn Carlile</cp:lastModifiedBy>
  <cp:revision>3</cp:revision>
  <cp:lastPrinted>2022-05-26T20:25:00Z</cp:lastPrinted>
  <dcterms:created xsi:type="dcterms:W3CDTF">2022-05-26T19:48:00Z</dcterms:created>
  <dcterms:modified xsi:type="dcterms:W3CDTF">2022-05-26T20:25:00Z</dcterms:modified>
</cp:coreProperties>
</file>