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68EA" w14:textId="77777777" w:rsidR="00960F31" w:rsidRDefault="00960F31" w:rsidP="00960F31">
      <w:r>
        <w:t>00:14:10</w:t>
      </w:r>
      <w:r>
        <w:tab/>
      </w:r>
      <w:proofErr w:type="spellStart"/>
      <w:r>
        <w:t>patrick</w:t>
      </w:r>
      <w:proofErr w:type="spellEnd"/>
      <w:r>
        <w:t xml:space="preserve"> shea:</w:t>
      </w:r>
      <w:r>
        <w:tab/>
        <w:t>Where will the funding come from for the effort in Big Cottonwood?</w:t>
      </w:r>
    </w:p>
    <w:p w14:paraId="5218A356" w14:textId="77777777" w:rsidR="00960F31" w:rsidRDefault="00960F31" w:rsidP="00960F31">
      <w:r>
        <w:t>00:14:22</w:t>
      </w:r>
      <w:r>
        <w:tab/>
        <w:t>Jenna Malone:</w:t>
      </w:r>
      <w:r>
        <w:tab/>
        <w:t>Sorry about that</w:t>
      </w:r>
    </w:p>
    <w:p w14:paraId="163EFB47" w14:textId="77777777" w:rsidR="00960F31" w:rsidRDefault="00960F31" w:rsidP="00960F31">
      <w:r>
        <w:t>00:15:21</w:t>
      </w:r>
      <w:r>
        <w:tab/>
        <w:t>Ralph Becker:</w:t>
      </w:r>
      <w:r>
        <w:tab/>
        <w:t>Pat, are you referring to the CWC effort or something else?</w:t>
      </w:r>
    </w:p>
    <w:p w14:paraId="093A8EE4" w14:textId="77777777" w:rsidR="00960F31" w:rsidRDefault="00960F31" w:rsidP="00960F31">
      <w:r>
        <w:t>00:16:55</w:t>
      </w:r>
      <w:r>
        <w:tab/>
      </w:r>
      <w:proofErr w:type="spellStart"/>
      <w:r>
        <w:t>patrick</w:t>
      </w:r>
      <w:proofErr w:type="spellEnd"/>
      <w:r>
        <w:t xml:space="preserve"> shea:</w:t>
      </w:r>
      <w:r>
        <w:tab/>
        <w:t>Will CWC be the only funding?</w:t>
      </w:r>
    </w:p>
    <w:p w14:paraId="268867DE" w14:textId="77777777" w:rsidR="00960F31" w:rsidRDefault="00960F31" w:rsidP="00960F31">
      <w:r>
        <w:t>00:18:22</w:t>
      </w:r>
      <w:r>
        <w:tab/>
        <w:t>Ralph Becker:</w:t>
      </w:r>
      <w:r>
        <w:tab/>
        <w:t xml:space="preserve">The CWC work is being funded as part of the CWC staffing and budget. There isn't any funding from the State for future planning and decision making </w:t>
      </w:r>
      <w:proofErr w:type="gramStart"/>
      <w:r>
        <w:t>at this time</w:t>
      </w:r>
      <w:proofErr w:type="gramEnd"/>
      <w:r>
        <w:t xml:space="preserve"> -- as far as I know.</w:t>
      </w:r>
    </w:p>
    <w:p w14:paraId="5A057B79" w14:textId="77777777" w:rsidR="00960F31" w:rsidRDefault="00960F31" w:rsidP="00960F31">
      <w:r>
        <w:t>00:18:53</w:t>
      </w:r>
      <w:r>
        <w:tab/>
        <w:t>Carl Fisher:</w:t>
      </w:r>
      <w:r>
        <w:tab/>
        <w:t xml:space="preserve">remember that UDOT has effectively taken all </w:t>
      </w:r>
      <w:proofErr w:type="spellStart"/>
      <w:r>
        <w:t>hte</w:t>
      </w:r>
      <w:proofErr w:type="spellEnd"/>
      <w:r>
        <w:t xml:space="preserve"> parking for the mouth of big for LCC alternatives in their EIS</w:t>
      </w:r>
    </w:p>
    <w:p w14:paraId="1F5ECA45" w14:textId="77777777" w:rsidR="00960F31" w:rsidRDefault="00960F31" w:rsidP="00960F31">
      <w:r>
        <w:t>00:19:31</w:t>
      </w:r>
      <w:r>
        <w:tab/>
        <w:t>Lindsey Nielsen:</w:t>
      </w:r>
      <w:r>
        <w:tab/>
        <w:t>Snowbird has a ride share app that was launched in 2019. https://www.ksl.com/article/46492484/snowbird-launches-app-for-carpooling-up-little-cottonwood-canyon</w:t>
      </w:r>
    </w:p>
    <w:p w14:paraId="12826F78" w14:textId="77777777" w:rsidR="00960F31" w:rsidRDefault="00960F31" w:rsidP="00960F31">
      <w:r>
        <w:t>00:20:02</w:t>
      </w:r>
      <w:r>
        <w:tab/>
        <w:t>Amber Broadaway:</w:t>
      </w:r>
      <w:r>
        <w:tab/>
        <w:t xml:space="preserve">For clarification, Solitude has paid parking in effect daily.  We incentivize for multiple persons in the car.  We do allow free after 2pm.  Our paid parking system does not push all the cars onto the </w:t>
      </w:r>
      <w:proofErr w:type="gramStart"/>
      <w:r>
        <w:t>road</w:t>
      </w:r>
      <w:proofErr w:type="gramEnd"/>
      <w:r>
        <w:t xml:space="preserve"> but some do opt for that, in addition to the backcountry users.</w:t>
      </w:r>
    </w:p>
    <w:p w14:paraId="30FAFD20" w14:textId="77777777" w:rsidR="00960F31" w:rsidRDefault="00960F31" w:rsidP="00960F31">
      <w:r>
        <w:t>00:22:03</w:t>
      </w:r>
      <w:r>
        <w:tab/>
        <w:t>Carl Fisher:</w:t>
      </w:r>
      <w:r>
        <w:tab/>
        <w:t>I'd hope transit too, not just formalized parking</w:t>
      </w:r>
    </w:p>
    <w:p w14:paraId="27CD86C0" w14:textId="77777777" w:rsidR="00960F31" w:rsidRDefault="00960F31" w:rsidP="00960F31">
      <w:r>
        <w:t>00:24:12</w:t>
      </w:r>
      <w:r>
        <w:tab/>
        <w:t>Jenna Malone:</w:t>
      </w:r>
      <w:r>
        <w:tab/>
        <w:t xml:space="preserve">We need to continue to disincentivize driving and encourage </w:t>
      </w:r>
      <w:proofErr w:type="spellStart"/>
      <w:r>
        <w:t>car pooling</w:t>
      </w:r>
      <w:proofErr w:type="spellEnd"/>
      <w:r>
        <w:t xml:space="preserve"> and bus use. I applaud Alta’s reservation system and the Town of Alta permitted parking, and Solitude’s paid parking system. Why not add tolls to the mix, with an overhead camera and digital capture? And more and more and more buses</w:t>
      </w:r>
    </w:p>
    <w:p w14:paraId="12B72A3A" w14:textId="77777777" w:rsidR="00960F31" w:rsidRDefault="00960F31" w:rsidP="00960F31">
      <w:r>
        <w:t>00:26:56</w:t>
      </w:r>
      <w:r>
        <w:tab/>
        <w:t>Mayor Monica Zoltanski:</w:t>
      </w:r>
      <w:r>
        <w:tab/>
        <w:t>Great examples of Solitude leading out on solutions. Amber, what do you mean that Alta reservations have not reduced outflow?</w:t>
      </w:r>
    </w:p>
    <w:p w14:paraId="17DBA892" w14:textId="77777777" w:rsidR="00960F31" w:rsidRDefault="00960F31" w:rsidP="00960F31">
      <w:r>
        <w:t>00:28:25</w:t>
      </w:r>
      <w:r>
        <w:tab/>
        <w:t>Carl Fisher:</w:t>
      </w:r>
      <w:r>
        <w:tab/>
        <w:t>Hats off to Solitude for being the first to jump into the paid parking fray. I think it has helped incentivize both transit and carpooling. Our only caveat to this is that it would have been better to have a public entity rather than a private entity be the beneficiary of “tolling" monies so that they could help fund a public solution</w:t>
      </w:r>
    </w:p>
    <w:p w14:paraId="60DEB70A" w14:textId="77777777" w:rsidR="00960F31" w:rsidRDefault="00960F31" w:rsidP="00960F31">
      <w:r>
        <w:t>00:29:08</w:t>
      </w:r>
      <w:r>
        <w:tab/>
        <w:t>Carl Fisher:</w:t>
      </w:r>
      <w:r>
        <w:tab/>
        <w:t>Legislation can help override the USFS's obtuse objection to transit and visitor management</w:t>
      </w:r>
    </w:p>
    <w:p w14:paraId="5B20D7D8" w14:textId="77777777" w:rsidR="00960F31" w:rsidRDefault="00960F31" w:rsidP="00960F31">
      <w:r>
        <w:t>00:29:42</w:t>
      </w:r>
      <w:r>
        <w:tab/>
        <w:t>Jenna Malone:</w:t>
      </w:r>
      <w:r>
        <w:tab/>
        <w:t xml:space="preserve">What are the obstacles to tolling at the mouth? This is a potential </w:t>
      </w:r>
      <w:proofErr w:type="gramStart"/>
      <w:r>
        <w:t>year round</w:t>
      </w:r>
      <w:proofErr w:type="gramEnd"/>
      <w:r>
        <w:t xml:space="preserve"> solution to decrease # of cars. Is a separate EIS of BCC needed?</w:t>
      </w:r>
    </w:p>
    <w:p w14:paraId="160551D0" w14:textId="77777777" w:rsidR="00960F31" w:rsidRDefault="00960F31" w:rsidP="00960F31">
      <w:r>
        <w:t>00:30:33</w:t>
      </w:r>
      <w:r>
        <w:tab/>
        <w:t>Blake Perez:</w:t>
      </w:r>
      <w:r>
        <w:tab/>
        <w:t xml:space="preserve">Jenna- UDOT </w:t>
      </w:r>
      <w:proofErr w:type="spellStart"/>
      <w:r>
        <w:t>ID'd</w:t>
      </w:r>
      <w:proofErr w:type="spellEnd"/>
      <w:r>
        <w:t xml:space="preserve"> tolling at the upper ends of the canyons.</w:t>
      </w:r>
    </w:p>
    <w:p w14:paraId="652051F5" w14:textId="77777777" w:rsidR="00960F31" w:rsidRDefault="00960F31" w:rsidP="00960F31">
      <w:r>
        <w:t>00:30:33</w:t>
      </w:r>
      <w:r>
        <w:tab/>
        <w:t>Carl Fisher:</w:t>
      </w:r>
      <w:r>
        <w:tab/>
        <w:t>UDOT told us about a year ago the tolling technology “wasn't there yet”</w:t>
      </w:r>
    </w:p>
    <w:p w14:paraId="23F50317" w14:textId="77777777" w:rsidR="00960F31" w:rsidRDefault="00960F31" w:rsidP="00960F31">
      <w:r>
        <w:t>00:31:38</w:t>
      </w:r>
      <w:r>
        <w:tab/>
        <w:t>Carl Fisher:</w:t>
      </w:r>
      <w:r>
        <w:tab/>
        <w:t>It would be fast if it were 20 years ago</w:t>
      </w:r>
    </w:p>
    <w:p w14:paraId="09845017" w14:textId="77777777" w:rsidR="00960F31" w:rsidRDefault="00960F31" w:rsidP="00960F31">
      <w:r>
        <w:t>00:31:46</w:t>
      </w:r>
      <w:r>
        <w:tab/>
      </w:r>
      <w:proofErr w:type="spellStart"/>
      <w:r>
        <w:t>patrick</w:t>
      </w:r>
      <w:proofErr w:type="spellEnd"/>
      <w:r>
        <w:t xml:space="preserve"> shea:</w:t>
      </w:r>
      <w:r>
        <w:tab/>
        <w:t xml:space="preserve">All, I want to follow-up on Carl's first comment.  Having used both Cottonwood Canyons for 66 years I have watched too many "studies" whose purpose was to "solve" </w:t>
      </w:r>
      <w:r>
        <w:lastRenderedPageBreak/>
        <w:t xml:space="preserve">visitation problems.  Carl said we need to have a comprehensive plan for the Central Wasatch (From City Creek Canyon to American Fork Canyon, and from I-215 to Heber).  Such a plan would have a tolling fee, </w:t>
      </w:r>
      <w:proofErr w:type="gramStart"/>
      <w:r>
        <w:t>similar to</w:t>
      </w:r>
      <w:proofErr w:type="gramEnd"/>
      <w:r>
        <w:t xml:space="preserve"> Millcreek, but modernized to have pass through toll.  Any visitor would pay for parking depending on the season.  Free rides on UTA buses up and down the Cottonwood Canyons.  Let's look at the whole Central Wasatch in terms of addressing the transportation and associated problems.</w:t>
      </w:r>
    </w:p>
    <w:p w14:paraId="340147D1" w14:textId="77777777" w:rsidR="00960F31" w:rsidRDefault="00960F31" w:rsidP="00960F31">
      <w:r>
        <w:t>00:32:02</w:t>
      </w:r>
      <w:r>
        <w:tab/>
        <w:t>Evelyn Everton:</w:t>
      </w:r>
      <w:r>
        <w:tab/>
        <w:t>Does Brighton have a lobbyist?</w:t>
      </w:r>
    </w:p>
    <w:p w14:paraId="302CDF04" w14:textId="77777777" w:rsidR="00960F31" w:rsidRDefault="00960F31" w:rsidP="00960F31">
      <w:r>
        <w:t>00:37:22</w:t>
      </w:r>
      <w:r>
        <w:tab/>
        <w:t>Randy Doyle:</w:t>
      </w:r>
      <w:r>
        <w:tab/>
        <w:t>Brighton's lot now fills on summer weekends with Silver Lake and Lake Mary hikers.  Brighton's bathrooms are open during the summer.</w:t>
      </w:r>
    </w:p>
    <w:p w14:paraId="447457DF" w14:textId="77777777" w:rsidR="00960F31" w:rsidRDefault="00960F31" w:rsidP="00960F31">
      <w:r>
        <w:t>00:42:24</w:t>
      </w:r>
      <w:r>
        <w:tab/>
        <w:t>Randy Doyle:</w:t>
      </w:r>
      <w:r>
        <w:tab/>
        <w:t>Brighton Sells passes by time increment</w:t>
      </w:r>
    </w:p>
    <w:p w14:paraId="3E5BE16D" w14:textId="77777777" w:rsidR="00960F31" w:rsidRDefault="00960F31" w:rsidP="00960F31">
      <w:r>
        <w:t>00:45:48</w:t>
      </w:r>
      <w:r>
        <w:tab/>
        <w:t>Carl Fisher:</w:t>
      </w:r>
      <w:r>
        <w:tab/>
        <w:t xml:space="preserve">Or conversely - put bathrooms &amp; infrastructure where we want the people - where it is appropriate and sustainable and additive to our conservation and watershed goals </w:t>
      </w:r>
      <w:proofErr w:type="gramStart"/>
      <w:r>
        <w:t>-  rather</w:t>
      </w:r>
      <w:proofErr w:type="gramEnd"/>
      <w:r>
        <w:t xml:space="preserve"> than where the people are. Where the people </w:t>
      </w:r>
      <w:proofErr w:type="spellStart"/>
      <w:r>
        <w:t xml:space="preserve">self </w:t>
      </w:r>
      <w:proofErr w:type="gramStart"/>
      <w:r>
        <w:t>select</w:t>
      </w:r>
      <w:proofErr w:type="spellEnd"/>
      <w:proofErr w:type="gramEnd"/>
      <w:r>
        <w:t xml:space="preserve"> to be is not necessarily the most appropriate place to </w:t>
      </w:r>
      <w:proofErr w:type="spellStart"/>
      <w:r>
        <w:t>accomodate</w:t>
      </w:r>
      <w:proofErr w:type="spellEnd"/>
      <w:r>
        <w:t xml:space="preserve"> the masses.</w:t>
      </w:r>
    </w:p>
    <w:p w14:paraId="65E3DD26" w14:textId="77777777" w:rsidR="00960F31" w:rsidRDefault="00960F31" w:rsidP="00960F31">
      <w:r>
        <w:t>00:49:56</w:t>
      </w:r>
      <w:r>
        <w:tab/>
      </w:r>
      <w:proofErr w:type="spellStart"/>
      <w:r>
        <w:t>patrick</w:t>
      </w:r>
      <w:proofErr w:type="spellEnd"/>
      <w:r>
        <w:t xml:space="preserve"> shea:</w:t>
      </w:r>
      <w:r>
        <w:tab/>
        <w:t>Without predictable funding the WFRC seems to me to be a great generator of "studies", but there is, to my knowledge, very little success on follow through.  The latter will be the keystone to addressing visitation in the Central Wasatch.</w:t>
      </w:r>
    </w:p>
    <w:p w14:paraId="71A7F0BD" w14:textId="77777777" w:rsidR="00960F31" w:rsidRDefault="00960F31" w:rsidP="00960F31">
      <w:r>
        <w:t>01:07:05</w:t>
      </w:r>
      <w:r>
        <w:tab/>
        <w:t>Lindsey Nielsen:</w:t>
      </w:r>
      <w:r>
        <w:tab/>
        <w:t>Sorry, the August CWC meeting. There is not a CWC Board meeting in July.</w:t>
      </w:r>
    </w:p>
    <w:p w14:paraId="52CB7F1D" w14:textId="77777777" w:rsidR="00960F31" w:rsidRDefault="00960F31" w:rsidP="00960F31">
      <w:r>
        <w:t>01:07:36</w:t>
      </w:r>
      <w:r>
        <w:tab/>
        <w:t xml:space="preserve">Jory </w:t>
      </w:r>
      <w:proofErr w:type="spellStart"/>
      <w:r>
        <w:t>Johner</w:t>
      </w:r>
      <w:proofErr w:type="spellEnd"/>
      <w:r>
        <w:t>:</w:t>
      </w:r>
      <w:r>
        <w:tab/>
        <w:t>Blake/Linsey - can you send out a schedule?</w:t>
      </w:r>
    </w:p>
    <w:p w14:paraId="63D8707F" w14:textId="77777777" w:rsidR="00960F31" w:rsidRDefault="00960F31" w:rsidP="00960F31">
      <w:r>
        <w:t>01:07:51</w:t>
      </w:r>
      <w:r>
        <w:tab/>
        <w:t>Blake Perez:</w:t>
      </w:r>
      <w:r>
        <w:tab/>
        <w:t>For the upcoming meetings?</w:t>
      </w:r>
    </w:p>
    <w:p w14:paraId="0160A6BC" w14:textId="77777777" w:rsidR="00960F31" w:rsidRDefault="00960F31" w:rsidP="00960F31">
      <w:r>
        <w:t>01:08:13</w:t>
      </w:r>
      <w:r>
        <w:tab/>
        <w:t xml:space="preserve">Jory </w:t>
      </w:r>
      <w:proofErr w:type="spellStart"/>
      <w:r>
        <w:t>Johner</w:t>
      </w:r>
      <w:proofErr w:type="spellEnd"/>
      <w:r>
        <w:t>:</w:t>
      </w:r>
      <w:r>
        <w:tab/>
        <w:t>meetings and the study schedule</w:t>
      </w:r>
    </w:p>
    <w:p w14:paraId="73E931AB" w14:textId="77777777" w:rsidR="00960F31" w:rsidRDefault="00960F31" w:rsidP="00960F31">
      <w:r>
        <w:t>01:08:25</w:t>
      </w:r>
      <w:r>
        <w:tab/>
        <w:t>Blake Perez:</w:t>
      </w:r>
      <w:r>
        <w:tab/>
        <w:t>Will do</w:t>
      </w:r>
    </w:p>
    <w:p w14:paraId="54234FE0" w14:textId="77777777" w:rsidR="00960F31" w:rsidRDefault="00960F31" w:rsidP="00960F31">
      <w:r>
        <w:t>01:11:33</w:t>
      </w:r>
      <w:r>
        <w:tab/>
        <w:t>Carl Fisher:</w:t>
      </w:r>
      <w:r>
        <w:tab/>
        <w:t>… but congress can. If we are using an antiquated and irrelevant policy framework that doesn’t/didn't anticipate the integrated pressures we are facing, we are starting from a nonsensical place.</w:t>
      </w:r>
    </w:p>
    <w:p w14:paraId="69BC3930" w14:textId="77777777" w:rsidR="00960F31" w:rsidRDefault="00960F31" w:rsidP="00960F31">
      <w:r>
        <w:t>01:12:00</w:t>
      </w:r>
      <w:r>
        <w:tab/>
        <w:t>Ralph Becker:</w:t>
      </w:r>
      <w:r>
        <w:tab/>
        <w:t>Good point, Carl. We need help there.</w:t>
      </w:r>
    </w:p>
    <w:p w14:paraId="023EB582" w14:textId="74EAC718" w:rsidR="00BE4B47" w:rsidRDefault="00960F31" w:rsidP="00960F31">
      <w:r>
        <w:t>01:13:19</w:t>
      </w:r>
      <w:r>
        <w:tab/>
        <w:t>Evelyn Everton:</w:t>
      </w:r>
      <w:r>
        <w:tab/>
        <w:t>If any cities want to loan their lobbyists. I can coordinate eeverton@sandy.utah.gov</w:t>
      </w:r>
    </w:p>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1"/>
    <w:rsid w:val="00960F31"/>
    <w:rsid w:val="00B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CAAA"/>
  <w15:chartTrackingRefBased/>
  <w15:docId w15:val="{D375D0A5-B0F1-449D-A47D-12ADD3F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3995</Characters>
  <Application>Microsoft Office Word</Application>
  <DocSecurity>0</DocSecurity>
  <Lines>110</Lines>
  <Paragraphs>41</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2022-05-20T19:14:00Z</dcterms:created>
  <dcterms:modified xsi:type="dcterms:W3CDTF">2022-05-20T19:14:00Z</dcterms:modified>
</cp:coreProperties>
</file>