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A57" w:rsidRPr="0050322F" w:rsidRDefault="00876D3A" w:rsidP="0050322F">
      <w:pPr>
        <w:pBdr>
          <w:bottom w:val="single" w:sz="12" w:space="1" w:color="auto"/>
        </w:pBdr>
        <w:spacing w:after="0" w:line="360" w:lineRule="auto"/>
        <w:jc w:val="center"/>
        <w:rPr>
          <w:b/>
          <w:i/>
          <w:color w:val="009999"/>
          <w:sz w:val="30"/>
          <w:szCs w:val="30"/>
        </w:rPr>
      </w:pPr>
      <w:r w:rsidRPr="0050322F">
        <w:rPr>
          <w:b/>
          <w:i/>
          <w:color w:val="009999"/>
          <w:sz w:val="30"/>
          <w:szCs w:val="30"/>
        </w:rPr>
        <w:t>DAVIS COUNTY PLANNING COMMISSION MEETING</w:t>
      </w:r>
    </w:p>
    <w:p w:rsidR="0050322F" w:rsidRDefault="0050322F" w:rsidP="0050322F">
      <w:pPr>
        <w:spacing w:after="0"/>
        <w:jc w:val="center"/>
      </w:pPr>
    </w:p>
    <w:p w:rsidR="0050322F" w:rsidRDefault="0050322F" w:rsidP="0050322F">
      <w:pPr>
        <w:spacing w:after="0"/>
        <w:rPr>
          <w:rFonts w:ascii="Calibri" w:hAnsi="Calibri" w:cs="Calibri"/>
          <w:color w:val="000000"/>
        </w:rPr>
      </w:pPr>
      <w:r>
        <w:rPr>
          <w:rFonts w:ascii="Calibri" w:hAnsi="Calibri" w:cs="Calibri"/>
          <w:color w:val="000000"/>
        </w:rPr>
        <w:t>61 South Main Street, Davis County Administration Building, Room 306 Farmington, UT 84025</w:t>
      </w:r>
    </w:p>
    <w:p w:rsidR="0050322F" w:rsidRDefault="0050322F" w:rsidP="0050322F">
      <w:pPr>
        <w:spacing w:after="0"/>
        <w:rPr>
          <w:rFonts w:ascii="Calibri" w:hAnsi="Calibri" w:cs="Calibri"/>
          <w:color w:val="000000"/>
        </w:rPr>
      </w:pPr>
      <w:r>
        <w:rPr>
          <w:rFonts w:ascii="Calibri" w:hAnsi="Calibri" w:cs="Calibri"/>
          <w:color w:val="000000"/>
        </w:rPr>
        <w:t>Thursday, May 5, 2022 at 6:00 PM</w:t>
      </w:r>
    </w:p>
    <w:p w:rsidR="0050322F" w:rsidRDefault="0050322F" w:rsidP="0050322F">
      <w:pPr>
        <w:spacing w:after="0"/>
        <w:rPr>
          <w:rFonts w:ascii="Calibri" w:hAnsi="Calibri" w:cs="Calibri"/>
          <w:color w:val="000000"/>
        </w:rPr>
      </w:pPr>
    </w:p>
    <w:p w:rsidR="0050322F" w:rsidRPr="00001F50" w:rsidRDefault="0050322F" w:rsidP="0050322F">
      <w:pPr>
        <w:spacing w:after="0"/>
        <w:rPr>
          <w:rFonts w:ascii="Calibri" w:hAnsi="Calibri" w:cs="Calibri"/>
          <w:b/>
          <w:color w:val="000000"/>
        </w:rPr>
      </w:pPr>
      <w:r w:rsidRPr="00001F50">
        <w:rPr>
          <w:rFonts w:ascii="Calibri" w:hAnsi="Calibri" w:cs="Calibri"/>
          <w:b/>
          <w:color w:val="009999"/>
        </w:rPr>
        <w:t>Members present:</w:t>
      </w:r>
      <w:r w:rsidRPr="00001F50">
        <w:rPr>
          <w:rFonts w:ascii="Calibri" w:hAnsi="Calibri" w:cs="Calibri"/>
          <w:b/>
          <w:color w:val="000000"/>
        </w:rPr>
        <w:t xml:space="preserve"> </w:t>
      </w:r>
    </w:p>
    <w:p w:rsidR="0050322F" w:rsidRDefault="0050322F" w:rsidP="0050322F">
      <w:pPr>
        <w:pStyle w:val="NormalWeb"/>
        <w:spacing w:before="0" w:beforeAutospacing="0" w:after="0" w:afterAutospacing="0"/>
      </w:pPr>
      <w:r>
        <w:rPr>
          <w:rFonts w:ascii="Calibri" w:hAnsi="Calibri" w:cs="Calibri"/>
          <w:color w:val="000000"/>
          <w:sz w:val="22"/>
          <w:szCs w:val="22"/>
        </w:rPr>
        <w:t>Ali Avery</w:t>
      </w:r>
    </w:p>
    <w:p w:rsidR="0050322F" w:rsidRDefault="0050322F" w:rsidP="0050322F">
      <w:pPr>
        <w:pStyle w:val="NormalWeb"/>
        <w:spacing w:before="0" w:beforeAutospacing="0" w:after="0" w:afterAutospacing="0"/>
      </w:pPr>
      <w:r>
        <w:rPr>
          <w:rFonts w:ascii="Calibri" w:hAnsi="Calibri" w:cs="Calibri"/>
          <w:color w:val="000000"/>
          <w:sz w:val="22"/>
          <w:szCs w:val="22"/>
        </w:rPr>
        <w:t>Larry Davis</w:t>
      </w:r>
    </w:p>
    <w:p w:rsidR="0050322F" w:rsidRDefault="0050322F" w:rsidP="0050322F">
      <w:pPr>
        <w:pStyle w:val="NormalWeb"/>
        <w:spacing w:before="0" w:beforeAutospacing="0" w:after="0" w:afterAutospacing="0"/>
      </w:pPr>
      <w:r>
        <w:rPr>
          <w:rFonts w:ascii="Calibri" w:hAnsi="Calibri" w:cs="Calibri"/>
          <w:color w:val="000000"/>
          <w:sz w:val="22"/>
          <w:szCs w:val="22"/>
        </w:rPr>
        <w:t>Russell Lindberg</w:t>
      </w:r>
    </w:p>
    <w:p w:rsidR="0050322F" w:rsidRDefault="0050322F" w:rsidP="0050322F">
      <w:pPr>
        <w:pStyle w:val="NormalWeb"/>
        <w:spacing w:before="0" w:beforeAutospacing="0" w:after="0" w:afterAutospacing="0"/>
      </w:pPr>
      <w:r>
        <w:rPr>
          <w:rFonts w:ascii="Calibri" w:hAnsi="Calibri" w:cs="Calibri"/>
          <w:color w:val="000000"/>
          <w:sz w:val="22"/>
          <w:szCs w:val="22"/>
        </w:rPr>
        <w:t xml:space="preserve">Lowell </w:t>
      </w:r>
      <w:proofErr w:type="spellStart"/>
      <w:r>
        <w:rPr>
          <w:rFonts w:ascii="Calibri" w:hAnsi="Calibri" w:cs="Calibri"/>
          <w:color w:val="000000"/>
          <w:sz w:val="22"/>
          <w:szCs w:val="22"/>
        </w:rPr>
        <w:t>Mielke</w:t>
      </w:r>
      <w:proofErr w:type="spellEnd"/>
    </w:p>
    <w:p w:rsidR="0050322F" w:rsidRDefault="0050322F" w:rsidP="0050322F">
      <w:pPr>
        <w:spacing w:after="0"/>
      </w:pPr>
    </w:p>
    <w:p w:rsidR="0050322F" w:rsidRPr="00001F50" w:rsidRDefault="0050322F" w:rsidP="0050322F">
      <w:pPr>
        <w:spacing w:after="0"/>
        <w:rPr>
          <w:b/>
        </w:rPr>
      </w:pPr>
      <w:r w:rsidRPr="00001F50">
        <w:rPr>
          <w:b/>
          <w:color w:val="009999"/>
        </w:rPr>
        <w:t>Members excused:</w:t>
      </w:r>
      <w:r w:rsidRPr="00001F50">
        <w:rPr>
          <w:b/>
        </w:rPr>
        <w:t xml:space="preserve"> </w:t>
      </w:r>
    </w:p>
    <w:p w:rsidR="0050322F" w:rsidRDefault="0050322F" w:rsidP="0050322F">
      <w:pPr>
        <w:spacing w:after="0"/>
      </w:pPr>
      <w:r>
        <w:t>Tim Grubb</w:t>
      </w:r>
    </w:p>
    <w:p w:rsidR="0050322F" w:rsidRDefault="0050322F" w:rsidP="0050322F">
      <w:pPr>
        <w:spacing w:after="0"/>
      </w:pPr>
    </w:p>
    <w:p w:rsidR="0050322F" w:rsidRPr="00001F50" w:rsidRDefault="0050322F" w:rsidP="0050322F">
      <w:pPr>
        <w:spacing w:after="0"/>
        <w:rPr>
          <w:b/>
        </w:rPr>
      </w:pPr>
      <w:r w:rsidRPr="00001F50">
        <w:rPr>
          <w:b/>
          <w:color w:val="009999"/>
        </w:rPr>
        <w:t>Staff present:</w:t>
      </w:r>
      <w:r w:rsidRPr="00001F50">
        <w:rPr>
          <w:b/>
        </w:rPr>
        <w:t xml:space="preserve"> </w:t>
      </w:r>
    </w:p>
    <w:p w:rsidR="0050322F" w:rsidRDefault="0050322F" w:rsidP="0050322F">
      <w:pPr>
        <w:spacing w:after="0"/>
      </w:pPr>
      <w:r>
        <w:t xml:space="preserve">Jeff </w:t>
      </w:r>
      <w:proofErr w:type="spellStart"/>
      <w:r>
        <w:t>Oyler</w:t>
      </w:r>
      <w:proofErr w:type="spellEnd"/>
    </w:p>
    <w:p w:rsidR="0050322F" w:rsidRDefault="0050322F" w:rsidP="0050322F">
      <w:pPr>
        <w:spacing w:after="0"/>
      </w:pPr>
      <w:r>
        <w:t>Brittney Whitecar</w:t>
      </w:r>
    </w:p>
    <w:p w:rsidR="0050322F" w:rsidRDefault="0050322F" w:rsidP="0050322F">
      <w:pPr>
        <w:spacing w:after="0"/>
      </w:pPr>
    </w:p>
    <w:p w:rsidR="0050322F" w:rsidRPr="00001F50" w:rsidRDefault="0050322F" w:rsidP="0050322F">
      <w:pPr>
        <w:spacing w:after="0"/>
        <w:rPr>
          <w:b/>
          <w:color w:val="009999"/>
        </w:rPr>
      </w:pPr>
      <w:r w:rsidRPr="00001F50">
        <w:rPr>
          <w:b/>
          <w:color w:val="009999"/>
        </w:rPr>
        <w:t>Others present:</w:t>
      </w:r>
    </w:p>
    <w:p w:rsidR="0050322F" w:rsidRDefault="0050322F" w:rsidP="0050322F">
      <w:pPr>
        <w:spacing w:after="0"/>
        <w:rPr>
          <w:color w:val="009999"/>
        </w:rPr>
      </w:pPr>
    </w:p>
    <w:p w:rsidR="0050322F" w:rsidRDefault="0050322F" w:rsidP="0050322F">
      <w:pPr>
        <w:pStyle w:val="ListParagraph"/>
        <w:numPr>
          <w:ilvl w:val="0"/>
          <w:numId w:val="2"/>
        </w:numPr>
        <w:spacing w:after="0"/>
      </w:pPr>
      <w:r w:rsidRPr="00001F50">
        <w:rPr>
          <w:b/>
          <w:color w:val="009999"/>
        </w:rPr>
        <w:t>Welcome &amp; Introductions</w:t>
      </w:r>
      <w:r>
        <w:tab/>
      </w:r>
      <w:r>
        <w:tab/>
      </w:r>
      <w:r>
        <w:tab/>
      </w:r>
      <w:r>
        <w:tab/>
      </w:r>
      <w:r>
        <w:tab/>
      </w:r>
      <w:r>
        <w:tab/>
      </w:r>
      <w:r>
        <w:tab/>
      </w:r>
      <w:r w:rsidRPr="0050322F">
        <w:rPr>
          <w:i/>
        </w:rPr>
        <w:t>Ali Avery</w:t>
      </w:r>
    </w:p>
    <w:p w:rsidR="0050322F" w:rsidRPr="0050322F" w:rsidRDefault="0050322F" w:rsidP="0050322F">
      <w:pPr>
        <w:spacing w:after="0"/>
      </w:pPr>
      <w:r>
        <w:t>Ali Avery called the meeting to order and declared a quorum present</w:t>
      </w:r>
      <w:r w:rsidR="00E273D5">
        <w:t>.</w:t>
      </w:r>
    </w:p>
    <w:p w:rsidR="0050322F" w:rsidRDefault="0050322F" w:rsidP="0050322F">
      <w:pPr>
        <w:spacing w:after="0"/>
      </w:pPr>
    </w:p>
    <w:p w:rsidR="0050322F" w:rsidRDefault="0050322F" w:rsidP="0050322F">
      <w:pPr>
        <w:spacing w:after="0"/>
      </w:pPr>
      <w:r>
        <w:t>Pledge of allegiance:</w:t>
      </w:r>
      <w:r w:rsidR="002F1B9F">
        <w:t xml:space="preserve"> Russell Lindberg</w:t>
      </w:r>
    </w:p>
    <w:p w:rsidR="0050322F" w:rsidRDefault="0050322F" w:rsidP="0050322F">
      <w:pPr>
        <w:spacing w:after="0"/>
      </w:pPr>
      <w:r>
        <w:t>Declaration of conflicts of interest – none</w:t>
      </w:r>
    </w:p>
    <w:p w:rsidR="0050322F" w:rsidRDefault="0050322F" w:rsidP="0050322F">
      <w:pPr>
        <w:spacing w:after="0"/>
      </w:pPr>
    </w:p>
    <w:p w:rsidR="0050322F" w:rsidRPr="00001F50" w:rsidRDefault="0050322F" w:rsidP="0050322F">
      <w:pPr>
        <w:pStyle w:val="ListParagraph"/>
        <w:numPr>
          <w:ilvl w:val="0"/>
          <w:numId w:val="2"/>
        </w:numPr>
        <w:spacing w:after="0"/>
        <w:rPr>
          <w:b/>
          <w:color w:val="009999"/>
        </w:rPr>
      </w:pPr>
      <w:r w:rsidRPr="00001F50">
        <w:rPr>
          <w:b/>
          <w:color w:val="009999"/>
        </w:rPr>
        <w:t xml:space="preserve">Approval of minutes </w:t>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sidRPr="00E273D5">
        <w:rPr>
          <w:i/>
        </w:rPr>
        <w:t>Ali Avery</w:t>
      </w:r>
    </w:p>
    <w:p w:rsidR="0050322F" w:rsidRDefault="0050322F" w:rsidP="0050322F">
      <w:pPr>
        <w:spacing w:after="0"/>
      </w:pPr>
      <w:r>
        <w:t xml:space="preserve">No minutes to be approved. Minutes from February 3, 2022 meeting </w:t>
      </w:r>
      <w:r w:rsidR="002F1B9F">
        <w:t xml:space="preserve">tabled </w:t>
      </w:r>
      <w:r>
        <w:t>to be approved next meeting.</w:t>
      </w:r>
    </w:p>
    <w:p w:rsidR="0050322F" w:rsidRDefault="0050322F" w:rsidP="0050322F">
      <w:pPr>
        <w:spacing w:after="0"/>
      </w:pPr>
    </w:p>
    <w:p w:rsidR="0050322F" w:rsidRDefault="0050322F" w:rsidP="0050322F">
      <w:pPr>
        <w:pStyle w:val="ListParagraph"/>
        <w:numPr>
          <w:ilvl w:val="0"/>
          <w:numId w:val="2"/>
        </w:numPr>
        <w:spacing w:after="0"/>
      </w:pPr>
      <w:r w:rsidRPr="00001F50">
        <w:rPr>
          <w:b/>
          <w:color w:val="009999"/>
        </w:rPr>
        <w:t>Discuss updated to the Davis County Municipal Code</w:t>
      </w:r>
      <w:r w:rsidR="002F1B9F">
        <w:rPr>
          <w:color w:val="009999"/>
        </w:rPr>
        <w:tab/>
      </w:r>
      <w:r w:rsidR="002F1B9F">
        <w:rPr>
          <w:color w:val="009999"/>
        </w:rPr>
        <w:tab/>
      </w:r>
      <w:r w:rsidR="002F1B9F">
        <w:rPr>
          <w:color w:val="009999"/>
        </w:rPr>
        <w:tab/>
      </w:r>
      <w:r w:rsidR="002F1B9F">
        <w:rPr>
          <w:color w:val="009999"/>
        </w:rPr>
        <w:tab/>
      </w:r>
      <w:r w:rsidR="002F1B9F" w:rsidRPr="002F1B9F">
        <w:rPr>
          <w:i/>
        </w:rPr>
        <w:t xml:space="preserve">Jeff </w:t>
      </w:r>
      <w:proofErr w:type="spellStart"/>
      <w:r w:rsidR="002F1B9F" w:rsidRPr="002F1B9F">
        <w:rPr>
          <w:i/>
        </w:rPr>
        <w:t>Oyler</w:t>
      </w:r>
      <w:proofErr w:type="spellEnd"/>
    </w:p>
    <w:p w:rsidR="0050322F" w:rsidRDefault="002F1B9F" w:rsidP="0050322F">
      <w:pPr>
        <w:spacing w:after="0"/>
      </w:pPr>
      <w:r>
        <w:t xml:space="preserve">Planning Manager Jeff </w:t>
      </w:r>
      <w:proofErr w:type="spellStart"/>
      <w:r>
        <w:t>Oyler</w:t>
      </w:r>
      <w:proofErr w:type="spellEnd"/>
      <w:r>
        <w:t xml:space="preserve"> made the commission aware that Staff has been working on extensive updates to Chapters 14 and 15 of the Davis County municipal code. The current code is outdated and need</w:t>
      </w:r>
      <w:r w:rsidR="00E273D5">
        <w:t>s to address new land use issues</w:t>
      </w:r>
      <w:r>
        <w:t xml:space="preserve">, keywords and items. </w:t>
      </w:r>
      <w:r w:rsidR="00001F50">
        <w:t>The Planning Commission should be prepared to discuss these changes in sections throughout the next several public meetings.</w:t>
      </w:r>
    </w:p>
    <w:p w:rsidR="00001F50" w:rsidRDefault="00001F50" w:rsidP="0050322F">
      <w:pPr>
        <w:spacing w:after="0"/>
      </w:pPr>
    </w:p>
    <w:p w:rsidR="002F1B9F" w:rsidRDefault="002F1B9F" w:rsidP="0050322F">
      <w:pPr>
        <w:spacing w:after="0"/>
      </w:pPr>
      <w:r>
        <w:t>Jeff stated that in Chapter 15</w:t>
      </w:r>
      <w:r w:rsidR="00001F50">
        <w:t xml:space="preserve"> of the code</w:t>
      </w:r>
      <w:r>
        <w:t>, the A-1 and A-5 agricultura</w:t>
      </w:r>
      <w:r w:rsidR="001A61EA">
        <w:t>l zones are very limited</w:t>
      </w:r>
      <w:r>
        <w:t xml:space="preserve"> in the County.</w:t>
      </w:r>
      <w:r w:rsidR="001A61EA">
        <w:t xml:space="preserve"> They only exist in areas </w:t>
      </w:r>
      <w:r w:rsidR="00001F50">
        <w:t xml:space="preserve">currently </w:t>
      </w:r>
      <w:r w:rsidR="001A61EA">
        <w:t>in Agricultural Protection. This is because 3 years ago when the County rezoned all unincorporated land outside of subdivisions to A-10; they could not rezone agricultural protection without the consent of all property owners.</w:t>
      </w:r>
      <w:r>
        <w:t xml:space="preserve"> It may make s</w:t>
      </w:r>
      <w:r w:rsidR="00001F50">
        <w:t>ense at an upcoming time to eliminate</w:t>
      </w:r>
      <w:r>
        <w:t xml:space="preserve"> these zones and t</w:t>
      </w:r>
      <w:r w:rsidR="001A61EA">
        <w:t>ransition that land into the A-10 zone.</w:t>
      </w:r>
      <w:r w:rsidR="00001F50">
        <w:t xml:space="preserve"> Due process will have to occur as to complete this transition legally.</w:t>
      </w:r>
    </w:p>
    <w:p w:rsidR="002F1B9F" w:rsidRDefault="002F1B9F" w:rsidP="0050322F">
      <w:pPr>
        <w:spacing w:after="0"/>
      </w:pPr>
    </w:p>
    <w:p w:rsidR="00001F50" w:rsidRDefault="00001F50" w:rsidP="0050322F">
      <w:pPr>
        <w:spacing w:after="0"/>
      </w:pPr>
    </w:p>
    <w:p w:rsidR="0050322F" w:rsidRPr="00001F50" w:rsidRDefault="0050322F" w:rsidP="0050322F">
      <w:pPr>
        <w:pStyle w:val="ListParagraph"/>
        <w:numPr>
          <w:ilvl w:val="0"/>
          <w:numId w:val="2"/>
        </w:numPr>
        <w:spacing w:after="0"/>
        <w:rPr>
          <w:b/>
        </w:rPr>
      </w:pPr>
      <w:r w:rsidRPr="00001F50">
        <w:rPr>
          <w:b/>
          <w:color w:val="009999"/>
        </w:rPr>
        <w:lastRenderedPageBreak/>
        <w:t>Discuss LCAFO ordinance</w:t>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Pr>
          <w:b/>
          <w:color w:val="009999"/>
        </w:rPr>
        <w:tab/>
      </w:r>
      <w:r w:rsidR="00E273D5" w:rsidRPr="00E273D5">
        <w:rPr>
          <w:i/>
        </w:rPr>
        <w:t xml:space="preserve">Jeff </w:t>
      </w:r>
      <w:proofErr w:type="spellStart"/>
      <w:r w:rsidR="00E273D5" w:rsidRPr="00E273D5">
        <w:rPr>
          <w:i/>
        </w:rPr>
        <w:t>Oyler</w:t>
      </w:r>
      <w:proofErr w:type="spellEnd"/>
    </w:p>
    <w:p w:rsidR="0050322F" w:rsidRDefault="00001F50" w:rsidP="00001F50">
      <w:pPr>
        <w:ind w:left="360"/>
      </w:pPr>
      <w:r>
        <w:t xml:space="preserve">Planner </w:t>
      </w:r>
      <w:r w:rsidR="00563303">
        <w:t xml:space="preserve">I </w:t>
      </w:r>
      <w:r>
        <w:t>Brittney Whitecar stated that durin</w:t>
      </w:r>
      <w:r w:rsidR="00563303">
        <w:t>g</w:t>
      </w:r>
      <w:r>
        <w:t xml:space="preserve"> the 2021 legislative session, </w:t>
      </w:r>
      <w:r w:rsidR="00E273D5">
        <w:t>the Utah L</w:t>
      </w:r>
      <w:r>
        <w:t xml:space="preserve">egislature passed a bill stating that all Counties must include a section in their municipal code regarding </w:t>
      </w:r>
      <w:r w:rsidR="00563303">
        <w:t xml:space="preserve">Large Concentrated Animal Feeding operations. These operations are defined </w:t>
      </w:r>
      <w:r w:rsidR="00696E3A">
        <w:t xml:space="preserve">in the bill </w:t>
      </w:r>
      <w:r w:rsidR="00563303">
        <w:t xml:space="preserve">by a set minimum number of animals present at the operation. Counties are not required to allow them if it geographically doesn’t make sense but they do need to address the topic in their code. Due to the huge number of animals defined in the State Bill, staff recommended that verbiage be added to the Davis County Code restricting LCAFO. It has been determined that Davis County is too populated and does not have enough undeveloped land to accommodate such </w:t>
      </w:r>
      <w:r w:rsidR="00E273D5">
        <w:t xml:space="preserve">vast agricultural </w:t>
      </w:r>
      <w:r w:rsidR="00563303">
        <w:t xml:space="preserve">operations. </w:t>
      </w:r>
    </w:p>
    <w:p w:rsidR="00563303" w:rsidRDefault="00563303" w:rsidP="00001F50">
      <w:pPr>
        <w:ind w:left="360"/>
      </w:pPr>
      <w:r>
        <w:t xml:space="preserve">The Commission briefly discussed this and seemed to agree. </w:t>
      </w:r>
    </w:p>
    <w:p w:rsidR="002F1B9F" w:rsidRDefault="002F1B9F" w:rsidP="0050322F">
      <w:pPr>
        <w:pStyle w:val="ListParagraph"/>
      </w:pPr>
    </w:p>
    <w:p w:rsidR="0050322F" w:rsidRPr="00001F50" w:rsidRDefault="0050322F" w:rsidP="0050322F">
      <w:pPr>
        <w:pStyle w:val="ListParagraph"/>
        <w:numPr>
          <w:ilvl w:val="0"/>
          <w:numId w:val="2"/>
        </w:numPr>
        <w:spacing w:after="0"/>
        <w:rPr>
          <w:b/>
        </w:rPr>
      </w:pPr>
      <w:r w:rsidRPr="00001F50">
        <w:rPr>
          <w:b/>
          <w:color w:val="009999"/>
        </w:rPr>
        <w:t>Update on Mutton Hollow Township</w:t>
      </w:r>
      <w:r w:rsidR="00696E3A">
        <w:rPr>
          <w:b/>
          <w:color w:val="009999"/>
        </w:rPr>
        <w:tab/>
      </w:r>
      <w:r w:rsidR="00696E3A">
        <w:rPr>
          <w:b/>
          <w:color w:val="009999"/>
        </w:rPr>
        <w:tab/>
      </w:r>
      <w:r w:rsidR="00696E3A">
        <w:rPr>
          <w:b/>
          <w:color w:val="009999"/>
        </w:rPr>
        <w:tab/>
      </w:r>
      <w:r w:rsidR="00696E3A">
        <w:rPr>
          <w:b/>
          <w:color w:val="009999"/>
        </w:rPr>
        <w:tab/>
      </w:r>
      <w:r w:rsidR="00696E3A">
        <w:rPr>
          <w:b/>
          <w:color w:val="009999"/>
        </w:rPr>
        <w:tab/>
      </w:r>
      <w:r w:rsidR="00696E3A">
        <w:rPr>
          <w:b/>
          <w:color w:val="009999"/>
        </w:rPr>
        <w:tab/>
      </w:r>
      <w:r w:rsidR="00696E3A" w:rsidRPr="00696E3A">
        <w:rPr>
          <w:i/>
        </w:rPr>
        <w:t xml:space="preserve">Jeff </w:t>
      </w:r>
      <w:proofErr w:type="spellStart"/>
      <w:r w:rsidR="00696E3A" w:rsidRPr="00696E3A">
        <w:rPr>
          <w:i/>
        </w:rPr>
        <w:t>Oyler</w:t>
      </w:r>
      <w:proofErr w:type="spellEnd"/>
    </w:p>
    <w:p w:rsidR="0050322F" w:rsidRDefault="00D673E9" w:rsidP="00D673E9">
      <w:pPr>
        <w:ind w:left="360"/>
      </w:pPr>
      <w:r>
        <w:t>Mutton Hollow is the only township in Davis County. The Tow</w:t>
      </w:r>
      <w:r w:rsidR="00DD202E">
        <w:t>nship has reached out to Davis C</w:t>
      </w:r>
      <w:r>
        <w:t>o</w:t>
      </w:r>
      <w:r w:rsidR="00DD202E">
        <w:t xml:space="preserve">unty and expressed that as the township </w:t>
      </w:r>
      <w:r w:rsidR="004E715F">
        <w:t>administrators’</w:t>
      </w:r>
      <w:r w:rsidR="00DD202E">
        <w:t xml:space="preserve"> age</w:t>
      </w:r>
      <w:r>
        <w:t xml:space="preserve">, there is no longer an interest in </w:t>
      </w:r>
      <w:r w:rsidR="00DD202E">
        <w:t>continuing to run a township. As such,</w:t>
      </w:r>
      <w:r>
        <w:t xml:space="preserve"> Mutton Hollow has interest in dissolving.</w:t>
      </w:r>
      <w:r w:rsidR="00696E3A">
        <w:t xml:space="preserve"> Kaysville City has not expressed interest in annexing the area so it would probably become unincorporated county land.</w:t>
      </w:r>
      <w:r>
        <w:t xml:space="preserve"> </w:t>
      </w:r>
    </w:p>
    <w:p w:rsidR="00DD202E" w:rsidRPr="00DD202E" w:rsidRDefault="00DD202E" w:rsidP="00D673E9">
      <w:pPr>
        <w:ind w:left="360"/>
      </w:pPr>
      <w:r>
        <w:t xml:space="preserve">The Commission discussed utilities and possible costs that would be involved in taking on the Township. </w:t>
      </w:r>
    </w:p>
    <w:p w:rsidR="002F1B9F" w:rsidRDefault="002F1B9F" w:rsidP="0050322F">
      <w:pPr>
        <w:pStyle w:val="ListParagraph"/>
      </w:pPr>
    </w:p>
    <w:p w:rsidR="00DD202E" w:rsidRPr="00DD202E" w:rsidRDefault="0050322F" w:rsidP="00DD202E">
      <w:pPr>
        <w:pStyle w:val="ListParagraph"/>
        <w:numPr>
          <w:ilvl w:val="0"/>
          <w:numId w:val="2"/>
        </w:numPr>
        <w:spacing w:after="0"/>
        <w:rPr>
          <w:b/>
        </w:rPr>
      </w:pPr>
      <w:r w:rsidRPr="00001F50">
        <w:rPr>
          <w:b/>
          <w:color w:val="009999"/>
        </w:rPr>
        <w:t>General and pending business</w:t>
      </w:r>
      <w:r w:rsidR="00696E3A">
        <w:rPr>
          <w:b/>
          <w:color w:val="009999"/>
        </w:rPr>
        <w:tab/>
      </w:r>
      <w:r w:rsidR="00696E3A">
        <w:rPr>
          <w:b/>
          <w:color w:val="009999"/>
        </w:rPr>
        <w:tab/>
      </w:r>
      <w:r w:rsidR="00696E3A">
        <w:rPr>
          <w:b/>
          <w:color w:val="009999"/>
        </w:rPr>
        <w:tab/>
      </w:r>
      <w:r w:rsidR="00696E3A">
        <w:rPr>
          <w:b/>
          <w:color w:val="009999"/>
        </w:rPr>
        <w:tab/>
      </w:r>
      <w:r w:rsidR="00696E3A">
        <w:rPr>
          <w:b/>
          <w:color w:val="009999"/>
        </w:rPr>
        <w:tab/>
      </w:r>
      <w:r w:rsidR="00696E3A">
        <w:rPr>
          <w:b/>
          <w:color w:val="009999"/>
        </w:rPr>
        <w:tab/>
      </w:r>
      <w:r w:rsidR="00696E3A">
        <w:rPr>
          <w:b/>
          <w:color w:val="009999"/>
        </w:rPr>
        <w:tab/>
      </w:r>
      <w:r w:rsidR="00696E3A" w:rsidRPr="00696E3A">
        <w:rPr>
          <w:i/>
        </w:rPr>
        <w:t>Ali Avery</w:t>
      </w:r>
    </w:p>
    <w:p w:rsidR="00DD202E" w:rsidRDefault="00DD202E" w:rsidP="00DD202E">
      <w:pPr>
        <w:spacing w:after="0"/>
        <w:ind w:left="360"/>
      </w:pPr>
      <w:r>
        <w:t xml:space="preserve">Commissioner Ali Avery asked if Jeff had checked with the County Commission regarding Planning Commission pay raises per </w:t>
      </w:r>
      <w:r w:rsidR="00696E3A">
        <w:t xml:space="preserve">the conversation last </w:t>
      </w:r>
      <w:r>
        <w:t xml:space="preserve">meeting. Jeff said it was a possibility but he had not had it approved yet. </w:t>
      </w:r>
    </w:p>
    <w:p w:rsidR="00DD202E" w:rsidRDefault="00DD202E" w:rsidP="00DD202E">
      <w:pPr>
        <w:spacing w:after="0"/>
        <w:ind w:left="360"/>
      </w:pPr>
    </w:p>
    <w:p w:rsidR="0050322F" w:rsidRDefault="00DD202E" w:rsidP="00696E3A">
      <w:pPr>
        <w:spacing w:after="0"/>
        <w:ind w:left="360"/>
      </w:pPr>
      <w:r>
        <w:t xml:space="preserve">Jeff </w:t>
      </w:r>
      <w:proofErr w:type="spellStart"/>
      <w:r>
        <w:t>Oyler</w:t>
      </w:r>
      <w:proofErr w:type="spellEnd"/>
      <w:r>
        <w:t xml:space="preserve"> reminded the Planning Commission to prepare to have monthly meetings for the foreseeable future to work though the municipal code updates one section at a time.</w:t>
      </w:r>
    </w:p>
    <w:p w:rsidR="00696E3A" w:rsidRDefault="00696E3A" w:rsidP="00696E3A">
      <w:pPr>
        <w:spacing w:after="0"/>
        <w:ind w:left="360"/>
      </w:pPr>
      <w:bookmarkStart w:id="0" w:name="_GoBack"/>
      <w:bookmarkEnd w:id="0"/>
    </w:p>
    <w:p w:rsidR="0050322F" w:rsidRDefault="00DD202E" w:rsidP="0050322F">
      <w:pPr>
        <w:spacing w:after="0"/>
      </w:pPr>
      <w:r>
        <w:t>The Commissioners motioned to adjourn the meeting.</w:t>
      </w:r>
    </w:p>
    <w:p w:rsidR="0050322F" w:rsidRDefault="0050322F" w:rsidP="0050322F">
      <w:pPr>
        <w:spacing w:after="0"/>
      </w:pPr>
    </w:p>
    <w:p w:rsidR="0050322F" w:rsidRPr="0050322F" w:rsidRDefault="0050322F" w:rsidP="0050322F">
      <w:pPr>
        <w:spacing w:after="0"/>
        <w:rPr>
          <w:b/>
        </w:rPr>
      </w:pPr>
      <w:r w:rsidRPr="0050322F">
        <w:rPr>
          <w:b/>
        </w:rPr>
        <w:t xml:space="preserve">Next meeting scheduled for Thursday, June 2, 2022 at 6:00 PM </w:t>
      </w:r>
    </w:p>
    <w:p w:rsidR="0050322F" w:rsidRPr="0050322F" w:rsidRDefault="0050322F" w:rsidP="0050322F">
      <w:pPr>
        <w:spacing w:after="0"/>
      </w:pPr>
    </w:p>
    <w:sectPr w:rsidR="0050322F" w:rsidRPr="00503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9E7718"/>
    <w:multiLevelType w:val="hybridMultilevel"/>
    <w:tmpl w:val="4E2C7C38"/>
    <w:lvl w:ilvl="0" w:tplc="FB325E68">
      <w:start w:val="1"/>
      <w:numFmt w:val="decimal"/>
      <w:lvlText w:val="%1."/>
      <w:lvlJc w:val="left"/>
      <w:pPr>
        <w:ind w:left="720" w:hanging="360"/>
      </w:pPr>
      <w:rPr>
        <w:rFonts w:hint="default"/>
        <w:color w:val="0099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CB14D9"/>
    <w:multiLevelType w:val="hybridMultilevel"/>
    <w:tmpl w:val="BF06D124"/>
    <w:lvl w:ilvl="0" w:tplc="1352B3E6">
      <w:start w:val="1"/>
      <w:numFmt w:val="decimal"/>
      <w:lvlText w:val="%1."/>
      <w:lvlJc w:val="left"/>
      <w:pPr>
        <w:ind w:left="720" w:hanging="360"/>
      </w:pPr>
      <w:rPr>
        <w:rFonts w:hint="default"/>
        <w:color w:val="0099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3A"/>
    <w:rsid w:val="00001F50"/>
    <w:rsid w:val="001A61EA"/>
    <w:rsid w:val="002F1B9F"/>
    <w:rsid w:val="004E715F"/>
    <w:rsid w:val="0050322F"/>
    <w:rsid w:val="00563303"/>
    <w:rsid w:val="00696E3A"/>
    <w:rsid w:val="007D4A57"/>
    <w:rsid w:val="00876D3A"/>
    <w:rsid w:val="00A9176E"/>
    <w:rsid w:val="00D673E9"/>
    <w:rsid w:val="00DD202E"/>
    <w:rsid w:val="00E27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BC42B-BDFE-42C9-A428-FDC29F0C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32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032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63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Whitecar</dc:creator>
  <cp:keywords/>
  <dc:description/>
  <cp:lastModifiedBy>Brittney Whitecar</cp:lastModifiedBy>
  <cp:revision>11</cp:revision>
  <dcterms:created xsi:type="dcterms:W3CDTF">2022-05-10T19:09:00Z</dcterms:created>
  <dcterms:modified xsi:type="dcterms:W3CDTF">2022-05-16T23:42:00Z</dcterms:modified>
</cp:coreProperties>
</file>