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5EA50" w14:textId="6793B076" w:rsidR="00D75469" w:rsidRDefault="00D75469" w:rsidP="00D75469">
      <w:pPr>
        <w:pStyle w:val="Title"/>
        <w:rPr>
          <w:bCs w:val="0"/>
          <w:sz w:val="36"/>
          <w:szCs w:val="36"/>
          <w:u w:val="single"/>
        </w:rPr>
      </w:pPr>
      <w:r>
        <w:rPr>
          <w:bCs w:val="0"/>
          <w:sz w:val="36"/>
          <w:szCs w:val="36"/>
        </w:rPr>
        <w:t>CLEARFIELD CITY ORDINANCE 202</w:t>
      </w:r>
      <w:r w:rsidR="00B8188F">
        <w:rPr>
          <w:bCs w:val="0"/>
          <w:sz w:val="36"/>
          <w:szCs w:val="36"/>
        </w:rPr>
        <w:t>2</w:t>
      </w:r>
      <w:r>
        <w:rPr>
          <w:bCs w:val="0"/>
          <w:sz w:val="36"/>
          <w:szCs w:val="36"/>
        </w:rPr>
        <w:t>-</w:t>
      </w:r>
      <w:r w:rsidR="00B8188F">
        <w:rPr>
          <w:bCs w:val="0"/>
          <w:sz w:val="36"/>
          <w:szCs w:val="36"/>
        </w:rPr>
        <w:t>0</w:t>
      </w:r>
      <w:r>
        <w:rPr>
          <w:bCs w:val="0"/>
          <w:sz w:val="36"/>
          <w:szCs w:val="36"/>
        </w:rPr>
        <w:t>2</w:t>
      </w:r>
    </w:p>
    <w:p w14:paraId="38EACEB6" w14:textId="77777777" w:rsidR="00D75469" w:rsidRDefault="00D75469" w:rsidP="00D75469">
      <w:pPr>
        <w:jc w:val="center"/>
        <w:rPr>
          <w:sz w:val="28"/>
        </w:rPr>
      </w:pPr>
    </w:p>
    <w:p w14:paraId="2308F92E" w14:textId="10964330" w:rsidR="00D75469" w:rsidRDefault="00D75469" w:rsidP="00D75469">
      <w:pPr>
        <w:autoSpaceDE w:val="0"/>
        <w:autoSpaceDN w:val="0"/>
        <w:adjustRightInd w:val="0"/>
        <w:rPr>
          <w:bCs/>
        </w:rPr>
      </w:pPr>
      <w:r>
        <w:rPr>
          <w:bCs/>
        </w:rPr>
        <w:t xml:space="preserve">AN ORDINANCE REZONING </w:t>
      </w:r>
      <w:r w:rsidR="00B8188F">
        <w:rPr>
          <w:bCs/>
        </w:rPr>
        <w:t xml:space="preserve">THE </w:t>
      </w:r>
      <w:r>
        <w:rPr>
          <w:bCs/>
        </w:rPr>
        <w:t>PROPERT</w:t>
      </w:r>
      <w:r w:rsidR="00B8188F">
        <w:rPr>
          <w:bCs/>
        </w:rPr>
        <w:t>IES</w:t>
      </w:r>
      <w:r>
        <w:rPr>
          <w:bCs/>
        </w:rPr>
        <w:t xml:space="preserve"> LOCATED AT </w:t>
      </w:r>
      <w:bookmarkStart w:id="0" w:name="_Hlk64377080"/>
      <w:r w:rsidR="00B8188F">
        <w:rPr>
          <w:bCs/>
        </w:rPr>
        <w:t>APPROXIMATELY 564 SOUTH 800 EAST</w:t>
      </w:r>
      <w:r>
        <w:rPr>
          <w:bCs/>
        </w:rPr>
        <w:t xml:space="preserve"> </w:t>
      </w:r>
      <w:bookmarkEnd w:id="0"/>
      <w:r w:rsidR="000176E7" w:rsidRPr="000176E7">
        <w:t>(TINS: 12-01</w:t>
      </w:r>
      <w:r w:rsidR="00B8188F">
        <w:t>8</w:t>
      </w:r>
      <w:r w:rsidR="000176E7" w:rsidRPr="000176E7">
        <w:t>-0</w:t>
      </w:r>
      <w:r w:rsidR="00B8188F">
        <w:t>005</w:t>
      </w:r>
      <w:r w:rsidR="000176E7" w:rsidRPr="000176E7">
        <w:t>, 12-01</w:t>
      </w:r>
      <w:r w:rsidR="00B8188F">
        <w:t>8</w:t>
      </w:r>
      <w:r w:rsidR="000176E7" w:rsidRPr="000176E7">
        <w:t>-0</w:t>
      </w:r>
      <w:r w:rsidR="00B8188F">
        <w:t>006</w:t>
      </w:r>
      <w:r w:rsidR="000176E7" w:rsidRPr="000176E7">
        <w:t>, 12-01</w:t>
      </w:r>
      <w:r w:rsidR="00B8188F">
        <w:t>8</w:t>
      </w:r>
      <w:r w:rsidR="000176E7" w:rsidRPr="000176E7">
        <w:t>-0</w:t>
      </w:r>
      <w:r w:rsidR="00B8188F">
        <w:t>007, AND 12-004-0172</w:t>
      </w:r>
      <w:r w:rsidR="000176E7" w:rsidRPr="000176E7">
        <w:t xml:space="preserve">) FROM </w:t>
      </w:r>
      <w:r w:rsidR="00B8188F">
        <w:t>R-</w:t>
      </w:r>
      <w:r w:rsidR="000176E7" w:rsidRPr="000176E7">
        <w:t>1</w:t>
      </w:r>
      <w:r w:rsidR="00B8188F">
        <w:t>-8</w:t>
      </w:r>
      <w:r w:rsidR="000176E7" w:rsidRPr="000176E7">
        <w:t xml:space="preserve"> (</w:t>
      </w:r>
      <w:r w:rsidR="00B8188F">
        <w:t>RESIDENTI</w:t>
      </w:r>
      <w:r w:rsidR="000176E7" w:rsidRPr="000176E7">
        <w:t>AL) TO R-1-6 (RESIDENTIAL)</w:t>
      </w:r>
      <w:r w:rsidR="000176E7" w:rsidRPr="007C4765">
        <w:rPr>
          <w:u w:val="single"/>
        </w:rPr>
        <w:t xml:space="preserve"> </w:t>
      </w:r>
      <w:r>
        <w:rPr>
          <w:bCs/>
        </w:rPr>
        <w:t>AND AMENDING THE CLEARFIELD CITY ZONING MAP ACCORDINGLY.</w:t>
      </w:r>
    </w:p>
    <w:p w14:paraId="2A4C241E" w14:textId="77777777"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6125489" w14:textId="00C546A7" w:rsidR="00D75469" w:rsidRDefault="00D75469" w:rsidP="00D75469">
      <w:pPr>
        <w:autoSpaceDE w:val="0"/>
        <w:autoSpaceDN w:val="0"/>
        <w:adjustRightInd w:val="0"/>
      </w:pPr>
      <w:r>
        <w:t>PREAMBLE:</w:t>
      </w:r>
      <w:r>
        <w:tab/>
        <w:t>This Ordinance rezones the propert</w:t>
      </w:r>
      <w:r w:rsidR="00B8188F">
        <w:t>ies</w:t>
      </w:r>
      <w:r>
        <w:t xml:space="preserve"> located at approximately </w:t>
      </w:r>
      <w:r w:rsidR="00B8188F">
        <w:t>564 South 800 East</w:t>
      </w:r>
      <w:r>
        <w:rPr>
          <w:bCs/>
        </w:rPr>
        <w:t xml:space="preserve"> </w:t>
      </w:r>
      <w:r w:rsidR="000176E7" w:rsidRPr="000176E7">
        <w:t>(</w:t>
      </w:r>
      <w:proofErr w:type="spellStart"/>
      <w:r w:rsidR="000176E7" w:rsidRPr="000176E7">
        <w:t>T</w:t>
      </w:r>
      <w:r w:rsidR="000176E7">
        <w:t>IN</w:t>
      </w:r>
      <w:r w:rsidR="000176E7" w:rsidRPr="000176E7">
        <w:t>s</w:t>
      </w:r>
      <w:proofErr w:type="spellEnd"/>
      <w:r w:rsidR="000176E7" w:rsidRPr="000176E7">
        <w:t>: 12-01</w:t>
      </w:r>
      <w:r w:rsidR="00B8188F">
        <w:t>8</w:t>
      </w:r>
      <w:r w:rsidR="000176E7" w:rsidRPr="000176E7">
        <w:t>-0</w:t>
      </w:r>
      <w:r w:rsidR="00B8188F">
        <w:t>005</w:t>
      </w:r>
      <w:r w:rsidR="000176E7" w:rsidRPr="000176E7">
        <w:t>, 12-01</w:t>
      </w:r>
      <w:r w:rsidR="00B8188F">
        <w:t>8</w:t>
      </w:r>
      <w:r w:rsidR="000176E7" w:rsidRPr="000176E7">
        <w:t>-0</w:t>
      </w:r>
      <w:r w:rsidR="00B8188F">
        <w:t>006</w:t>
      </w:r>
      <w:r w:rsidR="000176E7" w:rsidRPr="000176E7">
        <w:t>, 12-01</w:t>
      </w:r>
      <w:r w:rsidR="00B8188F">
        <w:t>8</w:t>
      </w:r>
      <w:r w:rsidR="000176E7" w:rsidRPr="000176E7">
        <w:t>-0</w:t>
      </w:r>
      <w:r w:rsidR="00B8188F">
        <w:t>007, and 12-004-0172</w:t>
      </w:r>
      <w:r w:rsidR="000176E7" w:rsidRPr="000176E7">
        <w:t xml:space="preserve">) </w:t>
      </w:r>
      <w:r w:rsidR="000176E7">
        <w:t>f</w:t>
      </w:r>
      <w:r w:rsidR="000176E7" w:rsidRPr="000176E7">
        <w:t xml:space="preserve">rom </w:t>
      </w:r>
      <w:r w:rsidR="00B8188F">
        <w:t>R</w:t>
      </w:r>
      <w:r w:rsidR="000176E7" w:rsidRPr="000176E7">
        <w:t>-1</w:t>
      </w:r>
      <w:r w:rsidR="00B8188F">
        <w:t>-8</w:t>
      </w:r>
      <w:r w:rsidR="000176E7" w:rsidRPr="000176E7">
        <w:t xml:space="preserve"> (</w:t>
      </w:r>
      <w:r w:rsidR="00B8188F">
        <w:t>Residenti</w:t>
      </w:r>
      <w:r w:rsidR="000176E7" w:rsidRPr="000176E7">
        <w:t xml:space="preserve">al) </w:t>
      </w:r>
      <w:r w:rsidR="000176E7">
        <w:t>t</w:t>
      </w:r>
      <w:r w:rsidR="000176E7" w:rsidRPr="000176E7">
        <w:t xml:space="preserve">o R-1-6 (Residential) </w:t>
      </w:r>
      <w:r>
        <w:t xml:space="preserve">and amends the City’s Zoning Map to reflect the change.  </w:t>
      </w:r>
    </w:p>
    <w:p w14:paraId="4841EA1B" w14:textId="77777777"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r>
    </w:p>
    <w:p w14:paraId="23BEDB96" w14:textId="4950450B"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WHEREAS, pursuant to an application received by the City’s Community Development office, the City Council must consider a change in the zoning for the propert</w:t>
      </w:r>
      <w:r w:rsidR="00B8188F">
        <w:t>ies</w:t>
      </w:r>
      <w:r>
        <w:t xml:space="preserve"> located at approximately </w:t>
      </w:r>
      <w:r w:rsidR="00EF6368">
        <w:rPr>
          <w:bCs/>
        </w:rPr>
        <w:t>564 South 800 East</w:t>
      </w:r>
      <w:r>
        <w:rPr>
          <w:bCs/>
        </w:rPr>
        <w:t xml:space="preserve"> </w:t>
      </w:r>
      <w:r w:rsidR="000176E7" w:rsidRPr="000176E7">
        <w:t>(</w:t>
      </w:r>
      <w:proofErr w:type="spellStart"/>
      <w:r w:rsidR="000176E7" w:rsidRPr="000176E7">
        <w:t>T</w:t>
      </w:r>
      <w:r w:rsidR="000176E7">
        <w:t>IN</w:t>
      </w:r>
      <w:r w:rsidR="000176E7" w:rsidRPr="000176E7">
        <w:t>s</w:t>
      </w:r>
      <w:proofErr w:type="spellEnd"/>
      <w:r w:rsidR="000176E7" w:rsidRPr="000176E7">
        <w:t>: 12-01</w:t>
      </w:r>
      <w:r w:rsidR="00EF6368">
        <w:t>8</w:t>
      </w:r>
      <w:r w:rsidR="000176E7" w:rsidRPr="000176E7">
        <w:t>-0</w:t>
      </w:r>
      <w:r w:rsidR="00EF6368">
        <w:t>005</w:t>
      </w:r>
      <w:r w:rsidR="000176E7" w:rsidRPr="000176E7">
        <w:t>, 12-01</w:t>
      </w:r>
      <w:r w:rsidR="00EF6368">
        <w:t>8</w:t>
      </w:r>
      <w:r w:rsidR="000176E7" w:rsidRPr="000176E7">
        <w:t>-0</w:t>
      </w:r>
      <w:r w:rsidR="00EF6368">
        <w:t>006</w:t>
      </w:r>
      <w:r w:rsidR="000176E7" w:rsidRPr="000176E7">
        <w:t>, 12-01</w:t>
      </w:r>
      <w:r w:rsidR="00EF6368">
        <w:t>8</w:t>
      </w:r>
      <w:r w:rsidR="000176E7" w:rsidRPr="000176E7">
        <w:t>-0</w:t>
      </w:r>
      <w:r w:rsidR="00EF6368">
        <w:t>007, and 12-004-0172</w:t>
      </w:r>
      <w:r w:rsidR="000176E7" w:rsidRPr="000176E7">
        <w:t>)</w:t>
      </w:r>
      <w:r>
        <w:t>; and</w:t>
      </w:r>
    </w:p>
    <w:p w14:paraId="6BFAD1CC" w14:textId="77777777"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04F63D1" w14:textId="2D8C11F3"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 xml:space="preserve">WHEREAS, after a public hearing on the matter, the Clearfield City Planning Commission recommended to the Clearfield City Council that the rezone be </w:t>
      </w:r>
      <w:r w:rsidR="00AA7478">
        <w:t>approved</w:t>
      </w:r>
      <w:r>
        <w:t xml:space="preserve"> because it is consistent with the land use guidelines, goals, and objectives of the Clearfield City General Plan; and</w:t>
      </w:r>
    </w:p>
    <w:p w14:paraId="50B50132" w14:textId="77777777" w:rsidR="00D75469" w:rsidRDefault="00D75469" w:rsidP="00D75469"/>
    <w:p w14:paraId="4AFBC4D0" w14:textId="77777777" w:rsidR="00D75469" w:rsidRDefault="00D75469" w:rsidP="00D75469">
      <w:r>
        <w:tab/>
        <w:t xml:space="preserve">WHEREAS, following proper notice, as set forth by state law and the City’s Land Use Ordinance, the City Council held a public hearing on the application for a change in the zoning for the property and allowed for public comment thereon; and </w:t>
      </w:r>
    </w:p>
    <w:p w14:paraId="37BA3DC0" w14:textId="77777777" w:rsidR="00D75469" w:rsidRDefault="00D75469" w:rsidP="00D75469"/>
    <w:p w14:paraId="7EDFAE96" w14:textId="77777777" w:rsidR="00D75469" w:rsidRDefault="00D75469" w:rsidP="00D75469">
      <w:r>
        <w:tab/>
        <w:t>WHEREAS, after the public hearing, the City Council carefully considered any comments made during the public hearing, the landowner’s position, as well as the Planning Commission’s recommendations regarding the proposed rezone; and</w:t>
      </w:r>
    </w:p>
    <w:p w14:paraId="6639A767" w14:textId="77777777" w:rsidR="00D75469" w:rsidRDefault="00D75469" w:rsidP="00D75469"/>
    <w:p w14:paraId="4CD7FE72" w14:textId="77777777" w:rsidR="00D75469" w:rsidRDefault="00D75469" w:rsidP="00D75469">
      <w:r>
        <w:tab/>
        <w:t xml:space="preserve">WHEREAS, following its public deliberation, the City Council has determined the zoning change listed below is in the best interests of Clearfield City and its residents and will most effectively implement the City’s planning efforts while allowing the subject property to be put to its highest and best </w:t>
      </w:r>
      <w:proofErr w:type="gramStart"/>
      <w:r>
        <w:t>use;</w:t>
      </w:r>
      <w:proofErr w:type="gramEnd"/>
    </w:p>
    <w:p w14:paraId="15494810" w14:textId="77777777" w:rsidR="00D75469" w:rsidRDefault="00D75469" w:rsidP="00D75469"/>
    <w:p w14:paraId="375E4FD3" w14:textId="77777777" w:rsidR="00D75469" w:rsidRDefault="00D75469" w:rsidP="00AA7478">
      <w:pPr>
        <w:ind w:firstLine="720"/>
      </w:pPr>
      <w:r>
        <w:t>NOW, THEREFORE, be it ordained by the Clearfield City Council that:</w:t>
      </w:r>
    </w:p>
    <w:p w14:paraId="38292C77" w14:textId="77777777" w:rsidR="00D75469" w:rsidRDefault="00D75469" w:rsidP="00D75469">
      <w:pPr>
        <w:ind w:firstLine="720"/>
      </w:pPr>
    </w:p>
    <w:p w14:paraId="1E9BB0C4" w14:textId="36A954D6"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r>
        <w:rPr>
          <w:u w:val="single"/>
        </w:rPr>
        <w:t>Section 1. Zoning Changes:</w:t>
      </w:r>
      <w:r>
        <w:t xml:space="preserve"> The zoning for the propert</w:t>
      </w:r>
      <w:r w:rsidR="00EF6368">
        <w:t>ies</w:t>
      </w:r>
      <w:r>
        <w:t xml:space="preserve"> located at approximately </w:t>
      </w:r>
      <w:r w:rsidR="00EF6368">
        <w:t>564 South 800 East</w:t>
      </w:r>
      <w:r>
        <w:rPr>
          <w:bCs/>
        </w:rPr>
        <w:t xml:space="preserve"> </w:t>
      </w:r>
      <w:r w:rsidR="000176E7" w:rsidRPr="000176E7">
        <w:t>(</w:t>
      </w:r>
      <w:proofErr w:type="spellStart"/>
      <w:r w:rsidR="000176E7" w:rsidRPr="000176E7">
        <w:t>T</w:t>
      </w:r>
      <w:r w:rsidR="000176E7">
        <w:t>IN</w:t>
      </w:r>
      <w:r w:rsidR="000176E7" w:rsidRPr="000176E7">
        <w:t>s</w:t>
      </w:r>
      <w:proofErr w:type="spellEnd"/>
      <w:r w:rsidR="000176E7" w:rsidRPr="000176E7">
        <w:t>: 12-01</w:t>
      </w:r>
      <w:r w:rsidR="00EF6368">
        <w:t>8</w:t>
      </w:r>
      <w:r w:rsidR="000176E7" w:rsidRPr="000176E7">
        <w:t>-0</w:t>
      </w:r>
      <w:r w:rsidR="00EF6368">
        <w:t>005</w:t>
      </w:r>
      <w:r w:rsidR="000176E7" w:rsidRPr="000176E7">
        <w:t>, 12-01</w:t>
      </w:r>
      <w:r w:rsidR="00EF6368">
        <w:t>8</w:t>
      </w:r>
      <w:r w:rsidR="000176E7" w:rsidRPr="000176E7">
        <w:t>-0</w:t>
      </w:r>
      <w:r w:rsidR="00EF6368">
        <w:t>006</w:t>
      </w:r>
      <w:r w:rsidR="000176E7" w:rsidRPr="000176E7">
        <w:t>, 12-01</w:t>
      </w:r>
      <w:r w:rsidR="00EF6368">
        <w:t>8</w:t>
      </w:r>
      <w:r w:rsidR="000176E7" w:rsidRPr="000176E7">
        <w:t>-0</w:t>
      </w:r>
      <w:r w:rsidR="00EF6368">
        <w:t>007, and 12-004-0172</w:t>
      </w:r>
      <w:r w:rsidR="000176E7" w:rsidRPr="000176E7">
        <w:t xml:space="preserve">) </w:t>
      </w:r>
      <w:r>
        <w:rPr>
          <w:bCs/>
        </w:rPr>
        <w:t xml:space="preserve">in Clearfield City, Davis County, Utah, is hereby changed </w:t>
      </w:r>
      <w:r>
        <w:t xml:space="preserve">from </w:t>
      </w:r>
      <w:r w:rsidR="00EF6368">
        <w:t>R</w:t>
      </w:r>
      <w:r>
        <w:rPr>
          <w:bCs/>
        </w:rPr>
        <w:t>-1</w:t>
      </w:r>
      <w:r w:rsidR="00EF6368">
        <w:rPr>
          <w:bCs/>
        </w:rPr>
        <w:t>-8</w:t>
      </w:r>
      <w:r>
        <w:rPr>
          <w:bCs/>
        </w:rPr>
        <w:t xml:space="preserve"> (</w:t>
      </w:r>
      <w:r w:rsidR="00EF6368">
        <w:rPr>
          <w:bCs/>
        </w:rPr>
        <w:t>Residenti</w:t>
      </w:r>
      <w:r>
        <w:rPr>
          <w:bCs/>
        </w:rPr>
        <w:t>al) to R-</w:t>
      </w:r>
      <w:r w:rsidR="000176E7">
        <w:rPr>
          <w:bCs/>
        </w:rPr>
        <w:t>1-6</w:t>
      </w:r>
      <w:r>
        <w:rPr>
          <w:bCs/>
        </w:rPr>
        <w:t xml:space="preserve"> (Residential).</w:t>
      </w:r>
    </w:p>
    <w:p w14:paraId="55D91962" w14:textId="77777777"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14:paraId="04AF97B3" w14:textId="77777777" w:rsidR="00D75469" w:rsidRDefault="00D75469" w:rsidP="00D75469">
      <w:r>
        <w:rPr>
          <w:u w:val="single"/>
        </w:rPr>
        <w:t>Section 2. Amendments to Zoning Map:</w:t>
      </w:r>
      <w:r>
        <w:t xml:space="preserve">  The Clearfield City Zoning Map is hereby amended to reflect the changes in zoning outlined in Section 1 above and the City Planner is hereby directed to have a new Zoning Map prepared showing said rezoning.</w:t>
      </w:r>
    </w:p>
    <w:p w14:paraId="5F5B725C" w14:textId="77777777" w:rsidR="00D75469" w:rsidRDefault="00D75469" w:rsidP="00D75469"/>
    <w:p w14:paraId="523F2670" w14:textId="77777777" w:rsidR="00D75469" w:rsidRDefault="00D75469" w:rsidP="00D75469">
      <w:r>
        <w:rPr>
          <w:u w:val="single"/>
        </w:rPr>
        <w:t>Section 3. Effective Date:</w:t>
      </w:r>
      <w:r>
        <w:t xml:space="preserve"> This Ordinance shall become effective immediately upon its posting in three public places within Clearfield City.</w:t>
      </w:r>
    </w:p>
    <w:p w14:paraId="5BB2698F" w14:textId="77777777" w:rsidR="00D75469" w:rsidRDefault="00D75469" w:rsidP="00D75469"/>
    <w:p w14:paraId="668868BD" w14:textId="77777777" w:rsidR="00D75469" w:rsidRDefault="00D75469" w:rsidP="00D75469"/>
    <w:p w14:paraId="1A271A0A" w14:textId="0E93F9FB" w:rsidR="00D75469" w:rsidRDefault="00D75469" w:rsidP="00D75469">
      <w:r>
        <w:t>Dated this 1</w:t>
      </w:r>
      <w:r w:rsidR="00EF6368">
        <w:t>1</w:t>
      </w:r>
      <w:r w:rsidRPr="00D75469">
        <w:rPr>
          <w:vertAlign w:val="superscript"/>
        </w:rPr>
        <w:t>th</w:t>
      </w:r>
      <w:r>
        <w:t xml:space="preserve"> day of </w:t>
      </w:r>
      <w:proofErr w:type="gramStart"/>
      <w:r w:rsidR="00EF6368">
        <w:t>January</w:t>
      </w:r>
      <w:r>
        <w:t>,</w:t>
      </w:r>
      <w:proofErr w:type="gramEnd"/>
      <w:r>
        <w:t xml:space="preserve"> 202</w:t>
      </w:r>
      <w:r w:rsidR="00EF6368">
        <w:t>2</w:t>
      </w:r>
      <w:r>
        <w:t>, at the regularly scheduled meeting of the Clearfield City Council.</w:t>
      </w:r>
    </w:p>
    <w:p w14:paraId="691EC361" w14:textId="77777777" w:rsidR="00D75469" w:rsidRDefault="00D75469" w:rsidP="00D75469"/>
    <w:p w14:paraId="5C3A4098" w14:textId="77777777" w:rsidR="00D75469" w:rsidRDefault="00D75469" w:rsidP="00D75469"/>
    <w:p w14:paraId="41CCF7B0" w14:textId="77777777" w:rsidR="00D75469" w:rsidRDefault="00D75469" w:rsidP="00D75469"/>
    <w:p w14:paraId="6F46E710" w14:textId="77777777" w:rsidR="00D75469" w:rsidRDefault="00D75469" w:rsidP="00D75469">
      <w:r>
        <w:tab/>
      </w:r>
      <w:r>
        <w:tab/>
      </w:r>
      <w:r>
        <w:tab/>
      </w:r>
      <w:r>
        <w:tab/>
      </w:r>
      <w:r>
        <w:tab/>
      </w:r>
      <w:r>
        <w:tab/>
        <w:t>CLEARFIELD CITY CORPORATION</w:t>
      </w:r>
    </w:p>
    <w:p w14:paraId="0E1B3FA3" w14:textId="77777777" w:rsidR="00D75469" w:rsidRDefault="00D75469" w:rsidP="00D75469"/>
    <w:p w14:paraId="4664F634" w14:textId="77777777" w:rsidR="00D75469" w:rsidRDefault="00D75469" w:rsidP="00D75469"/>
    <w:p w14:paraId="2A460641" w14:textId="77777777" w:rsidR="00D75469" w:rsidRDefault="00D75469" w:rsidP="00D75469">
      <w:r>
        <w:tab/>
      </w:r>
      <w:r>
        <w:tab/>
      </w:r>
      <w:r>
        <w:tab/>
      </w:r>
      <w:r>
        <w:tab/>
      </w:r>
      <w:r>
        <w:tab/>
      </w:r>
      <w:r>
        <w:tab/>
        <w:t>___________________________________</w:t>
      </w:r>
    </w:p>
    <w:p w14:paraId="5B6AAB87" w14:textId="77777777" w:rsidR="00D75469" w:rsidRDefault="00D75469" w:rsidP="00D75469">
      <w:r>
        <w:tab/>
      </w:r>
      <w:r>
        <w:tab/>
      </w:r>
      <w:r>
        <w:tab/>
      </w:r>
      <w:r>
        <w:tab/>
      </w:r>
      <w:r>
        <w:tab/>
      </w:r>
      <w:r>
        <w:tab/>
        <w:t xml:space="preserve">Mark R. Shepherd, Mayor </w:t>
      </w:r>
    </w:p>
    <w:p w14:paraId="26433190" w14:textId="77777777" w:rsidR="00D75469" w:rsidRDefault="00D75469" w:rsidP="00D75469"/>
    <w:p w14:paraId="7AD11AC7" w14:textId="77777777" w:rsidR="00D75469" w:rsidRDefault="00D75469" w:rsidP="00D75469"/>
    <w:p w14:paraId="42FD50B5" w14:textId="77777777" w:rsidR="00D75469" w:rsidRDefault="00D75469" w:rsidP="00D75469">
      <w:r>
        <w:t>ATTEST</w:t>
      </w:r>
    </w:p>
    <w:p w14:paraId="0B0E18E2" w14:textId="77777777" w:rsidR="00D75469" w:rsidRDefault="00D75469" w:rsidP="00D75469"/>
    <w:p w14:paraId="36DD4382" w14:textId="77777777" w:rsidR="00D75469" w:rsidRDefault="00D75469" w:rsidP="00D75469"/>
    <w:p w14:paraId="6173AEE9" w14:textId="77777777" w:rsidR="00D75469" w:rsidRDefault="00D75469" w:rsidP="00D75469">
      <w:r>
        <w:t>_________________________________</w:t>
      </w:r>
    </w:p>
    <w:p w14:paraId="2E0A14EF" w14:textId="77777777" w:rsidR="00D75469" w:rsidRDefault="00D75469" w:rsidP="00D75469">
      <w:r>
        <w:t xml:space="preserve">Nancy R. Dean, City Recorder </w:t>
      </w:r>
    </w:p>
    <w:p w14:paraId="53D1EB11" w14:textId="77777777" w:rsidR="00D75469" w:rsidRDefault="00D75469" w:rsidP="00D75469"/>
    <w:p w14:paraId="3733C7A3" w14:textId="77777777" w:rsidR="00D75469" w:rsidRDefault="00D75469" w:rsidP="00D75469">
      <w:pPr>
        <w:pStyle w:val="Heading1"/>
        <w:rPr>
          <w:b w:val="0"/>
          <w:bCs w:val="0"/>
        </w:rPr>
      </w:pPr>
    </w:p>
    <w:p w14:paraId="587E9799" w14:textId="77777777" w:rsidR="00D75469" w:rsidRDefault="00D75469" w:rsidP="00D75469">
      <w:pPr>
        <w:pStyle w:val="Heading1"/>
        <w:rPr>
          <w:b w:val="0"/>
          <w:bCs w:val="0"/>
        </w:rPr>
      </w:pPr>
      <w:r>
        <w:rPr>
          <w:b w:val="0"/>
          <w:bCs w:val="0"/>
        </w:rPr>
        <w:t xml:space="preserve">VOTE OF THE COUNCIL </w:t>
      </w:r>
    </w:p>
    <w:p w14:paraId="0B8AAB31" w14:textId="77777777" w:rsidR="00D75469" w:rsidRDefault="00D75469" w:rsidP="00D75469">
      <w:pPr>
        <w:jc w:val="center"/>
        <w:rPr>
          <w:u w:val="single"/>
        </w:rPr>
      </w:pPr>
    </w:p>
    <w:p w14:paraId="61D62BC6" w14:textId="77777777" w:rsidR="00D75469" w:rsidRDefault="00D75469" w:rsidP="00D75469">
      <w:pPr>
        <w:jc w:val="center"/>
        <w:rPr>
          <w:u w:val="single"/>
        </w:rPr>
      </w:pPr>
    </w:p>
    <w:p w14:paraId="705A34E0" w14:textId="5792FC86" w:rsidR="00D75469" w:rsidRDefault="00D75469" w:rsidP="00D75469">
      <w:pPr>
        <w:tabs>
          <w:tab w:val="left" w:pos="1440"/>
        </w:tabs>
        <w:ind w:firstLine="720"/>
      </w:pPr>
      <w:r>
        <w:t>AYE:</w:t>
      </w:r>
      <w:r w:rsidR="00C8722F">
        <w:tab/>
        <w:t>Councilmembers Bush, Phipps, Roper, Thompson</w:t>
      </w:r>
      <w:r>
        <w:t xml:space="preserve">  </w:t>
      </w:r>
    </w:p>
    <w:p w14:paraId="4FAB6F6F" w14:textId="77777777" w:rsidR="00D75469" w:rsidRDefault="00D75469" w:rsidP="00D75469">
      <w:pPr>
        <w:tabs>
          <w:tab w:val="left" w:pos="1440"/>
        </w:tabs>
        <w:ind w:firstLine="720"/>
      </w:pPr>
    </w:p>
    <w:p w14:paraId="7EDECB1D" w14:textId="508620F2" w:rsidR="00D75469" w:rsidRDefault="00D75469" w:rsidP="00D75469">
      <w:pPr>
        <w:tabs>
          <w:tab w:val="left" w:pos="1440"/>
        </w:tabs>
        <w:ind w:firstLine="720"/>
      </w:pPr>
      <w:r>
        <w:t>NAY:</w:t>
      </w:r>
      <w:r w:rsidR="00C8722F">
        <w:tab/>
      </w:r>
      <w:r w:rsidR="00A05C37">
        <w:t>Councilmember Peterson</w:t>
      </w:r>
    </w:p>
    <w:p w14:paraId="5A35BAF2" w14:textId="5A51C9E7" w:rsidR="00E854B7" w:rsidRDefault="00E854B7" w:rsidP="00D75469">
      <w:pPr>
        <w:tabs>
          <w:tab w:val="left" w:pos="1440"/>
        </w:tabs>
        <w:ind w:firstLine="720"/>
      </w:pPr>
    </w:p>
    <w:p w14:paraId="442316EA" w14:textId="77777777" w:rsidR="00D75469" w:rsidRDefault="00D75469" w:rsidP="00D75469">
      <w:pPr>
        <w:tabs>
          <w:tab w:val="left" w:pos="1440"/>
        </w:tabs>
        <w:ind w:firstLine="720"/>
      </w:pPr>
    </w:p>
    <w:p w14:paraId="1132E0C2" w14:textId="77777777" w:rsidR="00D75469" w:rsidRDefault="00D75469" w:rsidP="00D75469">
      <w:pPr>
        <w:ind w:firstLine="720"/>
      </w:pPr>
    </w:p>
    <w:p w14:paraId="5BBA19B9" w14:textId="77777777" w:rsidR="00A9414D" w:rsidRDefault="00A9414D"/>
    <w:sectPr w:rsidR="00A941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F4A"/>
    <w:rsid w:val="000176E7"/>
    <w:rsid w:val="003D0A4A"/>
    <w:rsid w:val="006A0870"/>
    <w:rsid w:val="00790F4A"/>
    <w:rsid w:val="00A05C37"/>
    <w:rsid w:val="00A9414D"/>
    <w:rsid w:val="00AA7478"/>
    <w:rsid w:val="00B8188F"/>
    <w:rsid w:val="00C8722F"/>
    <w:rsid w:val="00D75469"/>
    <w:rsid w:val="00E854B7"/>
    <w:rsid w:val="00EF6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804C2"/>
  <w15:chartTrackingRefBased/>
  <w15:docId w15:val="{874968B1-EB8B-4810-9386-9E632B653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4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75469"/>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469"/>
    <w:rPr>
      <w:rFonts w:ascii="Times New Roman" w:eastAsia="Times New Roman" w:hAnsi="Times New Roman" w:cs="Times New Roman"/>
      <w:b/>
      <w:bCs/>
      <w:sz w:val="24"/>
      <w:szCs w:val="24"/>
      <w:u w:val="single"/>
    </w:rPr>
  </w:style>
  <w:style w:type="paragraph" w:styleId="Title">
    <w:name w:val="Title"/>
    <w:basedOn w:val="Normal"/>
    <w:link w:val="TitleChar"/>
    <w:qFormat/>
    <w:rsid w:val="00D75469"/>
    <w:pPr>
      <w:jc w:val="center"/>
    </w:pPr>
    <w:rPr>
      <w:b/>
      <w:bCs/>
      <w:sz w:val="28"/>
    </w:rPr>
  </w:style>
  <w:style w:type="character" w:customStyle="1" w:styleId="TitleChar">
    <w:name w:val="Title Char"/>
    <w:basedOn w:val="DefaultParagraphFont"/>
    <w:link w:val="Title"/>
    <w:rsid w:val="00D75469"/>
    <w:rPr>
      <w:rFonts w:ascii="Times New Roman" w:eastAsia="Times New Roman" w:hAnsi="Times New Roman" w:cs="Times New Roman"/>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53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Page</dc:creator>
  <cp:keywords/>
  <dc:description/>
  <cp:lastModifiedBy>Wendy Page</cp:lastModifiedBy>
  <cp:revision>5</cp:revision>
  <cp:lastPrinted>2022-01-13T21:47:00Z</cp:lastPrinted>
  <dcterms:created xsi:type="dcterms:W3CDTF">2022-01-05T22:17:00Z</dcterms:created>
  <dcterms:modified xsi:type="dcterms:W3CDTF">2022-01-13T21:47:00Z</dcterms:modified>
</cp:coreProperties>
</file>