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CC79A" w14:textId="325B65F4" w:rsidR="004F7390" w:rsidRDefault="00003D9C">
      <w:pPr>
        <w:pStyle w:val="PlainText"/>
        <w:jc w:val="center"/>
        <w:rPr>
          <w:sz w:val="22"/>
        </w:rPr>
      </w:pPr>
      <w:r>
        <w:rPr>
          <w:sz w:val="22"/>
        </w:rPr>
        <w:t xml:space="preserve">RESOLUTION </w:t>
      </w:r>
      <w:r w:rsidR="008A010B">
        <w:rPr>
          <w:sz w:val="22"/>
        </w:rPr>
        <w:t>22</w:t>
      </w:r>
      <w:r w:rsidR="004F7390">
        <w:rPr>
          <w:sz w:val="22"/>
        </w:rPr>
        <w:t>-</w:t>
      </w:r>
      <w:r w:rsidR="008A547A">
        <w:rPr>
          <w:sz w:val="22"/>
        </w:rPr>
        <w:t>04</w:t>
      </w:r>
    </w:p>
    <w:p w14:paraId="5F8231E4" w14:textId="77777777" w:rsidR="004F7390" w:rsidRPr="00003D9C" w:rsidRDefault="004F7390">
      <w:pPr>
        <w:pStyle w:val="PlainText"/>
        <w:rPr>
          <w:sz w:val="24"/>
          <w:szCs w:val="24"/>
        </w:rPr>
      </w:pPr>
    </w:p>
    <w:p w14:paraId="20C0E00E" w14:textId="00C87D43" w:rsidR="004F7390" w:rsidRPr="00003D9C" w:rsidRDefault="004F7390">
      <w:pPr>
        <w:pStyle w:val="PlainText"/>
        <w:jc w:val="both"/>
        <w:rPr>
          <w:sz w:val="24"/>
          <w:szCs w:val="24"/>
        </w:rPr>
      </w:pPr>
      <w:r w:rsidRPr="00003D9C">
        <w:rPr>
          <w:sz w:val="24"/>
          <w:szCs w:val="24"/>
        </w:rPr>
        <w:tab/>
        <w:t>A RESOLUTION AMENDING THE PERSONNEL POLICIES AND PROCEDURE MANUAL FOR HYRUM CITY CORPORATION</w:t>
      </w:r>
      <w:r w:rsidR="00DA3BF0">
        <w:rPr>
          <w:sz w:val="24"/>
          <w:szCs w:val="24"/>
        </w:rPr>
        <w:t xml:space="preserve"> TO INCLUDE JUNE TEENTH AS HOLIDAY LEAVE</w:t>
      </w:r>
      <w:r w:rsidRPr="00003D9C">
        <w:rPr>
          <w:sz w:val="24"/>
          <w:szCs w:val="24"/>
        </w:rPr>
        <w:t>.</w:t>
      </w:r>
    </w:p>
    <w:p w14:paraId="226045F7" w14:textId="77777777" w:rsidR="004F7390" w:rsidRPr="00003D9C" w:rsidRDefault="004F7390">
      <w:pPr>
        <w:pStyle w:val="PlainText"/>
        <w:jc w:val="both"/>
        <w:rPr>
          <w:sz w:val="24"/>
          <w:szCs w:val="24"/>
        </w:rPr>
      </w:pPr>
    </w:p>
    <w:p w14:paraId="6268D624" w14:textId="77777777" w:rsidR="004F7390" w:rsidRPr="00003D9C" w:rsidRDefault="004F7390">
      <w:pPr>
        <w:pStyle w:val="PlainText"/>
        <w:jc w:val="both"/>
        <w:rPr>
          <w:sz w:val="24"/>
          <w:szCs w:val="24"/>
        </w:rPr>
      </w:pPr>
      <w:r w:rsidRPr="00003D9C">
        <w:rPr>
          <w:sz w:val="24"/>
          <w:szCs w:val="24"/>
        </w:rPr>
        <w:tab/>
        <w:t>WHEREAS, on March 19, 1998, the Hyrum City Council adopted a personnel policy manual known as "Personnel Policies and Procedures Manual for Hyrum City Corporation"; and</w:t>
      </w:r>
    </w:p>
    <w:p w14:paraId="6AEC12DE" w14:textId="77777777" w:rsidR="004F7390" w:rsidRPr="00003D9C" w:rsidRDefault="004F7390">
      <w:pPr>
        <w:pStyle w:val="PlainText"/>
        <w:jc w:val="both"/>
        <w:rPr>
          <w:sz w:val="24"/>
          <w:szCs w:val="24"/>
        </w:rPr>
      </w:pPr>
    </w:p>
    <w:p w14:paraId="7D9CCF26" w14:textId="77777777" w:rsidR="004F7390" w:rsidRPr="00003D9C" w:rsidRDefault="004F7390">
      <w:pPr>
        <w:pStyle w:val="PlainText"/>
        <w:jc w:val="both"/>
        <w:rPr>
          <w:sz w:val="24"/>
          <w:szCs w:val="24"/>
        </w:rPr>
      </w:pPr>
      <w:r w:rsidRPr="00003D9C">
        <w:rPr>
          <w:sz w:val="24"/>
          <w:szCs w:val="24"/>
        </w:rPr>
        <w:tab/>
        <w:t>WHEREAS, said manual sets forth those policies pertaining to personnel conduct, conditions of employment, employment classification, work week, benefits, payroll, and related matters; and</w:t>
      </w:r>
    </w:p>
    <w:p w14:paraId="03C3D26E" w14:textId="77777777" w:rsidR="004F7390" w:rsidRPr="00003D9C" w:rsidRDefault="004F7390">
      <w:pPr>
        <w:pStyle w:val="PlainText"/>
        <w:jc w:val="both"/>
        <w:rPr>
          <w:sz w:val="24"/>
          <w:szCs w:val="24"/>
        </w:rPr>
      </w:pPr>
    </w:p>
    <w:p w14:paraId="0A6C6F8D" w14:textId="77777777" w:rsidR="004F7390" w:rsidRPr="00003D9C" w:rsidRDefault="004F7390">
      <w:pPr>
        <w:pStyle w:val="PlainText"/>
        <w:jc w:val="both"/>
        <w:rPr>
          <w:sz w:val="24"/>
          <w:szCs w:val="24"/>
        </w:rPr>
      </w:pPr>
      <w:r w:rsidRPr="00003D9C">
        <w:rPr>
          <w:sz w:val="24"/>
          <w:szCs w:val="24"/>
        </w:rPr>
        <w:tab/>
      </w:r>
      <w:proofErr w:type="gramStart"/>
      <w:r w:rsidRPr="00003D9C">
        <w:rPr>
          <w:sz w:val="24"/>
          <w:szCs w:val="24"/>
        </w:rPr>
        <w:t>WHEREAS,</w:t>
      </w:r>
      <w:proofErr w:type="gramEnd"/>
      <w:r w:rsidRPr="00003D9C">
        <w:rPr>
          <w:sz w:val="24"/>
          <w:szCs w:val="24"/>
        </w:rPr>
        <w:t xml:space="preserve"> Section XV</w:t>
      </w:r>
      <w:r w:rsidR="00003D9C" w:rsidRPr="00003D9C">
        <w:rPr>
          <w:sz w:val="24"/>
          <w:szCs w:val="24"/>
        </w:rPr>
        <w:t>II</w:t>
      </w:r>
      <w:r w:rsidRPr="00003D9C">
        <w:rPr>
          <w:sz w:val="24"/>
          <w:szCs w:val="24"/>
        </w:rPr>
        <w:t xml:space="preserve">I of the manual establishes </w:t>
      </w:r>
      <w:r w:rsidR="00003D9C" w:rsidRPr="00003D9C">
        <w:rPr>
          <w:sz w:val="24"/>
          <w:szCs w:val="24"/>
        </w:rPr>
        <w:t xml:space="preserve">leaves of absences including Annual Leave, Holiday Leave, and Sick Leave; </w:t>
      </w:r>
      <w:r w:rsidRPr="00003D9C">
        <w:rPr>
          <w:sz w:val="24"/>
          <w:szCs w:val="24"/>
        </w:rPr>
        <w:t>and</w:t>
      </w:r>
    </w:p>
    <w:p w14:paraId="7D00206D" w14:textId="5C228F09" w:rsidR="004F7390" w:rsidRDefault="004F7390">
      <w:pPr>
        <w:pStyle w:val="PlainText"/>
        <w:jc w:val="both"/>
        <w:rPr>
          <w:sz w:val="24"/>
          <w:szCs w:val="24"/>
        </w:rPr>
      </w:pPr>
    </w:p>
    <w:p w14:paraId="7A3039FC" w14:textId="654374BA" w:rsidR="00DE19F5" w:rsidRDefault="008A547A" w:rsidP="008A547A">
      <w:pPr>
        <w:pStyle w:val="PlainText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WHEREAS, </w:t>
      </w:r>
      <w:r w:rsidR="00DE19F5">
        <w:rPr>
          <w:sz w:val="24"/>
          <w:szCs w:val="24"/>
        </w:rPr>
        <w:t xml:space="preserve">June 17, </w:t>
      </w:r>
      <w:proofErr w:type="gramStart"/>
      <w:r w:rsidR="00DE19F5">
        <w:rPr>
          <w:sz w:val="24"/>
          <w:szCs w:val="24"/>
        </w:rPr>
        <w:t>2021</w:t>
      </w:r>
      <w:proofErr w:type="gramEnd"/>
      <w:r w:rsidR="00DE19F5">
        <w:rPr>
          <w:sz w:val="24"/>
          <w:szCs w:val="24"/>
        </w:rPr>
        <w:t xml:space="preserve"> United Stat</w:t>
      </w:r>
      <w:r w:rsidR="00E00958">
        <w:rPr>
          <w:sz w:val="24"/>
          <w:szCs w:val="24"/>
        </w:rPr>
        <w:t>e</w:t>
      </w:r>
      <w:r w:rsidR="00DE19F5">
        <w:rPr>
          <w:sz w:val="24"/>
          <w:szCs w:val="24"/>
        </w:rPr>
        <w:t>s President Joe Biden signed into law making Juneteenth National Freedom Day a Federal Holiday; and</w:t>
      </w:r>
    </w:p>
    <w:p w14:paraId="180ADDA7" w14:textId="77777777" w:rsidR="00DE19F5" w:rsidRDefault="00DE19F5" w:rsidP="008A547A">
      <w:pPr>
        <w:pStyle w:val="PlainText"/>
        <w:jc w:val="both"/>
        <w:rPr>
          <w:sz w:val="24"/>
          <w:szCs w:val="24"/>
        </w:rPr>
      </w:pPr>
    </w:p>
    <w:p w14:paraId="34D6431B" w14:textId="33CD1FD4" w:rsidR="008A547A" w:rsidRDefault="00DE19F5" w:rsidP="008A547A">
      <w:pPr>
        <w:pStyle w:val="PlainText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WHEREAS, </w:t>
      </w:r>
      <w:r w:rsidR="008A547A">
        <w:rPr>
          <w:sz w:val="24"/>
          <w:szCs w:val="24"/>
        </w:rPr>
        <w:t xml:space="preserve">March 24, </w:t>
      </w:r>
      <w:proofErr w:type="gramStart"/>
      <w:r w:rsidR="008A547A">
        <w:rPr>
          <w:sz w:val="24"/>
          <w:szCs w:val="24"/>
        </w:rPr>
        <w:t>2022</w:t>
      </w:r>
      <w:proofErr w:type="gramEnd"/>
      <w:r w:rsidR="008A547A">
        <w:rPr>
          <w:sz w:val="24"/>
          <w:szCs w:val="24"/>
        </w:rPr>
        <w:t xml:space="preserve"> Utah Governor Spencer Cox signed a law to make Juneteenth National Freedom Day a State Holiday, a day to commemorate the end of Slavery in the U.S. </w:t>
      </w:r>
    </w:p>
    <w:p w14:paraId="2C4ECC7C" w14:textId="0750829F" w:rsidR="008A547A" w:rsidRDefault="008A547A">
      <w:pPr>
        <w:pStyle w:val="PlainText"/>
        <w:jc w:val="both"/>
        <w:rPr>
          <w:sz w:val="24"/>
          <w:szCs w:val="24"/>
        </w:rPr>
      </w:pPr>
    </w:p>
    <w:p w14:paraId="08E8FC3F" w14:textId="67E1FF80" w:rsidR="00003D9C" w:rsidRPr="00003D9C" w:rsidRDefault="00003D9C" w:rsidP="00003D9C">
      <w:pPr>
        <w:pStyle w:val="PlainText"/>
        <w:ind w:firstLine="720"/>
        <w:jc w:val="both"/>
        <w:rPr>
          <w:sz w:val="24"/>
          <w:szCs w:val="24"/>
        </w:rPr>
      </w:pPr>
      <w:r w:rsidRPr="00003D9C">
        <w:rPr>
          <w:sz w:val="24"/>
          <w:szCs w:val="24"/>
        </w:rPr>
        <w:t xml:space="preserve">WHEREAS, the City Council has determined there is a need to amend the Holiday Leave policy to </w:t>
      </w:r>
      <w:r w:rsidR="008A547A">
        <w:rPr>
          <w:sz w:val="24"/>
          <w:szCs w:val="24"/>
        </w:rPr>
        <w:t>add Juneteenth National Freedom Day</w:t>
      </w:r>
      <w:r w:rsidR="00E00958">
        <w:rPr>
          <w:sz w:val="24"/>
          <w:szCs w:val="24"/>
        </w:rPr>
        <w:t>.</w:t>
      </w:r>
    </w:p>
    <w:p w14:paraId="6D21C018" w14:textId="77777777" w:rsidR="004F7390" w:rsidRPr="00003D9C" w:rsidRDefault="004F7390">
      <w:pPr>
        <w:pStyle w:val="PlainText"/>
        <w:jc w:val="both"/>
        <w:rPr>
          <w:sz w:val="24"/>
          <w:szCs w:val="24"/>
        </w:rPr>
      </w:pPr>
      <w:r w:rsidRPr="00003D9C">
        <w:rPr>
          <w:sz w:val="24"/>
          <w:szCs w:val="24"/>
        </w:rPr>
        <w:tab/>
      </w:r>
    </w:p>
    <w:p w14:paraId="42D3564C" w14:textId="77777777" w:rsidR="004F7390" w:rsidRPr="00003D9C" w:rsidRDefault="004F7390">
      <w:pPr>
        <w:pStyle w:val="PlainText"/>
        <w:jc w:val="both"/>
        <w:rPr>
          <w:sz w:val="24"/>
          <w:szCs w:val="24"/>
        </w:rPr>
      </w:pPr>
      <w:r w:rsidRPr="00003D9C">
        <w:rPr>
          <w:sz w:val="24"/>
          <w:szCs w:val="24"/>
        </w:rPr>
        <w:tab/>
        <w:t xml:space="preserve">NOW, THEREFORE, BE IT RESOLVED by the City Council of Hyrum, </w:t>
      </w:r>
      <w:smartTag w:uri="urn:schemas-microsoft-com:office:smarttags" w:element="place">
        <w:smartTag w:uri="urn:schemas-microsoft-com:office:smarttags" w:element="City">
          <w:r w:rsidRPr="00003D9C">
            <w:rPr>
              <w:sz w:val="24"/>
              <w:szCs w:val="24"/>
            </w:rPr>
            <w:t>Cache County</w:t>
          </w:r>
        </w:smartTag>
        <w:r w:rsidRPr="00003D9C">
          <w:rPr>
            <w:sz w:val="24"/>
            <w:szCs w:val="24"/>
          </w:rPr>
          <w:t xml:space="preserve">, </w:t>
        </w:r>
        <w:smartTag w:uri="urn:schemas-microsoft-com:office:smarttags" w:element="State">
          <w:r w:rsidRPr="00003D9C">
            <w:rPr>
              <w:sz w:val="24"/>
              <w:szCs w:val="24"/>
            </w:rPr>
            <w:t>Utah</w:t>
          </w:r>
        </w:smartTag>
      </w:smartTag>
      <w:r w:rsidRPr="00003D9C">
        <w:rPr>
          <w:sz w:val="24"/>
          <w:szCs w:val="24"/>
        </w:rPr>
        <w:t>, that Section XVI</w:t>
      </w:r>
      <w:r w:rsidR="00003D9C" w:rsidRPr="00003D9C">
        <w:rPr>
          <w:sz w:val="24"/>
          <w:szCs w:val="24"/>
        </w:rPr>
        <w:t>II</w:t>
      </w:r>
      <w:r w:rsidRPr="00003D9C">
        <w:rPr>
          <w:sz w:val="24"/>
          <w:szCs w:val="24"/>
        </w:rPr>
        <w:t>.</w:t>
      </w:r>
      <w:r w:rsidR="00003D9C" w:rsidRPr="00003D9C">
        <w:rPr>
          <w:sz w:val="24"/>
          <w:szCs w:val="24"/>
        </w:rPr>
        <w:t>3</w:t>
      </w:r>
      <w:r w:rsidRPr="00003D9C">
        <w:rPr>
          <w:sz w:val="24"/>
          <w:szCs w:val="24"/>
        </w:rPr>
        <w:t>.</w:t>
      </w:r>
      <w:r w:rsidR="00003D9C" w:rsidRPr="00003D9C">
        <w:rPr>
          <w:sz w:val="24"/>
          <w:szCs w:val="24"/>
        </w:rPr>
        <w:t>A</w:t>
      </w:r>
      <w:r w:rsidRPr="00003D9C">
        <w:rPr>
          <w:sz w:val="24"/>
          <w:szCs w:val="24"/>
        </w:rPr>
        <w:t>.</w:t>
      </w:r>
      <w:r w:rsidR="00003D9C" w:rsidRPr="00003D9C">
        <w:rPr>
          <w:sz w:val="24"/>
          <w:szCs w:val="24"/>
        </w:rPr>
        <w:t xml:space="preserve"> </w:t>
      </w:r>
      <w:r w:rsidRPr="00003D9C">
        <w:rPr>
          <w:sz w:val="24"/>
          <w:szCs w:val="24"/>
        </w:rPr>
        <w:t>of the "Personnel Policies and Procedures Manual for Hyrum City Corporation" is hereby amended to read as follows:</w:t>
      </w:r>
    </w:p>
    <w:p w14:paraId="40A28BEF" w14:textId="77777777" w:rsidR="004F7390" w:rsidRPr="00003D9C" w:rsidRDefault="004F7390">
      <w:pPr>
        <w:pStyle w:val="PlainText"/>
        <w:jc w:val="both"/>
        <w:rPr>
          <w:sz w:val="24"/>
          <w:szCs w:val="24"/>
        </w:rPr>
      </w:pPr>
    </w:p>
    <w:p w14:paraId="36DF2000" w14:textId="77777777" w:rsidR="00003D9C" w:rsidRPr="00003D9C" w:rsidRDefault="00003D9C">
      <w:pPr>
        <w:pStyle w:val="PlainText"/>
        <w:jc w:val="both"/>
        <w:rPr>
          <w:sz w:val="24"/>
          <w:szCs w:val="24"/>
        </w:rPr>
      </w:pPr>
      <w:r w:rsidRPr="00003D9C">
        <w:rPr>
          <w:sz w:val="24"/>
          <w:szCs w:val="24"/>
        </w:rPr>
        <w:t>3</w:t>
      </w:r>
      <w:r w:rsidRPr="00003D9C">
        <w:rPr>
          <w:sz w:val="24"/>
          <w:szCs w:val="24"/>
        </w:rPr>
        <w:tab/>
      </w:r>
      <w:smartTag w:uri="urn:schemas-microsoft-com:office:smarttags" w:element="place">
        <w:r w:rsidRPr="00003D9C">
          <w:rPr>
            <w:sz w:val="24"/>
            <w:szCs w:val="24"/>
          </w:rPr>
          <w:t>HOLIDAY</w:t>
        </w:r>
      </w:smartTag>
      <w:r w:rsidRPr="00003D9C">
        <w:rPr>
          <w:sz w:val="24"/>
          <w:szCs w:val="24"/>
        </w:rPr>
        <w:t xml:space="preserve"> LEAVE.</w:t>
      </w:r>
    </w:p>
    <w:p w14:paraId="28DB611D" w14:textId="77777777" w:rsidR="00003D9C" w:rsidRPr="00003D9C" w:rsidRDefault="00003D9C">
      <w:pPr>
        <w:pStyle w:val="PlainText"/>
        <w:jc w:val="both"/>
        <w:rPr>
          <w:sz w:val="24"/>
          <w:szCs w:val="24"/>
        </w:rPr>
      </w:pPr>
    </w:p>
    <w:p w14:paraId="03296975" w14:textId="77777777" w:rsidR="00003D9C" w:rsidRPr="00003D9C" w:rsidRDefault="00003D9C">
      <w:pPr>
        <w:pStyle w:val="PlainText"/>
        <w:jc w:val="both"/>
        <w:rPr>
          <w:sz w:val="24"/>
          <w:szCs w:val="24"/>
        </w:rPr>
      </w:pPr>
      <w:r w:rsidRPr="00003D9C">
        <w:rPr>
          <w:sz w:val="24"/>
          <w:szCs w:val="24"/>
        </w:rPr>
        <w:tab/>
        <w:t>A.</w:t>
      </w:r>
      <w:r w:rsidRPr="00003D9C">
        <w:rPr>
          <w:sz w:val="24"/>
          <w:szCs w:val="24"/>
        </w:rPr>
        <w:tab/>
        <w:t>Holidays which apply to full time employees are:</w:t>
      </w:r>
    </w:p>
    <w:p w14:paraId="66BF71C3" w14:textId="77777777" w:rsidR="00003D9C" w:rsidRPr="00003D9C" w:rsidRDefault="00003D9C">
      <w:pPr>
        <w:pStyle w:val="PlainText"/>
        <w:jc w:val="both"/>
        <w:rPr>
          <w:sz w:val="24"/>
          <w:szCs w:val="24"/>
        </w:rPr>
      </w:pPr>
      <w:r w:rsidRPr="00003D9C">
        <w:rPr>
          <w:sz w:val="24"/>
          <w:szCs w:val="24"/>
        </w:rPr>
        <w:tab/>
      </w:r>
      <w:r w:rsidRPr="00003D9C">
        <w:rPr>
          <w:sz w:val="24"/>
          <w:szCs w:val="24"/>
        </w:rPr>
        <w:tab/>
        <w:t>(1)</w:t>
      </w:r>
      <w:r w:rsidRPr="00003D9C">
        <w:rPr>
          <w:sz w:val="24"/>
          <w:szCs w:val="24"/>
        </w:rPr>
        <w:tab/>
        <w:t>New Year’s Day</w:t>
      </w:r>
      <w:r w:rsidRPr="00003D9C">
        <w:rPr>
          <w:sz w:val="24"/>
          <w:szCs w:val="24"/>
        </w:rPr>
        <w:tab/>
      </w:r>
      <w:r w:rsidRPr="00003D9C">
        <w:rPr>
          <w:sz w:val="24"/>
          <w:szCs w:val="24"/>
        </w:rPr>
        <w:tab/>
      </w:r>
      <w:r w:rsidRPr="00003D9C">
        <w:rPr>
          <w:sz w:val="24"/>
          <w:szCs w:val="24"/>
        </w:rPr>
        <w:tab/>
        <w:t>January 1</w:t>
      </w:r>
      <w:r w:rsidRPr="00003D9C">
        <w:rPr>
          <w:sz w:val="24"/>
          <w:szCs w:val="24"/>
          <w:vertAlign w:val="superscript"/>
        </w:rPr>
        <w:t>st</w:t>
      </w:r>
    </w:p>
    <w:p w14:paraId="597C31E3" w14:textId="77777777" w:rsidR="00003D9C" w:rsidRPr="00003D9C" w:rsidRDefault="00003D9C">
      <w:pPr>
        <w:pStyle w:val="PlainText"/>
        <w:jc w:val="both"/>
        <w:rPr>
          <w:sz w:val="24"/>
          <w:szCs w:val="24"/>
        </w:rPr>
      </w:pPr>
      <w:r w:rsidRPr="00003D9C">
        <w:rPr>
          <w:sz w:val="24"/>
          <w:szCs w:val="24"/>
        </w:rPr>
        <w:tab/>
      </w:r>
      <w:r w:rsidRPr="00003D9C">
        <w:rPr>
          <w:sz w:val="24"/>
          <w:szCs w:val="24"/>
        </w:rPr>
        <w:tab/>
        <w:t>(2)</w:t>
      </w:r>
      <w:r w:rsidRPr="00003D9C">
        <w:rPr>
          <w:sz w:val="24"/>
          <w:szCs w:val="24"/>
        </w:rPr>
        <w:tab/>
        <w:t xml:space="preserve">Human Rights </w:t>
      </w:r>
      <w:r w:rsidR="004F7390">
        <w:rPr>
          <w:sz w:val="24"/>
          <w:szCs w:val="24"/>
        </w:rPr>
        <w:t>D</w:t>
      </w:r>
      <w:r w:rsidRPr="00003D9C">
        <w:rPr>
          <w:sz w:val="24"/>
          <w:szCs w:val="24"/>
        </w:rPr>
        <w:t>ay</w:t>
      </w:r>
      <w:r w:rsidRPr="00003D9C">
        <w:rPr>
          <w:sz w:val="24"/>
          <w:szCs w:val="24"/>
        </w:rPr>
        <w:tab/>
      </w:r>
      <w:r w:rsidRPr="00003D9C">
        <w:rPr>
          <w:sz w:val="24"/>
          <w:szCs w:val="24"/>
        </w:rPr>
        <w:tab/>
        <w:t>3</w:t>
      </w:r>
      <w:r w:rsidRPr="00003D9C">
        <w:rPr>
          <w:sz w:val="24"/>
          <w:szCs w:val="24"/>
          <w:vertAlign w:val="superscript"/>
        </w:rPr>
        <w:t>rd</w:t>
      </w:r>
      <w:r w:rsidRPr="00003D9C">
        <w:rPr>
          <w:sz w:val="24"/>
          <w:szCs w:val="24"/>
        </w:rPr>
        <w:t xml:space="preserve"> Monday in January</w:t>
      </w:r>
    </w:p>
    <w:p w14:paraId="0C92BF77" w14:textId="77777777" w:rsidR="00003D9C" w:rsidRPr="00003D9C" w:rsidRDefault="00003D9C">
      <w:pPr>
        <w:pStyle w:val="PlainText"/>
        <w:jc w:val="both"/>
        <w:rPr>
          <w:sz w:val="24"/>
          <w:szCs w:val="24"/>
        </w:rPr>
      </w:pPr>
      <w:r w:rsidRPr="00003D9C">
        <w:rPr>
          <w:sz w:val="24"/>
          <w:szCs w:val="24"/>
        </w:rPr>
        <w:tab/>
      </w:r>
      <w:r w:rsidRPr="00003D9C">
        <w:rPr>
          <w:sz w:val="24"/>
          <w:szCs w:val="24"/>
        </w:rPr>
        <w:tab/>
        <w:t>(3)</w:t>
      </w:r>
      <w:r w:rsidRPr="00003D9C">
        <w:rPr>
          <w:sz w:val="24"/>
          <w:szCs w:val="24"/>
        </w:rPr>
        <w:tab/>
        <w:t>Presidents</w:t>
      </w:r>
      <w:r w:rsidR="004F7390">
        <w:rPr>
          <w:sz w:val="24"/>
          <w:szCs w:val="24"/>
        </w:rPr>
        <w:t xml:space="preserve"> Da</w:t>
      </w:r>
      <w:r w:rsidRPr="00003D9C">
        <w:rPr>
          <w:sz w:val="24"/>
          <w:szCs w:val="24"/>
        </w:rPr>
        <w:t>y</w:t>
      </w:r>
      <w:r w:rsidR="004F7390">
        <w:rPr>
          <w:sz w:val="24"/>
          <w:szCs w:val="24"/>
        </w:rPr>
        <w:tab/>
      </w:r>
      <w:r w:rsidR="004F7390">
        <w:rPr>
          <w:sz w:val="24"/>
          <w:szCs w:val="24"/>
        </w:rPr>
        <w:tab/>
      </w:r>
      <w:r w:rsidRPr="00003D9C">
        <w:rPr>
          <w:sz w:val="24"/>
          <w:szCs w:val="24"/>
        </w:rPr>
        <w:tab/>
        <w:t>3</w:t>
      </w:r>
      <w:r w:rsidRPr="00003D9C">
        <w:rPr>
          <w:sz w:val="24"/>
          <w:szCs w:val="24"/>
          <w:vertAlign w:val="superscript"/>
        </w:rPr>
        <w:t>rd</w:t>
      </w:r>
      <w:r w:rsidRPr="00003D9C">
        <w:rPr>
          <w:sz w:val="24"/>
          <w:szCs w:val="24"/>
        </w:rPr>
        <w:t xml:space="preserve"> Monday in February</w:t>
      </w:r>
    </w:p>
    <w:p w14:paraId="74C7DE37" w14:textId="61A15DA8" w:rsidR="00003D9C" w:rsidRDefault="00003D9C">
      <w:pPr>
        <w:pStyle w:val="PlainText"/>
        <w:jc w:val="both"/>
        <w:rPr>
          <w:sz w:val="24"/>
          <w:szCs w:val="24"/>
        </w:rPr>
      </w:pPr>
      <w:r w:rsidRPr="00003D9C">
        <w:rPr>
          <w:sz w:val="24"/>
          <w:szCs w:val="24"/>
        </w:rPr>
        <w:tab/>
      </w:r>
      <w:r w:rsidRPr="00003D9C">
        <w:rPr>
          <w:sz w:val="24"/>
          <w:szCs w:val="24"/>
        </w:rPr>
        <w:tab/>
        <w:t>(4)</w:t>
      </w:r>
      <w:r w:rsidRPr="00003D9C">
        <w:rPr>
          <w:sz w:val="24"/>
          <w:szCs w:val="24"/>
        </w:rPr>
        <w:tab/>
        <w:t>Memorial Day</w:t>
      </w:r>
      <w:r w:rsidRPr="00003D9C">
        <w:rPr>
          <w:sz w:val="24"/>
          <w:szCs w:val="24"/>
        </w:rPr>
        <w:tab/>
      </w:r>
      <w:r w:rsidRPr="00003D9C">
        <w:rPr>
          <w:sz w:val="24"/>
          <w:szCs w:val="24"/>
        </w:rPr>
        <w:tab/>
      </w:r>
      <w:r w:rsidRPr="00003D9C">
        <w:rPr>
          <w:sz w:val="24"/>
          <w:szCs w:val="24"/>
        </w:rPr>
        <w:tab/>
        <w:t>Last Monday in May</w:t>
      </w:r>
    </w:p>
    <w:p w14:paraId="67226E2D" w14:textId="13358323" w:rsidR="00E00958" w:rsidRPr="00DF0BF9" w:rsidRDefault="00E00958">
      <w:pPr>
        <w:pStyle w:val="PlainText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F0BF9">
        <w:rPr>
          <w:sz w:val="24"/>
          <w:szCs w:val="24"/>
          <w:u w:val="single"/>
        </w:rPr>
        <w:t>(5)</w:t>
      </w:r>
      <w:r w:rsidRPr="00DF0BF9">
        <w:rPr>
          <w:sz w:val="24"/>
          <w:szCs w:val="24"/>
          <w:u w:val="single"/>
        </w:rPr>
        <w:tab/>
        <w:t xml:space="preserve">June </w:t>
      </w:r>
      <w:proofErr w:type="spellStart"/>
      <w:r w:rsidRPr="00DF0BF9">
        <w:rPr>
          <w:sz w:val="24"/>
          <w:szCs w:val="24"/>
          <w:u w:val="single"/>
        </w:rPr>
        <w:t>Teenth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F0BF9">
        <w:rPr>
          <w:sz w:val="24"/>
          <w:szCs w:val="24"/>
          <w:u w:val="single"/>
        </w:rPr>
        <w:t>June 19</w:t>
      </w:r>
      <w:r w:rsidR="00DF0BF9">
        <w:rPr>
          <w:sz w:val="24"/>
          <w:szCs w:val="24"/>
          <w:u w:val="single"/>
        </w:rPr>
        <w:t>;</w:t>
      </w:r>
      <w:r w:rsidRPr="00DF0BF9">
        <w:rPr>
          <w:sz w:val="24"/>
          <w:szCs w:val="24"/>
          <w:u w:val="single"/>
        </w:rPr>
        <w:t xml:space="preserve"> T-F next </w:t>
      </w:r>
      <w:proofErr w:type="gramStart"/>
      <w:r w:rsidRPr="00DF0BF9">
        <w:rPr>
          <w:sz w:val="24"/>
          <w:szCs w:val="24"/>
          <w:u w:val="single"/>
        </w:rPr>
        <w:t>Monday</w:t>
      </w:r>
      <w:r w:rsidR="00DF0BF9">
        <w:rPr>
          <w:sz w:val="24"/>
          <w:szCs w:val="24"/>
          <w:u w:val="single"/>
        </w:rPr>
        <w:t>;</w:t>
      </w:r>
      <w:proofErr w:type="gramEnd"/>
    </w:p>
    <w:p w14:paraId="0692E5C1" w14:textId="3F7E0C24" w:rsidR="00E00958" w:rsidRPr="00DF0BF9" w:rsidRDefault="00E00958">
      <w:pPr>
        <w:pStyle w:val="PlainText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F0BF9">
        <w:rPr>
          <w:sz w:val="24"/>
          <w:szCs w:val="24"/>
          <w:u w:val="single"/>
        </w:rPr>
        <w:t xml:space="preserve">or </w:t>
      </w:r>
      <w:r w:rsidR="00DF0BF9" w:rsidRPr="00DF0BF9">
        <w:rPr>
          <w:sz w:val="24"/>
          <w:szCs w:val="24"/>
          <w:u w:val="single"/>
        </w:rPr>
        <w:t>S</w:t>
      </w:r>
      <w:r w:rsidR="00DF0BF9">
        <w:rPr>
          <w:sz w:val="24"/>
          <w:szCs w:val="24"/>
          <w:u w:val="single"/>
        </w:rPr>
        <w:t>-</w:t>
      </w:r>
      <w:r w:rsidRPr="00DF0BF9">
        <w:rPr>
          <w:sz w:val="24"/>
          <w:szCs w:val="24"/>
          <w:u w:val="single"/>
        </w:rPr>
        <w:t xml:space="preserve">S </w:t>
      </w:r>
      <w:r w:rsidR="00DF0BF9">
        <w:rPr>
          <w:sz w:val="24"/>
          <w:szCs w:val="24"/>
          <w:u w:val="single"/>
        </w:rPr>
        <w:t xml:space="preserve">following </w:t>
      </w:r>
      <w:r w:rsidRPr="00DF0BF9">
        <w:rPr>
          <w:sz w:val="24"/>
          <w:szCs w:val="24"/>
          <w:u w:val="single"/>
        </w:rPr>
        <w:t>Monday</w:t>
      </w:r>
    </w:p>
    <w:p w14:paraId="32A4E7B5" w14:textId="61F87ACD" w:rsidR="00003D9C" w:rsidRPr="00003D9C" w:rsidRDefault="00003D9C">
      <w:pPr>
        <w:pStyle w:val="PlainText"/>
        <w:jc w:val="both"/>
        <w:rPr>
          <w:sz w:val="24"/>
          <w:szCs w:val="24"/>
        </w:rPr>
      </w:pPr>
      <w:r w:rsidRPr="00003D9C">
        <w:rPr>
          <w:sz w:val="24"/>
          <w:szCs w:val="24"/>
        </w:rPr>
        <w:tab/>
      </w:r>
      <w:r w:rsidRPr="00003D9C">
        <w:rPr>
          <w:sz w:val="24"/>
          <w:szCs w:val="24"/>
        </w:rPr>
        <w:tab/>
        <w:t>(</w:t>
      </w:r>
      <w:r w:rsidR="00DF0BF9">
        <w:rPr>
          <w:sz w:val="24"/>
          <w:szCs w:val="24"/>
        </w:rPr>
        <w:t>6</w:t>
      </w:r>
      <w:r w:rsidRPr="00003D9C">
        <w:rPr>
          <w:sz w:val="24"/>
          <w:szCs w:val="24"/>
        </w:rPr>
        <w:t>)</w:t>
      </w:r>
      <w:r w:rsidRPr="00003D9C">
        <w:rPr>
          <w:sz w:val="24"/>
          <w:szCs w:val="24"/>
        </w:rPr>
        <w:tab/>
        <w:t>Independence Day</w:t>
      </w:r>
      <w:r w:rsidRPr="00003D9C">
        <w:rPr>
          <w:sz w:val="24"/>
          <w:szCs w:val="24"/>
        </w:rPr>
        <w:tab/>
      </w:r>
      <w:r w:rsidRPr="00003D9C">
        <w:rPr>
          <w:sz w:val="24"/>
          <w:szCs w:val="24"/>
        </w:rPr>
        <w:tab/>
        <w:t>July 4</w:t>
      </w:r>
      <w:r w:rsidRPr="00003D9C">
        <w:rPr>
          <w:sz w:val="24"/>
          <w:szCs w:val="24"/>
          <w:vertAlign w:val="superscript"/>
        </w:rPr>
        <w:t>th</w:t>
      </w:r>
    </w:p>
    <w:p w14:paraId="7B59CAD0" w14:textId="35BB3622" w:rsidR="00003D9C" w:rsidRPr="00003D9C" w:rsidRDefault="00003D9C">
      <w:pPr>
        <w:pStyle w:val="PlainText"/>
        <w:jc w:val="both"/>
        <w:rPr>
          <w:sz w:val="24"/>
          <w:szCs w:val="24"/>
        </w:rPr>
      </w:pPr>
      <w:r w:rsidRPr="00003D9C">
        <w:rPr>
          <w:sz w:val="24"/>
          <w:szCs w:val="24"/>
        </w:rPr>
        <w:tab/>
      </w:r>
      <w:r w:rsidRPr="00003D9C">
        <w:rPr>
          <w:sz w:val="24"/>
          <w:szCs w:val="24"/>
        </w:rPr>
        <w:tab/>
        <w:t>(</w:t>
      </w:r>
      <w:r w:rsidR="00DF0BF9">
        <w:rPr>
          <w:sz w:val="24"/>
          <w:szCs w:val="24"/>
        </w:rPr>
        <w:t>7</w:t>
      </w:r>
      <w:r w:rsidRPr="00003D9C">
        <w:rPr>
          <w:sz w:val="24"/>
          <w:szCs w:val="24"/>
        </w:rPr>
        <w:t>)</w:t>
      </w:r>
      <w:r w:rsidRPr="00003D9C">
        <w:rPr>
          <w:sz w:val="24"/>
          <w:szCs w:val="24"/>
        </w:rPr>
        <w:tab/>
        <w:t>Pioneer Day</w:t>
      </w:r>
      <w:r w:rsidRPr="00003D9C">
        <w:rPr>
          <w:sz w:val="24"/>
          <w:szCs w:val="24"/>
        </w:rPr>
        <w:tab/>
      </w:r>
      <w:r w:rsidRPr="00003D9C">
        <w:rPr>
          <w:sz w:val="24"/>
          <w:szCs w:val="24"/>
        </w:rPr>
        <w:tab/>
      </w:r>
      <w:r w:rsidRPr="00003D9C">
        <w:rPr>
          <w:sz w:val="24"/>
          <w:szCs w:val="24"/>
        </w:rPr>
        <w:tab/>
        <w:t>July 24</w:t>
      </w:r>
      <w:r w:rsidRPr="00003D9C">
        <w:rPr>
          <w:sz w:val="24"/>
          <w:szCs w:val="24"/>
          <w:vertAlign w:val="superscript"/>
        </w:rPr>
        <w:t>th</w:t>
      </w:r>
    </w:p>
    <w:p w14:paraId="3EC69961" w14:textId="4BA8563D" w:rsidR="00003D9C" w:rsidRPr="00003D9C" w:rsidRDefault="00003D9C">
      <w:pPr>
        <w:pStyle w:val="PlainText"/>
        <w:jc w:val="both"/>
        <w:rPr>
          <w:sz w:val="24"/>
          <w:szCs w:val="24"/>
        </w:rPr>
      </w:pPr>
      <w:r w:rsidRPr="00003D9C">
        <w:rPr>
          <w:sz w:val="24"/>
          <w:szCs w:val="24"/>
        </w:rPr>
        <w:tab/>
      </w:r>
      <w:r w:rsidRPr="00003D9C">
        <w:rPr>
          <w:sz w:val="24"/>
          <w:szCs w:val="24"/>
        </w:rPr>
        <w:tab/>
        <w:t>(</w:t>
      </w:r>
      <w:r w:rsidR="00DF0BF9">
        <w:rPr>
          <w:sz w:val="24"/>
          <w:szCs w:val="24"/>
        </w:rPr>
        <w:t>8</w:t>
      </w:r>
      <w:r w:rsidRPr="00003D9C">
        <w:rPr>
          <w:sz w:val="24"/>
          <w:szCs w:val="24"/>
        </w:rPr>
        <w:t>)</w:t>
      </w:r>
      <w:r w:rsidRPr="00003D9C">
        <w:rPr>
          <w:sz w:val="24"/>
          <w:szCs w:val="24"/>
        </w:rPr>
        <w:tab/>
        <w:t>Labor Day</w:t>
      </w:r>
      <w:r w:rsidRPr="00003D9C">
        <w:rPr>
          <w:sz w:val="24"/>
          <w:szCs w:val="24"/>
        </w:rPr>
        <w:tab/>
      </w:r>
      <w:r w:rsidRPr="00003D9C">
        <w:rPr>
          <w:sz w:val="24"/>
          <w:szCs w:val="24"/>
        </w:rPr>
        <w:tab/>
      </w:r>
      <w:r w:rsidRPr="00003D9C">
        <w:rPr>
          <w:sz w:val="24"/>
          <w:szCs w:val="24"/>
        </w:rPr>
        <w:tab/>
      </w:r>
      <w:r w:rsidRPr="00003D9C">
        <w:rPr>
          <w:sz w:val="24"/>
          <w:szCs w:val="24"/>
        </w:rPr>
        <w:tab/>
        <w:t>1</w:t>
      </w:r>
      <w:r w:rsidRPr="00003D9C">
        <w:rPr>
          <w:sz w:val="24"/>
          <w:szCs w:val="24"/>
          <w:vertAlign w:val="superscript"/>
        </w:rPr>
        <w:t>st</w:t>
      </w:r>
      <w:r w:rsidRPr="00003D9C">
        <w:rPr>
          <w:sz w:val="24"/>
          <w:szCs w:val="24"/>
        </w:rPr>
        <w:t xml:space="preserve"> Monday in September</w:t>
      </w:r>
    </w:p>
    <w:p w14:paraId="63F6F5FA" w14:textId="102529A1" w:rsidR="00003D9C" w:rsidRPr="00003D9C" w:rsidRDefault="00003D9C">
      <w:pPr>
        <w:pStyle w:val="PlainText"/>
        <w:jc w:val="both"/>
        <w:rPr>
          <w:sz w:val="24"/>
          <w:szCs w:val="24"/>
        </w:rPr>
      </w:pPr>
      <w:r w:rsidRPr="00003D9C">
        <w:rPr>
          <w:sz w:val="24"/>
          <w:szCs w:val="24"/>
        </w:rPr>
        <w:lastRenderedPageBreak/>
        <w:tab/>
      </w:r>
      <w:r w:rsidRPr="00003D9C">
        <w:rPr>
          <w:sz w:val="24"/>
          <w:szCs w:val="24"/>
        </w:rPr>
        <w:tab/>
        <w:t>(</w:t>
      </w:r>
      <w:r w:rsidR="00DF0BF9">
        <w:rPr>
          <w:sz w:val="24"/>
          <w:szCs w:val="24"/>
        </w:rPr>
        <w:t>9</w:t>
      </w:r>
      <w:r w:rsidRPr="00003D9C">
        <w:rPr>
          <w:sz w:val="24"/>
          <w:szCs w:val="24"/>
        </w:rPr>
        <w:t>)</w:t>
      </w:r>
      <w:r w:rsidRPr="00003D9C">
        <w:rPr>
          <w:sz w:val="24"/>
          <w:szCs w:val="24"/>
        </w:rPr>
        <w:tab/>
        <w:t>Columbus Day</w:t>
      </w:r>
      <w:r w:rsidRPr="00003D9C">
        <w:rPr>
          <w:sz w:val="24"/>
          <w:szCs w:val="24"/>
        </w:rPr>
        <w:tab/>
      </w:r>
      <w:r w:rsidRPr="00003D9C">
        <w:rPr>
          <w:sz w:val="24"/>
          <w:szCs w:val="24"/>
        </w:rPr>
        <w:tab/>
      </w:r>
      <w:r w:rsidRPr="00003D9C">
        <w:rPr>
          <w:sz w:val="24"/>
          <w:szCs w:val="24"/>
        </w:rPr>
        <w:tab/>
        <w:t>2</w:t>
      </w:r>
      <w:r w:rsidRPr="00003D9C">
        <w:rPr>
          <w:sz w:val="24"/>
          <w:szCs w:val="24"/>
          <w:vertAlign w:val="superscript"/>
        </w:rPr>
        <w:t>nd</w:t>
      </w:r>
      <w:r w:rsidRPr="00003D9C">
        <w:rPr>
          <w:sz w:val="24"/>
          <w:szCs w:val="24"/>
        </w:rPr>
        <w:t xml:space="preserve"> Monday in October</w:t>
      </w:r>
    </w:p>
    <w:p w14:paraId="14476C90" w14:textId="77DCB0F7" w:rsidR="00003D9C" w:rsidRPr="00003D9C" w:rsidRDefault="00003D9C">
      <w:pPr>
        <w:pStyle w:val="PlainText"/>
        <w:jc w:val="both"/>
        <w:rPr>
          <w:sz w:val="24"/>
          <w:szCs w:val="24"/>
        </w:rPr>
      </w:pPr>
      <w:r w:rsidRPr="00003D9C">
        <w:rPr>
          <w:sz w:val="24"/>
          <w:szCs w:val="24"/>
        </w:rPr>
        <w:tab/>
      </w:r>
      <w:r w:rsidRPr="00003D9C">
        <w:rPr>
          <w:sz w:val="24"/>
          <w:szCs w:val="24"/>
        </w:rPr>
        <w:tab/>
        <w:t>(</w:t>
      </w:r>
      <w:r w:rsidR="00DF0BF9">
        <w:rPr>
          <w:sz w:val="24"/>
          <w:szCs w:val="24"/>
        </w:rPr>
        <w:t>10</w:t>
      </w:r>
      <w:r w:rsidRPr="00003D9C">
        <w:rPr>
          <w:sz w:val="24"/>
          <w:szCs w:val="24"/>
        </w:rPr>
        <w:t>)</w:t>
      </w:r>
      <w:r w:rsidRPr="00003D9C">
        <w:rPr>
          <w:sz w:val="24"/>
          <w:szCs w:val="24"/>
        </w:rPr>
        <w:tab/>
        <w:t>Veteran’s Day</w:t>
      </w:r>
      <w:r w:rsidRPr="00003D9C">
        <w:rPr>
          <w:sz w:val="24"/>
          <w:szCs w:val="24"/>
        </w:rPr>
        <w:tab/>
      </w:r>
      <w:r w:rsidRPr="00003D9C">
        <w:rPr>
          <w:sz w:val="24"/>
          <w:szCs w:val="24"/>
        </w:rPr>
        <w:tab/>
      </w:r>
      <w:r w:rsidRPr="00003D9C">
        <w:rPr>
          <w:sz w:val="24"/>
          <w:szCs w:val="24"/>
        </w:rPr>
        <w:tab/>
        <w:t>November 11</w:t>
      </w:r>
      <w:r w:rsidRPr="00003D9C">
        <w:rPr>
          <w:sz w:val="24"/>
          <w:szCs w:val="24"/>
          <w:vertAlign w:val="superscript"/>
        </w:rPr>
        <w:t>th</w:t>
      </w:r>
    </w:p>
    <w:p w14:paraId="131C83A4" w14:textId="4088A63A" w:rsidR="00003D9C" w:rsidRPr="00003D9C" w:rsidRDefault="00003D9C">
      <w:pPr>
        <w:pStyle w:val="PlainText"/>
        <w:jc w:val="both"/>
        <w:rPr>
          <w:sz w:val="24"/>
          <w:szCs w:val="24"/>
        </w:rPr>
      </w:pPr>
      <w:r w:rsidRPr="00003D9C">
        <w:rPr>
          <w:sz w:val="24"/>
          <w:szCs w:val="24"/>
        </w:rPr>
        <w:tab/>
      </w:r>
      <w:r w:rsidRPr="00003D9C">
        <w:rPr>
          <w:sz w:val="24"/>
          <w:szCs w:val="24"/>
        </w:rPr>
        <w:tab/>
        <w:t>(1</w:t>
      </w:r>
      <w:r w:rsidR="00DF0BF9">
        <w:rPr>
          <w:sz w:val="24"/>
          <w:szCs w:val="24"/>
        </w:rPr>
        <w:t>1</w:t>
      </w:r>
      <w:r w:rsidRPr="00003D9C">
        <w:rPr>
          <w:sz w:val="24"/>
          <w:szCs w:val="24"/>
        </w:rPr>
        <w:t>)</w:t>
      </w:r>
      <w:r w:rsidRPr="00003D9C">
        <w:rPr>
          <w:sz w:val="24"/>
          <w:szCs w:val="24"/>
        </w:rPr>
        <w:tab/>
        <w:t>Thanksgiving Day</w:t>
      </w:r>
      <w:r w:rsidRPr="00003D9C">
        <w:rPr>
          <w:sz w:val="24"/>
          <w:szCs w:val="24"/>
        </w:rPr>
        <w:tab/>
      </w:r>
      <w:r w:rsidRPr="00003D9C">
        <w:rPr>
          <w:sz w:val="24"/>
          <w:szCs w:val="24"/>
        </w:rPr>
        <w:tab/>
        <w:t>4</w:t>
      </w:r>
      <w:r w:rsidRPr="00003D9C">
        <w:rPr>
          <w:sz w:val="24"/>
          <w:szCs w:val="24"/>
          <w:vertAlign w:val="superscript"/>
        </w:rPr>
        <w:t>th</w:t>
      </w:r>
      <w:r w:rsidRPr="00003D9C">
        <w:rPr>
          <w:sz w:val="24"/>
          <w:szCs w:val="24"/>
        </w:rPr>
        <w:t xml:space="preserve"> Thursday in November</w:t>
      </w:r>
    </w:p>
    <w:p w14:paraId="641F1D91" w14:textId="0CDE4E3E" w:rsidR="00E00958" w:rsidRDefault="00003D9C">
      <w:pPr>
        <w:pStyle w:val="PlainText"/>
        <w:jc w:val="both"/>
        <w:rPr>
          <w:sz w:val="24"/>
          <w:szCs w:val="24"/>
        </w:rPr>
      </w:pPr>
      <w:r w:rsidRPr="00003D9C">
        <w:rPr>
          <w:sz w:val="24"/>
          <w:szCs w:val="24"/>
        </w:rPr>
        <w:tab/>
      </w:r>
      <w:r w:rsidRPr="00003D9C">
        <w:rPr>
          <w:sz w:val="24"/>
          <w:szCs w:val="24"/>
        </w:rPr>
        <w:tab/>
        <w:t>(1</w:t>
      </w:r>
      <w:r w:rsidR="00DF0BF9">
        <w:rPr>
          <w:sz w:val="24"/>
          <w:szCs w:val="24"/>
        </w:rPr>
        <w:t>2</w:t>
      </w:r>
      <w:r w:rsidRPr="00003D9C">
        <w:rPr>
          <w:sz w:val="24"/>
          <w:szCs w:val="24"/>
        </w:rPr>
        <w:t>)</w:t>
      </w:r>
      <w:r w:rsidRPr="00003D9C">
        <w:rPr>
          <w:sz w:val="24"/>
          <w:szCs w:val="24"/>
        </w:rPr>
        <w:tab/>
      </w:r>
      <w:r w:rsidR="004F7390">
        <w:rPr>
          <w:sz w:val="24"/>
          <w:szCs w:val="24"/>
        </w:rPr>
        <w:t>Day after Thanksgiving</w:t>
      </w:r>
      <w:r w:rsidR="004F7390">
        <w:rPr>
          <w:sz w:val="24"/>
          <w:szCs w:val="24"/>
        </w:rPr>
        <w:tab/>
      </w:r>
      <w:r w:rsidRPr="00003D9C">
        <w:rPr>
          <w:sz w:val="24"/>
          <w:szCs w:val="24"/>
        </w:rPr>
        <w:t>Friday</w:t>
      </w:r>
      <w:r w:rsidR="004F7390">
        <w:rPr>
          <w:sz w:val="24"/>
          <w:szCs w:val="24"/>
        </w:rPr>
        <w:t xml:space="preserve"> after</w:t>
      </w:r>
      <w:r w:rsidRPr="00003D9C">
        <w:rPr>
          <w:sz w:val="24"/>
          <w:szCs w:val="24"/>
        </w:rPr>
        <w:t xml:space="preserve"> Thanksgiving</w:t>
      </w:r>
    </w:p>
    <w:p w14:paraId="514E1950" w14:textId="218639AF" w:rsidR="00E00958" w:rsidRDefault="00E00958">
      <w:pPr>
        <w:pStyle w:val="PlainText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(1</w:t>
      </w:r>
      <w:r w:rsidR="00DF0BF9">
        <w:rPr>
          <w:sz w:val="24"/>
          <w:szCs w:val="24"/>
        </w:rPr>
        <w:t>3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  <w:t xml:space="preserve">Christmas Eve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Half day</w:t>
      </w:r>
      <w:proofErr w:type="gramEnd"/>
      <w:r>
        <w:rPr>
          <w:sz w:val="24"/>
          <w:szCs w:val="24"/>
        </w:rPr>
        <w:t xml:space="preserve"> December 24th</w:t>
      </w:r>
    </w:p>
    <w:p w14:paraId="47F2EE50" w14:textId="621DA5B6" w:rsidR="00003D9C" w:rsidRPr="00003D9C" w:rsidRDefault="00003D9C">
      <w:pPr>
        <w:pStyle w:val="PlainText"/>
        <w:jc w:val="both"/>
        <w:rPr>
          <w:sz w:val="24"/>
          <w:szCs w:val="24"/>
        </w:rPr>
      </w:pPr>
      <w:r w:rsidRPr="00003D9C">
        <w:rPr>
          <w:sz w:val="24"/>
          <w:szCs w:val="24"/>
        </w:rPr>
        <w:tab/>
      </w:r>
      <w:r w:rsidRPr="00003D9C">
        <w:rPr>
          <w:sz w:val="24"/>
          <w:szCs w:val="24"/>
        </w:rPr>
        <w:tab/>
        <w:t>(1</w:t>
      </w:r>
      <w:r w:rsidR="00E00958">
        <w:rPr>
          <w:sz w:val="24"/>
          <w:szCs w:val="24"/>
        </w:rPr>
        <w:t>4</w:t>
      </w:r>
      <w:r w:rsidRPr="00003D9C">
        <w:rPr>
          <w:sz w:val="24"/>
          <w:szCs w:val="24"/>
        </w:rPr>
        <w:t>)</w:t>
      </w:r>
      <w:r w:rsidRPr="00003D9C">
        <w:rPr>
          <w:sz w:val="24"/>
          <w:szCs w:val="24"/>
        </w:rPr>
        <w:tab/>
        <w:t>Christmas Day</w:t>
      </w:r>
      <w:r w:rsidRPr="00003D9C">
        <w:rPr>
          <w:sz w:val="24"/>
          <w:szCs w:val="24"/>
        </w:rPr>
        <w:tab/>
      </w:r>
      <w:r w:rsidRPr="00003D9C">
        <w:rPr>
          <w:sz w:val="24"/>
          <w:szCs w:val="24"/>
        </w:rPr>
        <w:tab/>
      </w:r>
      <w:r w:rsidRPr="00003D9C">
        <w:rPr>
          <w:sz w:val="24"/>
          <w:szCs w:val="24"/>
        </w:rPr>
        <w:tab/>
        <w:t>December 25th</w:t>
      </w:r>
    </w:p>
    <w:p w14:paraId="4DAD54B2" w14:textId="77777777" w:rsidR="004F7390" w:rsidRPr="00003D9C" w:rsidRDefault="004F7390">
      <w:pPr>
        <w:pStyle w:val="PlainText"/>
        <w:jc w:val="both"/>
        <w:rPr>
          <w:sz w:val="24"/>
          <w:szCs w:val="24"/>
        </w:rPr>
      </w:pPr>
    </w:p>
    <w:p w14:paraId="0D96FE25" w14:textId="77777777" w:rsidR="004F7390" w:rsidRPr="00003D9C" w:rsidRDefault="004F7390">
      <w:pPr>
        <w:pStyle w:val="PlainText"/>
        <w:jc w:val="both"/>
        <w:rPr>
          <w:sz w:val="24"/>
          <w:szCs w:val="24"/>
        </w:rPr>
      </w:pPr>
      <w:r w:rsidRPr="00003D9C">
        <w:rPr>
          <w:sz w:val="24"/>
          <w:szCs w:val="24"/>
        </w:rPr>
        <w:tab/>
        <w:t>THIS RESOLUTION shall become effective upon adoption.</w:t>
      </w:r>
    </w:p>
    <w:p w14:paraId="74A07DDF" w14:textId="77777777" w:rsidR="004F7390" w:rsidRPr="00003D9C" w:rsidRDefault="004F7390">
      <w:pPr>
        <w:pStyle w:val="PlainText"/>
        <w:jc w:val="both"/>
        <w:rPr>
          <w:sz w:val="24"/>
          <w:szCs w:val="24"/>
        </w:rPr>
      </w:pPr>
    </w:p>
    <w:p w14:paraId="4C09C933" w14:textId="5DD50705" w:rsidR="004F7390" w:rsidRPr="00003D9C" w:rsidRDefault="004F7390">
      <w:pPr>
        <w:pStyle w:val="PlainText"/>
        <w:jc w:val="both"/>
        <w:rPr>
          <w:sz w:val="24"/>
          <w:szCs w:val="24"/>
        </w:rPr>
      </w:pPr>
      <w:r w:rsidRPr="00003D9C">
        <w:rPr>
          <w:sz w:val="24"/>
          <w:szCs w:val="24"/>
        </w:rPr>
        <w:tab/>
        <w:t>ADOPTED AND PASSED by the Hyrum City Counci</w:t>
      </w:r>
      <w:r w:rsidR="00003D9C" w:rsidRPr="00003D9C">
        <w:rPr>
          <w:sz w:val="24"/>
          <w:szCs w:val="24"/>
        </w:rPr>
        <w:t xml:space="preserve">l this </w:t>
      </w:r>
      <w:r w:rsidR="00DF0BF9">
        <w:rPr>
          <w:sz w:val="24"/>
          <w:szCs w:val="24"/>
        </w:rPr>
        <w:t>5</w:t>
      </w:r>
      <w:r w:rsidRPr="00003D9C">
        <w:rPr>
          <w:sz w:val="24"/>
          <w:szCs w:val="24"/>
        </w:rPr>
        <w:t xml:space="preserve">th day of </w:t>
      </w:r>
      <w:proofErr w:type="gramStart"/>
      <w:r w:rsidR="00DF0BF9">
        <w:rPr>
          <w:sz w:val="24"/>
          <w:szCs w:val="24"/>
        </w:rPr>
        <w:t>May</w:t>
      </w:r>
      <w:r w:rsidRPr="00003D9C">
        <w:rPr>
          <w:sz w:val="24"/>
          <w:szCs w:val="24"/>
        </w:rPr>
        <w:t>,</w:t>
      </w:r>
      <w:proofErr w:type="gramEnd"/>
      <w:r w:rsidRPr="00003D9C">
        <w:rPr>
          <w:sz w:val="24"/>
          <w:szCs w:val="24"/>
        </w:rPr>
        <w:t xml:space="preserve"> 20</w:t>
      </w:r>
      <w:r w:rsidR="00DF0BF9">
        <w:rPr>
          <w:sz w:val="24"/>
          <w:szCs w:val="24"/>
        </w:rPr>
        <w:t>22</w:t>
      </w:r>
      <w:r w:rsidRPr="00003D9C">
        <w:rPr>
          <w:sz w:val="24"/>
          <w:szCs w:val="24"/>
        </w:rPr>
        <w:t>.</w:t>
      </w:r>
    </w:p>
    <w:p w14:paraId="2E7886AA" w14:textId="77777777" w:rsidR="004F7390" w:rsidRPr="00003D9C" w:rsidRDefault="004F7390">
      <w:pPr>
        <w:pStyle w:val="PlainText"/>
        <w:jc w:val="both"/>
        <w:rPr>
          <w:sz w:val="24"/>
          <w:szCs w:val="24"/>
        </w:rPr>
      </w:pPr>
    </w:p>
    <w:p w14:paraId="60D2F921" w14:textId="77777777" w:rsidR="004F7390" w:rsidRPr="00003D9C" w:rsidRDefault="004F7390">
      <w:pPr>
        <w:pStyle w:val="PlainText"/>
        <w:jc w:val="both"/>
        <w:rPr>
          <w:sz w:val="24"/>
          <w:szCs w:val="24"/>
        </w:rPr>
      </w:pPr>
      <w:r w:rsidRPr="00003D9C">
        <w:rPr>
          <w:sz w:val="24"/>
          <w:szCs w:val="24"/>
        </w:rPr>
        <w:tab/>
      </w:r>
      <w:r w:rsidRPr="00003D9C">
        <w:rPr>
          <w:sz w:val="24"/>
          <w:szCs w:val="24"/>
        </w:rPr>
        <w:tab/>
      </w:r>
      <w:r w:rsidRPr="00003D9C">
        <w:rPr>
          <w:sz w:val="24"/>
          <w:szCs w:val="24"/>
        </w:rPr>
        <w:tab/>
      </w:r>
      <w:r w:rsidRPr="00003D9C">
        <w:rPr>
          <w:sz w:val="24"/>
          <w:szCs w:val="24"/>
        </w:rPr>
        <w:tab/>
      </w:r>
      <w:r w:rsidRPr="00003D9C">
        <w:rPr>
          <w:sz w:val="24"/>
          <w:szCs w:val="24"/>
        </w:rPr>
        <w:tab/>
        <w:t>HYRUM CITY CORP.</w:t>
      </w:r>
    </w:p>
    <w:p w14:paraId="18AC4ADF" w14:textId="77777777" w:rsidR="004F7390" w:rsidRPr="00003D9C" w:rsidRDefault="004F7390">
      <w:pPr>
        <w:pStyle w:val="PlainText"/>
        <w:jc w:val="both"/>
        <w:rPr>
          <w:sz w:val="24"/>
          <w:szCs w:val="24"/>
        </w:rPr>
      </w:pPr>
    </w:p>
    <w:p w14:paraId="24C1055C" w14:textId="77777777" w:rsidR="004F7390" w:rsidRPr="00003D9C" w:rsidRDefault="004F7390">
      <w:pPr>
        <w:pStyle w:val="PlainText"/>
        <w:jc w:val="both"/>
        <w:rPr>
          <w:sz w:val="24"/>
          <w:szCs w:val="24"/>
        </w:rPr>
      </w:pPr>
    </w:p>
    <w:p w14:paraId="1BF764AE" w14:textId="77777777" w:rsidR="004F7390" w:rsidRPr="00003D9C" w:rsidRDefault="004F7390">
      <w:pPr>
        <w:pStyle w:val="PlainText"/>
        <w:jc w:val="both"/>
        <w:rPr>
          <w:sz w:val="24"/>
          <w:szCs w:val="24"/>
        </w:rPr>
      </w:pPr>
    </w:p>
    <w:p w14:paraId="7CDE1AE8" w14:textId="77777777" w:rsidR="004F7390" w:rsidRPr="00003D9C" w:rsidRDefault="004F7390">
      <w:pPr>
        <w:pStyle w:val="PlainText"/>
        <w:jc w:val="both"/>
        <w:rPr>
          <w:sz w:val="24"/>
          <w:szCs w:val="24"/>
        </w:rPr>
      </w:pPr>
      <w:r w:rsidRPr="00003D9C">
        <w:rPr>
          <w:sz w:val="24"/>
          <w:szCs w:val="24"/>
        </w:rPr>
        <w:tab/>
      </w:r>
      <w:r w:rsidRPr="00003D9C">
        <w:rPr>
          <w:sz w:val="24"/>
          <w:szCs w:val="24"/>
        </w:rPr>
        <w:tab/>
      </w:r>
      <w:r w:rsidRPr="00003D9C">
        <w:rPr>
          <w:sz w:val="24"/>
          <w:szCs w:val="24"/>
        </w:rPr>
        <w:tab/>
      </w:r>
      <w:r w:rsidRPr="00003D9C">
        <w:rPr>
          <w:sz w:val="24"/>
          <w:szCs w:val="24"/>
        </w:rPr>
        <w:tab/>
      </w:r>
      <w:r w:rsidRPr="00003D9C">
        <w:rPr>
          <w:sz w:val="24"/>
          <w:szCs w:val="24"/>
        </w:rPr>
        <w:tab/>
      </w:r>
      <w:proofErr w:type="gramStart"/>
      <w:r w:rsidRPr="00003D9C">
        <w:rPr>
          <w:sz w:val="24"/>
          <w:szCs w:val="24"/>
        </w:rPr>
        <w:t>BY:_</w:t>
      </w:r>
      <w:proofErr w:type="gramEnd"/>
      <w:r w:rsidRPr="00003D9C">
        <w:rPr>
          <w:sz w:val="24"/>
          <w:szCs w:val="24"/>
        </w:rPr>
        <w:t>__________________________</w:t>
      </w:r>
    </w:p>
    <w:p w14:paraId="6FBB4338" w14:textId="06BDB5A4" w:rsidR="004F7390" w:rsidRPr="00003D9C" w:rsidRDefault="004F7390">
      <w:pPr>
        <w:pStyle w:val="PlainText"/>
        <w:jc w:val="both"/>
        <w:rPr>
          <w:sz w:val="24"/>
          <w:szCs w:val="24"/>
        </w:rPr>
      </w:pPr>
      <w:r w:rsidRPr="00003D9C">
        <w:rPr>
          <w:sz w:val="24"/>
          <w:szCs w:val="24"/>
        </w:rPr>
        <w:tab/>
      </w:r>
      <w:r w:rsidRPr="00003D9C">
        <w:rPr>
          <w:sz w:val="24"/>
          <w:szCs w:val="24"/>
        </w:rPr>
        <w:tab/>
      </w:r>
      <w:r w:rsidRPr="00003D9C">
        <w:rPr>
          <w:sz w:val="24"/>
          <w:szCs w:val="24"/>
        </w:rPr>
        <w:tab/>
      </w:r>
      <w:r w:rsidRPr="00003D9C">
        <w:rPr>
          <w:sz w:val="24"/>
          <w:szCs w:val="24"/>
        </w:rPr>
        <w:tab/>
      </w:r>
      <w:r w:rsidRPr="00003D9C">
        <w:rPr>
          <w:sz w:val="24"/>
          <w:szCs w:val="24"/>
        </w:rPr>
        <w:tab/>
        <w:t xml:space="preserve">   </w:t>
      </w:r>
      <w:r w:rsidR="00DF0BF9">
        <w:rPr>
          <w:sz w:val="24"/>
          <w:szCs w:val="24"/>
        </w:rPr>
        <w:t>Stephanie Miller</w:t>
      </w:r>
    </w:p>
    <w:p w14:paraId="7E0EAECE" w14:textId="77777777" w:rsidR="004F7390" w:rsidRPr="00003D9C" w:rsidRDefault="004F7390">
      <w:pPr>
        <w:pStyle w:val="PlainText"/>
        <w:jc w:val="both"/>
        <w:rPr>
          <w:sz w:val="24"/>
          <w:szCs w:val="24"/>
        </w:rPr>
      </w:pPr>
      <w:r w:rsidRPr="00003D9C">
        <w:rPr>
          <w:sz w:val="24"/>
          <w:szCs w:val="24"/>
        </w:rPr>
        <w:tab/>
      </w:r>
      <w:r w:rsidRPr="00003D9C">
        <w:rPr>
          <w:sz w:val="24"/>
          <w:szCs w:val="24"/>
        </w:rPr>
        <w:tab/>
      </w:r>
      <w:r w:rsidRPr="00003D9C">
        <w:rPr>
          <w:sz w:val="24"/>
          <w:szCs w:val="24"/>
        </w:rPr>
        <w:tab/>
      </w:r>
      <w:r w:rsidRPr="00003D9C">
        <w:rPr>
          <w:sz w:val="24"/>
          <w:szCs w:val="24"/>
        </w:rPr>
        <w:tab/>
      </w:r>
      <w:r w:rsidRPr="00003D9C">
        <w:rPr>
          <w:sz w:val="24"/>
          <w:szCs w:val="24"/>
        </w:rPr>
        <w:tab/>
        <w:t xml:space="preserve">   Mayor</w:t>
      </w:r>
    </w:p>
    <w:p w14:paraId="14551198" w14:textId="77777777" w:rsidR="004F7390" w:rsidRPr="00003D9C" w:rsidRDefault="004F7390">
      <w:pPr>
        <w:pStyle w:val="PlainText"/>
        <w:jc w:val="both"/>
        <w:rPr>
          <w:sz w:val="24"/>
          <w:szCs w:val="24"/>
        </w:rPr>
      </w:pPr>
    </w:p>
    <w:p w14:paraId="1E90B855" w14:textId="77777777" w:rsidR="004F7390" w:rsidRPr="00003D9C" w:rsidRDefault="004F7390">
      <w:pPr>
        <w:pStyle w:val="PlainText"/>
        <w:jc w:val="both"/>
        <w:rPr>
          <w:sz w:val="24"/>
          <w:szCs w:val="24"/>
        </w:rPr>
      </w:pPr>
      <w:r w:rsidRPr="00003D9C">
        <w:rPr>
          <w:sz w:val="24"/>
          <w:szCs w:val="24"/>
        </w:rPr>
        <w:t>ATTEST:</w:t>
      </w:r>
    </w:p>
    <w:p w14:paraId="30FC4CA0" w14:textId="77777777" w:rsidR="004F7390" w:rsidRPr="00003D9C" w:rsidRDefault="004F7390">
      <w:pPr>
        <w:pStyle w:val="PlainText"/>
        <w:jc w:val="both"/>
        <w:rPr>
          <w:sz w:val="24"/>
          <w:szCs w:val="24"/>
        </w:rPr>
      </w:pPr>
    </w:p>
    <w:p w14:paraId="5A14755C" w14:textId="77777777" w:rsidR="004F7390" w:rsidRPr="00003D9C" w:rsidRDefault="004F7390">
      <w:pPr>
        <w:pStyle w:val="PlainText"/>
        <w:jc w:val="both"/>
        <w:rPr>
          <w:sz w:val="24"/>
          <w:szCs w:val="24"/>
        </w:rPr>
      </w:pPr>
    </w:p>
    <w:p w14:paraId="5DE71F17" w14:textId="77777777" w:rsidR="004F7390" w:rsidRPr="00003D9C" w:rsidRDefault="004F7390">
      <w:pPr>
        <w:pStyle w:val="PlainText"/>
        <w:jc w:val="both"/>
        <w:rPr>
          <w:sz w:val="24"/>
          <w:szCs w:val="24"/>
        </w:rPr>
      </w:pPr>
    </w:p>
    <w:p w14:paraId="06A098F0" w14:textId="77777777" w:rsidR="004F7390" w:rsidRPr="00003D9C" w:rsidRDefault="004F7390">
      <w:pPr>
        <w:pStyle w:val="PlainText"/>
        <w:jc w:val="both"/>
        <w:rPr>
          <w:sz w:val="24"/>
          <w:szCs w:val="24"/>
        </w:rPr>
      </w:pPr>
      <w:r w:rsidRPr="00003D9C">
        <w:rPr>
          <w:sz w:val="24"/>
          <w:szCs w:val="24"/>
        </w:rPr>
        <w:t>___________________________</w:t>
      </w:r>
    </w:p>
    <w:p w14:paraId="5A17F206" w14:textId="77777777" w:rsidR="004F7390" w:rsidRPr="00003D9C" w:rsidRDefault="004F7390">
      <w:pPr>
        <w:pStyle w:val="PlainText"/>
        <w:jc w:val="both"/>
        <w:rPr>
          <w:sz w:val="24"/>
          <w:szCs w:val="24"/>
        </w:rPr>
      </w:pPr>
      <w:r w:rsidRPr="00003D9C">
        <w:rPr>
          <w:sz w:val="24"/>
          <w:szCs w:val="24"/>
        </w:rPr>
        <w:t>Stephanie Fricke</w:t>
      </w:r>
    </w:p>
    <w:p w14:paraId="63ACAAEA" w14:textId="77777777" w:rsidR="004F7390" w:rsidRPr="00003D9C" w:rsidRDefault="004F7390">
      <w:pPr>
        <w:pStyle w:val="PlainText"/>
        <w:tabs>
          <w:tab w:val="left" w:pos="270"/>
        </w:tabs>
        <w:jc w:val="both"/>
        <w:rPr>
          <w:sz w:val="24"/>
          <w:szCs w:val="24"/>
        </w:rPr>
      </w:pPr>
      <w:r w:rsidRPr="00003D9C">
        <w:rPr>
          <w:sz w:val="24"/>
          <w:szCs w:val="24"/>
        </w:rPr>
        <w:t>City Recorder</w:t>
      </w:r>
    </w:p>
    <w:sectPr w:rsidR="004F7390" w:rsidRPr="00003D9C" w:rsidSect="004F7390">
      <w:pgSz w:w="12240" w:h="15840"/>
      <w:pgMar w:top="1440" w:right="1152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08F"/>
    <w:rsid w:val="00003D9C"/>
    <w:rsid w:val="004F7390"/>
    <w:rsid w:val="0065408F"/>
    <w:rsid w:val="008A010B"/>
    <w:rsid w:val="008A547A"/>
    <w:rsid w:val="00C40107"/>
    <w:rsid w:val="00DA3BF0"/>
    <w:rsid w:val="00DE19F5"/>
    <w:rsid w:val="00DF0BF9"/>
    <w:rsid w:val="00E00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  <w14:docId w14:val="33133835"/>
  <w15:chartTrackingRefBased/>
  <w15:docId w15:val="{12814BB4-9CC1-4E9B-8F0D-72A944D9A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urier New" w:hAnsi="Courier New"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PlainText">
    <w:name w:val="Plain Text"/>
    <w:basedOn w:val="Normal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1964</Characters>
  <Application>Microsoft Office Word</Application>
  <DocSecurity>0</DocSecurity>
  <Lines>63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1¾   «        -   / ; ; &gt;</vt:lpstr>
    </vt:vector>
  </TitlesOfParts>
  <Company>Hyrum City</Company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1¾   «        -   / ; ; &gt;</dc:title>
  <dc:subject/>
  <dc:creator>Stephanie</dc:creator>
  <cp:keywords/>
  <cp:lastModifiedBy>Stephanie Fricke</cp:lastModifiedBy>
  <cp:revision>2</cp:revision>
  <cp:lastPrinted>2004-11-15T21:12:00Z</cp:lastPrinted>
  <dcterms:created xsi:type="dcterms:W3CDTF">2022-04-26T19:28:00Z</dcterms:created>
  <dcterms:modified xsi:type="dcterms:W3CDTF">2022-04-26T19:28:00Z</dcterms:modified>
</cp:coreProperties>
</file>