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7CE46" w14:textId="77777777" w:rsidR="00E907EF" w:rsidRDefault="00E907EF" w:rsidP="00E907EF">
      <w:pPr>
        <w:pStyle w:val="BodyText"/>
        <w:jc w:val="center"/>
        <w:rPr>
          <w:sz w:val="20"/>
        </w:rPr>
      </w:pPr>
      <w:r>
        <w:rPr>
          <w:noProof/>
          <w:sz w:val="20"/>
        </w:rPr>
        <w:drawing>
          <wp:inline distT="0" distB="0" distL="0" distR="0" wp14:anchorId="0832E046" wp14:editId="22D2945B">
            <wp:extent cx="3018209" cy="880109"/>
            <wp:effectExtent l="0" t="0" r="0" b="0"/>
            <wp:docPr id="9" name="image1.png" descr="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018209" cy="880109"/>
                    </a:xfrm>
                    <a:prstGeom prst="rect">
                      <a:avLst/>
                    </a:prstGeom>
                  </pic:spPr>
                </pic:pic>
              </a:graphicData>
            </a:graphic>
          </wp:inline>
        </w:drawing>
      </w:r>
    </w:p>
    <w:p w14:paraId="60814086" w14:textId="77777777" w:rsidR="00E907EF" w:rsidRDefault="00E907EF" w:rsidP="00E907EF">
      <w:pPr>
        <w:rPr>
          <w:rFonts w:ascii="Times New Roman" w:hAnsi="Times New Roman" w:cs="Times New Roman"/>
          <w:b/>
          <w:bCs/>
          <w:sz w:val="28"/>
          <w:szCs w:val="28"/>
        </w:rPr>
      </w:pPr>
    </w:p>
    <w:p w14:paraId="59954080" w14:textId="77777777" w:rsidR="00E907EF" w:rsidRPr="00E47279" w:rsidRDefault="00E907EF" w:rsidP="00E907EF">
      <w:pPr>
        <w:jc w:val="center"/>
        <w:rPr>
          <w:rFonts w:ascii="Times New Roman" w:hAnsi="Times New Roman" w:cs="Times New Roman"/>
          <w:b/>
          <w:bCs/>
          <w:sz w:val="24"/>
          <w:szCs w:val="24"/>
        </w:rPr>
      </w:pPr>
      <w:r w:rsidRPr="00E47279">
        <w:rPr>
          <w:rFonts w:ascii="Times New Roman" w:hAnsi="Times New Roman" w:cs="Times New Roman"/>
          <w:b/>
          <w:bCs/>
          <w:sz w:val="24"/>
          <w:szCs w:val="24"/>
        </w:rPr>
        <w:t>Central Wasatch Commission</w:t>
      </w:r>
    </w:p>
    <w:p w14:paraId="3B0084F5" w14:textId="4ABBE0E7" w:rsidR="00F0340C" w:rsidRDefault="00387CAD" w:rsidP="00E907EF">
      <w:pPr>
        <w:jc w:val="center"/>
        <w:rPr>
          <w:rFonts w:ascii="Times New Roman" w:hAnsi="Times New Roman" w:cs="Times New Roman"/>
          <w:b/>
          <w:bCs/>
          <w:sz w:val="24"/>
          <w:szCs w:val="24"/>
        </w:rPr>
      </w:pPr>
      <w:r>
        <w:rPr>
          <w:rFonts w:ascii="Times New Roman" w:hAnsi="Times New Roman" w:cs="Times New Roman"/>
          <w:b/>
          <w:bCs/>
          <w:sz w:val="24"/>
          <w:szCs w:val="24"/>
        </w:rPr>
        <w:t xml:space="preserve">Hybrid </w:t>
      </w:r>
      <w:r w:rsidR="00E907EF">
        <w:rPr>
          <w:rFonts w:ascii="Times New Roman" w:hAnsi="Times New Roman" w:cs="Times New Roman"/>
          <w:b/>
          <w:bCs/>
          <w:sz w:val="24"/>
          <w:szCs w:val="24"/>
        </w:rPr>
        <w:t>Stakeholders Council</w:t>
      </w:r>
      <w:r w:rsidR="00E907EF" w:rsidRPr="00E47279">
        <w:rPr>
          <w:rFonts w:ascii="Times New Roman" w:hAnsi="Times New Roman" w:cs="Times New Roman"/>
          <w:b/>
          <w:bCs/>
          <w:sz w:val="24"/>
          <w:szCs w:val="24"/>
        </w:rPr>
        <w:t xml:space="preserve"> Meeting</w:t>
      </w:r>
      <w:r w:rsidR="00F0340C">
        <w:rPr>
          <w:rFonts w:ascii="Times New Roman" w:hAnsi="Times New Roman" w:cs="Times New Roman"/>
          <w:b/>
          <w:bCs/>
          <w:sz w:val="24"/>
          <w:szCs w:val="24"/>
        </w:rPr>
        <w:t xml:space="preserve">, </w:t>
      </w:r>
    </w:p>
    <w:p w14:paraId="7F8C8A0E" w14:textId="64FCB83F" w:rsidR="00E907EF" w:rsidRPr="00E47279" w:rsidRDefault="00E907EF" w:rsidP="00E907EF">
      <w:pPr>
        <w:jc w:val="center"/>
        <w:rPr>
          <w:rFonts w:ascii="Times New Roman" w:hAnsi="Times New Roman" w:cs="Times New Roman"/>
          <w:b/>
          <w:bCs/>
          <w:sz w:val="24"/>
          <w:szCs w:val="24"/>
        </w:rPr>
      </w:pPr>
      <w:r>
        <w:rPr>
          <w:rFonts w:ascii="Times New Roman" w:hAnsi="Times New Roman" w:cs="Times New Roman"/>
          <w:b/>
          <w:bCs/>
          <w:sz w:val="24"/>
          <w:szCs w:val="24"/>
        </w:rPr>
        <w:t>Wednesday</w:t>
      </w:r>
      <w:r w:rsidRPr="00E47279">
        <w:rPr>
          <w:rFonts w:ascii="Times New Roman" w:hAnsi="Times New Roman" w:cs="Times New Roman"/>
          <w:b/>
          <w:bCs/>
          <w:sz w:val="24"/>
          <w:szCs w:val="24"/>
        </w:rPr>
        <w:t xml:space="preserve">, </w:t>
      </w:r>
      <w:r w:rsidR="00387CAD">
        <w:rPr>
          <w:rFonts w:ascii="Times New Roman" w:hAnsi="Times New Roman" w:cs="Times New Roman"/>
          <w:b/>
          <w:bCs/>
          <w:sz w:val="24"/>
          <w:szCs w:val="24"/>
        </w:rPr>
        <w:t>April</w:t>
      </w:r>
      <w:r>
        <w:rPr>
          <w:rFonts w:ascii="Times New Roman" w:hAnsi="Times New Roman" w:cs="Times New Roman"/>
          <w:b/>
          <w:bCs/>
          <w:sz w:val="24"/>
          <w:szCs w:val="24"/>
        </w:rPr>
        <w:t xml:space="preserve"> </w:t>
      </w:r>
      <w:r w:rsidR="00F0340C">
        <w:rPr>
          <w:rFonts w:ascii="Times New Roman" w:hAnsi="Times New Roman" w:cs="Times New Roman"/>
          <w:b/>
          <w:bCs/>
          <w:sz w:val="24"/>
          <w:szCs w:val="24"/>
        </w:rPr>
        <w:t>2</w:t>
      </w:r>
      <w:r w:rsidR="00387CAD">
        <w:rPr>
          <w:rFonts w:ascii="Times New Roman" w:hAnsi="Times New Roman" w:cs="Times New Roman"/>
          <w:b/>
          <w:bCs/>
          <w:sz w:val="24"/>
          <w:szCs w:val="24"/>
        </w:rPr>
        <w:t>0</w:t>
      </w:r>
      <w:r w:rsidRPr="00E47279">
        <w:rPr>
          <w:rFonts w:ascii="Times New Roman" w:hAnsi="Times New Roman" w:cs="Times New Roman"/>
          <w:b/>
          <w:bCs/>
          <w:sz w:val="24"/>
          <w:szCs w:val="24"/>
        </w:rPr>
        <w:t>, 202</w:t>
      </w:r>
      <w:r w:rsidR="00B03119">
        <w:rPr>
          <w:rFonts w:ascii="Times New Roman" w:hAnsi="Times New Roman" w:cs="Times New Roman"/>
          <w:b/>
          <w:bCs/>
          <w:sz w:val="24"/>
          <w:szCs w:val="24"/>
        </w:rPr>
        <w:t>2</w:t>
      </w:r>
    </w:p>
    <w:p w14:paraId="4D993CDC" w14:textId="6A258CD9" w:rsidR="00E907EF" w:rsidRPr="00E47279" w:rsidRDefault="00E907EF" w:rsidP="00E907EF">
      <w:pPr>
        <w:jc w:val="center"/>
        <w:rPr>
          <w:rFonts w:ascii="Times New Roman" w:hAnsi="Times New Roman" w:cs="Times New Roman"/>
          <w:b/>
          <w:bCs/>
          <w:sz w:val="24"/>
          <w:szCs w:val="24"/>
        </w:rPr>
      </w:pPr>
      <w:r>
        <w:rPr>
          <w:rFonts w:ascii="Times New Roman" w:hAnsi="Times New Roman" w:cs="Times New Roman"/>
          <w:b/>
          <w:bCs/>
          <w:sz w:val="24"/>
          <w:szCs w:val="24"/>
        </w:rPr>
        <w:t>3:0</w:t>
      </w:r>
      <w:r w:rsidRPr="00E47279">
        <w:rPr>
          <w:rFonts w:ascii="Times New Roman" w:hAnsi="Times New Roman" w:cs="Times New Roman"/>
          <w:b/>
          <w:bCs/>
          <w:sz w:val="24"/>
          <w:szCs w:val="24"/>
        </w:rPr>
        <w:t xml:space="preserve">0 p.m. – </w:t>
      </w:r>
      <w:r w:rsidR="00387CAD">
        <w:rPr>
          <w:rFonts w:ascii="Times New Roman" w:hAnsi="Times New Roman" w:cs="Times New Roman"/>
          <w:b/>
          <w:bCs/>
          <w:sz w:val="24"/>
          <w:szCs w:val="24"/>
        </w:rPr>
        <w:t>5</w:t>
      </w:r>
      <w:r w:rsidRPr="00E47279">
        <w:rPr>
          <w:rFonts w:ascii="Times New Roman" w:hAnsi="Times New Roman" w:cs="Times New Roman"/>
          <w:b/>
          <w:bCs/>
          <w:sz w:val="24"/>
          <w:szCs w:val="24"/>
        </w:rPr>
        <w:t>:</w:t>
      </w:r>
      <w:r>
        <w:rPr>
          <w:rFonts w:ascii="Times New Roman" w:hAnsi="Times New Roman" w:cs="Times New Roman"/>
          <w:b/>
          <w:bCs/>
          <w:sz w:val="24"/>
          <w:szCs w:val="24"/>
        </w:rPr>
        <w:t>0</w:t>
      </w:r>
      <w:r w:rsidRPr="00E47279">
        <w:rPr>
          <w:rFonts w:ascii="Times New Roman" w:hAnsi="Times New Roman" w:cs="Times New Roman"/>
          <w:b/>
          <w:bCs/>
          <w:sz w:val="24"/>
          <w:szCs w:val="24"/>
        </w:rPr>
        <w:t>0 p.m.</w:t>
      </w:r>
    </w:p>
    <w:p w14:paraId="14B5BC75" w14:textId="539CE3BD" w:rsidR="00387CAD" w:rsidRDefault="00E907EF" w:rsidP="00387CAD">
      <w:pPr>
        <w:spacing w:before="240" w:after="240"/>
        <w:rPr>
          <w:rFonts w:ascii="Times New Roman" w:eastAsia="Times New Roman" w:hAnsi="Times New Roman" w:cs="Times New Roman"/>
          <w:b/>
          <w:sz w:val="24"/>
          <w:szCs w:val="24"/>
          <w:u w:val="single"/>
        </w:rPr>
      </w:pPr>
      <w:r w:rsidRPr="00D35D56">
        <w:rPr>
          <w:rFonts w:ascii="Times New Roman" w:eastAsia="Times New Roman" w:hAnsi="Times New Roman" w:cs="Times New Roman"/>
          <w:sz w:val="24"/>
          <w:szCs w:val="24"/>
        </w:rPr>
        <w:t xml:space="preserve">Notice is hereby given that the Central Wasatch Commission </w:t>
      </w:r>
      <w:r>
        <w:rPr>
          <w:rFonts w:ascii="Times New Roman" w:eastAsia="Times New Roman" w:hAnsi="Times New Roman" w:cs="Times New Roman"/>
          <w:sz w:val="24"/>
          <w:szCs w:val="24"/>
        </w:rPr>
        <w:t xml:space="preserve">Stakeholders Council </w:t>
      </w:r>
      <w:r w:rsidRPr="00D35D56">
        <w:rPr>
          <w:rFonts w:ascii="Times New Roman" w:eastAsia="Times New Roman" w:hAnsi="Times New Roman" w:cs="Times New Roman"/>
          <w:sz w:val="24"/>
          <w:szCs w:val="24"/>
        </w:rPr>
        <w:t>will hold a</w:t>
      </w:r>
      <w:r w:rsidR="00387CAD">
        <w:rPr>
          <w:rFonts w:ascii="Times New Roman" w:eastAsia="Times New Roman" w:hAnsi="Times New Roman" w:cs="Times New Roman"/>
          <w:sz w:val="24"/>
          <w:szCs w:val="24"/>
        </w:rPr>
        <w:t xml:space="preserve"> hybrid</w:t>
      </w:r>
      <w:r w:rsidRPr="00D35D56">
        <w:rPr>
          <w:rFonts w:ascii="Times New Roman" w:eastAsia="Times New Roman" w:hAnsi="Times New Roman" w:cs="Times New Roman"/>
          <w:sz w:val="24"/>
          <w:szCs w:val="24"/>
        </w:rPr>
        <w:t xml:space="preserve"> meeting at approximately 3:</w:t>
      </w:r>
      <w:r>
        <w:rPr>
          <w:rFonts w:ascii="Times New Roman" w:eastAsia="Times New Roman" w:hAnsi="Times New Roman" w:cs="Times New Roman"/>
          <w:sz w:val="24"/>
          <w:szCs w:val="24"/>
        </w:rPr>
        <w:t>0</w:t>
      </w:r>
      <w:r w:rsidRPr="00D35D56">
        <w:rPr>
          <w:rFonts w:ascii="Times New Roman" w:eastAsia="Times New Roman" w:hAnsi="Times New Roman" w:cs="Times New Roman"/>
          <w:sz w:val="24"/>
          <w:szCs w:val="24"/>
        </w:rPr>
        <w:t xml:space="preserve">0 P.M., or soon thereafter, on </w:t>
      </w:r>
      <w:r>
        <w:rPr>
          <w:rFonts w:ascii="Times New Roman" w:eastAsia="Times New Roman" w:hAnsi="Times New Roman" w:cs="Times New Roman"/>
          <w:sz w:val="24"/>
          <w:szCs w:val="24"/>
        </w:rPr>
        <w:t>Wednesday</w:t>
      </w:r>
      <w:r w:rsidRPr="00D35D56">
        <w:rPr>
          <w:rFonts w:ascii="Times New Roman" w:eastAsia="Times New Roman" w:hAnsi="Times New Roman" w:cs="Times New Roman"/>
          <w:sz w:val="24"/>
          <w:szCs w:val="24"/>
        </w:rPr>
        <w:t xml:space="preserve">, </w:t>
      </w:r>
      <w:r w:rsidR="00387CAD">
        <w:rPr>
          <w:rFonts w:ascii="Times New Roman" w:eastAsia="Times New Roman" w:hAnsi="Times New Roman" w:cs="Times New Roman"/>
          <w:sz w:val="24"/>
          <w:szCs w:val="24"/>
        </w:rPr>
        <w:t>April</w:t>
      </w:r>
      <w:r w:rsidRPr="00D35D56">
        <w:rPr>
          <w:rFonts w:ascii="Times New Roman" w:eastAsia="Times New Roman" w:hAnsi="Times New Roman" w:cs="Times New Roman"/>
          <w:sz w:val="24"/>
          <w:szCs w:val="24"/>
        </w:rPr>
        <w:t xml:space="preserve"> </w:t>
      </w:r>
      <w:r w:rsidR="00F0340C">
        <w:rPr>
          <w:rFonts w:ascii="Times New Roman" w:eastAsia="Times New Roman" w:hAnsi="Times New Roman" w:cs="Times New Roman"/>
          <w:sz w:val="24"/>
          <w:szCs w:val="24"/>
        </w:rPr>
        <w:t>2</w:t>
      </w:r>
      <w:r w:rsidR="00387CAD">
        <w:rPr>
          <w:rFonts w:ascii="Times New Roman" w:eastAsia="Times New Roman" w:hAnsi="Times New Roman" w:cs="Times New Roman"/>
          <w:sz w:val="24"/>
          <w:szCs w:val="24"/>
        </w:rPr>
        <w:t>0</w:t>
      </w:r>
      <w:r w:rsidRPr="00D35D56">
        <w:rPr>
          <w:rFonts w:ascii="Times New Roman" w:eastAsia="Times New Roman" w:hAnsi="Times New Roman" w:cs="Times New Roman"/>
          <w:sz w:val="24"/>
          <w:szCs w:val="24"/>
        </w:rPr>
        <w:t>, 202</w:t>
      </w:r>
      <w:r w:rsidR="00B03119">
        <w:rPr>
          <w:rFonts w:ascii="Times New Roman" w:eastAsia="Times New Roman" w:hAnsi="Times New Roman" w:cs="Times New Roman"/>
          <w:sz w:val="24"/>
          <w:szCs w:val="24"/>
        </w:rPr>
        <w:t>2</w:t>
      </w:r>
      <w:r w:rsidRPr="00D35D56">
        <w:rPr>
          <w:rFonts w:ascii="Times New Roman" w:eastAsia="Times New Roman" w:hAnsi="Times New Roman" w:cs="Times New Roman"/>
          <w:sz w:val="24"/>
          <w:szCs w:val="24"/>
        </w:rPr>
        <w:t xml:space="preserve">. </w:t>
      </w:r>
      <w:r w:rsidR="00387CAD">
        <w:rPr>
          <w:rFonts w:ascii="Times New Roman" w:eastAsia="Times New Roman" w:hAnsi="Times New Roman" w:cs="Times New Roman"/>
          <w:sz w:val="24"/>
          <w:szCs w:val="24"/>
        </w:rPr>
        <w:t xml:space="preserve">This meeting will occur both in-person and virtually via ZOOM. The anchor location is </w:t>
      </w:r>
      <w:r w:rsidR="00387CAD">
        <w:rPr>
          <w:rFonts w:ascii="Times New Roman" w:eastAsia="Times New Roman" w:hAnsi="Times New Roman" w:cs="Times New Roman"/>
          <w:sz w:val="24"/>
          <w:szCs w:val="24"/>
        </w:rPr>
        <w:t>the Wasatch Front Regional Council offices</w:t>
      </w:r>
      <w:r w:rsidR="00387CAD">
        <w:rPr>
          <w:rFonts w:ascii="Times New Roman" w:eastAsia="Times New Roman" w:hAnsi="Times New Roman" w:cs="Times New Roman"/>
          <w:sz w:val="24"/>
          <w:szCs w:val="24"/>
        </w:rPr>
        <w:t>.</w:t>
      </w:r>
      <w:r w:rsidR="00387CAD">
        <w:t xml:space="preserve"> </w:t>
      </w:r>
      <w:r w:rsidR="00387CAD">
        <w:rPr>
          <w:rFonts w:ascii="Times New Roman" w:eastAsia="Times New Roman" w:hAnsi="Times New Roman" w:cs="Times New Roman"/>
          <w:b/>
          <w:sz w:val="24"/>
          <w:szCs w:val="24"/>
          <w:u w:val="single"/>
        </w:rPr>
        <w:t xml:space="preserve">For those wishing to attend the meeting virtually, the public may register for the meeting through the following link. Once registered, meeting attendees will receive an email with a personal meeting access link and a call-in number for those whose only option is to call in. </w:t>
      </w:r>
    </w:p>
    <w:p w14:paraId="3A32D689" w14:textId="4AC9C0ED" w:rsidR="00387CAD" w:rsidRDefault="00387CAD" w:rsidP="00387CAD">
      <w:pPr>
        <w:spacing w:before="240" w:after="240"/>
        <w:rPr>
          <w:rFonts w:ascii="Times New Roman" w:eastAsia="Times New Roman" w:hAnsi="Times New Roman" w:cs="Times New Roman"/>
          <w:color w:val="0563C1"/>
          <w:sz w:val="24"/>
          <w:szCs w:val="24"/>
          <w:u w:val="single"/>
        </w:rPr>
      </w:pPr>
      <w:r w:rsidRPr="00387CAD">
        <w:rPr>
          <w:rFonts w:ascii="Times New Roman" w:eastAsia="Times New Roman" w:hAnsi="Times New Roman" w:cs="Times New Roman"/>
          <w:color w:val="0563C1"/>
          <w:sz w:val="24"/>
          <w:szCs w:val="24"/>
          <w:u w:val="single"/>
        </w:rPr>
        <w:t>https://us06web.zoom.us/webinar/register/WN_5n078x1UQjyiyKt0KbJNqQ</w:t>
      </w:r>
    </w:p>
    <w:p w14:paraId="1592303E" w14:textId="5FDC0AD1" w:rsidR="00387CAD" w:rsidRDefault="00387CAD" w:rsidP="00387CA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Please note: For in-person meeting attendees, m</w:t>
      </w:r>
      <w:r w:rsidRPr="00EA1EAF">
        <w:rPr>
          <w:rFonts w:ascii="Times New Roman" w:eastAsia="Times New Roman" w:hAnsi="Times New Roman" w:cs="Times New Roman"/>
          <w:sz w:val="24"/>
          <w:szCs w:val="24"/>
        </w:rPr>
        <w:t xml:space="preserve">asks are no longer required </w:t>
      </w:r>
      <w:r>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the Wasatch Front Regional Council </w:t>
      </w:r>
      <w:proofErr w:type="gramStart"/>
      <w:r>
        <w:rPr>
          <w:rFonts w:ascii="Times New Roman" w:eastAsia="Times New Roman" w:hAnsi="Times New Roman" w:cs="Times New Roman"/>
          <w:sz w:val="24"/>
          <w:szCs w:val="24"/>
        </w:rPr>
        <w:t>offices</w:t>
      </w:r>
      <w:r w:rsidRPr="00EA1EAF">
        <w:rPr>
          <w:rFonts w:ascii="Times New Roman" w:eastAsia="Times New Roman" w:hAnsi="Times New Roman" w:cs="Times New Roman"/>
          <w:sz w:val="24"/>
          <w:szCs w:val="24"/>
        </w:rPr>
        <w:t>, but</w:t>
      </w:r>
      <w:proofErr w:type="gramEnd"/>
      <w:r w:rsidRPr="00EA1EAF">
        <w:rPr>
          <w:rFonts w:ascii="Times New Roman" w:eastAsia="Times New Roman" w:hAnsi="Times New Roman" w:cs="Times New Roman"/>
          <w:sz w:val="24"/>
          <w:szCs w:val="24"/>
        </w:rPr>
        <w:t xml:space="preserve"> are welcome for any attendees who prefer to continue using them. We will continue to monitor the situation take any reasonable precautions for the public and staff.</w:t>
      </w:r>
    </w:p>
    <w:p w14:paraId="245181C8" w14:textId="77777777" w:rsidR="00387CAD" w:rsidRPr="00FE4FC7" w:rsidRDefault="00387CAD" w:rsidP="00387CAD">
      <w:pPr>
        <w:spacing w:before="240" w:after="240"/>
        <w:rPr>
          <w:rFonts w:ascii="Times New Roman" w:eastAsia="Times New Roman" w:hAnsi="Times New Roman" w:cs="Times New Roman"/>
          <w:color w:val="2F5496"/>
          <w:sz w:val="24"/>
          <w:szCs w:val="24"/>
        </w:rPr>
      </w:pPr>
      <w:r>
        <w:rPr>
          <w:rFonts w:ascii="Times New Roman" w:eastAsia="Times New Roman" w:hAnsi="Times New Roman" w:cs="Times New Roman"/>
          <w:b/>
          <w:color w:val="2F5496"/>
          <w:sz w:val="24"/>
          <w:szCs w:val="24"/>
        </w:rPr>
        <w:t xml:space="preserve">Civility and decorum should be applied in all discussions and debate. </w:t>
      </w:r>
      <w:r>
        <w:rPr>
          <w:rFonts w:ascii="Times New Roman" w:eastAsia="Times New Roman" w:hAnsi="Times New Roman" w:cs="Times New Roman"/>
          <w:color w:val="2F5496"/>
          <w:sz w:val="24"/>
          <w:szCs w:val="24"/>
        </w:rPr>
        <w:t>Difficult questions, tough challenges to a point of view, and criticism of ideas and information are legitimate elements of a free democracy in action. Public officials and the public are encouraged to refrain from making belligerent, personal, impertinent, slanderous, threatening, abusive, or disparaging comments.</w:t>
      </w:r>
    </w:p>
    <w:p w14:paraId="77CBCA33" w14:textId="25B63A5F" w:rsidR="00B66415" w:rsidRPr="00B66415" w:rsidRDefault="00B66415" w:rsidP="00E907EF">
      <w:pPr>
        <w:spacing w:before="240" w:after="240"/>
        <w:rPr>
          <w:rFonts w:ascii="Times New Roman" w:hAnsi="Times New Roman" w:cs="Times New Roman"/>
          <w:sz w:val="24"/>
          <w:szCs w:val="24"/>
        </w:rPr>
      </w:pPr>
      <w:r w:rsidRPr="004E6C16">
        <w:rPr>
          <w:rFonts w:ascii="Times New Roman" w:hAnsi="Times New Roman" w:cs="Times New Roman"/>
          <w:sz w:val="24"/>
          <w:szCs w:val="24"/>
        </w:rPr>
        <w:t xml:space="preserve">Please take notice that a quorum the Board of Commissioners (the “Board”) of the Central Wasatch Commission (the “CWC”) may attend the meeting of the </w:t>
      </w:r>
      <w:r>
        <w:rPr>
          <w:rFonts w:ascii="Times New Roman" w:hAnsi="Times New Roman" w:cs="Times New Roman"/>
          <w:sz w:val="24"/>
          <w:szCs w:val="24"/>
        </w:rPr>
        <w:t>Stakeholders Council</w:t>
      </w:r>
      <w:r w:rsidRPr="004E6C16">
        <w:rPr>
          <w:rFonts w:ascii="Times New Roman" w:hAnsi="Times New Roman" w:cs="Times New Roman"/>
          <w:sz w:val="24"/>
          <w:szCs w:val="24"/>
        </w:rPr>
        <w:t xml:space="preserve"> </w:t>
      </w:r>
      <w:r w:rsidR="00F31FBB">
        <w:rPr>
          <w:rFonts w:ascii="Times New Roman" w:hAnsi="Times New Roman" w:cs="Times New Roman"/>
          <w:sz w:val="24"/>
          <w:szCs w:val="24"/>
        </w:rPr>
        <w:t>s</w:t>
      </w:r>
      <w:r w:rsidRPr="004E6C16">
        <w:rPr>
          <w:rFonts w:ascii="Times New Roman" w:hAnsi="Times New Roman" w:cs="Times New Roman"/>
          <w:sz w:val="24"/>
          <w:szCs w:val="24"/>
        </w:rPr>
        <w:t xml:space="preserve">cheduled for </w:t>
      </w:r>
      <w:r w:rsidR="00F31FBB">
        <w:rPr>
          <w:rFonts w:ascii="Times New Roman" w:hAnsi="Times New Roman" w:cs="Times New Roman"/>
          <w:sz w:val="24"/>
          <w:szCs w:val="24"/>
        </w:rPr>
        <w:t>Wednesday</w:t>
      </w:r>
      <w:r w:rsidRPr="004E6C16">
        <w:rPr>
          <w:rFonts w:ascii="Times New Roman" w:hAnsi="Times New Roman" w:cs="Times New Roman"/>
          <w:sz w:val="24"/>
          <w:szCs w:val="24"/>
        </w:rPr>
        <w:t xml:space="preserve">, </w:t>
      </w:r>
      <w:r>
        <w:rPr>
          <w:rFonts w:ascii="Times New Roman" w:hAnsi="Times New Roman" w:cs="Times New Roman"/>
          <w:sz w:val="24"/>
          <w:szCs w:val="24"/>
        </w:rPr>
        <w:t>2</w:t>
      </w:r>
      <w:r w:rsidR="00387CAD">
        <w:rPr>
          <w:rFonts w:ascii="Times New Roman" w:hAnsi="Times New Roman" w:cs="Times New Roman"/>
          <w:sz w:val="24"/>
          <w:szCs w:val="24"/>
        </w:rPr>
        <w:t>0 April</w:t>
      </w:r>
      <w:r w:rsidRPr="004E6C16">
        <w:rPr>
          <w:rFonts w:ascii="Times New Roman" w:hAnsi="Times New Roman" w:cs="Times New Roman"/>
          <w:sz w:val="24"/>
          <w:szCs w:val="24"/>
        </w:rPr>
        <w:t xml:space="preserve"> 202</w:t>
      </w:r>
      <w:r>
        <w:rPr>
          <w:rFonts w:ascii="Times New Roman" w:hAnsi="Times New Roman" w:cs="Times New Roman"/>
          <w:sz w:val="24"/>
          <w:szCs w:val="24"/>
        </w:rPr>
        <w:t>2</w:t>
      </w:r>
      <w:r w:rsidRPr="004E6C16">
        <w:rPr>
          <w:rFonts w:ascii="Times New Roman" w:hAnsi="Times New Roman" w:cs="Times New Roman"/>
          <w:sz w:val="24"/>
          <w:szCs w:val="24"/>
        </w:rPr>
        <w:t xml:space="preserve">; beginning at </w:t>
      </w:r>
      <w:r w:rsidR="00F31FBB">
        <w:rPr>
          <w:rFonts w:ascii="Times New Roman" w:hAnsi="Times New Roman" w:cs="Times New Roman"/>
          <w:sz w:val="24"/>
          <w:szCs w:val="24"/>
        </w:rPr>
        <w:t>3</w:t>
      </w:r>
      <w:r w:rsidRPr="004E6C16">
        <w:rPr>
          <w:rFonts w:ascii="Times New Roman" w:hAnsi="Times New Roman" w:cs="Times New Roman"/>
          <w:sz w:val="24"/>
          <w:szCs w:val="24"/>
        </w:rPr>
        <w:t>:</w:t>
      </w:r>
      <w:r w:rsidR="00F31FBB">
        <w:rPr>
          <w:rFonts w:ascii="Times New Roman" w:hAnsi="Times New Roman" w:cs="Times New Roman"/>
          <w:sz w:val="24"/>
          <w:szCs w:val="24"/>
        </w:rPr>
        <w:t>0</w:t>
      </w:r>
      <w:r w:rsidRPr="004E6C16">
        <w:rPr>
          <w:rFonts w:ascii="Times New Roman" w:hAnsi="Times New Roman" w:cs="Times New Roman"/>
          <w:sz w:val="24"/>
          <w:szCs w:val="24"/>
        </w:rPr>
        <w:t>0 p.m</w:t>
      </w:r>
      <w:r>
        <w:rPr>
          <w:rFonts w:ascii="Times New Roman" w:hAnsi="Times New Roman" w:cs="Times New Roman"/>
          <w:sz w:val="24"/>
          <w:szCs w:val="24"/>
        </w:rPr>
        <w:t>.</w:t>
      </w:r>
      <w:r w:rsidRPr="004E6C16">
        <w:rPr>
          <w:rFonts w:ascii="Times New Roman" w:hAnsi="Times New Roman" w:cs="Times New Roman"/>
          <w:sz w:val="24"/>
          <w:szCs w:val="24"/>
        </w:rPr>
        <w:t xml:space="preserve"> The agenda for that meeting of the Committee is accessible here: Utah Public Notice Website, The Salt Lake Tribune, and Deseret News.</w:t>
      </w:r>
    </w:p>
    <w:p w14:paraId="42595FB1" w14:textId="2BCC0625" w:rsidR="00B03119" w:rsidRPr="00B03119" w:rsidRDefault="00E907EF" w:rsidP="00D87D3E">
      <w:pPr>
        <w:spacing w:before="240" w:after="240" w:line="240" w:lineRule="auto"/>
        <w:rPr>
          <w:rFonts w:ascii="Times New Roman" w:eastAsia="Times New Roman" w:hAnsi="Times New Roman" w:cs="Times New Roman"/>
          <w:b/>
          <w:bCs/>
          <w:sz w:val="24"/>
          <w:szCs w:val="24"/>
          <w:u w:val="single"/>
        </w:rPr>
      </w:pPr>
      <w:r w:rsidRPr="00D35D56">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0</w:t>
      </w:r>
      <w:r w:rsidRPr="00D35D56">
        <w:rPr>
          <w:rFonts w:ascii="Times New Roman" w:eastAsia="Times New Roman" w:hAnsi="Times New Roman" w:cs="Times New Roman"/>
          <w:b/>
          <w:bCs/>
          <w:sz w:val="24"/>
          <w:szCs w:val="24"/>
        </w:rPr>
        <w:t>0 P.M.</w:t>
      </w:r>
      <w:r w:rsidRPr="00D35D56">
        <w:rPr>
          <w:rFonts w:ascii="Times New Roman" w:eastAsia="Times New Roman" w:hAnsi="Times New Roman" w:cs="Times New Roman"/>
          <w:b/>
          <w:bCs/>
          <w:sz w:val="24"/>
          <w:szCs w:val="24"/>
        </w:rPr>
        <w:tab/>
      </w:r>
      <w:r w:rsidRPr="00D35D56">
        <w:rPr>
          <w:rFonts w:ascii="Times New Roman" w:eastAsia="Times New Roman" w:hAnsi="Times New Roman" w:cs="Times New Roman"/>
          <w:b/>
          <w:bCs/>
          <w:sz w:val="24"/>
          <w:szCs w:val="24"/>
          <w:u w:val="single"/>
        </w:rPr>
        <w:t>Opening</w:t>
      </w:r>
    </w:p>
    <w:p w14:paraId="4271AD8C" w14:textId="6F80ED4D" w:rsidR="00E907EF" w:rsidRPr="00DB0D90" w:rsidRDefault="00E907EF" w:rsidP="00E907EF">
      <w:pPr>
        <w:pStyle w:val="ListParagraph"/>
        <w:numPr>
          <w:ilvl w:val="0"/>
          <w:numId w:val="1"/>
        </w:numPr>
        <w:rPr>
          <w:rFonts w:ascii="Times New Roman" w:hAnsi="Times New Roman" w:cs="Times New Roman"/>
          <w:sz w:val="24"/>
          <w:szCs w:val="24"/>
        </w:rPr>
      </w:pPr>
      <w:r w:rsidRPr="00DB0D90">
        <w:rPr>
          <w:rFonts w:ascii="Times New Roman" w:hAnsi="Times New Roman" w:cs="Times New Roman"/>
          <w:sz w:val="24"/>
          <w:szCs w:val="24"/>
        </w:rPr>
        <w:t xml:space="preserve">William McCarvill will conduct the </w:t>
      </w:r>
      <w:r w:rsidR="00122132">
        <w:rPr>
          <w:rFonts w:ascii="Times New Roman" w:hAnsi="Times New Roman" w:cs="Times New Roman"/>
          <w:sz w:val="24"/>
          <w:szCs w:val="24"/>
        </w:rPr>
        <w:t xml:space="preserve">special </w:t>
      </w:r>
      <w:r w:rsidRPr="00DB0D90">
        <w:rPr>
          <w:rFonts w:ascii="Times New Roman" w:hAnsi="Times New Roman" w:cs="Times New Roman"/>
          <w:sz w:val="24"/>
          <w:szCs w:val="24"/>
        </w:rPr>
        <w:t>meeting as the Chair of the Stakeholders Council</w:t>
      </w:r>
      <w:r>
        <w:rPr>
          <w:rFonts w:ascii="Times New Roman" w:hAnsi="Times New Roman" w:cs="Times New Roman"/>
          <w:sz w:val="24"/>
          <w:szCs w:val="24"/>
        </w:rPr>
        <w:t>.</w:t>
      </w:r>
    </w:p>
    <w:p w14:paraId="28170FDD" w14:textId="6420A36D" w:rsidR="00E907EF" w:rsidRPr="00A77853" w:rsidRDefault="00E907EF" w:rsidP="00E907EF">
      <w:pPr>
        <w:pStyle w:val="ListParagraph"/>
        <w:numPr>
          <w:ilvl w:val="0"/>
          <w:numId w:val="1"/>
        </w:numPr>
        <w:rPr>
          <w:rFonts w:ascii="Times New Roman" w:hAnsi="Times New Roman" w:cs="Times New Roman"/>
          <w:sz w:val="24"/>
          <w:szCs w:val="24"/>
        </w:rPr>
      </w:pPr>
      <w:r w:rsidRPr="00DB0D90">
        <w:rPr>
          <w:rFonts w:ascii="Times New Roman" w:hAnsi="Times New Roman" w:cs="Times New Roman"/>
          <w:sz w:val="24"/>
          <w:szCs w:val="24"/>
        </w:rPr>
        <w:lastRenderedPageBreak/>
        <w:t xml:space="preserve">The Stakeholders Council will consider approving the Stakeholder Council DRAFT Minutes of </w:t>
      </w:r>
      <w:r w:rsidR="00122132">
        <w:rPr>
          <w:rFonts w:ascii="Times New Roman" w:hAnsi="Times New Roman" w:cs="Times New Roman"/>
          <w:sz w:val="24"/>
          <w:szCs w:val="24"/>
        </w:rPr>
        <w:t>Wednesday</w:t>
      </w:r>
      <w:r w:rsidRPr="00DB0D90">
        <w:rPr>
          <w:rFonts w:ascii="Times New Roman" w:hAnsi="Times New Roman" w:cs="Times New Roman"/>
          <w:sz w:val="24"/>
          <w:szCs w:val="24"/>
        </w:rPr>
        <w:t xml:space="preserve">, </w:t>
      </w:r>
      <w:r w:rsidR="00387CAD">
        <w:rPr>
          <w:rFonts w:ascii="Times New Roman" w:hAnsi="Times New Roman" w:cs="Times New Roman"/>
          <w:sz w:val="24"/>
          <w:szCs w:val="24"/>
        </w:rPr>
        <w:t>February 23rd</w:t>
      </w:r>
      <w:r w:rsidRPr="00DB0D90">
        <w:rPr>
          <w:rFonts w:ascii="Times New Roman" w:hAnsi="Times New Roman" w:cs="Times New Roman"/>
          <w:sz w:val="24"/>
          <w:szCs w:val="24"/>
        </w:rPr>
        <w:t>, 202</w:t>
      </w:r>
      <w:r w:rsidR="00122132">
        <w:rPr>
          <w:rFonts w:ascii="Times New Roman" w:hAnsi="Times New Roman" w:cs="Times New Roman"/>
          <w:sz w:val="24"/>
          <w:szCs w:val="24"/>
        </w:rPr>
        <w:t>2</w:t>
      </w:r>
      <w:r w:rsidR="006770EC">
        <w:rPr>
          <w:rFonts w:ascii="Times New Roman" w:hAnsi="Times New Roman" w:cs="Times New Roman"/>
          <w:sz w:val="24"/>
          <w:szCs w:val="24"/>
        </w:rPr>
        <w:t xml:space="preserve"> </w:t>
      </w:r>
      <w:r w:rsidR="006770EC" w:rsidRPr="006770EC">
        <w:rPr>
          <w:rFonts w:ascii="Times New Roman" w:hAnsi="Times New Roman" w:cs="Times New Roman"/>
          <w:b/>
          <w:bCs/>
          <w:i/>
          <w:iCs/>
          <w:sz w:val="24"/>
          <w:szCs w:val="24"/>
        </w:rPr>
        <w:t>(</w:t>
      </w:r>
      <w:hyperlink r:id="rId8" w:history="1">
        <w:r w:rsidR="00B468BB" w:rsidRPr="000277E3">
          <w:rPr>
            <w:rStyle w:val="Hyperlink"/>
            <w:rFonts w:ascii="Times New Roman" w:hAnsi="Times New Roman" w:cs="Times New Roman"/>
            <w:b/>
            <w:bCs/>
            <w:i/>
            <w:iCs/>
            <w:sz w:val="24"/>
            <w:szCs w:val="24"/>
          </w:rPr>
          <w:t xml:space="preserve">accessible here and </w:t>
        </w:r>
        <w:r w:rsidR="006770EC" w:rsidRPr="000277E3">
          <w:rPr>
            <w:rStyle w:val="Hyperlink"/>
            <w:rFonts w:ascii="Times New Roman" w:hAnsi="Times New Roman" w:cs="Times New Roman"/>
            <w:b/>
            <w:bCs/>
            <w:i/>
            <w:iCs/>
            <w:sz w:val="24"/>
            <w:szCs w:val="24"/>
          </w:rPr>
          <w:t>attached</w:t>
        </w:r>
      </w:hyperlink>
      <w:r w:rsidR="006770EC" w:rsidRPr="006770EC">
        <w:rPr>
          <w:rFonts w:ascii="Times New Roman" w:hAnsi="Times New Roman" w:cs="Times New Roman"/>
          <w:b/>
          <w:bCs/>
          <w:i/>
          <w:iCs/>
          <w:sz w:val="24"/>
          <w:szCs w:val="24"/>
        </w:rPr>
        <w:t>).</w:t>
      </w:r>
    </w:p>
    <w:p w14:paraId="532A6E87" w14:textId="7503D9D5" w:rsidR="00A77853" w:rsidRPr="000277E3" w:rsidRDefault="00A77853" w:rsidP="00E907EF">
      <w:pPr>
        <w:pStyle w:val="ListParagraph"/>
        <w:numPr>
          <w:ilvl w:val="0"/>
          <w:numId w:val="1"/>
        </w:numPr>
        <w:rPr>
          <w:rFonts w:ascii="Times New Roman" w:hAnsi="Times New Roman" w:cs="Times New Roman"/>
          <w:sz w:val="24"/>
          <w:szCs w:val="24"/>
        </w:rPr>
      </w:pPr>
      <w:r w:rsidRPr="00DB0D90">
        <w:rPr>
          <w:rFonts w:ascii="Times New Roman" w:hAnsi="Times New Roman" w:cs="Times New Roman"/>
          <w:sz w:val="24"/>
          <w:szCs w:val="24"/>
        </w:rPr>
        <w:t>William McCarvill will</w:t>
      </w:r>
      <w:r>
        <w:rPr>
          <w:rFonts w:ascii="Times New Roman" w:hAnsi="Times New Roman" w:cs="Times New Roman"/>
          <w:sz w:val="24"/>
          <w:szCs w:val="24"/>
        </w:rPr>
        <w:t xml:space="preserve"> introduce new Stakeholders Council members and ask for a one-minute introduction from each.</w:t>
      </w:r>
    </w:p>
    <w:p w14:paraId="532A4F99" w14:textId="6A19FB53" w:rsidR="00621C25" w:rsidRDefault="003B123D" w:rsidP="00621C25">
      <w:pPr>
        <w:spacing w:before="240" w:after="240" w:line="240" w:lineRule="auto"/>
        <w:rPr>
          <w:rFonts w:ascii="Times New Roman" w:eastAsia="Times New Roman" w:hAnsi="Times New Roman" w:cs="Times New Roman"/>
          <w:b/>
          <w:bCs/>
          <w:sz w:val="24"/>
          <w:szCs w:val="24"/>
          <w:u w:val="single"/>
        </w:rPr>
      </w:pPr>
      <w:r w:rsidRPr="00D87D3E">
        <w:rPr>
          <w:rFonts w:ascii="Times New Roman" w:eastAsia="Times New Roman" w:hAnsi="Times New Roman" w:cs="Times New Roman"/>
          <w:b/>
          <w:bCs/>
          <w:sz w:val="24"/>
          <w:szCs w:val="24"/>
        </w:rPr>
        <w:t>3:</w:t>
      </w:r>
      <w:r w:rsidR="00A77853">
        <w:rPr>
          <w:rFonts w:ascii="Times New Roman" w:eastAsia="Times New Roman" w:hAnsi="Times New Roman" w:cs="Times New Roman"/>
          <w:b/>
          <w:bCs/>
          <w:sz w:val="24"/>
          <w:szCs w:val="24"/>
        </w:rPr>
        <w:t>10</w:t>
      </w:r>
      <w:r w:rsidRPr="00D87D3E">
        <w:rPr>
          <w:rFonts w:ascii="Times New Roman" w:eastAsia="Times New Roman" w:hAnsi="Times New Roman" w:cs="Times New Roman"/>
          <w:b/>
          <w:bCs/>
          <w:sz w:val="24"/>
          <w:szCs w:val="24"/>
        </w:rPr>
        <w:t xml:space="preserve"> P.M.</w:t>
      </w:r>
      <w:r w:rsidRPr="00D87D3E">
        <w:rPr>
          <w:rFonts w:ascii="Times New Roman" w:eastAsia="Times New Roman" w:hAnsi="Times New Roman" w:cs="Times New Roman"/>
          <w:b/>
          <w:bCs/>
          <w:sz w:val="24"/>
          <w:szCs w:val="24"/>
        </w:rPr>
        <w:tab/>
      </w:r>
      <w:r w:rsidR="00621C25" w:rsidRPr="00621C25">
        <w:rPr>
          <w:rFonts w:ascii="Times New Roman" w:eastAsia="Times New Roman" w:hAnsi="Times New Roman" w:cs="Times New Roman"/>
          <w:b/>
          <w:bCs/>
          <w:sz w:val="24"/>
          <w:szCs w:val="24"/>
          <w:u w:val="single"/>
        </w:rPr>
        <w:t>Co</w:t>
      </w:r>
      <w:r w:rsidR="00A77853">
        <w:rPr>
          <w:rFonts w:ascii="Times New Roman" w:eastAsia="Times New Roman" w:hAnsi="Times New Roman" w:cs="Times New Roman"/>
          <w:b/>
          <w:bCs/>
          <w:sz w:val="24"/>
          <w:szCs w:val="24"/>
          <w:u w:val="single"/>
        </w:rPr>
        <w:t>mmittee and Committee Leadership</w:t>
      </w:r>
    </w:p>
    <w:p w14:paraId="01CB904C" w14:textId="7A026373" w:rsidR="00A77853" w:rsidRPr="00A77853" w:rsidRDefault="00A77853" w:rsidP="00A77853">
      <w:pPr>
        <w:pStyle w:val="ListParagraph"/>
        <w:numPr>
          <w:ilvl w:val="0"/>
          <w:numId w:val="18"/>
        </w:numPr>
        <w:rPr>
          <w:rFonts w:ascii="Times New Roman" w:hAnsi="Times New Roman" w:cs="Times New Roman"/>
          <w:sz w:val="24"/>
          <w:szCs w:val="24"/>
        </w:rPr>
      </w:pPr>
      <w:r w:rsidRPr="00DB0D90">
        <w:rPr>
          <w:rFonts w:ascii="Times New Roman" w:hAnsi="Times New Roman" w:cs="Times New Roman"/>
          <w:sz w:val="24"/>
          <w:szCs w:val="24"/>
        </w:rPr>
        <w:t>William McCarvill</w:t>
      </w:r>
      <w:r>
        <w:rPr>
          <w:rFonts w:ascii="Times New Roman" w:hAnsi="Times New Roman" w:cs="Times New Roman"/>
          <w:sz w:val="24"/>
          <w:szCs w:val="24"/>
        </w:rPr>
        <w:t xml:space="preserve"> and Barbara Cameron</w:t>
      </w:r>
      <w:r w:rsidRPr="00DB0D90">
        <w:rPr>
          <w:rFonts w:ascii="Times New Roman" w:hAnsi="Times New Roman" w:cs="Times New Roman"/>
          <w:sz w:val="24"/>
          <w:szCs w:val="24"/>
        </w:rPr>
        <w:t xml:space="preserve"> will </w:t>
      </w:r>
      <w:r>
        <w:rPr>
          <w:rFonts w:ascii="Times New Roman" w:hAnsi="Times New Roman" w:cs="Times New Roman"/>
          <w:sz w:val="24"/>
          <w:szCs w:val="24"/>
        </w:rPr>
        <w:t>lead</w:t>
      </w:r>
      <w:r w:rsidRPr="00DB0D90">
        <w:rPr>
          <w:rFonts w:ascii="Times New Roman" w:hAnsi="Times New Roman" w:cs="Times New Roman"/>
          <w:sz w:val="24"/>
          <w:szCs w:val="24"/>
        </w:rPr>
        <w:t xml:space="preserve"> the Stakeholders Council</w:t>
      </w:r>
      <w:r>
        <w:rPr>
          <w:rFonts w:ascii="Times New Roman" w:hAnsi="Times New Roman" w:cs="Times New Roman"/>
          <w:sz w:val="24"/>
          <w:szCs w:val="24"/>
        </w:rPr>
        <w:t xml:space="preserve"> in d</w:t>
      </w:r>
      <w:r w:rsidRPr="00A77853">
        <w:rPr>
          <w:rFonts w:ascii="Times New Roman" w:hAnsi="Times New Roman" w:cs="Times New Roman"/>
          <w:sz w:val="24"/>
          <w:szCs w:val="24"/>
        </w:rPr>
        <w:t>iscussion around committees and committee leadership.</w:t>
      </w:r>
    </w:p>
    <w:p w14:paraId="660C9D67" w14:textId="5361E1D3" w:rsidR="00A77853" w:rsidRPr="00A77853" w:rsidRDefault="00A77853" w:rsidP="00A77853">
      <w:pPr>
        <w:pStyle w:val="ListParagraph"/>
        <w:numPr>
          <w:ilvl w:val="1"/>
          <w:numId w:val="18"/>
        </w:numPr>
        <w:spacing w:after="0" w:line="240" w:lineRule="auto"/>
        <w:rPr>
          <w:rFonts w:ascii="Times New Roman" w:eastAsia="Times New Roman" w:hAnsi="Times New Roman" w:cs="Times New Roman"/>
          <w:sz w:val="28"/>
          <w:szCs w:val="28"/>
        </w:rPr>
      </w:pPr>
      <w:r w:rsidRPr="00A77853">
        <w:rPr>
          <w:rFonts w:ascii="Times New Roman" w:eastAsia="Times New Roman" w:hAnsi="Times New Roman" w:cs="Times New Roman"/>
          <w:color w:val="000000"/>
          <w:sz w:val="24"/>
          <w:szCs w:val="24"/>
        </w:rPr>
        <w:t>Confirm committee</w:t>
      </w:r>
      <w:r w:rsidR="00391F94">
        <w:rPr>
          <w:rFonts w:ascii="Times New Roman" w:eastAsia="Times New Roman" w:hAnsi="Times New Roman" w:cs="Times New Roman"/>
          <w:color w:val="000000"/>
          <w:sz w:val="24"/>
          <w:szCs w:val="24"/>
        </w:rPr>
        <w:t xml:space="preserve">s and </w:t>
      </w:r>
      <w:r w:rsidRPr="00A77853">
        <w:rPr>
          <w:rFonts w:ascii="Times New Roman" w:eastAsia="Times New Roman" w:hAnsi="Times New Roman" w:cs="Times New Roman"/>
          <w:color w:val="000000"/>
          <w:sz w:val="24"/>
          <w:szCs w:val="24"/>
        </w:rPr>
        <w:t>membership</w:t>
      </w:r>
    </w:p>
    <w:p w14:paraId="75820592" w14:textId="70E5FC2D" w:rsidR="00391F94" w:rsidRPr="009A7349" w:rsidRDefault="00A77853" w:rsidP="00391F94">
      <w:pPr>
        <w:pStyle w:val="ListParagraph"/>
        <w:numPr>
          <w:ilvl w:val="1"/>
          <w:numId w:val="18"/>
        </w:numPr>
        <w:spacing w:after="0" w:line="240" w:lineRule="auto"/>
        <w:rPr>
          <w:rFonts w:ascii="Times New Roman" w:eastAsia="Times New Roman" w:hAnsi="Times New Roman" w:cs="Times New Roman"/>
          <w:sz w:val="28"/>
          <w:szCs w:val="28"/>
        </w:rPr>
      </w:pPr>
      <w:r w:rsidRPr="00A77853">
        <w:rPr>
          <w:rFonts w:ascii="Times New Roman" w:eastAsia="Times New Roman" w:hAnsi="Times New Roman" w:cs="Times New Roman"/>
          <w:color w:val="000000"/>
          <w:sz w:val="24"/>
          <w:szCs w:val="24"/>
        </w:rPr>
        <w:t>Confirm committee chairs and co-chairs</w:t>
      </w:r>
    </w:p>
    <w:p w14:paraId="0B8268CD" w14:textId="4A043A64" w:rsidR="00391F94" w:rsidRPr="00391F94" w:rsidRDefault="00391F94" w:rsidP="00391F94">
      <w:pPr>
        <w:spacing w:before="240" w:after="240" w:line="240" w:lineRule="auto"/>
        <w:rPr>
          <w:rFonts w:ascii="Times New Roman" w:eastAsia="Times New Roman" w:hAnsi="Times New Roman" w:cs="Times New Roman"/>
          <w:b/>
          <w:bCs/>
          <w:sz w:val="24"/>
          <w:szCs w:val="24"/>
          <w:u w:val="single"/>
        </w:rPr>
      </w:pPr>
      <w:r w:rsidRPr="00391F94">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30</w:t>
      </w:r>
      <w:r w:rsidRPr="00391F94">
        <w:rPr>
          <w:rFonts w:ascii="Times New Roman" w:eastAsia="Times New Roman" w:hAnsi="Times New Roman" w:cs="Times New Roman"/>
          <w:b/>
          <w:bCs/>
          <w:sz w:val="24"/>
          <w:szCs w:val="24"/>
        </w:rPr>
        <w:t xml:space="preserve"> P.M.</w:t>
      </w:r>
      <w:r w:rsidRPr="00391F94">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single"/>
        </w:rPr>
        <w:t>Beta Environmental Dashboard Presentation and Public Comment Session</w:t>
      </w:r>
    </w:p>
    <w:p w14:paraId="1E224930" w14:textId="6075100B" w:rsidR="009A7349" w:rsidRPr="009A7349" w:rsidRDefault="009A7349" w:rsidP="009A734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Dr. Phoebe McNeally will present the Beta Environmental Dashboard to Stakeholders, subsequently followed by a period for stakeholders and members of the public to ask questions and provide official comment.</w:t>
      </w:r>
    </w:p>
    <w:p w14:paraId="361B8DE1" w14:textId="6E160592" w:rsidR="00391F94" w:rsidRPr="00A77853" w:rsidRDefault="00391F94" w:rsidP="00391F94">
      <w:pPr>
        <w:spacing w:before="240" w:after="24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4</w:t>
      </w:r>
      <w:r w:rsidRPr="00D87D3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0</w:t>
      </w:r>
      <w:r w:rsidRPr="00D87D3E">
        <w:rPr>
          <w:rFonts w:ascii="Times New Roman" w:eastAsia="Times New Roman" w:hAnsi="Times New Roman" w:cs="Times New Roman"/>
          <w:b/>
          <w:bCs/>
          <w:sz w:val="24"/>
          <w:szCs w:val="24"/>
        </w:rPr>
        <w:t xml:space="preserve"> P.M.</w:t>
      </w:r>
      <w:r w:rsidRPr="00D87D3E">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single"/>
        </w:rPr>
        <w:t>Open Comments</w:t>
      </w:r>
    </w:p>
    <w:p w14:paraId="1DED143D" w14:textId="78CCEF47" w:rsidR="00E907EF" w:rsidRDefault="00391F94" w:rsidP="00E907EF">
      <w:pPr>
        <w:rPr>
          <w:rFonts w:ascii="Times New Roman" w:hAnsi="Times New Roman" w:cs="Times New Roman"/>
          <w:b/>
          <w:bCs/>
          <w:sz w:val="24"/>
          <w:szCs w:val="24"/>
          <w:u w:val="single"/>
        </w:rPr>
      </w:pPr>
      <w:r>
        <w:rPr>
          <w:rFonts w:ascii="Times New Roman" w:hAnsi="Times New Roman" w:cs="Times New Roman"/>
          <w:b/>
          <w:bCs/>
          <w:sz w:val="24"/>
          <w:szCs w:val="24"/>
        </w:rPr>
        <w:t>5</w:t>
      </w:r>
      <w:r w:rsidR="00E907EF">
        <w:rPr>
          <w:rFonts w:ascii="Times New Roman" w:hAnsi="Times New Roman" w:cs="Times New Roman"/>
          <w:b/>
          <w:bCs/>
          <w:sz w:val="24"/>
          <w:szCs w:val="24"/>
        </w:rPr>
        <w:t>:</w:t>
      </w:r>
      <w:r w:rsidR="002816CA">
        <w:rPr>
          <w:rFonts w:ascii="Times New Roman" w:hAnsi="Times New Roman" w:cs="Times New Roman"/>
          <w:b/>
          <w:bCs/>
          <w:sz w:val="24"/>
          <w:szCs w:val="24"/>
        </w:rPr>
        <w:t>0</w:t>
      </w:r>
      <w:r w:rsidR="00E907EF" w:rsidRPr="008935C0">
        <w:rPr>
          <w:rFonts w:ascii="Times New Roman" w:hAnsi="Times New Roman" w:cs="Times New Roman"/>
          <w:b/>
          <w:bCs/>
          <w:sz w:val="24"/>
          <w:szCs w:val="24"/>
        </w:rPr>
        <w:t>0 P.M.</w:t>
      </w:r>
      <w:r w:rsidR="00E907EF">
        <w:rPr>
          <w:rFonts w:ascii="Times New Roman" w:hAnsi="Times New Roman" w:cs="Times New Roman"/>
          <w:sz w:val="24"/>
          <w:szCs w:val="24"/>
        </w:rPr>
        <w:tab/>
      </w:r>
      <w:r w:rsidR="00E907EF">
        <w:rPr>
          <w:rFonts w:ascii="Times New Roman" w:hAnsi="Times New Roman" w:cs="Times New Roman"/>
          <w:b/>
          <w:bCs/>
          <w:sz w:val="24"/>
          <w:szCs w:val="24"/>
          <w:u w:val="single"/>
        </w:rPr>
        <w:t>Adjourn Meeting</w:t>
      </w:r>
    </w:p>
    <w:p w14:paraId="2B2E3291" w14:textId="77777777" w:rsidR="00E907EF" w:rsidRPr="00902130" w:rsidRDefault="00E907EF" w:rsidP="00E907EF">
      <w:pPr>
        <w:pStyle w:val="ListParagraph"/>
        <w:numPr>
          <w:ilvl w:val="0"/>
          <w:numId w:val="8"/>
        </w:numPr>
        <w:rPr>
          <w:rFonts w:ascii="Times New Roman" w:hAnsi="Times New Roman" w:cs="Times New Roman"/>
          <w:sz w:val="24"/>
          <w:szCs w:val="24"/>
        </w:rPr>
      </w:pPr>
      <w:r w:rsidRPr="00DB0D90">
        <w:rPr>
          <w:rFonts w:ascii="Times New Roman" w:hAnsi="Times New Roman" w:cs="Times New Roman"/>
          <w:sz w:val="24"/>
          <w:szCs w:val="24"/>
        </w:rPr>
        <w:t xml:space="preserve">William McCarvill will </w:t>
      </w:r>
      <w:r>
        <w:rPr>
          <w:rFonts w:ascii="Times New Roman" w:hAnsi="Times New Roman" w:cs="Times New Roman"/>
          <w:sz w:val="24"/>
          <w:szCs w:val="24"/>
        </w:rPr>
        <w:t>adjourn</w:t>
      </w:r>
      <w:r w:rsidRPr="00DB0D90">
        <w:rPr>
          <w:rFonts w:ascii="Times New Roman" w:hAnsi="Times New Roman" w:cs="Times New Roman"/>
          <w:sz w:val="24"/>
          <w:szCs w:val="24"/>
        </w:rPr>
        <w:t xml:space="preserve"> the meeting as the Chair of the Stakeholders Council</w:t>
      </w:r>
      <w:r>
        <w:rPr>
          <w:rFonts w:ascii="Times New Roman" w:hAnsi="Times New Roman" w:cs="Times New Roman"/>
          <w:sz w:val="24"/>
          <w:szCs w:val="24"/>
        </w:rPr>
        <w:t>.</w:t>
      </w:r>
    </w:p>
    <w:p w14:paraId="2656A651" w14:textId="77777777" w:rsidR="00E907EF" w:rsidRDefault="00E907EF" w:rsidP="00E907EF">
      <w:pPr>
        <w:widowControl w:val="0"/>
        <w:jc w:val="both"/>
        <w:rPr>
          <w:rFonts w:ascii="Times New Roman" w:eastAsia="Georgia" w:hAnsi="Times New Roman" w:cs="Times New Roman"/>
          <w:sz w:val="24"/>
          <w:szCs w:val="24"/>
        </w:rPr>
      </w:pPr>
      <w:r>
        <w:rPr>
          <w:rFonts w:ascii="Times New Roman" w:eastAsia="Georgia" w:hAnsi="Times New Roman" w:cs="Times New Roman"/>
          <w:sz w:val="24"/>
          <w:szCs w:val="24"/>
        </w:rPr>
        <w:t>______________________________________________________________________</w:t>
      </w:r>
    </w:p>
    <w:p w14:paraId="65372965" w14:textId="77777777" w:rsidR="00E907EF" w:rsidRDefault="00E907EF" w:rsidP="00E907EF">
      <w:pPr>
        <w:widowControl w:val="0"/>
        <w:jc w:val="both"/>
        <w:rPr>
          <w:rFonts w:ascii="Times New Roman" w:eastAsia="Georgia" w:hAnsi="Times New Roman" w:cs="Times New Roman"/>
          <w:sz w:val="24"/>
          <w:szCs w:val="24"/>
        </w:rPr>
      </w:pPr>
      <w:r>
        <w:rPr>
          <w:rFonts w:ascii="Times New Roman" w:eastAsia="Georgia" w:hAnsi="Times New Roman" w:cs="Times New Roman"/>
          <w:sz w:val="24"/>
          <w:szCs w:val="24"/>
        </w:rPr>
        <w:t>CERTIFICATE OF POSTING:</w:t>
      </w:r>
    </w:p>
    <w:p w14:paraId="103BFBD5" w14:textId="70B993E5" w:rsidR="00E907EF" w:rsidRDefault="00E907EF" w:rsidP="00E907EF">
      <w:pPr>
        <w:widowControl w:val="0"/>
        <w:jc w:val="both"/>
        <w:rPr>
          <w:rFonts w:ascii="Times New Roman" w:eastAsia="Georgia" w:hAnsi="Times New Roman" w:cs="Times New Roman"/>
          <w:sz w:val="20"/>
          <w:szCs w:val="20"/>
        </w:rPr>
      </w:pPr>
      <w:r>
        <w:rPr>
          <w:rFonts w:ascii="Times New Roman" w:eastAsia="Georgia" w:hAnsi="Times New Roman" w:cs="Times New Roman"/>
          <w:sz w:val="20"/>
          <w:szCs w:val="20"/>
        </w:rPr>
        <w:t xml:space="preserve">At or before 3:00 p.m. on </w:t>
      </w:r>
      <w:r w:rsidR="00387CAD">
        <w:rPr>
          <w:rFonts w:ascii="Times New Roman" w:eastAsia="Georgia" w:hAnsi="Times New Roman" w:cs="Times New Roman"/>
          <w:sz w:val="20"/>
          <w:szCs w:val="20"/>
        </w:rPr>
        <w:t>April</w:t>
      </w:r>
      <w:r>
        <w:rPr>
          <w:rFonts w:ascii="Times New Roman" w:eastAsia="Georgia" w:hAnsi="Times New Roman" w:cs="Times New Roman"/>
          <w:sz w:val="20"/>
          <w:szCs w:val="20"/>
        </w:rPr>
        <w:t xml:space="preserve"> </w:t>
      </w:r>
      <w:r w:rsidR="00387CAD">
        <w:rPr>
          <w:rFonts w:ascii="Times New Roman" w:eastAsia="Georgia" w:hAnsi="Times New Roman" w:cs="Times New Roman"/>
          <w:sz w:val="20"/>
          <w:szCs w:val="20"/>
        </w:rPr>
        <w:t>19</w:t>
      </w:r>
      <w:r>
        <w:rPr>
          <w:rFonts w:ascii="Times New Roman" w:eastAsia="Georgia" w:hAnsi="Times New Roman" w:cs="Times New Roman"/>
          <w:sz w:val="20"/>
          <w:szCs w:val="20"/>
        </w:rPr>
        <w:t>, 202</w:t>
      </w:r>
      <w:r w:rsidR="00621C25">
        <w:rPr>
          <w:rFonts w:ascii="Times New Roman" w:eastAsia="Georgia" w:hAnsi="Times New Roman" w:cs="Times New Roman"/>
          <w:sz w:val="20"/>
          <w:szCs w:val="20"/>
        </w:rPr>
        <w:t>2</w:t>
      </w:r>
      <w:r>
        <w:rPr>
          <w:rFonts w:ascii="Times New Roman" w:eastAsia="Georgia" w:hAnsi="Times New Roman" w:cs="Times New Roman"/>
          <w:sz w:val="20"/>
          <w:szCs w:val="20"/>
        </w:rPr>
        <w:t>, the undersigned hereby certifies that the above notice and agenda was:</w:t>
      </w:r>
    </w:p>
    <w:p w14:paraId="6838E2AF" w14:textId="77777777" w:rsidR="00E907EF" w:rsidRDefault="00E907EF" w:rsidP="00E907EF">
      <w:pPr>
        <w:pStyle w:val="ListParagraph"/>
        <w:widowControl w:val="0"/>
        <w:numPr>
          <w:ilvl w:val="0"/>
          <w:numId w:val="9"/>
        </w:numPr>
        <w:spacing w:after="0" w:line="276" w:lineRule="auto"/>
        <w:jc w:val="both"/>
        <w:rPr>
          <w:rFonts w:ascii="Times New Roman" w:eastAsia="Georgia" w:hAnsi="Times New Roman" w:cs="Times New Roman"/>
          <w:sz w:val="20"/>
          <w:szCs w:val="20"/>
        </w:rPr>
      </w:pPr>
      <w:r>
        <w:rPr>
          <w:rFonts w:ascii="Times New Roman" w:eastAsia="Georgia" w:hAnsi="Times New Roman" w:cs="Times New Roman"/>
          <w:sz w:val="20"/>
          <w:szCs w:val="20"/>
        </w:rPr>
        <w:t>Posted on the Utah Public Notice Website created under UTAH CODE ANN. 63F-1-70; and</w:t>
      </w:r>
    </w:p>
    <w:p w14:paraId="695D3847" w14:textId="77777777" w:rsidR="00E907EF" w:rsidRPr="004541D0" w:rsidRDefault="00E907EF" w:rsidP="00E907EF">
      <w:pPr>
        <w:pStyle w:val="ListParagraph"/>
        <w:widowControl w:val="0"/>
        <w:numPr>
          <w:ilvl w:val="0"/>
          <w:numId w:val="9"/>
        </w:numPr>
        <w:spacing w:after="0" w:line="276" w:lineRule="auto"/>
        <w:jc w:val="both"/>
        <w:rPr>
          <w:rFonts w:ascii="Times New Roman" w:eastAsia="Georgia" w:hAnsi="Times New Roman" w:cs="Times New Roman"/>
          <w:sz w:val="20"/>
          <w:szCs w:val="20"/>
        </w:rPr>
      </w:pPr>
      <w:r>
        <w:rPr>
          <w:rFonts w:ascii="Times New Roman" w:eastAsia="Georgia" w:hAnsi="Times New Roman" w:cs="Times New Roman"/>
          <w:sz w:val="20"/>
          <w:szCs w:val="20"/>
        </w:rPr>
        <w:t xml:space="preserve">Provided to the Salt Lake Tribune and/or Deseret News and to a local media correspondent. </w:t>
      </w:r>
    </w:p>
    <w:p w14:paraId="3844DA6E" w14:textId="77777777" w:rsidR="00E907EF" w:rsidRDefault="00E907EF" w:rsidP="00E907EF">
      <w:pPr>
        <w:widowControl w:val="0"/>
        <w:jc w:val="both"/>
        <w:rPr>
          <w:rFonts w:ascii="Times New Roman" w:eastAsia="Georgia" w:hAnsi="Times New Roman" w:cs="Times New Roman"/>
          <w:sz w:val="20"/>
          <w:szCs w:val="20"/>
        </w:rPr>
      </w:pPr>
      <w:r>
        <w:rPr>
          <w:rFonts w:ascii="Times New Roman" w:eastAsia="Georgia" w:hAnsi="Times New Roman" w:cs="Times New Roman"/>
          <w:sz w:val="20"/>
          <w:szCs w:val="20"/>
        </w:rPr>
        <w:t>This meeting is being conducted only electronically without a physical location as authorized (see Letter of Determination of the Chair of the Stakeholders Council of the Central Wasatch Commission following). The audio recording and transcript of the meeting will be posted for public review. Members of the Commission will/may participate electronically. Meetings may be closed for reasons allowed by statute.</w:t>
      </w:r>
    </w:p>
    <w:p w14:paraId="447C713F" w14:textId="77777777" w:rsidR="00E907EF" w:rsidRDefault="00E907EF" w:rsidP="00E907EF">
      <w:pPr>
        <w:widowControl w:val="0"/>
        <w:jc w:val="both"/>
        <w:rPr>
          <w:rFonts w:ascii="Times New Roman" w:eastAsia="Georgia" w:hAnsi="Times New Roman" w:cs="Times New Roman"/>
          <w:sz w:val="20"/>
          <w:szCs w:val="20"/>
        </w:rPr>
      </w:pPr>
      <w:r>
        <w:rPr>
          <w:rFonts w:ascii="Times New Roman" w:eastAsia="Georgia" w:hAnsi="Times New Roman" w:cs="Times New Roman"/>
          <w:sz w:val="20"/>
          <w:szCs w:val="20"/>
        </w:rPr>
        <w:t xml:space="preserve">Final action may be taken in relation to any topic listed on the agenda, including but not limited to adoption, rejection, amendment, addition of conditions and variations of options discussed. </w:t>
      </w:r>
    </w:p>
    <w:p w14:paraId="75115C12" w14:textId="77777777" w:rsidR="00E907EF" w:rsidRDefault="00E907EF" w:rsidP="00E907EF">
      <w:pPr>
        <w:widowControl w:val="0"/>
        <w:jc w:val="both"/>
        <w:rPr>
          <w:rFonts w:ascii="Times New Roman" w:eastAsia="Georgia" w:hAnsi="Times New Roman" w:cs="Times New Roman"/>
          <w:sz w:val="20"/>
          <w:szCs w:val="20"/>
        </w:rPr>
      </w:pPr>
      <w:r>
        <w:rPr>
          <w:rFonts w:ascii="Times New Roman" w:eastAsia="Georgia" w:hAnsi="Times New Roman" w:cs="Times New Roman"/>
          <w:sz w:val="20"/>
          <w:szCs w:val="20"/>
        </w:rPr>
        <w:t xml:space="preserve">In compliance with the Americans with Disabilities Act, individuals needing special accommodations or assistance during this meeting shall notify the CWC’s administrator at (801)230-2506 at least 24 hours prior to the meeting. TDD number is (801)270-2425 or call Relay Utah at #711. </w:t>
      </w:r>
    </w:p>
    <w:p w14:paraId="7F5611A2" w14:textId="32850151" w:rsidR="00BE4B47" w:rsidRPr="00387CAD" w:rsidRDefault="00E907EF" w:rsidP="00387CAD">
      <w:pPr>
        <w:widowControl w:val="0"/>
        <w:pBdr>
          <w:bottom w:val="single" w:sz="12" w:space="1" w:color="auto"/>
        </w:pBdr>
        <w:jc w:val="both"/>
        <w:rPr>
          <w:rFonts w:ascii="Times New Roman" w:eastAsia="Georgia" w:hAnsi="Times New Roman" w:cs="Times New Roman"/>
          <w:sz w:val="20"/>
          <w:szCs w:val="20"/>
        </w:rPr>
      </w:pPr>
      <w:r>
        <w:rPr>
          <w:rFonts w:ascii="Times New Roman" w:eastAsia="Georgia" w:hAnsi="Times New Roman" w:cs="Times New Roman"/>
          <w:sz w:val="20"/>
          <w:szCs w:val="20"/>
        </w:rPr>
        <w:t xml:space="preserve">Kaye Mickelson: Central Wasatch Commission Administrator </w:t>
      </w:r>
      <w:r w:rsidRPr="004541D0">
        <w:rPr>
          <w:rFonts w:ascii="Times New Roman" w:hAnsi="Times New Roman" w:cs="Times New Roman"/>
          <w:sz w:val="24"/>
          <w:szCs w:val="24"/>
        </w:rPr>
        <w:t xml:space="preserve"> </w:t>
      </w:r>
    </w:p>
    <w:sectPr w:rsidR="00BE4B47" w:rsidRPr="00387CA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B93A" w14:textId="77777777" w:rsidR="00840BB3" w:rsidRDefault="00840BB3">
      <w:pPr>
        <w:spacing w:after="0" w:line="240" w:lineRule="auto"/>
      </w:pPr>
      <w:r>
        <w:separator/>
      </w:r>
    </w:p>
  </w:endnote>
  <w:endnote w:type="continuationSeparator" w:id="0">
    <w:p w14:paraId="4634B072" w14:textId="77777777" w:rsidR="00840BB3" w:rsidRDefault="00840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818F" w14:textId="77777777" w:rsidR="00725DE0" w:rsidRDefault="00840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24CB" w14:textId="77777777" w:rsidR="00725DE0" w:rsidRDefault="00840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A9D5" w14:textId="77777777" w:rsidR="00725DE0" w:rsidRDefault="00840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51B7A" w14:textId="77777777" w:rsidR="00840BB3" w:rsidRDefault="00840BB3">
      <w:pPr>
        <w:spacing w:after="0" w:line="240" w:lineRule="auto"/>
      </w:pPr>
      <w:r>
        <w:separator/>
      </w:r>
    </w:p>
  </w:footnote>
  <w:footnote w:type="continuationSeparator" w:id="0">
    <w:p w14:paraId="4A1C213E" w14:textId="77777777" w:rsidR="00840BB3" w:rsidRDefault="00840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2002" w14:textId="77777777" w:rsidR="00725DE0" w:rsidRDefault="00840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B975" w14:textId="77777777" w:rsidR="00725DE0" w:rsidRDefault="00840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B11" w14:textId="77777777" w:rsidR="00725DE0" w:rsidRDefault="00840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06EB"/>
    <w:multiLevelType w:val="hybridMultilevel"/>
    <w:tmpl w:val="56DEF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54FC5"/>
    <w:multiLevelType w:val="hybridMultilevel"/>
    <w:tmpl w:val="E0CEF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6452E"/>
    <w:multiLevelType w:val="hybridMultilevel"/>
    <w:tmpl w:val="13143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37A86"/>
    <w:multiLevelType w:val="hybridMultilevel"/>
    <w:tmpl w:val="8B3E75C2"/>
    <w:lvl w:ilvl="0" w:tplc="FFFFFFFF">
      <w:start w:val="1"/>
      <w:numFmt w:val="decimal"/>
      <w:lvlText w:val="%1."/>
      <w:lvlJc w:val="left"/>
      <w:pPr>
        <w:ind w:left="720" w:hanging="360"/>
      </w:pPr>
    </w:lvl>
    <w:lvl w:ilvl="1" w:tplc="FAE6043C">
      <w:start w:val="1"/>
      <w:numFmt w:val="lowerLetter"/>
      <w:lvlText w:val="%2."/>
      <w:lvlJc w:val="left"/>
      <w:pPr>
        <w:ind w:left="1440" w:hanging="360"/>
      </w:pPr>
      <w:rPr>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C4D17"/>
    <w:multiLevelType w:val="hybridMultilevel"/>
    <w:tmpl w:val="A4469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03007"/>
    <w:multiLevelType w:val="hybridMultilevel"/>
    <w:tmpl w:val="A446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26D13"/>
    <w:multiLevelType w:val="hybridMultilevel"/>
    <w:tmpl w:val="13143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60672B"/>
    <w:multiLevelType w:val="hybridMultilevel"/>
    <w:tmpl w:val="4A6EAAF8"/>
    <w:lvl w:ilvl="0" w:tplc="57DAD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049A2"/>
    <w:multiLevelType w:val="hybridMultilevel"/>
    <w:tmpl w:val="365254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1B2889"/>
    <w:multiLevelType w:val="hybridMultilevel"/>
    <w:tmpl w:val="A4469C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4660B3"/>
    <w:multiLevelType w:val="hybridMultilevel"/>
    <w:tmpl w:val="36525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A321AB"/>
    <w:multiLevelType w:val="hybridMultilevel"/>
    <w:tmpl w:val="33E0831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720DDE"/>
    <w:multiLevelType w:val="hybridMultilevel"/>
    <w:tmpl w:val="E0CEF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E149F"/>
    <w:multiLevelType w:val="hybridMultilevel"/>
    <w:tmpl w:val="8B3E75C2"/>
    <w:lvl w:ilvl="0" w:tplc="FFFFFFFF">
      <w:start w:val="1"/>
      <w:numFmt w:val="decimal"/>
      <w:lvlText w:val="%1."/>
      <w:lvlJc w:val="left"/>
      <w:pPr>
        <w:ind w:left="720" w:hanging="360"/>
      </w:pPr>
    </w:lvl>
    <w:lvl w:ilvl="1" w:tplc="FFFFFFFF">
      <w:start w:val="1"/>
      <w:numFmt w:val="lowerLetter"/>
      <w:lvlText w:val="%2."/>
      <w:lvlJc w:val="left"/>
      <w:pPr>
        <w:ind w:left="1440" w:hanging="360"/>
      </w:pPr>
      <w:rPr>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F36EFF"/>
    <w:multiLevelType w:val="hybridMultilevel"/>
    <w:tmpl w:val="BC1E6230"/>
    <w:lvl w:ilvl="0" w:tplc="6ECA9D5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F3D4FC9"/>
    <w:multiLevelType w:val="hybridMultilevel"/>
    <w:tmpl w:val="33E0831A"/>
    <w:lvl w:ilvl="0" w:tplc="481CDA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F58DF"/>
    <w:multiLevelType w:val="hybridMultilevel"/>
    <w:tmpl w:val="E0CEFE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9F7A04"/>
    <w:multiLevelType w:val="hybridMultilevel"/>
    <w:tmpl w:val="E0CEFE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5965B5"/>
    <w:multiLevelType w:val="hybridMultilevel"/>
    <w:tmpl w:val="33E0831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0305994">
    <w:abstractNumId w:val="1"/>
  </w:num>
  <w:num w:numId="2" w16cid:durableId="68045391">
    <w:abstractNumId w:val="5"/>
  </w:num>
  <w:num w:numId="3" w16cid:durableId="576676098">
    <w:abstractNumId w:val="6"/>
  </w:num>
  <w:num w:numId="4" w16cid:durableId="392699674">
    <w:abstractNumId w:val="0"/>
  </w:num>
  <w:num w:numId="5" w16cid:durableId="997273104">
    <w:abstractNumId w:val="2"/>
  </w:num>
  <w:num w:numId="6" w16cid:durableId="1707677972">
    <w:abstractNumId w:val="10"/>
  </w:num>
  <w:num w:numId="7" w16cid:durableId="828206541">
    <w:abstractNumId w:val="8"/>
  </w:num>
  <w:num w:numId="8" w16cid:durableId="1284537293">
    <w:abstractNumId w:val="12"/>
  </w:num>
  <w:num w:numId="9" w16cid:durableId="1198160069">
    <w:abstractNumId w:val="7"/>
  </w:num>
  <w:num w:numId="10" w16cid:durableId="1220554172">
    <w:abstractNumId w:val="4"/>
  </w:num>
  <w:num w:numId="11" w16cid:durableId="1212617768">
    <w:abstractNumId w:val="14"/>
  </w:num>
  <w:num w:numId="12" w16cid:durableId="1248349111">
    <w:abstractNumId w:val="17"/>
  </w:num>
  <w:num w:numId="13" w16cid:durableId="665211671">
    <w:abstractNumId w:val="16"/>
  </w:num>
  <w:num w:numId="14" w16cid:durableId="204684049">
    <w:abstractNumId w:val="9"/>
  </w:num>
  <w:num w:numId="15" w16cid:durableId="1968777507">
    <w:abstractNumId w:val="15"/>
  </w:num>
  <w:num w:numId="16" w16cid:durableId="1588229833">
    <w:abstractNumId w:val="11"/>
  </w:num>
  <w:num w:numId="17" w16cid:durableId="1753156885">
    <w:abstractNumId w:val="18"/>
  </w:num>
  <w:num w:numId="18" w16cid:durableId="1277448545">
    <w:abstractNumId w:val="3"/>
  </w:num>
  <w:num w:numId="19" w16cid:durableId="13984791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7EF"/>
    <w:rsid w:val="000277E3"/>
    <w:rsid w:val="00122132"/>
    <w:rsid w:val="0018426F"/>
    <w:rsid w:val="002816CA"/>
    <w:rsid w:val="00374993"/>
    <w:rsid w:val="00387CAD"/>
    <w:rsid w:val="00391F94"/>
    <w:rsid w:val="003B123D"/>
    <w:rsid w:val="00621C25"/>
    <w:rsid w:val="006770EC"/>
    <w:rsid w:val="00725284"/>
    <w:rsid w:val="00840BB3"/>
    <w:rsid w:val="009A7349"/>
    <w:rsid w:val="00A57AFD"/>
    <w:rsid w:val="00A77853"/>
    <w:rsid w:val="00B03119"/>
    <w:rsid w:val="00B468BB"/>
    <w:rsid w:val="00B66415"/>
    <w:rsid w:val="00BE4633"/>
    <w:rsid w:val="00BE4B47"/>
    <w:rsid w:val="00CF6837"/>
    <w:rsid w:val="00D10146"/>
    <w:rsid w:val="00D87D3E"/>
    <w:rsid w:val="00E847D6"/>
    <w:rsid w:val="00E907EF"/>
    <w:rsid w:val="00F0340C"/>
    <w:rsid w:val="00F31FBB"/>
    <w:rsid w:val="00F5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D307"/>
  <w15:chartTrackingRefBased/>
  <w15:docId w15:val="{C1E71A23-42E1-4AF8-96B8-F20E5748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7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07E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907E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07EF"/>
    <w:rPr>
      <w:color w:val="0563C1" w:themeColor="hyperlink"/>
      <w:u w:val="single"/>
    </w:rPr>
  </w:style>
  <w:style w:type="paragraph" w:styleId="ListParagraph">
    <w:name w:val="List Paragraph"/>
    <w:basedOn w:val="Normal"/>
    <w:uiPriority w:val="34"/>
    <w:qFormat/>
    <w:rsid w:val="00E907EF"/>
    <w:pPr>
      <w:ind w:left="720"/>
      <w:contextualSpacing/>
    </w:pPr>
  </w:style>
  <w:style w:type="paragraph" w:styleId="Header">
    <w:name w:val="header"/>
    <w:basedOn w:val="Normal"/>
    <w:link w:val="HeaderChar"/>
    <w:uiPriority w:val="99"/>
    <w:unhideWhenUsed/>
    <w:rsid w:val="00E90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7EF"/>
  </w:style>
  <w:style w:type="paragraph" w:styleId="Footer">
    <w:name w:val="footer"/>
    <w:basedOn w:val="Normal"/>
    <w:link w:val="FooterChar"/>
    <w:uiPriority w:val="99"/>
    <w:unhideWhenUsed/>
    <w:rsid w:val="00E90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7EF"/>
  </w:style>
  <w:style w:type="character" w:styleId="UnresolvedMention">
    <w:name w:val="Unresolved Mention"/>
    <w:basedOn w:val="DefaultParagraphFont"/>
    <w:uiPriority w:val="99"/>
    <w:semiHidden/>
    <w:unhideWhenUsed/>
    <w:rsid w:val="00A57AFD"/>
    <w:rPr>
      <w:color w:val="605E5C"/>
      <w:shd w:val="clear" w:color="auto" w:fill="E1DFDD"/>
    </w:rPr>
  </w:style>
  <w:style w:type="paragraph" w:styleId="NormalWeb">
    <w:name w:val="Normal (Web)"/>
    <w:basedOn w:val="Normal"/>
    <w:uiPriority w:val="99"/>
    <w:semiHidden/>
    <w:unhideWhenUsed/>
    <w:rsid w:val="00B031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03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58912">
      <w:bodyDiv w:val="1"/>
      <w:marLeft w:val="0"/>
      <w:marRight w:val="0"/>
      <w:marTop w:val="0"/>
      <w:marBottom w:val="0"/>
      <w:divBdr>
        <w:top w:val="none" w:sz="0" w:space="0" w:color="auto"/>
        <w:left w:val="none" w:sz="0" w:space="0" w:color="auto"/>
        <w:bottom w:val="none" w:sz="0" w:space="0" w:color="auto"/>
        <w:right w:val="none" w:sz="0" w:space="0" w:color="auto"/>
      </w:divBdr>
    </w:div>
    <w:div w:id="108726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viewer.html?pdfurl=https%3A%2F%2Fcwc.utah.gov%2Fwp-content%2Fuploads%2F2015%2F12%2F022322-CWC-SHC-Mtg.pdf&amp;clen=236500&amp;chunk=tru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3742</Characters>
  <Application>Microsoft Office Word</Application>
  <DocSecurity>0</DocSecurity>
  <Lines>65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dc:creator>
  <cp:keywords/>
  <dc:description/>
  <cp:lastModifiedBy>Lindsey</cp:lastModifiedBy>
  <cp:revision>2</cp:revision>
  <dcterms:created xsi:type="dcterms:W3CDTF">2022-04-12T08:22:00Z</dcterms:created>
  <dcterms:modified xsi:type="dcterms:W3CDTF">2022-04-12T08:22:00Z</dcterms:modified>
</cp:coreProperties>
</file>