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7931D" w14:textId="1058B47A" w:rsidR="00434941" w:rsidRDefault="00016CF1" w:rsidP="00434941">
      <w:pPr>
        <w:pStyle w:val="Header"/>
        <w:tabs>
          <w:tab w:val="left" w:pos="285"/>
          <w:tab w:val="left" w:pos="330"/>
          <w:tab w:val="center" w:pos="4680"/>
        </w:tabs>
        <w:jc w:val="both"/>
        <w:rPr>
          <w:noProof/>
        </w:rPr>
      </w:pPr>
      <w:r>
        <w:rPr>
          <w:noProof/>
        </w:rPr>
        <mc:AlternateContent>
          <mc:Choice Requires="wps">
            <w:drawing>
              <wp:anchor distT="0" distB="0" distL="114300" distR="114300" simplePos="0" relativeHeight="251659264" behindDoc="0" locked="0" layoutInCell="1" allowOverlap="1" wp14:anchorId="4A581D4F" wp14:editId="1594B24A">
                <wp:simplePos x="0" y="0"/>
                <wp:positionH relativeFrom="column">
                  <wp:posOffset>1670864</wp:posOffset>
                </wp:positionH>
                <wp:positionV relativeFrom="paragraph">
                  <wp:posOffset>-141605</wp:posOffset>
                </wp:positionV>
                <wp:extent cx="2912745" cy="1391920"/>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1391920"/>
                        </a:xfrm>
                        <a:prstGeom prst="rect">
                          <a:avLst/>
                        </a:prstGeom>
                        <a:solidFill>
                          <a:srgbClr val="FFFFFF"/>
                        </a:solidFill>
                        <a:ln>
                          <a:noFill/>
                        </a:ln>
                      </wps:spPr>
                      <wps:txbx>
                        <w:txbxContent>
                          <w:p w14:paraId="7B0FDCFB" w14:textId="7E736141" w:rsidR="00434941" w:rsidRPr="00016CF1" w:rsidRDefault="00434941" w:rsidP="00434941">
                            <w:pPr>
                              <w:jc w:val="center"/>
                              <w:rPr>
                                <w:rFonts w:ascii="Arial Narrow" w:hAnsi="Arial Narrow"/>
                                <w:sz w:val="40"/>
                                <w:szCs w:val="40"/>
                              </w:rPr>
                            </w:pPr>
                            <w:r w:rsidRPr="00016CF1">
                              <w:rPr>
                                <w:rFonts w:ascii="Arial Narrow" w:hAnsi="Arial Narrow"/>
                                <w:color w:val="000000" w:themeColor="text1"/>
                                <w:sz w:val="40"/>
                                <w:szCs w:val="40"/>
                              </w:rPr>
                              <w:t xml:space="preserve">Gunnison City </w:t>
                            </w:r>
                            <w:r w:rsidRPr="00016CF1">
                              <w:rPr>
                                <w:rFonts w:ascii="Arial Narrow" w:hAnsi="Arial Narrow"/>
                                <w:sz w:val="40"/>
                                <w:szCs w:val="40"/>
                              </w:rPr>
                              <w:t xml:space="preserve">                                 </w:t>
                            </w:r>
                          </w:p>
                          <w:p w14:paraId="2A9D730F"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38 West Center</w:t>
                            </w:r>
                          </w:p>
                          <w:p w14:paraId="7553D33F"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P.O. Box 790</w:t>
                            </w:r>
                          </w:p>
                          <w:p w14:paraId="2BDC1F0F"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Gunnison, Utah 84634-0790</w:t>
                            </w:r>
                          </w:p>
                          <w:p w14:paraId="36A05000"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Phone (435) 528-7969</w:t>
                            </w:r>
                          </w:p>
                          <w:p w14:paraId="3F29E9C4"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81D4F" id="_x0000_t202" coordsize="21600,21600" o:spt="202" path="m,l,21600r21600,l21600,xe">
                <v:stroke joinstyle="miter"/>
                <v:path gradientshapeok="t" o:connecttype="rect"/>
              </v:shapetype>
              <v:shape id="Text Box 5" o:spid="_x0000_s1026" type="#_x0000_t202" style="position:absolute;left:0;text-align:left;margin-left:131.55pt;margin-top:-11.15pt;width:229.35pt;height:1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" stroked="f">
                <v:textbox>
                  <w:txbxContent>
                    <w:p w14:paraId="7B0FDCFB" w14:textId="7E736141" w:rsidR="00434941" w:rsidRPr="00016CF1" w:rsidRDefault="00434941" w:rsidP="00434941">
                      <w:pPr>
                        <w:jc w:val="center"/>
                        <w:rPr>
                          <w:rFonts w:ascii="Arial Narrow" w:hAnsi="Arial Narrow"/>
                          <w:sz w:val="40"/>
                          <w:szCs w:val="40"/>
                        </w:rPr>
                      </w:pPr>
                      <w:r w:rsidRPr="00016CF1">
                        <w:rPr>
                          <w:rFonts w:ascii="Arial Narrow" w:hAnsi="Arial Narrow"/>
                          <w:color w:val="000000" w:themeColor="text1"/>
                          <w:sz w:val="40"/>
                          <w:szCs w:val="40"/>
                        </w:rPr>
                        <w:t xml:space="preserve">Gunnison City </w:t>
                      </w:r>
                      <w:r w:rsidRPr="00016CF1">
                        <w:rPr>
                          <w:rFonts w:ascii="Arial Narrow" w:hAnsi="Arial Narrow"/>
                          <w:sz w:val="40"/>
                          <w:szCs w:val="40"/>
                        </w:rPr>
                        <w:t xml:space="preserve">                                 </w:t>
                      </w:r>
                    </w:p>
                    <w:p w14:paraId="2A9D730F"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38 West Center</w:t>
                      </w:r>
                    </w:p>
                    <w:p w14:paraId="7553D33F"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P.O. Box 790</w:t>
                      </w:r>
                    </w:p>
                    <w:p w14:paraId="2BDC1F0F"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Gunnison, Utah 84634-0790</w:t>
                      </w:r>
                    </w:p>
                    <w:p w14:paraId="36A05000"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Phone (435) 528-7969</w:t>
                      </w:r>
                    </w:p>
                    <w:p w14:paraId="3F29E9C4" w14:textId="77777777" w:rsidR="00434941" w:rsidRPr="00016CF1" w:rsidRDefault="00434941" w:rsidP="00434941">
                      <w:pPr>
                        <w:jc w:val="center"/>
                        <w:rPr>
                          <w:rFonts w:ascii="Arial Narrow" w:hAnsi="Arial Narrow"/>
                          <w:sz w:val="28"/>
                          <w:szCs w:val="28"/>
                        </w:rPr>
                      </w:pPr>
                      <w:r w:rsidRPr="00016CF1">
                        <w:rPr>
                          <w:rFonts w:ascii="Arial Narrow" w:hAnsi="Arial Narrow"/>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7CC2ECE5" wp14:editId="36105FDF">
                <wp:simplePos x="0" y="0"/>
                <wp:positionH relativeFrom="column">
                  <wp:posOffset>4538166</wp:posOffset>
                </wp:positionH>
                <wp:positionV relativeFrom="paragraph">
                  <wp:posOffset>0</wp:posOffset>
                </wp:positionV>
                <wp:extent cx="1828800" cy="1154430"/>
                <wp:effectExtent l="0" t="0" r="0"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54430"/>
                        </a:xfrm>
                        <a:prstGeom prst="rect">
                          <a:avLst/>
                        </a:prstGeom>
                        <a:solidFill>
                          <a:srgbClr val="FFFFFF"/>
                        </a:solidFill>
                        <a:ln>
                          <a:noFill/>
                        </a:ln>
                      </wps:spPr>
                      <wps:txbx>
                        <w:txbxContent>
                          <w:p w14:paraId="1B8377CB"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Mayor:  Lori Nay</w:t>
                            </w:r>
                          </w:p>
                          <w:p w14:paraId="1D977499"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Council Members:</w:t>
                            </w:r>
                          </w:p>
                          <w:p w14:paraId="5660E0DB"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Robert C. Andersen</w:t>
                            </w:r>
                          </w:p>
                          <w:p w14:paraId="5D9F1224"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Shawn Crane</w:t>
                            </w:r>
                          </w:p>
                          <w:p w14:paraId="3A87CE16"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Stella S. Hill</w:t>
                            </w:r>
                          </w:p>
                          <w:p w14:paraId="06FA0820"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 xml:space="preserve">Michael </w:t>
                            </w:r>
                            <w:proofErr w:type="spellStart"/>
                            <w:r w:rsidRPr="00016CF1">
                              <w:rPr>
                                <w:rFonts w:ascii="Arial Narrow" w:hAnsi="Arial Narrow"/>
                                <w:color w:val="000000" w:themeColor="text1"/>
                              </w:rPr>
                              <w:t>Wanner</w:t>
                            </w:r>
                            <w:proofErr w:type="spellEnd"/>
                          </w:p>
                          <w:p w14:paraId="411656D7" w14:textId="77777777" w:rsidR="00434941" w:rsidRPr="00047078" w:rsidRDefault="00434941" w:rsidP="00434941">
                            <w:pPr>
                              <w:jc w:val="center"/>
                              <w:rPr>
                                <w:color w:val="000000" w:themeColor="text1"/>
                              </w:rPr>
                            </w:pPr>
                            <w:r w:rsidRPr="00016CF1">
                              <w:rPr>
                                <w:rFonts w:ascii="Arial Narrow" w:hAnsi="Arial Narrow"/>
                                <w:color w:val="000000" w:themeColor="text1"/>
                              </w:rPr>
                              <w:t>Rodney L. Taylor</w:t>
                            </w:r>
                          </w:p>
                          <w:p w14:paraId="110E5E2F" w14:textId="77777777" w:rsidR="00434941" w:rsidRDefault="00434941" w:rsidP="00434941">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ECE5" id="Text Box 4" o:spid="_x0000_s1027" type="#_x0000_t202" style="position:absolute;left:0;text-align:left;margin-left:357.35pt;margin-top:0;width:2in;height: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" o:allowincell="f" stroked="f">
                <v:textbox>
                  <w:txbxContent>
                    <w:p w14:paraId="1B8377CB"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Mayor:  Lori Nay</w:t>
                      </w:r>
                    </w:p>
                    <w:p w14:paraId="1D977499"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Council Members:</w:t>
                      </w:r>
                    </w:p>
                    <w:p w14:paraId="5660E0DB"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Robert C. Andersen</w:t>
                      </w:r>
                    </w:p>
                    <w:p w14:paraId="5D9F1224"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Shawn Crane</w:t>
                      </w:r>
                    </w:p>
                    <w:p w14:paraId="3A87CE16"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Stella S. Hill</w:t>
                      </w:r>
                    </w:p>
                    <w:p w14:paraId="06FA0820" w14:textId="77777777" w:rsidR="00434941" w:rsidRPr="00016CF1" w:rsidRDefault="00434941" w:rsidP="00434941">
                      <w:pPr>
                        <w:jc w:val="center"/>
                        <w:rPr>
                          <w:rFonts w:ascii="Arial Narrow" w:hAnsi="Arial Narrow"/>
                          <w:color w:val="000000" w:themeColor="text1"/>
                        </w:rPr>
                      </w:pPr>
                      <w:r w:rsidRPr="00016CF1">
                        <w:rPr>
                          <w:rFonts w:ascii="Arial Narrow" w:hAnsi="Arial Narrow"/>
                          <w:color w:val="000000" w:themeColor="text1"/>
                        </w:rPr>
                        <w:t xml:space="preserve">Michael </w:t>
                      </w:r>
                      <w:proofErr w:type="spellStart"/>
                      <w:r w:rsidRPr="00016CF1">
                        <w:rPr>
                          <w:rFonts w:ascii="Arial Narrow" w:hAnsi="Arial Narrow"/>
                          <w:color w:val="000000" w:themeColor="text1"/>
                        </w:rPr>
                        <w:t>Wanner</w:t>
                      </w:r>
                      <w:proofErr w:type="spellEnd"/>
                    </w:p>
                    <w:p w14:paraId="411656D7" w14:textId="77777777" w:rsidR="00434941" w:rsidRPr="00047078" w:rsidRDefault="00434941" w:rsidP="00434941">
                      <w:pPr>
                        <w:jc w:val="center"/>
                        <w:rPr>
                          <w:color w:val="000000" w:themeColor="text1"/>
                        </w:rPr>
                      </w:pPr>
                      <w:r w:rsidRPr="00016CF1">
                        <w:rPr>
                          <w:rFonts w:ascii="Arial Narrow" w:hAnsi="Arial Narrow"/>
                          <w:color w:val="000000" w:themeColor="text1"/>
                        </w:rPr>
                        <w:t>Rodney L. Taylor</w:t>
                      </w:r>
                    </w:p>
                    <w:p w14:paraId="110E5E2F" w14:textId="77777777" w:rsidR="00434941" w:rsidRDefault="00434941" w:rsidP="00434941">
                      <w:pPr>
                        <w:jc w:val="right"/>
                        <w:rPr>
                          <w:color w:val="808000"/>
                        </w:rPr>
                      </w:pPr>
                    </w:p>
                  </w:txbxContent>
                </v:textbox>
                <w10:wrap type="square"/>
              </v:shape>
            </w:pict>
          </mc:Fallback>
        </mc:AlternateContent>
      </w:r>
      <w:r w:rsidR="00434941" w:rsidRPr="00865351">
        <w:rPr>
          <w:rFonts w:ascii="Arial" w:hAnsi="Arial" w:cs="Arial"/>
          <w:noProof/>
          <w:color w:val="000000"/>
          <w:bdr w:val="none" w:sz="0" w:space="0" w:color="auto" w:frame="1"/>
        </w:rPr>
        <w:drawing>
          <wp:inline distT="0" distB="0" distL="0" distR="0" wp14:anchorId="2C051DFD" wp14:editId="0568E732">
            <wp:extent cx="1558290" cy="1184910"/>
            <wp:effectExtent l="0" t="0" r="3810" b="0"/>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8290" cy="1184910"/>
                    </a:xfrm>
                    <a:prstGeom prst="rect">
                      <a:avLst/>
                    </a:prstGeom>
                    <a:noFill/>
                    <a:ln>
                      <a:noFill/>
                    </a:ln>
                  </pic:spPr>
                </pic:pic>
              </a:graphicData>
            </a:graphic>
          </wp:inline>
        </w:drawing>
      </w:r>
      <w:r w:rsidR="00434941">
        <w:rPr>
          <w:noProof/>
        </w:rPr>
        <w:tab/>
      </w:r>
      <w:r w:rsidR="00434941">
        <w:rPr>
          <w:noProof/>
        </w:rPr>
        <w:tab/>
      </w:r>
      <w:r w:rsidR="00434941">
        <w:rPr>
          <w:noProof/>
        </w:rPr>
        <w:tab/>
      </w:r>
    </w:p>
    <w:p w14:paraId="090361EE" w14:textId="77777777" w:rsidR="00434941" w:rsidRDefault="00434941" w:rsidP="00434941">
      <w:pPr>
        <w:pStyle w:val="Header"/>
        <w:pBdr>
          <w:bottom w:val="double" w:sz="6" w:space="1" w:color="auto"/>
        </w:pBdr>
        <w:tabs>
          <w:tab w:val="clear" w:pos="8640"/>
          <w:tab w:val="right" w:pos="9360"/>
        </w:tabs>
      </w:pPr>
      <w:r>
        <w:t xml:space="preserve">                                                                                                </w:t>
      </w:r>
      <w:r>
        <w:tab/>
      </w:r>
    </w:p>
    <w:p w14:paraId="61D0A940" w14:textId="77777777" w:rsidR="00434941" w:rsidRDefault="00434941" w:rsidP="00434941">
      <w:pPr>
        <w:rPr>
          <w:b/>
          <w:sz w:val="24"/>
          <w:szCs w:val="24"/>
          <w:u w:val="single"/>
        </w:rPr>
      </w:pPr>
    </w:p>
    <w:p w14:paraId="1CF9D927" w14:textId="77777777" w:rsidR="00434941" w:rsidRPr="00016CF1" w:rsidRDefault="00434941" w:rsidP="00434941">
      <w:pPr>
        <w:rPr>
          <w:rFonts w:ascii="Arial Narrow" w:hAnsi="Arial Narrow"/>
          <w:bCs/>
          <w:sz w:val="28"/>
          <w:szCs w:val="28"/>
          <w:u w:val="single"/>
        </w:rPr>
      </w:pPr>
      <w:r w:rsidRPr="00016CF1">
        <w:rPr>
          <w:rFonts w:ascii="Arial Narrow" w:hAnsi="Arial Narrow"/>
          <w:bCs/>
          <w:sz w:val="28"/>
          <w:szCs w:val="28"/>
          <w:u w:val="single"/>
        </w:rPr>
        <w:t>NOTICE AND AGENDA</w:t>
      </w:r>
    </w:p>
    <w:p w14:paraId="380C80B7" w14:textId="77777777" w:rsidR="00434941" w:rsidRPr="00016CF1" w:rsidRDefault="00434941" w:rsidP="00434941">
      <w:pPr>
        <w:rPr>
          <w:rFonts w:ascii="Arial Narrow" w:hAnsi="Arial Narrow"/>
          <w:bCs/>
          <w:sz w:val="28"/>
          <w:szCs w:val="28"/>
          <w:u w:val="single"/>
        </w:rPr>
      </w:pPr>
      <w:r w:rsidRPr="00016CF1">
        <w:rPr>
          <w:rFonts w:ascii="Arial Narrow" w:hAnsi="Arial Narrow"/>
          <w:bCs/>
          <w:sz w:val="28"/>
          <w:szCs w:val="28"/>
          <w:u w:val="single"/>
        </w:rPr>
        <w:t xml:space="preserve"> </w:t>
      </w:r>
    </w:p>
    <w:p w14:paraId="382B945D" w14:textId="57F930E3" w:rsidR="000E3145" w:rsidRPr="001F7231" w:rsidRDefault="00434941" w:rsidP="001F7231">
      <w:pPr>
        <w:rPr>
          <w:rFonts w:ascii="Arial Narrow" w:hAnsi="Arial Narrow"/>
          <w:bCs/>
          <w:sz w:val="24"/>
          <w:szCs w:val="24"/>
        </w:rPr>
      </w:pPr>
      <w:r w:rsidRPr="00016CF1">
        <w:rPr>
          <w:rFonts w:ascii="Arial Narrow" w:hAnsi="Arial Narrow"/>
          <w:bCs/>
          <w:sz w:val="28"/>
          <w:szCs w:val="28"/>
        </w:rPr>
        <w:t>NOTICE IS HEREBY GIVEN that the Gunnison City Council will hold its regularly scheduled Council Meeting on Wednesday, April 6</w:t>
      </w:r>
      <w:r w:rsidRPr="00016CF1">
        <w:rPr>
          <w:rFonts w:ascii="Arial Narrow" w:hAnsi="Arial Narrow"/>
          <w:bCs/>
          <w:sz w:val="28"/>
          <w:szCs w:val="28"/>
          <w:vertAlign w:val="superscript"/>
        </w:rPr>
        <w:t>th</w:t>
      </w:r>
      <w:r w:rsidRPr="00016CF1">
        <w:rPr>
          <w:rFonts w:ascii="Arial Narrow" w:hAnsi="Arial Narrow"/>
          <w:bCs/>
          <w:sz w:val="28"/>
          <w:szCs w:val="28"/>
        </w:rPr>
        <w:t xml:space="preserve"> at the Gunnison City Hall, 38 West Center, Gunnison, UT  84634. The scheduled meeting will begin at 7 P.M.</w:t>
      </w:r>
      <w:r w:rsidRPr="00016CF1">
        <w:rPr>
          <w:rFonts w:ascii="Arial Narrow" w:hAnsi="Arial Narrow"/>
          <w:bCs/>
          <w:sz w:val="28"/>
          <w:szCs w:val="28"/>
        </w:rPr>
        <w:tab/>
      </w:r>
      <w:r w:rsidRPr="00016CF1">
        <w:rPr>
          <w:rFonts w:ascii="Arial Narrow" w:hAnsi="Arial Narrow"/>
          <w:bCs/>
          <w:sz w:val="28"/>
          <w:szCs w:val="28"/>
        </w:rPr>
        <w:tab/>
      </w:r>
      <w:r w:rsidRPr="00016CF1">
        <w:rPr>
          <w:rFonts w:ascii="Arial Narrow" w:hAnsi="Arial Narrow"/>
          <w:bCs/>
          <w:sz w:val="24"/>
          <w:szCs w:val="24"/>
        </w:rPr>
        <w:tab/>
        <w:t xml:space="preserve">                                                </w:t>
      </w:r>
      <w:r w:rsidRPr="00016CF1">
        <w:rPr>
          <w:rFonts w:ascii="Arial Narrow" w:hAnsi="Arial Narrow"/>
          <w:bCs/>
          <w:sz w:val="24"/>
          <w:szCs w:val="24"/>
        </w:rPr>
        <w:tab/>
      </w:r>
      <w:r w:rsidRPr="00016CF1">
        <w:rPr>
          <w:rFonts w:ascii="Arial Narrow" w:hAnsi="Arial Narrow"/>
          <w:bCs/>
          <w:sz w:val="24"/>
          <w:szCs w:val="24"/>
        </w:rPr>
        <w:tab/>
      </w:r>
      <w:r w:rsidRPr="00016CF1">
        <w:rPr>
          <w:rFonts w:ascii="Arial Narrow" w:hAnsi="Arial Narrow"/>
          <w:bCs/>
          <w:sz w:val="24"/>
          <w:szCs w:val="24"/>
        </w:rPr>
        <w:tab/>
      </w:r>
      <w:r w:rsidRPr="00016CF1">
        <w:rPr>
          <w:rFonts w:ascii="Arial Narrow" w:hAnsi="Arial Narrow"/>
          <w:bCs/>
          <w:sz w:val="24"/>
          <w:szCs w:val="24"/>
        </w:rPr>
        <w:tab/>
      </w:r>
      <w:r w:rsidRPr="00016CF1">
        <w:rPr>
          <w:rFonts w:ascii="Arial Narrow" w:hAnsi="Arial Narrow"/>
          <w:bCs/>
          <w:sz w:val="24"/>
          <w:szCs w:val="24"/>
        </w:rPr>
        <w:tab/>
      </w:r>
      <w:r w:rsidRPr="00016CF1">
        <w:rPr>
          <w:rFonts w:ascii="Arial Narrow" w:hAnsi="Arial Narrow"/>
          <w:bCs/>
          <w:sz w:val="24"/>
          <w:szCs w:val="24"/>
        </w:rPr>
        <w:tab/>
      </w:r>
      <w:r w:rsidRPr="00016CF1">
        <w:rPr>
          <w:rFonts w:ascii="Arial Narrow" w:hAnsi="Arial Narrow"/>
          <w:bCs/>
          <w:sz w:val="24"/>
          <w:szCs w:val="24"/>
        </w:rPr>
        <w:tab/>
      </w:r>
    </w:p>
    <w:p w14:paraId="01811D9C" w14:textId="7AE79830" w:rsidR="00434941" w:rsidRPr="00016CF1" w:rsidRDefault="00434941" w:rsidP="00434941">
      <w:pPr>
        <w:numPr>
          <w:ilvl w:val="0"/>
          <w:numId w:val="1"/>
        </w:numPr>
        <w:rPr>
          <w:rFonts w:ascii="Arial Narrow" w:hAnsi="Arial Narrow"/>
          <w:sz w:val="24"/>
          <w:szCs w:val="24"/>
        </w:rPr>
      </w:pPr>
      <w:r w:rsidRPr="00016CF1">
        <w:rPr>
          <w:rFonts w:ascii="Arial Narrow" w:hAnsi="Arial Narrow"/>
          <w:sz w:val="24"/>
          <w:szCs w:val="24"/>
        </w:rPr>
        <w:t>7 P.M. Invocation</w:t>
      </w:r>
    </w:p>
    <w:p w14:paraId="505A3228" w14:textId="77777777" w:rsidR="000E3145" w:rsidRPr="00016CF1" w:rsidRDefault="000E3145" w:rsidP="000E3145">
      <w:pPr>
        <w:pStyle w:val="ListParagraph"/>
        <w:rPr>
          <w:rFonts w:ascii="Arial Narrow" w:hAnsi="Arial Narrow"/>
          <w:sz w:val="24"/>
          <w:szCs w:val="24"/>
        </w:rPr>
      </w:pPr>
    </w:p>
    <w:p w14:paraId="21C65290" w14:textId="1634A2FA" w:rsidR="000E3145" w:rsidRPr="00016CF1" w:rsidRDefault="004E1DFE" w:rsidP="00434941">
      <w:pPr>
        <w:numPr>
          <w:ilvl w:val="0"/>
          <w:numId w:val="1"/>
        </w:numPr>
        <w:rPr>
          <w:rFonts w:ascii="Arial Narrow" w:hAnsi="Arial Narrow"/>
          <w:sz w:val="24"/>
          <w:szCs w:val="24"/>
        </w:rPr>
      </w:pPr>
      <w:r>
        <w:rPr>
          <w:rFonts w:ascii="Arial Narrow" w:hAnsi="Arial Narrow"/>
          <w:sz w:val="24"/>
          <w:szCs w:val="24"/>
        </w:rPr>
        <w:t xml:space="preserve">Proposed final approval and plan review for </w:t>
      </w:r>
      <w:r w:rsidR="000E3145" w:rsidRPr="00016CF1">
        <w:rPr>
          <w:rFonts w:ascii="Arial Narrow" w:hAnsi="Arial Narrow"/>
          <w:sz w:val="24"/>
          <w:szCs w:val="24"/>
        </w:rPr>
        <w:t xml:space="preserve">West Hills Estates </w:t>
      </w:r>
      <w:r w:rsidR="001F7231">
        <w:rPr>
          <w:rFonts w:ascii="Arial Narrow" w:hAnsi="Arial Narrow"/>
          <w:sz w:val="24"/>
          <w:szCs w:val="24"/>
        </w:rPr>
        <w:t xml:space="preserve">- John </w:t>
      </w:r>
      <w:proofErr w:type="spellStart"/>
      <w:r w:rsidR="001F7231">
        <w:rPr>
          <w:rFonts w:ascii="Arial Narrow" w:hAnsi="Arial Narrow"/>
          <w:sz w:val="24"/>
          <w:szCs w:val="24"/>
        </w:rPr>
        <w:t>Mogle</w:t>
      </w:r>
      <w:proofErr w:type="spellEnd"/>
      <w:r>
        <w:rPr>
          <w:rFonts w:ascii="Arial Narrow" w:hAnsi="Arial Narrow"/>
          <w:sz w:val="24"/>
          <w:szCs w:val="24"/>
        </w:rPr>
        <w:t xml:space="preserve"> and </w:t>
      </w:r>
      <w:proofErr w:type="spellStart"/>
      <w:r>
        <w:rPr>
          <w:rFonts w:ascii="Arial Narrow" w:hAnsi="Arial Narrow"/>
          <w:sz w:val="24"/>
          <w:szCs w:val="24"/>
        </w:rPr>
        <w:t>Brenon</w:t>
      </w:r>
      <w:proofErr w:type="spellEnd"/>
      <w:r>
        <w:rPr>
          <w:rFonts w:ascii="Arial Narrow" w:hAnsi="Arial Narrow"/>
          <w:sz w:val="24"/>
          <w:szCs w:val="24"/>
        </w:rPr>
        <w:t xml:space="preserve"> Rees, Ensign Engineering.</w:t>
      </w:r>
    </w:p>
    <w:p w14:paraId="352E580E" w14:textId="77777777" w:rsidR="000E3145" w:rsidRPr="00016CF1" w:rsidRDefault="000E3145" w:rsidP="000E3145">
      <w:pPr>
        <w:pStyle w:val="ListParagraph"/>
        <w:rPr>
          <w:rFonts w:ascii="Arial Narrow" w:hAnsi="Arial Narrow"/>
          <w:sz w:val="24"/>
          <w:szCs w:val="24"/>
        </w:rPr>
      </w:pPr>
    </w:p>
    <w:p w14:paraId="418562DC" w14:textId="18F31402" w:rsidR="000E3145" w:rsidRPr="00016CF1" w:rsidRDefault="000E3145" w:rsidP="00434941">
      <w:pPr>
        <w:numPr>
          <w:ilvl w:val="0"/>
          <w:numId w:val="1"/>
        </w:numPr>
        <w:rPr>
          <w:rFonts w:ascii="Arial Narrow" w:hAnsi="Arial Narrow"/>
          <w:sz w:val="24"/>
          <w:szCs w:val="24"/>
        </w:rPr>
      </w:pPr>
      <w:r w:rsidRPr="00016CF1">
        <w:rPr>
          <w:rFonts w:ascii="Arial Narrow" w:hAnsi="Arial Narrow"/>
          <w:sz w:val="24"/>
          <w:szCs w:val="24"/>
        </w:rPr>
        <w:t>Proposed approval of appointment of Valerie Andersen for Gunnison City Recorder- Lori Nay, Mayor</w:t>
      </w:r>
    </w:p>
    <w:p w14:paraId="5F06BF70" w14:textId="77777777" w:rsidR="00434941" w:rsidRPr="00016CF1" w:rsidRDefault="00434941" w:rsidP="00434941">
      <w:pPr>
        <w:ind w:left="1440"/>
        <w:rPr>
          <w:rFonts w:ascii="Arial Narrow" w:hAnsi="Arial Narrow"/>
          <w:sz w:val="24"/>
          <w:szCs w:val="24"/>
        </w:rPr>
      </w:pPr>
    </w:p>
    <w:p w14:paraId="3A83F33D" w14:textId="1BADE437" w:rsidR="00434941" w:rsidRPr="00016CF1" w:rsidRDefault="000E3145" w:rsidP="00434941">
      <w:pPr>
        <w:numPr>
          <w:ilvl w:val="0"/>
          <w:numId w:val="1"/>
        </w:numPr>
        <w:rPr>
          <w:rFonts w:ascii="Arial Narrow" w:hAnsi="Arial Narrow"/>
          <w:sz w:val="24"/>
          <w:szCs w:val="24"/>
        </w:rPr>
      </w:pPr>
      <w:r w:rsidRPr="00016CF1">
        <w:rPr>
          <w:rFonts w:ascii="Arial Narrow" w:hAnsi="Arial Narrow"/>
          <w:sz w:val="24"/>
          <w:szCs w:val="24"/>
        </w:rPr>
        <w:t xml:space="preserve">Proposed approval of ordinance </w:t>
      </w:r>
      <w:r w:rsidR="005C55FB">
        <w:rPr>
          <w:rFonts w:ascii="Arial Narrow" w:hAnsi="Arial Narrow"/>
          <w:sz w:val="24"/>
          <w:szCs w:val="24"/>
        </w:rPr>
        <w:t>amending Section 6.40.040 Impoundment correcting number of days from 3 days to 5 days in accordance to State Statute. – Lori Nay, Mayor</w:t>
      </w:r>
    </w:p>
    <w:p w14:paraId="1817A24A" w14:textId="77777777" w:rsidR="000E3145" w:rsidRPr="00016CF1" w:rsidRDefault="000E3145" w:rsidP="000E3145">
      <w:pPr>
        <w:pStyle w:val="ListParagraph"/>
        <w:rPr>
          <w:rFonts w:ascii="Arial Narrow" w:hAnsi="Arial Narrow"/>
          <w:sz w:val="24"/>
          <w:szCs w:val="24"/>
        </w:rPr>
      </w:pPr>
    </w:p>
    <w:p w14:paraId="0E7420B6" w14:textId="7918C348" w:rsidR="000E3145" w:rsidRDefault="005C55FB" w:rsidP="00434941">
      <w:pPr>
        <w:numPr>
          <w:ilvl w:val="0"/>
          <w:numId w:val="1"/>
        </w:numPr>
        <w:rPr>
          <w:rFonts w:ascii="Arial Narrow" w:hAnsi="Arial Narrow"/>
          <w:sz w:val="24"/>
          <w:szCs w:val="24"/>
        </w:rPr>
      </w:pPr>
      <w:r>
        <w:rPr>
          <w:rFonts w:ascii="Arial Narrow" w:hAnsi="Arial Narrow"/>
          <w:sz w:val="24"/>
          <w:szCs w:val="24"/>
        </w:rPr>
        <w:t xml:space="preserve">Update and </w:t>
      </w:r>
      <w:r w:rsidR="000E3145" w:rsidRPr="00016CF1">
        <w:rPr>
          <w:rFonts w:ascii="Arial Narrow" w:hAnsi="Arial Narrow"/>
          <w:sz w:val="24"/>
          <w:szCs w:val="24"/>
        </w:rPr>
        <w:t xml:space="preserve">Discussion of Fire Department business- Jed Hansen, Fire Chief </w:t>
      </w:r>
    </w:p>
    <w:p w14:paraId="6CC4853F" w14:textId="77777777" w:rsidR="00765E06" w:rsidRDefault="00765E06" w:rsidP="00765E06">
      <w:pPr>
        <w:pStyle w:val="ListParagraph"/>
        <w:rPr>
          <w:rFonts w:ascii="Arial Narrow" w:hAnsi="Arial Narrow"/>
          <w:sz w:val="24"/>
          <w:szCs w:val="24"/>
        </w:rPr>
      </w:pPr>
    </w:p>
    <w:p w14:paraId="6694927C" w14:textId="3E79AEBD" w:rsidR="00765E06" w:rsidRPr="00016CF1" w:rsidRDefault="00765E06" w:rsidP="00434941">
      <w:pPr>
        <w:numPr>
          <w:ilvl w:val="0"/>
          <w:numId w:val="1"/>
        </w:numPr>
        <w:rPr>
          <w:rFonts w:ascii="Arial Narrow" w:hAnsi="Arial Narrow"/>
          <w:sz w:val="24"/>
          <w:szCs w:val="24"/>
        </w:rPr>
      </w:pPr>
      <w:r>
        <w:rPr>
          <w:rFonts w:ascii="Arial Narrow" w:hAnsi="Arial Narrow"/>
          <w:sz w:val="24"/>
          <w:szCs w:val="24"/>
        </w:rPr>
        <w:t>Discussion of pool business</w:t>
      </w:r>
      <w:r w:rsidR="00754ABD">
        <w:rPr>
          <w:rFonts w:ascii="Arial Narrow" w:hAnsi="Arial Narrow"/>
          <w:sz w:val="24"/>
          <w:szCs w:val="24"/>
        </w:rPr>
        <w:t>; employees, salaries, new hires-</w:t>
      </w:r>
      <w:r>
        <w:rPr>
          <w:rFonts w:ascii="Arial Narrow" w:hAnsi="Arial Narrow"/>
          <w:sz w:val="24"/>
          <w:szCs w:val="24"/>
        </w:rPr>
        <w:t xml:space="preserve"> Matt </w:t>
      </w:r>
      <w:proofErr w:type="spellStart"/>
      <w:r>
        <w:rPr>
          <w:rFonts w:ascii="Arial Narrow" w:hAnsi="Arial Narrow"/>
          <w:sz w:val="24"/>
          <w:szCs w:val="24"/>
        </w:rPr>
        <w:t>Reber</w:t>
      </w:r>
      <w:proofErr w:type="spellEnd"/>
      <w:r>
        <w:rPr>
          <w:rFonts w:ascii="Arial Narrow" w:hAnsi="Arial Narrow"/>
          <w:sz w:val="24"/>
          <w:szCs w:val="24"/>
        </w:rPr>
        <w:t>, Pool Manager</w:t>
      </w:r>
    </w:p>
    <w:p w14:paraId="78C2EB05" w14:textId="77777777" w:rsidR="000E3145" w:rsidRPr="00016CF1" w:rsidRDefault="000E3145" w:rsidP="000E3145">
      <w:pPr>
        <w:pStyle w:val="ListParagraph"/>
        <w:rPr>
          <w:rFonts w:ascii="Arial Narrow" w:hAnsi="Arial Narrow"/>
          <w:sz w:val="24"/>
          <w:szCs w:val="24"/>
        </w:rPr>
      </w:pPr>
    </w:p>
    <w:p w14:paraId="6EB033DF" w14:textId="4BE933AC" w:rsidR="000E3145" w:rsidRPr="00016CF1" w:rsidRDefault="000E3145" w:rsidP="00434941">
      <w:pPr>
        <w:numPr>
          <w:ilvl w:val="0"/>
          <w:numId w:val="1"/>
        </w:numPr>
        <w:rPr>
          <w:rFonts w:ascii="Arial Narrow" w:hAnsi="Arial Narrow"/>
          <w:sz w:val="24"/>
          <w:szCs w:val="24"/>
        </w:rPr>
      </w:pPr>
      <w:r w:rsidRPr="00016CF1">
        <w:rPr>
          <w:rFonts w:ascii="Arial Narrow" w:hAnsi="Arial Narrow"/>
          <w:sz w:val="24"/>
          <w:szCs w:val="24"/>
        </w:rPr>
        <w:t>Public Comment</w:t>
      </w:r>
    </w:p>
    <w:p w14:paraId="05FD68B1" w14:textId="77777777" w:rsidR="000E3145" w:rsidRPr="00016CF1" w:rsidRDefault="000E3145" w:rsidP="000E3145">
      <w:pPr>
        <w:pStyle w:val="ListParagraph"/>
        <w:rPr>
          <w:rFonts w:ascii="Arial Narrow" w:hAnsi="Arial Narrow"/>
          <w:sz w:val="24"/>
          <w:szCs w:val="24"/>
        </w:rPr>
      </w:pPr>
    </w:p>
    <w:p w14:paraId="4C7029B8" w14:textId="6CD3C144" w:rsidR="000E3145" w:rsidRDefault="000E3145" w:rsidP="00434941">
      <w:pPr>
        <w:numPr>
          <w:ilvl w:val="0"/>
          <w:numId w:val="1"/>
        </w:numPr>
        <w:rPr>
          <w:rFonts w:ascii="Arial Narrow" w:hAnsi="Arial Narrow"/>
          <w:sz w:val="24"/>
          <w:szCs w:val="24"/>
        </w:rPr>
      </w:pPr>
      <w:r w:rsidRPr="00016CF1">
        <w:rPr>
          <w:rFonts w:ascii="Arial Narrow" w:hAnsi="Arial Narrow"/>
          <w:sz w:val="24"/>
          <w:szCs w:val="24"/>
        </w:rPr>
        <w:t>Other Business</w:t>
      </w:r>
    </w:p>
    <w:p w14:paraId="79B218AE" w14:textId="77777777" w:rsidR="005C55FB" w:rsidRDefault="005C55FB" w:rsidP="005C55FB">
      <w:pPr>
        <w:pStyle w:val="ListParagraph"/>
        <w:rPr>
          <w:rFonts w:ascii="Arial Narrow" w:hAnsi="Arial Narrow"/>
          <w:sz w:val="24"/>
          <w:szCs w:val="24"/>
        </w:rPr>
      </w:pPr>
    </w:p>
    <w:p w14:paraId="159113D2" w14:textId="34AB5CC1" w:rsidR="005C55FB" w:rsidRPr="00016CF1" w:rsidRDefault="005C55FB" w:rsidP="00434941">
      <w:pPr>
        <w:numPr>
          <w:ilvl w:val="0"/>
          <w:numId w:val="1"/>
        </w:numPr>
        <w:rPr>
          <w:rFonts w:ascii="Arial Narrow" w:hAnsi="Arial Narrow"/>
          <w:sz w:val="24"/>
          <w:szCs w:val="24"/>
        </w:rPr>
      </w:pPr>
      <w:r>
        <w:rPr>
          <w:rFonts w:ascii="Arial Narrow" w:hAnsi="Arial Narrow"/>
          <w:sz w:val="24"/>
          <w:szCs w:val="24"/>
        </w:rPr>
        <w:t>Discussion regarding City Manager interviews and timeline for hire – Lori Nay, Mayor</w:t>
      </w:r>
    </w:p>
    <w:p w14:paraId="5159AA56" w14:textId="77777777" w:rsidR="00434941" w:rsidRPr="00016CF1" w:rsidRDefault="00434941" w:rsidP="00434941">
      <w:pPr>
        <w:ind w:left="1440"/>
        <w:rPr>
          <w:rFonts w:ascii="Arial Narrow" w:hAnsi="Arial Narrow"/>
          <w:sz w:val="24"/>
          <w:szCs w:val="24"/>
        </w:rPr>
      </w:pPr>
    </w:p>
    <w:p w14:paraId="0433ED65" w14:textId="4AAF79F0" w:rsidR="00434941" w:rsidRDefault="005C55FB" w:rsidP="00434941">
      <w:pPr>
        <w:numPr>
          <w:ilvl w:val="0"/>
          <w:numId w:val="1"/>
        </w:numPr>
        <w:rPr>
          <w:rFonts w:ascii="Arial Narrow" w:hAnsi="Arial Narrow"/>
          <w:sz w:val="24"/>
          <w:szCs w:val="24"/>
        </w:rPr>
      </w:pPr>
      <w:r>
        <w:rPr>
          <w:rFonts w:ascii="Arial Narrow" w:hAnsi="Arial Narrow"/>
          <w:sz w:val="24"/>
          <w:szCs w:val="24"/>
        </w:rPr>
        <w:t>Closed session</w:t>
      </w:r>
    </w:p>
    <w:p w14:paraId="48E5BE89" w14:textId="77777777" w:rsidR="005C55FB" w:rsidRDefault="005C55FB" w:rsidP="005C55FB">
      <w:pPr>
        <w:pStyle w:val="ListParagraph"/>
        <w:rPr>
          <w:rFonts w:ascii="Arial Narrow" w:hAnsi="Arial Narrow"/>
          <w:sz w:val="24"/>
          <w:szCs w:val="24"/>
        </w:rPr>
      </w:pPr>
    </w:p>
    <w:p w14:paraId="084B4555" w14:textId="30CB5926" w:rsidR="005C55FB" w:rsidRPr="00016CF1" w:rsidRDefault="005C55FB" w:rsidP="00434941">
      <w:pPr>
        <w:numPr>
          <w:ilvl w:val="0"/>
          <w:numId w:val="1"/>
        </w:numPr>
        <w:rPr>
          <w:rFonts w:ascii="Arial Narrow" w:hAnsi="Arial Narrow"/>
          <w:sz w:val="24"/>
          <w:szCs w:val="24"/>
        </w:rPr>
      </w:pPr>
      <w:r>
        <w:rPr>
          <w:rFonts w:ascii="Arial Narrow" w:hAnsi="Arial Narrow"/>
          <w:sz w:val="24"/>
          <w:szCs w:val="24"/>
        </w:rPr>
        <w:t>Adjourn</w:t>
      </w:r>
    </w:p>
    <w:p w14:paraId="5726FEAD" w14:textId="77777777" w:rsidR="00434941" w:rsidRPr="00016CF1" w:rsidRDefault="00434941" w:rsidP="00434941">
      <w:pPr>
        <w:rPr>
          <w:rFonts w:ascii="Arial Narrow" w:hAnsi="Arial Narrow"/>
          <w:sz w:val="24"/>
          <w:szCs w:val="24"/>
        </w:rPr>
      </w:pPr>
    </w:p>
    <w:p w14:paraId="0E051B87" w14:textId="77777777" w:rsidR="00434941" w:rsidRPr="00016CF1" w:rsidRDefault="00434941" w:rsidP="00434941">
      <w:pPr>
        <w:rPr>
          <w:rFonts w:ascii="Arial Narrow" w:hAnsi="Arial Narrow"/>
          <w:sz w:val="24"/>
          <w:szCs w:val="24"/>
        </w:rPr>
      </w:pPr>
      <w:r w:rsidRPr="00016CF1">
        <w:rPr>
          <w:rFonts w:ascii="Arial Narrow" w:hAnsi="Arial Narrow"/>
          <w:sz w:val="24"/>
          <w:szCs w:val="24"/>
        </w:rPr>
        <w:t xml:space="preserve">*In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w:t>
      </w:r>
      <w:r w:rsidRPr="00016CF1">
        <w:rPr>
          <w:rFonts w:ascii="Arial Narrow" w:hAnsi="Arial Narrow"/>
          <w:sz w:val="24"/>
          <w:szCs w:val="24"/>
        </w:rPr>
        <w:lastRenderedPageBreak/>
        <w:t>lease of real property, including any form of a water right or water shares, if public discussion of the transaction would: (</w:t>
      </w:r>
      <w:proofErr w:type="spellStart"/>
      <w:r w:rsidRPr="00016CF1">
        <w:rPr>
          <w:rFonts w:ascii="Arial Narrow" w:hAnsi="Arial Narrow"/>
          <w:sz w:val="24"/>
          <w:szCs w:val="24"/>
        </w:rPr>
        <w:t>i</w:t>
      </w:r>
      <w:proofErr w:type="spellEnd"/>
      <w:r w:rsidRPr="00016CF1">
        <w:rPr>
          <w:rFonts w:ascii="Arial Narrow" w:hAnsi="Arial Narrow"/>
          <w:sz w:val="24"/>
          <w:szCs w:val="24"/>
        </w:rPr>
        <w:t>) disclose the appraisal or estimated value of the property under consideration; or (ii) prevent the public body from completing the transaction on the best possible terms.</w:t>
      </w:r>
    </w:p>
    <w:p w14:paraId="74FDB400" w14:textId="7201D72A" w:rsidR="00434941" w:rsidRPr="00016CF1" w:rsidRDefault="00434941" w:rsidP="00434941">
      <w:pPr>
        <w:rPr>
          <w:rFonts w:ascii="Arial Narrow" w:hAnsi="Arial Narrow"/>
          <w:sz w:val="24"/>
          <w:szCs w:val="24"/>
        </w:rPr>
      </w:pPr>
      <w:r w:rsidRPr="00016CF1">
        <w:rPr>
          <w:rFonts w:ascii="Arial Narrow" w:hAnsi="Arial Narrow"/>
          <w:b/>
          <w:sz w:val="24"/>
          <w:szCs w:val="24"/>
        </w:rPr>
        <w:t xml:space="preserve">Certificate of Posting:  </w:t>
      </w:r>
      <w:r w:rsidRPr="00016CF1">
        <w:rPr>
          <w:rFonts w:ascii="Arial Narrow" w:hAnsi="Arial Narrow"/>
          <w:sz w:val="24"/>
          <w:szCs w:val="24"/>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 1</w:t>
      </w:r>
      <w:r w:rsidR="007D5A3B" w:rsidRPr="00016CF1">
        <w:rPr>
          <w:rFonts w:ascii="Arial Narrow" w:hAnsi="Arial Narrow"/>
          <w:sz w:val="24"/>
          <w:szCs w:val="24"/>
          <w:vertAlign w:val="superscript"/>
        </w:rPr>
        <w:t>st</w:t>
      </w:r>
      <w:r w:rsidR="007D5A3B" w:rsidRPr="00016CF1">
        <w:rPr>
          <w:rFonts w:ascii="Arial Narrow" w:hAnsi="Arial Narrow"/>
          <w:sz w:val="24"/>
          <w:szCs w:val="24"/>
        </w:rPr>
        <w:t xml:space="preserve"> day</w:t>
      </w:r>
      <w:r w:rsidRPr="00016CF1">
        <w:rPr>
          <w:rFonts w:ascii="Arial Narrow" w:hAnsi="Arial Narrow"/>
          <w:sz w:val="24"/>
          <w:szCs w:val="24"/>
        </w:rPr>
        <w:t xml:space="preserve"> of April 2022.</w:t>
      </w:r>
    </w:p>
    <w:p w14:paraId="43EF596A" w14:textId="77777777" w:rsidR="00434941" w:rsidRPr="00016CF1" w:rsidRDefault="00434941" w:rsidP="00434941">
      <w:pPr>
        <w:rPr>
          <w:rFonts w:ascii="Arial Narrow" w:hAnsi="Arial Narrow"/>
          <w:sz w:val="24"/>
          <w:szCs w:val="24"/>
        </w:rPr>
      </w:pPr>
      <w:r w:rsidRPr="00016CF1">
        <w:rPr>
          <w:rFonts w:ascii="Arial Narrow" w:hAnsi="Arial Narrow"/>
          <w:sz w:val="24"/>
          <w:szCs w:val="24"/>
        </w:rPr>
        <w:t>__________________________</w:t>
      </w:r>
    </w:p>
    <w:p w14:paraId="50460342" w14:textId="77777777" w:rsidR="00434941" w:rsidRPr="00016CF1" w:rsidRDefault="00434941" w:rsidP="00434941">
      <w:pPr>
        <w:rPr>
          <w:rFonts w:ascii="Arial Narrow" w:hAnsi="Arial Narrow"/>
          <w:sz w:val="24"/>
          <w:szCs w:val="24"/>
        </w:rPr>
      </w:pPr>
      <w:r w:rsidRPr="00016CF1">
        <w:rPr>
          <w:rFonts w:ascii="Arial Narrow" w:hAnsi="Arial Narrow"/>
          <w:sz w:val="24"/>
          <w:szCs w:val="24"/>
        </w:rPr>
        <w:t>Valerie Andersen, City Recorder</w:t>
      </w:r>
    </w:p>
    <w:p w14:paraId="28F7ED52" w14:textId="77777777" w:rsidR="00434941" w:rsidRPr="00016CF1" w:rsidRDefault="00434941" w:rsidP="00434941">
      <w:pPr>
        <w:rPr>
          <w:rFonts w:ascii="Arial Narrow" w:hAnsi="Arial Narrow"/>
          <w:sz w:val="24"/>
          <w:szCs w:val="24"/>
        </w:rPr>
      </w:pPr>
    </w:p>
    <w:p w14:paraId="5DDDD878" w14:textId="77777777" w:rsidR="00434941" w:rsidRPr="00016CF1" w:rsidRDefault="00434941">
      <w:pPr>
        <w:rPr>
          <w:rFonts w:ascii="Arial Narrow" w:hAnsi="Arial Narrow"/>
        </w:rPr>
      </w:pPr>
    </w:p>
    <w:sectPr w:rsidR="00434941" w:rsidRPr="00016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41"/>
    <w:rsid w:val="00016CF1"/>
    <w:rsid w:val="00047078"/>
    <w:rsid w:val="000E3145"/>
    <w:rsid w:val="001F7231"/>
    <w:rsid w:val="003E5F9D"/>
    <w:rsid w:val="00434941"/>
    <w:rsid w:val="004E1DFE"/>
    <w:rsid w:val="005C55FB"/>
    <w:rsid w:val="00754ABD"/>
    <w:rsid w:val="00765E06"/>
    <w:rsid w:val="007D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8C18"/>
  <w15:docId w15:val="{54B34B01-68FB-4F2B-A7CE-33A634E5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94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34941"/>
    <w:pPr>
      <w:tabs>
        <w:tab w:val="center" w:pos="4320"/>
        <w:tab w:val="right" w:pos="8640"/>
      </w:tabs>
    </w:pPr>
  </w:style>
  <w:style w:type="character" w:customStyle="1" w:styleId="HeaderChar">
    <w:name w:val="Header Char"/>
    <w:basedOn w:val="DefaultParagraphFont"/>
    <w:link w:val="Header"/>
    <w:rsid w:val="00434941"/>
    <w:rPr>
      <w:rFonts w:ascii="Times New Roman" w:eastAsia="Times New Roman" w:hAnsi="Times New Roman" w:cs="Times New Roman"/>
      <w:sz w:val="20"/>
      <w:szCs w:val="20"/>
    </w:rPr>
  </w:style>
  <w:style w:type="paragraph" w:styleId="ListParagraph">
    <w:name w:val="List Paragraph"/>
    <w:basedOn w:val="Normal"/>
    <w:uiPriority w:val="34"/>
    <w:qFormat/>
    <w:rsid w:val="000E3145"/>
    <w:pPr>
      <w:ind w:left="720"/>
      <w:contextualSpacing/>
    </w:pPr>
  </w:style>
  <w:style w:type="paragraph" w:styleId="BalloonText">
    <w:name w:val="Balloon Text"/>
    <w:basedOn w:val="Normal"/>
    <w:link w:val="BalloonTextChar"/>
    <w:uiPriority w:val="99"/>
    <w:semiHidden/>
    <w:unhideWhenUsed/>
    <w:rsid w:val="004E1DFE"/>
    <w:rPr>
      <w:rFonts w:ascii="Tahoma" w:hAnsi="Tahoma" w:cs="Tahoma"/>
      <w:sz w:val="16"/>
      <w:szCs w:val="16"/>
    </w:rPr>
  </w:style>
  <w:style w:type="character" w:customStyle="1" w:styleId="BalloonTextChar">
    <w:name w:val="Balloon Text Char"/>
    <w:basedOn w:val="DefaultParagraphFont"/>
    <w:link w:val="BalloonText"/>
    <w:uiPriority w:val="99"/>
    <w:semiHidden/>
    <w:rsid w:val="004E1DF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Henline</dc:creator>
  <cp:lastModifiedBy>Jodi Henline</cp:lastModifiedBy>
  <cp:revision>2</cp:revision>
  <cp:lastPrinted>2022-04-01T06:17:00Z</cp:lastPrinted>
  <dcterms:created xsi:type="dcterms:W3CDTF">2022-04-02T01:13:00Z</dcterms:created>
  <dcterms:modified xsi:type="dcterms:W3CDTF">2022-04-02T01:13:00Z</dcterms:modified>
</cp:coreProperties>
</file>