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6611B" w:rsidR="009622B1" w:rsidP="009622B1" w:rsidRDefault="009622B1" w14:paraId="7421B1C0" w14:textId="77777777">
      <w:pPr>
        <w:pStyle w:val="TitleCenterBold"/>
        <w:spacing w:before="320"/>
      </w:pPr>
      <w:r w:rsidRPr="0026611B">
        <w:t>Notice of Public Hearing</w:t>
      </w:r>
    </w:p>
    <w:p w:rsidRPr="0026611B" w:rsidR="009622B1" w:rsidP="009622B1" w:rsidRDefault="009622B1" w14:paraId="4BAD0996" w14:textId="77777777">
      <w:pPr>
        <w:pStyle w:val="TitleCenterBold"/>
        <w:spacing w:before="320"/>
      </w:pPr>
      <w:r>
        <w:t>Provo City, Utah</w:t>
      </w:r>
    </w:p>
    <w:p w:rsidRPr="0026611B" w:rsidR="009622B1" w:rsidP="009622B1" w:rsidRDefault="009622B1" w14:paraId="48559CA1" w14:textId="77777777">
      <w:pPr>
        <w:pStyle w:val="ParaNORMAL"/>
        <w:spacing w:before="240"/>
        <w:rPr>
          <w:b/>
        </w:rPr>
      </w:pPr>
      <w:r w:rsidRPr="0026611B">
        <w:rPr>
          <w:smallCaps/>
        </w:rPr>
        <w:t>Public Notice is hereby given</w:t>
      </w:r>
      <w:r w:rsidRPr="0026611B">
        <w:t xml:space="preserve"> that, on </w:t>
      </w:r>
      <w:r>
        <w:t>April 19, 2022</w:t>
      </w:r>
      <w:r w:rsidRPr="0026611B">
        <w:t xml:space="preserve">, at </w:t>
      </w:r>
      <w:r>
        <w:t>5:30 p.m.</w:t>
      </w:r>
      <w:r w:rsidRPr="0026611B">
        <w:t xml:space="preserve">, the </w:t>
      </w:r>
      <w:r>
        <w:t>Municipal</w:t>
      </w:r>
      <w:r w:rsidRPr="0026611B">
        <w:t xml:space="preserve"> </w:t>
      </w:r>
      <w:r>
        <w:t>Council</w:t>
      </w:r>
      <w:r w:rsidRPr="0026611B">
        <w:t xml:space="preserve"> (the </w:t>
      </w:r>
      <w:r w:rsidRPr="0026611B">
        <w:rPr>
          <w:i/>
        </w:rPr>
        <w:t>“</w:t>
      </w:r>
      <w:r>
        <w:rPr>
          <w:i/>
        </w:rPr>
        <w:t>Council</w:t>
      </w:r>
      <w:r w:rsidRPr="0026611B">
        <w:rPr>
          <w:i/>
        </w:rPr>
        <w:t>”</w:t>
      </w:r>
      <w:r w:rsidRPr="0026611B">
        <w:t xml:space="preserve">) of </w:t>
      </w:r>
      <w:r>
        <w:t>Provo City, Utah</w:t>
      </w:r>
      <w:r w:rsidRPr="0026611B">
        <w:t xml:space="preserve"> (the </w:t>
      </w:r>
      <w:r w:rsidRPr="0026611B">
        <w:rPr>
          <w:i/>
        </w:rPr>
        <w:t>“Issuer”</w:t>
      </w:r>
      <w:r w:rsidRPr="0026611B">
        <w:t>) will hold a public hearing</w:t>
      </w:r>
      <w:r>
        <w:t xml:space="preserve"> </w:t>
      </w:r>
      <w:r w:rsidRPr="0026611B">
        <w:t>to receive input from the public with respect to (</w:t>
      </w:r>
      <w:proofErr w:type="spellStart"/>
      <w:r w:rsidRPr="0026611B">
        <w:t>i</w:t>
      </w:r>
      <w:proofErr w:type="spellEnd"/>
      <w:r w:rsidRPr="0026611B">
        <w:t>) the issuance</w:t>
      </w:r>
      <w:r>
        <w:t>, in one or more series,</w:t>
      </w:r>
      <w:r w:rsidRPr="0026611B">
        <w:t xml:space="preserve"> of up to $</w:t>
      </w:r>
      <w:r>
        <w:t>10,000,000 (exclusive of $5,000,000 of principal forgiveness)</w:t>
      </w:r>
      <w:r w:rsidRPr="0026611B">
        <w:t xml:space="preserve"> of </w:t>
      </w:r>
      <w:r>
        <w:t>wastewater revenue</w:t>
      </w:r>
      <w:r w:rsidRPr="0026611B">
        <w:t xml:space="preserve"> bonds (the </w:t>
      </w:r>
      <w:r w:rsidRPr="0026611B">
        <w:rPr>
          <w:i/>
        </w:rPr>
        <w:t>“Bonds”</w:t>
      </w:r>
      <w:r w:rsidRPr="0026611B">
        <w:t xml:space="preserve">) of the Issuer for the purpose of financing a portion of the </w:t>
      </w:r>
      <w:r>
        <w:t xml:space="preserve">construction </w:t>
      </w:r>
      <w:r w:rsidRPr="0026611B">
        <w:t xml:space="preserve">costs </w:t>
      </w:r>
      <w:r>
        <w:t>of new and upgraded treatment facilities at the Issuer’s water reclamation plant</w:t>
      </w:r>
      <w:r w:rsidRPr="0026611B">
        <w:t xml:space="preserve"> (the </w:t>
      </w:r>
      <w:r w:rsidRPr="0026611B">
        <w:rPr>
          <w:i/>
        </w:rPr>
        <w:t>“Project”</w:t>
      </w:r>
      <w:r w:rsidRPr="0026611B">
        <w:t>)</w:t>
      </w:r>
      <w:r>
        <w:t xml:space="preserve"> and paying costs of issuance of the Bonds</w:t>
      </w:r>
      <w:r w:rsidRPr="0026611B">
        <w:t>, and (ii) the potential economic impact that the Project will have on the private sector.</w:t>
      </w:r>
    </w:p>
    <w:p w:rsidRPr="0026611B" w:rsidR="009622B1" w:rsidP="009622B1" w:rsidRDefault="009622B1" w14:paraId="17669DDD" w14:textId="77777777">
      <w:pPr>
        <w:pStyle w:val="ParaNORMAL"/>
        <w:spacing w:before="240"/>
      </w:pPr>
      <w:r w:rsidRPr="0026611B">
        <w:t xml:space="preserve">The Issuer will not pledge any taxes of the Issuer for the payment of the Bonds.  The Issuer will pledge, pursuant to </w:t>
      </w:r>
      <w:r>
        <w:t xml:space="preserve">a </w:t>
      </w:r>
      <w:r w:rsidRPr="0026611B">
        <w:t xml:space="preserve">Master Trust Indenture Providing for the Issuance of </w:t>
      </w:r>
      <w:r>
        <w:t>Wastewater Revenue</w:t>
      </w:r>
      <w:r w:rsidRPr="0026611B">
        <w:t xml:space="preserve"> Bonds, the revenues attributable to the Issuer’s</w:t>
      </w:r>
      <w:r>
        <w:t xml:space="preserve"> sewer collection, treatment, and disposition system (the </w:t>
      </w:r>
      <w:r>
        <w:rPr>
          <w:i/>
          <w:iCs/>
        </w:rPr>
        <w:t>“System”</w:t>
      </w:r>
      <w:r>
        <w:t>)</w:t>
      </w:r>
      <w:r w:rsidRPr="0026611B">
        <w:t xml:space="preserve"> for the payment of the Bonds.</w:t>
      </w:r>
    </w:p>
    <w:p w:rsidRPr="0026611B" w:rsidR="009622B1" w:rsidP="009622B1" w:rsidRDefault="009622B1" w14:paraId="56C2E4CD" w14:textId="77777777">
      <w:pPr>
        <w:pStyle w:val="ParaNORMAL"/>
        <w:spacing w:before="240"/>
        <w:rPr>
          <w:rFonts w:cs="Arial"/>
          <w:color w:val="000000"/>
          <w:szCs w:val="24"/>
        </w:rPr>
      </w:pPr>
      <w:r w:rsidRPr="0026611B">
        <w:t xml:space="preserve">The </w:t>
      </w:r>
      <w:r>
        <w:t>Council</w:t>
      </w:r>
      <w:r w:rsidRPr="0026611B">
        <w:t xml:space="preserve"> will hold a public hearing</w:t>
      </w:r>
      <w:r>
        <w:t xml:space="preserve"> at</w:t>
      </w:r>
      <w:r w:rsidRPr="0026611B">
        <w:t xml:space="preserve"> its regular meeting that begins at </w:t>
      </w:r>
      <w:r>
        <w:t>5:30 p.m.</w:t>
      </w:r>
      <w:r w:rsidRPr="0026611B">
        <w:t xml:space="preserve"> on </w:t>
      </w:r>
      <w:r>
        <w:t>April 19, 2022, at the regular meeting place of the Council at 351 W. Center St., Provo, Utah</w:t>
      </w:r>
      <w:r w:rsidRPr="0026611B">
        <w:t xml:space="preserve">.  </w:t>
      </w:r>
    </w:p>
    <w:p w:rsidRPr="0026611B" w:rsidR="009622B1" w:rsidP="009622B1" w:rsidRDefault="009622B1" w14:paraId="0DD06B2F" w14:textId="77777777">
      <w:pPr>
        <w:pStyle w:val="ParaNORMAL"/>
        <w:keepLines/>
        <w:spacing w:before="240"/>
      </w:pPr>
      <w:r w:rsidRPr="0026611B">
        <w:rPr>
          <w:rFonts w:cs="Arial"/>
          <w:color w:val="000000"/>
          <w:szCs w:val="24"/>
        </w:rPr>
        <w:t>Additional information regarding the repayment schedule for the Bonds, the impact of the Projec</w:t>
      </w:r>
      <w:r>
        <w:rPr>
          <w:rFonts w:cs="Arial"/>
          <w:color w:val="000000"/>
          <w:szCs w:val="24"/>
        </w:rPr>
        <w:t>t</w:t>
      </w:r>
      <w:r w:rsidRPr="0026611B">
        <w:rPr>
          <w:rFonts w:cs="Arial"/>
          <w:color w:val="000000"/>
          <w:szCs w:val="24"/>
        </w:rPr>
        <w:t xml:space="preserve">, and system user charge rates and connection fees, is available at the office of </w:t>
      </w:r>
      <w:r>
        <w:rPr>
          <w:rFonts w:cs="Arial"/>
          <w:color w:val="000000"/>
          <w:szCs w:val="24"/>
        </w:rPr>
        <w:t>the City Recorder</w:t>
      </w:r>
      <w:r w:rsidRPr="0026611B">
        <w:rPr>
          <w:rFonts w:cs="Arial"/>
          <w:color w:val="000000"/>
          <w:szCs w:val="24"/>
        </w:rPr>
        <w:t xml:space="preserve"> of the Issuer and is being mailed, together with a copy of this Notice of Public Hearing, to </w:t>
      </w:r>
      <w:r>
        <w:t>System</w:t>
      </w:r>
      <w:r w:rsidRPr="0026611B">
        <w:t xml:space="preserve"> users in the Issuer’s service area.</w:t>
      </w:r>
    </w:p>
    <w:p w:rsidRPr="0026611B" w:rsidR="009622B1" w:rsidP="009622B1" w:rsidRDefault="009622B1" w14:paraId="0FACB455" w14:textId="6AFC5DBE">
      <w:pPr>
        <w:pStyle w:val="ParaNORMAL"/>
        <w:spacing w:before="240"/>
      </w:pPr>
      <w:r w:rsidRPr="0026611B">
        <w:rPr>
          <w:smallCaps/>
        </w:rPr>
        <w:t>Dated</w:t>
      </w:r>
      <w:r w:rsidRPr="0026611B">
        <w:t xml:space="preserve"> </w:t>
      </w:r>
      <w:r>
        <w:t xml:space="preserve">this ___ day of </w:t>
      </w:r>
      <w:proofErr w:type="gramStart"/>
      <w:r w:rsidR="00161F44">
        <w:t>April</w:t>
      </w:r>
      <w:r>
        <w:t>,</w:t>
      </w:r>
      <w:proofErr w:type="gramEnd"/>
      <w:r>
        <w:t xml:space="preserve"> 2022</w:t>
      </w:r>
      <w:r w:rsidRPr="0026611B">
        <w:t>.</w:t>
      </w:r>
    </w:p>
    <w:p w:rsidR="009622B1" w:rsidP="009622B1" w:rsidRDefault="009622B1" w14:paraId="6F8ED494" w14:textId="77777777">
      <w:pPr>
        <w:pStyle w:val="Signature1"/>
        <w:keepNext w:val="0"/>
        <w:spacing w:before="240"/>
        <w:ind w:left="360"/>
        <w:jc w:val="center"/>
        <w:rPr>
          <w:smallCaps/>
        </w:rPr>
      </w:pPr>
    </w:p>
    <w:p w:rsidRPr="0026611B" w:rsidR="009622B1" w:rsidP="009622B1" w:rsidRDefault="009622B1" w14:paraId="557E1857" w14:textId="77777777">
      <w:pPr>
        <w:pStyle w:val="Signature1"/>
        <w:keepNext w:val="0"/>
        <w:ind w:left="360"/>
        <w:jc w:val="center"/>
      </w:pPr>
      <w:r>
        <w:rPr>
          <w:smallCaps/>
        </w:rPr>
        <w:tab/>
        <w:t>Provo City, Utah</w:t>
      </w:r>
    </w:p>
    <w:p w:rsidR="009622B1" w:rsidP="009622B1" w:rsidRDefault="009622B1" w14:paraId="6178B511" w14:textId="77777777">
      <w:pPr>
        <w:spacing w:line="240" w:lineRule="auto"/>
        <w:rPr>
          <w:b/>
          <w:smallCaps/>
        </w:rPr>
      </w:pPr>
      <w:r>
        <w:rPr>
          <w:b/>
          <w:smallCaps/>
        </w:rPr>
        <w:br w:type="page"/>
      </w:r>
    </w:p>
    <w:p w:rsidRPr="0026611B" w:rsidR="009622B1" w:rsidP="009622B1" w:rsidRDefault="009622B1" w14:paraId="6EC749DB" w14:textId="77777777">
      <w:pPr>
        <w:pStyle w:val="Signature1"/>
        <w:keepLines/>
        <w:ind w:left="0" w:firstLine="0"/>
        <w:jc w:val="center"/>
        <w:rPr>
          <w:b/>
          <w:smallCaps/>
        </w:rPr>
      </w:pPr>
      <w:r w:rsidRPr="0026611B">
        <w:rPr>
          <w:b/>
          <w:smallCaps/>
        </w:rPr>
        <w:lastRenderedPageBreak/>
        <w:t xml:space="preserve">Addendum A </w:t>
      </w:r>
    </w:p>
    <w:p w:rsidRPr="0026611B" w:rsidR="009622B1" w:rsidP="009622B1" w:rsidRDefault="009622B1" w14:paraId="6E6939FC" w14:textId="77777777">
      <w:pPr>
        <w:pStyle w:val="Signature1"/>
        <w:keepLines/>
        <w:spacing w:after="120"/>
        <w:ind w:left="0" w:firstLine="0"/>
        <w:jc w:val="center"/>
        <w:rPr>
          <w:b/>
          <w:smallCaps/>
        </w:rPr>
      </w:pPr>
      <w:r w:rsidRPr="0026611B">
        <w:rPr>
          <w:b/>
          <w:smallCaps/>
        </w:rPr>
        <w:t>To Notice of Public Hearing</w:t>
      </w:r>
    </w:p>
    <w:p w:rsidRPr="0026611B" w:rsidR="009622B1" w:rsidP="009622B1" w:rsidRDefault="009622B1" w14:paraId="55E27A3F" w14:textId="77777777">
      <w:pPr>
        <w:pStyle w:val="TitleCenterBold"/>
        <w:spacing w:before="0"/>
        <w:rPr>
          <w:b w:val="0"/>
        </w:rPr>
      </w:pPr>
      <w:r w:rsidRPr="0026611B">
        <w:rPr>
          <w:b w:val="0"/>
        </w:rPr>
        <w:t xml:space="preserve">Additional Information Regarding the Bonds and </w:t>
      </w:r>
    </w:p>
    <w:p w:rsidRPr="0026611B" w:rsidR="009622B1" w:rsidP="009622B1" w:rsidRDefault="009622B1" w14:paraId="6C78ACE8" w14:textId="77777777">
      <w:pPr>
        <w:pStyle w:val="TitleCenterBold"/>
        <w:spacing w:before="0"/>
        <w:rPr>
          <w:b w:val="0"/>
        </w:rPr>
      </w:pPr>
      <w:r w:rsidRPr="0026611B">
        <w:rPr>
          <w:b w:val="0"/>
        </w:rPr>
        <w:t>the Impact of the Project</w:t>
      </w:r>
    </w:p>
    <w:p w:rsidRPr="0026611B" w:rsidR="009622B1" w:rsidP="009622B1" w:rsidRDefault="009622B1" w14:paraId="6C8E414E" w14:textId="77777777"/>
    <w:p w:rsidR="009622B1" w:rsidP="009622B1" w:rsidRDefault="009622B1" w14:paraId="286C4573" w14:textId="77777777">
      <w:pPr>
        <w:pStyle w:val="ParaNORMAL"/>
      </w:pPr>
      <w:r w:rsidRPr="0026611B">
        <w:t>The proposed repayment schedule for the Bonds is as follows:</w:t>
      </w:r>
    </w:p>
    <w:p w:rsidR="009622B1" w:rsidP="009622B1" w:rsidRDefault="009622B1" w14:paraId="5CB106D8" w14:textId="77777777">
      <w:pPr>
        <w:pStyle w:val="ParaNORMAL"/>
        <w:spacing w:before="0"/>
      </w:pPr>
    </w:p>
    <w:tbl>
      <w:tblPr>
        <w:tblStyle w:val="TableGrid"/>
        <w:tblW w:w="93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0A0" w:firstRow="1" w:lastRow="0" w:firstColumn="1" w:lastColumn="0" w:noHBand="0" w:noVBand="0"/>
      </w:tblPr>
      <w:tblGrid>
        <w:gridCol w:w="2237"/>
        <w:gridCol w:w="2336"/>
        <w:gridCol w:w="2215"/>
        <w:gridCol w:w="2596"/>
      </w:tblGrid>
      <w:tr w:rsidRPr="00EE1478" w:rsidR="009622B1" w:rsidTr="009474DA" w14:paraId="39BDECF3" w14:textId="77777777">
        <w:tc>
          <w:tcPr>
            <w:tcW w:w="2237" w:type="dxa"/>
          </w:tcPr>
          <w:p w:rsidRPr="00EE1478" w:rsidR="009622B1" w:rsidP="009474DA" w:rsidRDefault="009622B1" w14:paraId="0E6083E8" w14:textId="77777777">
            <w:pPr>
              <w:keepNext/>
              <w:spacing w:after="240" w:line="240" w:lineRule="auto"/>
              <w:jc w:val="center"/>
              <w:rPr>
                <w:smallCaps/>
              </w:rPr>
            </w:pPr>
            <w:r w:rsidRPr="00EE1478">
              <w:rPr>
                <w:smallCaps/>
              </w:rPr>
              <w:br/>
            </w:r>
            <w:r>
              <w:rPr>
                <w:smallCaps/>
              </w:rPr>
              <w:t>September 1</w:t>
            </w:r>
          </w:p>
        </w:tc>
        <w:tc>
          <w:tcPr>
            <w:tcW w:w="2336" w:type="dxa"/>
          </w:tcPr>
          <w:p w:rsidRPr="00EE1478" w:rsidR="009622B1" w:rsidP="009474DA" w:rsidRDefault="009622B1" w14:paraId="27B1234A" w14:textId="77777777">
            <w:pPr>
              <w:keepNext/>
              <w:spacing w:after="240" w:line="240" w:lineRule="auto"/>
              <w:jc w:val="center"/>
              <w:rPr>
                <w:smallCaps/>
              </w:rPr>
            </w:pPr>
            <w:r w:rsidRPr="00EE1478">
              <w:rPr>
                <w:smallCaps/>
              </w:rPr>
              <w:t>Principal</w:t>
            </w:r>
            <w:r w:rsidRPr="00EE1478">
              <w:rPr>
                <w:smallCaps/>
              </w:rPr>
              <w:br/>
              <w:t>Maturing</w:t>
            </w:r>
          </w:p>
        </w:tc>
        <w:tc>
          <w:tcPr>
            <w:tcW w:w="2215" w:type="dxa"/>
          </w:tcPr>
          <w:p w:rsidRPr="00EE1478" w:rsidR="009622B1" w:rsidP="009474DA" w:rsidRDefault="009622B1" w14:paraId="51A396B6" w14:textId="77777777">
            <w:pPr>
              <w:keepNext/>
              <w:spacing w:after="240" w:line="240" w:lineRule="auto"/>
              <w:jc w:val="center"/>
              <w:rPr>
                <w:smallCaps/>
              </w:rPr>
            </w:pPr>
            <w:r w:rsidRPr="00EE1478">
              <w:rPr>
                <w:smallCaps/>
              </w:rPr>
              <w:br/>
            </w:r>
            <w:r>
              <w:rPr>
                <w:smallCaps/>
              </w:rPr>
              <w:t>September 1</w:t>
            </w:r>
          </w:p>
        </w:tc>
        <w:tc>
          <w:tcPr>
            <w:tcW w:w="2596" w:type="dxa"/>
          </w:tcPr>
          <w:p w:rsidRPr="00EE1478" w:rsidR="009622B1" w:rsidP="009474DA" w:rsidRDefault="009622B1" w14:paraId="0BD9B33D" w14:textId="77777777">
            <w:pPr>
              <w:keepNext/>
              <w:spacing w:after="240" w:line="240" w:lineRule="auto"/>
              <w:jc w:val="center"/>
              <w:rPr>
                <w:smallCaps/>
              </w:rPr>
            </w:pPr>
            <w:r w:rsidRPr="00EE1478">
              <w:rPr>
                <w:smallCaps/>
              </w:rPr>
              <w:t>Principal</w:t>
            </w:r>
            <w:r w:rsidRPr="00EE1478">
              <w:rPr>
                <w:smallCaps/>
              </w:rPr>
              <w:br/>
              <w:t>Maturing</w:t>
            </w:r>
          </w:p>
        </w:tc>
      </w:tr>
      <w:tr w:rsidRPr="00EE1478" w:rsidR="009622B1" w:rsidTr="009474DA" w14:paraId="7BB8B109" w14:textId="77777777">
        <w:tc>
          <w:tcPr>
            <w:tcW w:w="2237" w:type="dxa"/>
          </w:tcPr>
          <w:p w:rsidRPr="00EE1478" w:rsidR="009622B1" w:rsidP="009474DA" w:rsidRDefault="009622B1" w14:paraId="4637EC2F" w14:textId="77777777">
            <w:pPr>
              <w:keepNext/>
              <w:spacing w:line="240" w:lineRule="auto"/>
              <w:jc w:val="center"/>
            </w:pPr>
            <w:r>
              <w:t>2025</w:t>
            </w:r>
          </w:p>
        </w:tc>
        <w:tc>
          <w:tcPr>
            <w:tcW w:w="2336" w:type="dxa"/>
          </w:tcPr>
          <w:p w:rsidRPr="00EE1478" w:rsidR="009622B1" w:rsidP="009474DA" w:rsidRDefault="009622B1" w14:paraId="6A6CB2F8" w14:textId="77777777">
            <w:pPr>
              <w:keepNext/>
              <w:spacing w:line="240" w:lineRule="auto"/>
              <w:ind w:left="527" w:right="792"/>
              <w:jc w:val="right"/>
            </w:pPr>
            <w:r>
              <w:t>$50,000</w:t>
            </w:r>
          </w:p>
        </w:tc>
        <w:tc>
          <w:tcPr>
            <w:tcW w:w="2215" w:type="dxa"/>
          </w:tcPr>
          <w:p w:rsidRPr="00EE1478" w:rsidR="009622B1" w:rsidP="009474DA" w:rsidRDefault="009622B1" w14:paraId="671AC383" w14:textId="77777777">
            <w:pPr>
              <w:keepNext/>
              <w:spacing w:line="240" w:lineRule="auto"/>
              <w:jc w:val="center"/>
            </w:pPr>
            <w:r w:rsidRPr="00EE1478">
              <w:t>2035</w:t>
            </w:r>
          </w:p>
        </w:tc>
        <w:tc>
          <w:tcPr>
            <w:tcW w:w="2596" w:type="dxa"/>
          </w:tcPr>
          <w:p w:rsidRPr="00EE1478" w:rsidR="009622B1" w:rsidP="009474DA" w:rsidRDefault="009622B1" w14:paraId="08CB5641" w14:textId="77777777">
            <w:pPr>
              <w:keepNext/>
              <w:spacing w:line="240" w:lineRule="auto"/>
              <w:ind w:left="504" w:right="797"/>
              <w:jc w:val="right"/>
            </w:pPr>
            <w:r>
              <w:t>$575,000</w:t>
            </w:r>
          </w:p>
        </w:tc>
      </w:tr>
      <w:tr w:rsidRPr="00EE1478" w:rsidR="009622B1" w:rsidTr="009474DA" w14:paraId="293626C2" w14:textId="77777777">
        <w:tc>
          <w:tcPr>
            <w:tcW w:w="2237" w:type="dxa"/>
          </w:tcPr>
          <w:p w:rsidRPr="00EE1478" w:rsidR="009622B1" w:rsidP="009474DA" w:rsidRDefault="009622B1" w14:paraId="776C93A9" w14:textId="77777777">
            <w:pPr>
              <w:keepNext/>
              <w:spacing w:line="240" w:lineRule="auto"/>
              <w:jc w:val="center"/>
            </w:pPr>
            <w:r w:rsidRPr="00EE1478">
              <w:t>2026</w:t>
            </w:r>
          </w:p>
        </w:tc>
        <w:tc>
          <w:tcPr>
            <w:tcW w:w="2336" w:type="dxa"/>
          </w:tcPr>
          <w:p w:rsidRPr="00EE1478" w:rsidR="009622B1" w:rsidP="009474DA" w:rsidRDefault="009622B1" w14:paraId="1B69C218" w14:textId="77777777">
            <w:pPr>
              <w:keepNext/>
              <w:spacing w:line="240" w:lineRule="auto"/>
              <w:ind w:left="527" w:right="792"/>
              <w:jc w:val="right"/>
            </w:pPr>
            <w:r>
              <w:t>50,000</w:t>
            </w:r>
          </w:p>
        </w:tc>
        <w:tc>
          <w:tcPr>
            <w:tcW w:w="2215" w:type="dxa"/>
          </w:tcPr>
          <w:p w:rsidRPr="00EE1478" w:rsidR="009622B1" w:rsidP="009474DA" w:rsidRDefault="009622B1" w14:paraId="4347C465" w14:textId="77777777">
            <w:pPr>
              <w:keepNext/>
              <w:spacing w:line="240" w:lineRule="auto"/>
              <w:jc w:val="center"/>
            </w:pPr>
            <w:r w:rsidRPr="00EE1478">
              <w:t>2036</w:t>
            </w:r>
          </w:p>
        </w:tc>
        <w:tc>
          <w:tcPr>
            <w:tcW w:w="2596" w:type="dxa"/>
          </w:tcPr>
          <w:p w:rsidRPr="00EE1478" w:rsidR="009622B1" w:rsidP="009474DA" w:rsidRDefault="009622B1" w14:paraId="334640F1" w14:textId="77777777">
            <w:pPr>
              <w:keepNext/>
              <w:spacing w:line="240" w:lineRule="auto"/>
              <w:ind w:left="504" w:right="797"/>
              <w:jc w:val="right"/>
            </w:pPr>
            <w:r>
              <w:t>578,000</w:t>
            </w:r>
          </w:p>
        </w:tc>
      </w:tr>
      <w:tr w:rsidRPr="00EE1478" w:rsidR="009622B1" w:rsidTr="009474DA" w14:paraId="1684A76E" w14:textId="77777777">
        <w:tc>
          <w:tcPr>
            <w:tcW w:w="2237" w:type="dxa"/>
          </w:tcPr>
          <w:p w:rsidRPr="00EE1478" w:rsidR="009622B1" w:rsidP="009474DA" w:rsidRDefault="009622B1" w14:paraId="1D79A5B6" w14:textId="77777777">
            <w:pPr>
              <w:keepNext/>
              <w:spacing w:line="240" w:lineRule="auto"/>
              <w:jc w:val="center"/>
            </w:pPr>
            <w:r w:rsidRPr="00EE1478">
              <w:t>2027</w:t>
            </w:r>
          </w:p>
        </w:tc>
        <w:tc>
          <w:tcPr>
            <w:tcW w:w="2336" w:type="dxa"/>
          </w:tcPr>
          <w:p w:rsidRPr="00EE1478" w:rsidR="009622B1" w:rsidP="009474DA" w:rsidRDefault="009622B1" w14:paraId="5ED70AA9" w14:textId="77777777">
            <w:pPr>
              <w:keepNext/>
              <w:spacing w:line="240" w:lineRule="auto"/>
              <w:ind w:left="527" w:right="792"/>
              <w:jc w:val="right"/>
            </w:pPr>
            <w:r>
              <w:t>50,000</w:t>
            </w:r>
          </w:p>
        </w:tc>
        <w:tc>
          <w:tcPr>
            <w:tcW w:w="2215" w:type="dxa"/>
          </w:tcPr>
          <w:p w:rsidRPr="00EE1478" w:rsidR="009622B1" w:rsidP="009474DA" w:rsidRDefault="009622B1" w14:paraId="7AC0E389" w14:textId="77777777">
            <w:pPr>
              <w:keepNext/>
              <w:spacing w:line="240" w:lineRule="auto"/>
              <w:jc w:val="center"/>
            </w:pPr>
            <w:r w:rsidRPr="00EE1478">
              <w:t>2037</w:t>
            </w:r>
          </w:p>
        </w:tc>
        <w:tc>
          <w:tcPr>
            <w:tcW w:w="2596" w:type="dxa"/>
          </w:tcPr>
          <w:p w:rsidRPr="00EE1478" w:rsidR="009622B1" w:rsidP="009474DA" w:rsidRDefault="009622B1" w14:paraId="54E5FF6C" w14:textId="77777777">
            <w:pPr>
              <w:keepNext/>
              <w:spacing w:line="240" w:lineRule="auto"/>
              <w:ind w:left="504" w:right="792"/>
              <w:jc w:val="right"/>
            </w:pPr>
            <w:r>
              <w:t>581,000</w:t>
            </w:r>
          </w:p>
        </w:tc>
      </w:tr>
      <w:tr w:rsidRPr="00EE1478" w:rsidR="009622B1" w:rsidTr="009474DA" w14:paraId="51F9834A" w14:textId="77777777">
        <w:tc>
          <w:tcPr>
            <w:tcW w:w="2237" w:type="dxa"/>
          </w:tcPr>
          <w:p w:rsidRPr="00EE1478" w:rsidR="009622B1" w:rsidP="009474DA" w:rsidRDefault="009622B1" w14:paraId="7A17EE97" w14:textId="77777777">
            <w:pPr>
              <w:keepNext/>
              <w:spacing w:line="240" w:lineRule="auto"/>
              <w:jc w:val="center"/>
            </w:pPr>
            <w:r w:rsidRPr="00EE1478">
              <w:t>2028</w:t>
            </w:r>
          </w:p>
        </w:tc>
        <w:tc>
          <w:tcPr>
            <w:tcW w:w="2336" w:type="dxa"/>
          </w:tcPr>
          <w:p w:rsidRPr="00EE1478" w:rsidR="009622B1" w:rsidP="009474DA" w:rsidRDefault="009622B1" w14:paraId="03290993" w14:textId="77777777">
            <w:pPr>
              <w:keepNext/>
              <w:spacing w:line="240" w:lineRule="auto"/>
              <w:ind w:left="527" w:right="792"/>
              <w:jc w:val="right"/>
            </w:pPr>
            <w:r>
              <w:t>556,000</w:t>
            </w:r>
          </w:p>
        </w:tc>
        <w:tc>
          <w:tcPr>
            <w:tcW w:w="2215" w:type="dxa"/>
          </w:tcPr>
          <w:p w:rsidRPr="00EE1478" w:rsidR="009622B1" w:rsidP="009474DA" w:rsidRDefault="009622B1" w14:paraId="58610379" w14:textId="77777777">
            <w:pPr>
              <w:keepNext/>
              <w:spacing w:line="240" w:lineRule="auto"/>
              <w:jc w:val="center"/>
            </w:pPr>
            <w:r w:rsidRPr="00EE1478">
              <w:t>2038</w:t>
            </w:r>
          </w:p>
        </w:tc>
        <w:tc>
          <w:tcPr>
            <w:tcW w:w="2596" w:type="dxa"/>
          </w:tcPr>
          <w:p w:rsidRPr="00EE1478" w:rsidR="009622B1" w:rsidP="009474DA" w:rsidRDefault="009622B1" w14:paraId="1CCF2635" w14:textId="77777777">
            <w:pPr>
              <w:keepNext/>
              <w:spacing w:line="240" w:lineRule="auto"/>
              <w:ind w:left="504" w:right="792"/>
              <w:jc w:val="right"/>
            </w:pPr>
            <w:r>
              <w:t>584,000</w:t>
            </w:r>
          </w:p>
        </w:tc>
      </w:tr>
      <w:tr w:rsidRPr="00EE1478" w:rsidR="009622B1" w:rsidTr="009474DA" w14:paraId="447B1661" w14:textId="77777777">
        <w:tc>
          <w:tcPr>
            <w:tcW w:w="2237" w:type="dxa"/>
          </w:tcPr>
          <w:p w:rsidRPr="00EE1478" w:rsidR="009622B1" w:rsidP="009474DA" w:rsidRDefault="009622B1" w14:paraId="6C2E8506" w14:textId="77777777">
            <w:pPr>
              <w:keepNext/>
              <w:spacing w:line="240" w:lineRule="auto"/>
              <w:jc w:val="center"/>
            </w:pPr>
            <w:r w:rsidRPr="00EE1478">
              <w:t>2029</w:t>
            </w:r>
          </w:p>
        </w:tc>
        <w:tc>
          <w:tcPr>
            <w:tcW w:w="2336" w:type="dxa"/>
          </w:tcPr>
          <w:p w:rsidRPr="00EE1478" w:rsidR="009622B1" w:rsidP="009474DA" w:rsidRDefault="009622B1" w14:paraId="4FB21A89" w14:textId="77777777">
            <w:pPr>
              <w:keepNext/>
              <w:spacing w:line="240" w:lineRule="auto"/>
              <w:ind w:left="527" w:right="792"/>
              <w:jc w:val="right"/>
            </w:pPr>
            <w:r>
              <w:t>559,000</w:t>
            </w:r>
          </w:p>
        </w:tc>
        <w:tc>
          <w:tcPr>
            <w:tcW w:w="2215" w:type="dxa"/>
          </w:tcPr>
          <w:p w:rsidRPr="00EE1478" w:rsidR="009622B1" w:rsidP="009474DA" w:rsidRDefault="009622B1" w14:paraId="7EB0CE36" w14:textId="77777777">
            <w:pPr>
              <w:keepNext/>
              <w:spacing w:line="240" w:lineRule="auto"/>
              <w:jc w:val="center"/>
            </w:pPr>
            <w:r w:rsidRPr="00EE1478">
              <w:t>2039</w:t>
            </w:r>
          </w:p>
        </w:tc>
        <w:tc>
          <w:tcPr>
            <w:tcW w:w="2596" w:type="dxa"/>
          </w:tcPr>
          <w:p w:rsidRPr="00EE1478" w:rsidR="009622B1" w:rsidP="009474DA" w:rsidRDefault="009622B1" w14:paraId="5FE3E2A7" w14:textId="77777777">
            <w:pPr>
              <w:keepNext/>
              <w:spacing w:line="240" w:lineRule="auto"/>
              <w:ind w:left="504" w:right="792"/>
              <w:jc w:val="right"/>
            </w:pPr>
            <w:r>
              <w:t>587,000</w:t>
            </w:r>
          </w:p>
        </w:tc>
      </w:tr>
      <w:tr w:rsidRPr="00EE1478" w:rsidR="009622B1" w:rsidTr="009474DA" w14:paraId="0E22908E" w14:textId="77777777">
        <w:tc>
          <w:tcPr>
            <w:tcW w:w="2237" w:type="dxa"/>
          </w:tcPr>
          <w:p w:rsidRPr="00EE1478" w:rsidR="009622B1" w:rsidP="009474DA" w:rsidRDefault="009622B1" w14:paraId="41166ECA" w14:textId="77777777">
            <w:pPr>
              <w:keepNext/>
              <w:spacing w:line="240" w:lineRule="auto"/>
              <w:jc w:val="center"/>
            </w:pPr>
            <w:r w:rsidRPr="00EE1478">
              <w:t>2030</w:t>
            </w:r>
          </w:p>
        </w:tc>
        <w:tc>
          <w:tcPr>
            <w:tcW w:w="2336" w:type="dxa"/>
          </w:tcPr>
          <w:p w:rsidRPr="00EE1478" w:rsidR="009622B1" w:rsidP="009474DA" w:rsidRDefault="009622B1" w14:paraId="14A51646" w14:textId="77777777">
            <w:pPr>
              <w:keepNext/>
              <w:spacing w:line="240" w:lineRule="auto"/>
              <w:ind w:left="527" w:right="792"/>
              <w:jc w:val="right"/>
            </w:pPr>
            <w:r>
              <w:t>561,000</w:t>
            </w:r>
          </w:p>
        </w:tc>
        <w:tc>
          <w:tcPr>
            <w:tcW w:w="2215" w:type="dxa"/>
          </w:tcPr>
          <w:p w:rsidRPr="00EE1478" w:rsidR="009622B1" w:rsidP="009474DA" w:rsidRDefault="009622B1" w14:paraId="1C543B92" w14:textId="77777777">
            <w:pPr>
              <w:keepNext/>
              <w:spacing w:line="240" w:lineRule="auto"/>
              <w:jc w:val="center"/>
            </w:pPr>
            <w:r w:rsidRPr="00EE1478">
              <w:t>2040</w:t>
            </w:r>
          </w:p>
        </w:tc>
        <w:tc>
          <w:tcPr>
            <w:tcW w:w="2596" w:type="dxa"/>
          </w:tcPr>
          <w:p w:rsidRPr="00EE1478" w:rsidR="009622B1" w:rsidP="009474DA" w:rsidRDefault="009622B1" w14:paraId="667E1618" w14:textId="77777777">
            <w:pPr>
              <w:keepNext/>
              <w:spacing w:line="240" w:lineRule="auto"/>
              <w:ind w:left="504" w:right="792"/>
              <w:jc w:val="right"/>
            </w:pPr>
            <w:r>
              <w:t>590,000</w:t>
            </w:r>
          </w:p>
        </w:tc>
      </w:tr>
      <w:tr w:rsidRPr="00EE1478" w:rsidR="009622B1" w:rsidTr="009474DA" w14:paraId="50AAC697" w14:textId="77777777">
        <w:tc>
          <w:tcPr>
            <w:tcW w:w="2237" w:type="dxa"/>
          </w:tcPr>
          <w:p w:rsidRPr="00EE1478" w:rsidR="009622B1" w:rsidP="009474DA" w:rsidRDefault="009622B1" w14:paraId="5F105866" w14:textId="77777777">
            <w:pPr>
              <w:keepNext/>
              <w:spacing w:line="240" w:lineRule="auto"/>
              <w:jc w:val="center"/>
            </w:pPr>
            <w:r w:rsidRPr="00EE1478">
              <w:t>2031</w:t>
            </w:r>
          </w:p>
        </w:tc>
        <w:tc>
          <w:tcPr>
            <w:tcW w:w="2336" w:type="dxa"/>
          </w:tcPr>
          <w:p w:rsidRPr="00EE1478" w:rsidR="009622B1" w:rsidP="009474DA" w:rsidRDefault="009622B1" w14:paraId="111C1F78" w14:textId="77777777">
            <w:pPr>
              <w:keepNext/>
              <w:spacing w:line="240" w:lineRule="auto"/>
              <w:ind w:left="527" w:right="792"/>
              <w:jc w:val="right"/>
            </w:pPr>
            <w:r>
              <w:t>564,000</w:t>
            </w:r>
          </w:p>
        </w:tc>
        <w:tc>
          <w:tcPr>
            <w:tcW w:w="2215" w:type="dxa"/>
          </w:tcPr>
          <w:p w:rsidRPr="00EE1478" w:rsidR="009622B1" w:rsidP="009474DA" w:rsidRDefault="009622B1" w14:paraId="7EEFECF9" w14:textId="77777777">
            <w:pPr>
              <w:keepNext/>
              <w:spacing w:line="240" w:lineRule="auto"/>
              <w:jc w:val="center"/>
            </w:pPr>
            <w:r w:rsidRPr="00EE1478">
              <w:t>2041</w:t>
            </w:r>
          </w:p>
        </w:tc>
        <w:tc>
          <w:tcPr>
            <w:tcW w:w="2596" w:type="dxa"/>
          </w:tcPr>
          <w:p w:rsidRPr="00EE1478" w:rsidR="009622B1" w:rsidP="009474DA" w:rsidRDefault="009622B1" w14:paraId="5562F701" w14:textId="77777777">
            <w:pPr>
              <w:keepNext/>
              <w:spacing w:line="240" w:lineRule="auto"/>
              <w:ind w:left="504" w:right="792"/>
              <w:jc w:val="right"/>
            </w:pPr>
            <w:r>
              <w:t>593,000</w:t>
            </w:r>
          </w:p>
        </w:tc>
      </w:tr>
      <w:tr w:rsidRPr="00EE1478" w:rsidR="009622B1" w:rsidTr="009474DA" w14:paraId="5AF52DFF" w14:textId="77777777">
        <w:tc>
          <w:tcPr>
            <w:tcW w:w="2237" w:type="dxa"/>
          </w:tcPr>
          <w:p w:rsidRPr="00EE1478" w:rsidR="009622B1" w:rsidP="009474DA" w:rsidRDefault="009622B1" w14:paraId="429177E8" w14:textId="77777777">
            <w:pPr>
              <w:keepNext/>
              <w:spacing w:line="240" w:lineRule="auto"/>
              <w:jc w:val="center"/>
            </w:pPr>
            <w:r w:rsidRPr="00EE1478">
              <w:t>2032</w:t>
            </w:r>
          </w:p>
        </w:tc>
        <w:tc>
          <w:tcPr>
            <w:tcW w:w="2336" w:type="dxa"/>
          </w:tcPr>
          <w:p w:rsidRPr="00EE1478" w:rsidR="009622B1" w:rsidP="009474DA" w:rsidRDefault="009622B1" w14:paraId="61B1CC15" w14:textId="77777777">
            <w:pPr>
              <w:keepNext/>
              <w:spacing w:line="240" w:lineRule="auto"/>
              <w:ind w:left="527" w:right="792"/>
              <w:jc w:val="right"/>
            </w:pPr>
            <w:r>
              <w:t>567,000</w:t>
            </w:r>
          </w:p>
        </w:tc>
        <w:tc>
          <w:tcPr>
            <w:tcW w:w="2215" w:type="dxa"/>
          </w:tcPr>
          <w:p w:rsidRPr="00EE1478" w:rsidR="009622B1" w:rsidP="009474DA" w:rsidRDefault="009622B1" w14:paraId="7CEF226F" w14:textId="77777777">
            <w:pPr>
              <w:keepNext/>
              <w:spacing w:line="240" w:lineRule="auto"/>
              <w:jc w:val="center"/>
            </w:pPr>
            <w:r w:rsidRPr="00EE1478">
              <w:t>2042</w:t>
            </w:r>
          </w:p>
        </w:tc>
        <w:tc>
          <w:tcPr>
            <w:tcW w:w="2596" w:type="dxa"/>
          </w:tcPr>
          <w:p w:rsidRPr="00EE1478" w:rsidR="009622B1" w:rsidP="009474DA" w:rsidRDefault="009622B1" w14:paraId="7D08F03C" w14:textId="77777777">
            <w:pPr>
              <w:keepNext/>
              <w:spacing w:line="240" w:lineRule="auto"/>
              <w:ind w:left="504" w:right="792"/>
              <w:jc w:val="right"/>
            </w:pPr>
            <w:r>
              <w:t>596,000</w:t>
            </w:r>
          </w:p>
        </w:tc>
      </w:tr>
      <w:tr w:rsidRPr="00EE1478" w:rsidR="009622B1" w:rsidTr="009474DA" w14:paraId="6AC0625F" w14:textId="77777777">
        <w:tc>
          <w:tcPr>
            <w:tcW w:w="2237" w:type="dxa"/>
          </w:tcPr>
          <w:p w:rsidRPr="00EE1478" w:rsidR="009622B1" w:rsidP="009474DA" w:rsidRDefault="009622B1" w14:paraId="0AF287C0" w14:textId="77777777">
            <w:pPr>
              <w:keepNext/>
              <w:spacing w:line="240" w:lineRule="auto"/>
              <w:jc w:val="center"/>
            </w:pPr>
            <w:r w:rsidRPr="00EE1478">
              <w:t>2033</w:t>
            </w:r>
          </w:p>
        </w:tc>
        <w:tc>
          <w:tcPr>
            <w:tcW w:w="2336" w:type="dxa"/>
          </w:tcPr>
          <w:p w:rsidRPr="00EE1478" w:rsidR="009622B1" w:rsidP="009474DA" w:rsidRDefault="009622B1" w14:paraId="154E8ABF" w14:textId="77777777">
            <w:pPr>
              <w:keepNext/>
              <w:spacing w:line="240" w:lineRule="auto"/>
              <w:ind w:left="527" w:right="792"/>
              <w:jc w:val="right"/>
            </w:pPr>
            <w:r>
              <w:t>570,000</w:t>
            </w:r>
          </w:p>
        </w:tc>
        <w:tc>
          <w:tcPr>
            <w:tcW w:w="2215" w:type="dxa"/>
          </w:tcPr>
          <w:p w:rsidRPr="00EE1478" w:rsidR="009622B1" w:rsidP="009474DA" w:rsidRDefault="009622B1" w14:paraId="012D8B7F" w14:textId="77777777">
            <w:pPr>
              <w:keepNext/>
              <w:spacing w:line="240" w:lineRule="auto"/>
              <w:jc w:val="center"/>
            </w:pPr>
            <w:r w:rsidRPr="00EE1478">
              <w:t>2043</w:t>
            </w:r>
          </w:p>
        </w:tc>
        <w:tc>
          <w:tcPr>
            <w:tcW w:w="2596" w:type="dxa"/>
          </w:tcPr>
          <w:p w:rsidRPr="00EE1478" w:rsidR="009622B1" w:rsidP="009474DA" w:rsidRDefault="009622B1" w14:paraId="4B4D2CE6" w14:textId="77777777">
            <w:pPr>
              <w:keepNext/>
              <w:spacing w:line="240" w:lineRule="auto"/>
              <w:ind w:left="504" w:right="792"/>
              <w:jc w:val="right"/>
            </w:pPr>
            <w:r>
              <w:t>599,000</w:t>
            </w:r>
          </w:p>
        </w:tc>
      </w:tr>
      <w:tr w:rsidRPr="00EE1478" w:rsidR="009622B1" w:rsidTr="009474DA" w14:paraId="2C69606C" w14:textId="77777777">
        <w:tc>
          <w:tcPr>
            <w:tcW w:w="2237" w:type="dxa"/>
          </w:tcPr>
          <w:p w:rsidRPr="00EE1478" w:rsidR="009622B1" w:rsidP="009474DA" w:rsidRDefault="009622B1" w14:paraId="718AD49D" w14:textId="77777777">
            <w:pPr>
              <w:keepNext/>
              <w:spacing w:line="240" w:lineRule="auto"/>
              <w:jc w:val="center"/>
            </w:pPr>
            <w:r w:rsidRPr="00EE1478">
              <w:t>2034</w:t>
            </w:r>
          </w:p>
        </w:tc>
        <w:tc>
          <w:tcPr>
            <w:tcW w:w="2336" w:type="dxa"/>
          </w:tcPr>
          <w:p w:rsidRPr="00EE1478" w:rsidR="009622B1" w:rsidP="009474DA" w:rsidRDefault="009622B1" w14:paraId="760B7FC5" w14:textId="77777777">
            <w:pPr>
              <w:keepNext/>
              <w:spacing w:line="240" w:lineRule="auto"/>
              <w:ind w:left="527" w:right="792"/>
              <w:jc w:val="right"/>
            </w:pPr>
            <w:r>
              <w:t>573,000</w:t>
            </w:r>
          </w:p>
        </w:tc>
        <w:tc>
          <w:tcPr>
            <w:tcW w:w="2215" w:type="dxa"/>
          </w:tcPr>
          <w:p w:rsidRPr="00EE1478" w:rsidR="009622B1" w:rsidP="009474DA" w:rsidRDefault="009622B1" w14:paraId="3231A8C5" w14:textId="77777777">
            <w:pPr>
              <w:keepNext/>
              <w:spacing w:line="240" w:lineRule="auto"/>
              <w:jc w:val="center"/>
            </w:pPr>
            <w:r>
              <w:t>2044</w:t>
            </w:r>
          </w:p>
        </w:tc>
        <w:tc>
          <w:tcPr>
            <w:tcW w:w="2596" w:type="dxa"/>
          </w:tcPr>
          <w:p w:rsidRPr="00EE1478" w:rsidR="009622B1" w:rsidP="009474DA" w:rsidRDefault="009622B1" w14:paraId="36245F50" w14:textId="77777777">
            <w:pPr>
              <w:keepNext/>
              <w:spacing w:line="240" w:lineRule="auto"/>
              <w:ind w:left="504" w:right="792"/>
              <w:jc w:val="right"/>
            </w:pPr>
            <w:r>
              <w:t>617,000</w:t>
            </w:r>
          </w:p>
        </w:tc>
      </w:tr>
    </w:tbl>
    <w:p w:rsidRPr="003430AD" w:rsidR="009622B1" w:rsidP="009622B1" w:rsidRDefault="009622B1" w14:paraId="61A4D956" w14:textId="77777777">
      <w:pPr>
        <w:pStyle w:val="ParaNORMAL"/>
      </w:pPr>
      <w:r w:rsidRPr="0026611B">
        <w:t xml:space="preserve">The Project is expected to have the following impacts on </w:t>
      </w:r>
      <w:r>
        <w:t xml:space="preserve">the Issuer </w:t>
      </w:r>
      <w:r w:rsidRPr="0026611B">
        <w:t xml:space="preserve">and its </w:t>
      </w:r>
      <w:r>
        <w:t xml:space="preserve">existing water reclamation facility. </w:t>
      </w:r>
      <w:r w:rsidRPr="000112C5">
        <w:rPr>
          <w:szCs w:val="24"/>
        </w:rPr>
        <w:t>The project is to</w:t>
      </w:r>
      <w:r>
        <w:rPr>
          <w:szCs w:val="24"/>
        </w:rPr>
        <w:t xml:space="preserve"> construct facilities to </w:t>
      </w:r>
      <w:r w:rsidRPr="000112C5">
        <w:rPr>
          <w:szCs w:val="24"/>
        </w:rPr>
        <w:t xml:space="preserve">meet new rules, </w:t>
      </w:r>
      <w:proofErr w:type="gramStart"/>
      <w:r w:rsidRPr="000112C5">
        <w:rPr>
          <w:szCs w:val="24"/>
        </w:rPr>
        <w:t>regulations</w:t>
      </w:r>
      <w:proofErr w:type="gramEnd"/>
      <w:r w:rsidRPr="000112C5">
        <w:rPr>
          <w:szCs w:val="24"/>
        </w:rPr>
        <w:t xml:space="preserve"> and permit requirements </w:t>
      </w:r>
      <w:r>
        <w:rPr>
          <w:szCs w:val="24"/>
        </w:rPr>
        <w:t xml:space="preserve">for wastewater treatment </w:t>
      </w:r>
      <w:r w:rsidRPr="000112C5">
        <w:rPr>
          <w:szCs w:val="24"/>
        </w:rPr>
        <w:t xml:space="preserve">as well as to replace and rehabilitate aging </w:t>
      </w:r>
      <w:r>
        <w:rPr>
          <w:szCs w:val="24"/>
        </w:rPr>
        <w:t xml:space="preserve">water reclamation facility </w:t>
      </w:r>
      <w:r w:rsidRPr="000112C5">
        <w:rPr>
          <w:szCs w:val="24"/>
        </w:rPr>
        <w:t xml:space="preserve">infrastructure.  </w:t>
      </w:r>
    </w:p>
    <w:p w:rsidR="009622B1" w:rsidP="009622B1" w:rsidRDefault="009622B1" w14:paraId="0C32AABC" w14:textId="77777777">
      <w:pPr>
        <w:pStyle w:val="ParaNORMAL"/>
        <w:rPr>
          <w:szCs w:val="24"/>
        </w:rPr>
      </w:pPr>
      <w:r w:rsidRPr="000112C5">
        <w:rPr>
          <w:szCs w:val="24"/>
        </w:rPr>
        <w:t xml:space="preserve">The average treatment fees charged by the Issuer for </w:t>
      </w:r>
      <w:r>
        <w:rPr>
          <w:szCs w:val="24"/>
        </w:rPr>
        <w:t>2021</w:t>
      </w:r>
      <w:r w:rsidRPr="000112C5">
        <w:rPr>
          <w:szCs w:val="24"/>
        </w:rPr>
        <w:t xml:space="preserve"> were $</w:t>
      </w:r>
      <w:r>
        <w:rPr>
          <w:szCs w:val="24"/>
        </w:rPr>
        <w:t>5.17</w:t>
      </w:r>
      <w:r w:rsidRPr="000112C5">
        <w:rPr>
          <w:szCs w:val="24"/>
        </w:rPr>
        <w:t xml:space="preserve"> per</w:t>
      </w:r>
      <w:r>
        <w:rPr>
          <w:szCs w:val="24"/>
        </w:rPr>
        <w:t xml:space="preserve"> 1,000 </w:t>
      </w:r>
      <w:r w:rsidRPr="000112C5">
        <w:rPr>
          <w:szCs w:val="24"/>
        </w:rPr>
        <w:t xml:space="preserve">gallons of treated water.  It estimated that the average treatment fee charged by the Issuer to the Members for the years </w:t>
      </w:r>
      <w:r>
        <w:rPr>
          <w:szCs w:val="24"/>
        </w:rPr>
        <w:t>2022</w:t>
      </w:r>
      <w:r w:rsidRPr="000112C5">
        <w:rPr>
          <w:szCs w:val="24"/>
        </w:rPr>
        <w:t xml:space="preserve"> through </w:t>
      </w:r>
      <w:r>
        <w:rPr>
          <w:szCs w:val="24"/>
        </w:rPr>
        <w:t>2043</w:t>
      </w:r>
      <w:r w:rsidRPr="000112C5">
        <w:rPr>
          <w:szCs w:val="24"/>
        </w:rPr>
        <w:t xml:space="preserve"> will increase by $</w:t>
      </w:r>
      <w:r>
        <w:rPr>
          <w:szCs w:val="24"/>
        </w:rPr>
        <w:t>0.47</w:t>
      </w:r>
      <w:r w:rsidRPr="000112C5">
        <w:rPr>
          <w:szCs w:val="24"/>
        </w:rPr>
        <w:t xml:space="preserve"> per </w:t>
      </w:r>
      <w:r>
        <w:rPr>
          <w:szCs w:val="24"/>
        </w:rPr>
        <w:t>1,000</w:t>
      </w:r>
      <w:r w:rsidRPr="000112C5">
        <w:rPr>
          <w:szCs w:val="24"/>
        </w:rPr>
        <w:t xml:space="preserve"> gallons of treated water </w:t>
      </w:r>
      <w:r>
        <w:rPr>
          <w:szCs w:val="24"/>
        </w:rPr>
        <w:t xml:space="preserve">for the years 2022 through 2043 in order to provide </w:t>
      </w:r>
      <w:r w:rsidRPr="000112C5">
        <w:rPr>
          <w:szCs w:val="24"/>
        </w:rPr>
        <w:t>for debt service payments</w:t>
      </w:r>
      <w:r>
        <w:rPr>
          <w:szCs w:val="24"/>
        </w:rPr>
        <w:t xml:space="preserve"> (including debt service on the Bonds and debt service on the Issuer’s Taxable Wastewater Revenue Bonds, Series </w:t>
      </w:r>
      <w:proofErr w:type="spellStart"/>
      <w:r>
        <w:rPr>
          <w:szCs w:val="24"/>
        </w:rPr>
        <w:t>2020A</w:t>
      </w:r>
      <w:proofErr w:type="spellEnd"/>
      <w:r>
        <w:rPr>
          <w:szCs w:val="24"/>
        </w:rPr>
        <w:t>, which were previously issued to finance a portion of the costs of the Project) and other System costs</w:t>
      </w:r>
      <w:r w:rsidRPr="000112C5">
        <w:rPr>
          <w:szCs w:val="24"/>
        </w:rPr>
        <w:t>.</w:t>
      </w:r>
    </w:p>
    <w:p w:rsidRPr="00417708" w:rsidR="00762295" w:rsidP="00417708" w:rsidRDefault="00762295" w14:paraId="0A45015A" w14:textId="77777777"/>
    <w:sectPr w:rsidRPr="00417708" w:rsidR="00762295" w:rsidSect="009614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F06D0" w:rsidP="00CF7039" w:rsidRDefault="005F06D0" w14:paraId="420C547B" w14:textId="77777777">
      <w:r>
        <w:separator/>
      </w:r>
    </w:p>
  </w:endnote>
  <w:endnote w:type="continuationSeparator" w:id="0">
    <w:p w:rsidR="005F06D0" w:rsidP="00CF7039" w:rsidRDefault="005F06D0" w14:paraId="398CFD1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C5FA9" w:rsidRDefault="006C5FA9" w14:paraId="78347D0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C5FA9" w:rsidRDefault="006C5FA9" w14:paraId="6B81FB9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C5FA9" w:rsidRDefault="006C5FA9" w14:paraId="1EF559D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F06D0" w:rsidP="00CF7039" w:rsidRDefault="005F06D0" w14:paraId="0B0D8C49" w14:textId="77777777">
      <w:r>
        <w:separator/>
      </w:r>
    </w:p>
  </w:footnote>
  <w:footnote w:type="continuationSeparator" w:id="0">
    <w:p w:rsidR="005F06D0" w:rsidP="00CF7039" w:rsidRDefault="005F06D0" w14:paraId="14B3B98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C5FA9" w:rsidRDefault="006C5FA9" w14:paraId="3758F77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F0682E" w:rsidR="00727369" w:rsidP="00AE6639" w:rsidRDefault="00727369" w14:paraId="79F7CC62" w14:textId="77777777">
    <w:pPr>
      <w:pStyle w:val="Header"/>
      <w:tabs>
        <w:tab w:val="clear" w:pos="4680"/>
        <w:tab w:val="clear" w:pos="9360"/>
        <w:tab w:val="left" w:pos="2907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C5FA9" w:rsidRDefault="006C5FA9" w14:paraId="4BB267B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6060DDD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ED5EDCF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10A4DF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401CC42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737E4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C848F5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6640B2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3F0AE8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97644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0C49E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A5F056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000002"/>
    <w:multiLevelType w:val="multilevel"/>
    <w:tmpl w:val="E8B89C86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129920F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9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10"/>
  </w:num>
  <w:num w:numId="12">
    <w:abstractNumId w:val="11"/>
  </w:num>
  <w:num w:numId="13">
    <w:abstractNumId w:val="11"/>
  </w:num>
  <w:num w:numId="14">
    <w:abstractNumId w:val="11"/>
  </w:num>
  <w:num w:numId="15">
    <w:abstractNumId w:val="11"/>
  </w:num>
  <w:num w:numId="16">
    <w:abstractNumId w:val="11"/>
  </w:num>
  <w:num w:numId="17">
    <w:abstractNumId w:val="11"/>
  </w:num>
  <w:num w:numId="18">
    <w:abstractNumId w:val="11"/>
  </w:num>
  <w:num w:numId="19">
    <w:abstractNumId w:val="11"/>
  </w:num>
  <w:num w:numId="20">
    <w:abstractNumId w:val="12"/>
  </w:num>
  <w:num w:numId="21">
    <w:abstractNumId w:val="11"/>
  </w:num>
  <w:num w:numId="22">
    <w:abstractNumId w:val="11"/>
  </w:num>
  <w:num w:numId="23">
    <w:abstractNumId w:val="11"/>
  </w:num>
  <w:num w:numId="24">
    <w:abstractNumId w:val="11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2B1"/>
    <w:rsid w:val="00010428"/>
    <w:rsid w:val="00011935"/>
    <w:rsid w:val="00042E01"/>
    <w:rsid w:val="00051AE0"/>
    <w:rsid w:val="000559B2"/>
    <w:rsid w:val="00057B96"/>
    <w:rsid w:val="0007275C"/>
    <w:rsid w:val="00077A7D"/>
    <w:rsid w:val="00082ED4"/>
    <w:rsid w:val="000A7C00"/>
    <w:rsid w:val="000B059A"/>
    <w:rsid w:val="000D37D1"/>
    <w:rsid w:val="000E6D3C"/>
    <w:rsid w:val="00105294"/>
    <w:rsid w:val="00130958"/>
    <w:rsid w:val="001473D8"/>
    <w:rsid w:val="00155831"/>
    <w:rsid w:val="00155C0C"/>
    <w:rsid w:val="00161F44"/>
    <w:rsid w:val="0016391C"/>
    <w:rsid w:val="00174CB2"/>
    <w:rsid w:val="00182547"/>
    <w:rsid w:val="001B62EF"/>
    <w:rsid w:val="001C1D96"/>
    <w:rsid w:val="001C38F8"/>
    <w:rsid w:val="001D08A2"/>
    <w:rsid w:val="001D60C8"/>
    <w:rsid w:val="001F014A"/>
    <w:rsid w:val="001F5B26"/>
    <w:rsid w:val="00223505"/>
    <w:rsid w:val="00224D12"/>
    <w:rsid w:val="00243113"/>
    <w:rsid w:val="00254207"/>
    <w:rsid w:val="00286E18"/>
    <w:rsid w:val="00287474"/>
    <w:rsid w:val="002C72E5"/>
    <w:rsid w:val="002D1C77"/>
    <w:rsid w:val="003027AC"/>
    <w:rsid w:val="00303334"/>
    <w:rsid w:val="00311396"/>
    <w:rsid w:val="003353EA"/>
    <w:rsid w:val="00367385"/>
    <w:rsid w:val="00372118"/>
    <w:rsid w:val="00391072"/>
    <w:rsid w:val="00391CF9"/>
    <w:rsid w:val="003B5D54"/>
    <w:rsid w:val="003F7D50"/>
    <w:rsid w:val="00400036"/>
    <w:rsid w:val="00411C0D"/>
    <w:rsid w:val="00417708"/>
    <w:rsid w:val="004311D5"/>
    <w:rsid w:val="00444DAC"/>
    <w:rsid w:val="0048757E"/>
    <w:rsid w:val="00492C56"/>
    <w:rsid w:val="004973A3"/>
    <w:rsid w:val="004B0F41"/>
    <w:rsid w:val="004B184A"/>
    <w:rsid w:val="004B4C35"/>
    <w:rsid w:val="004B64A7"/>
    <w:rsid w:val="004C65EA"/>
    <w:rsid w:val="004D3D38"/>
    <w:rsid w:val="005005B6"/>
    <w:rsid w:val="005108D8"/>
    <w:rsid w:val="00517969"/>
    <w:rsid w:val="005202DA"/>
    <w:rsid w:val="00531B2B"/>
    <w:rsid w:val="005346AE"/>
    <w:rsid w:val="00541426"/>
    <w:rsid w:val="00552C3A"/>
    <w:rsid w:val="0056747A"/>
    <w:rsid w:val="00583642"/>
    <w:rsid w:val="00591F79"/>
    <w:rsid w:val="005927CA"/>
    <w:rsid w:val="005B6FBB"/>
    <w:rsid w:val="005D06B0"/>
    <w:rsid w:val="005E090A"/>
    <w:rsid w:val="005E4DFC"/>
    <w:rsid w:val="005F06D0"/>
    <w:rsid w:val="005F689D"/>
    <w:rsid w:val="005F6FAE"/>
    <w:rsid w:val="006042EC"/>
    <w:rsid w:val="00617E02"/>
    <w:rsid w:val="00624A95"/>
    <w:rsid w:val="00684037"/>
    <w:rsid w:val="006952BF"/>
    <w:rsid w:val="00695DB6"/>
    <w:rsid w:val="006B778A"/>
    <w:rsid w:val="006C5FA9"/>
    <w:rsid w:val="006D110F"/>
    <w:rsid w:val="006D28F4"/>
    <w:rsid w:val="006E1815"/>
    <w:rsid w:val="006E5921"/>
    <w:rsid w:val="006E59E2"/>
    <w:rsid w:val="0070616D"/>
    <w:rsid w:val="00712F00"/>
    <w:rsid w:val="00713FB4"/>
    <w:rsid w:val="00727277"/>
    <w:rsid w:val="00727369"/>
    <w:rsid w:val="00734D22"/>
    <w:rsid w:val="007612BB"/>
    <w:rsid w:val="00762295"/>
    <w:rsid w:val="00793C70"/>
    <w:rsid w:val="00796328"/>
    <w:rsid w:val="007D2359"/>
    <w:rsid w:val="007F4ECD"/>
    <w:rsid w:val="007F71BF"/>
    <w:rsid w:val="00802B3A"/>
    <w:rsid w:val="00816C97"/>
    <w:rsid w:val="00816EF6"/>
    <w:rsid w:val="008259C7"/>
    <w:rsid w:val="00847FDA"/>
    <w:rsid w:val="0085410F"/>
    <w:rsid w:val="0086122F"/>
    <w:rsid w:val="008971DE"/>
    <w:rsid w:val="00897454"/>
    <w:rsid w:val="008B556F"/>
    <w:rsid w:val="008B66EA"/>
    <w:rsid w:val="008D5DBB"/>
    <w:rsid w:val="008E043A"/>
    <w:rsid w:val="009014DD"/>
    <w:rsid w:val="00927D32"/>
    <w:rsid w:val="00946476"/>
    <w:rsid w:val="00955235"/>
    <w:rsid w:val="00961460"/>
    <w:rsid w:val="009622B1"/>
    <w:rsid w:val="009C1D73"/>
    <w:rsid w:val="009C21D1"/>
    <w:rsid w:val="009C4DE8"/>
    <w:rsid w:val="009D3D57"/>
    <w:rsid w:val="009F3A0C"/>
    <w:rsid w:val="00A15A7F"/>
    <w:rsid w:val="00A3118E"/>
    <w:rsid w:val="00A33B0E"/>
    <w:rsid w:val="00A61E55"/>
    <w:rsid w:val="00A73E1B"/>
    <w:rsid w:val="00A83277"/>
    <w:rsid w:val="00A85E60"/>
    <w:rsid w:val="00A86DAE"/>
    <w:rsid w:val="00A95695"/>
    <w:rsid w:val="00AA22B9"/>
    <w:rsid w:val="00AA6DB1"/>
    <w:rsid w:val="00AB6FBF"/>
    <w:rsid w:val="00AE4CBE"/>
    <w:rsid w:val="00AE6639"/>
    <w:rsid w:val="00AF007C"/>
    <w:rsid w:val="00AF7CE3"/>
    <w:rsid w:val="00B06B14"/>
    <w:rsid w:val="00B20296"/>
    <w:rsid w:val="00B20C77"/>
    <w:rsid w:val="00B22E17"/>
    <w:rsid w:val="00B238A9"/>
    <w:rsid w:val="00B4338F"/>
    <w:rsid w:val="00B52781"/>
    <w:rsid w:val="00B52D64"/>
    <w:rsid w:val="00B54A72"/>
    <w:rsid w:val="00B54F86"/>
    <w:rsid w:val="00B94BB1"/>
    <w:rsid w:val="00BA2A53"/>
    <w:rsid w:val="00BC5BD4"/>
    <w:rsid w:val="00BC722A"/>
    <w:rsid w:val="00BD5653"/>
    <w:rsid w:val="00BF34C7"/>
    <w:rsid w:val="00C01064"/>
    <w:rsid w:val="00C24E8C"/>
    <w:rsid w:val="00C402DA"/>
    <w:rsid w:val="00C41EA1"/>
    <w:rsid w:val="00C47E4F"/>
    <w:rsid w:val="00C5469D"/>
    <w:rsid w:val="00C55009"/>
    <w:rsid w:val="00C557A4"/>
    <w:rsid w:val="00C57F5D"/>
    <w:rsid w:val="00C57FB5"/>
    <w:rsid w:val="00C72DA6"/>
    <w:rsid w:val="00C82EA2"/>
    <w:rsid w:val="00C925DA"/>
    <w:rsid w:val="00CC732B"/>
    <w:rsid w:val="00CF7039"/>
    <w:rsid w:val="00D00928"/>
    <w:rsid w:val="00D067A7"/>
    <w:rsid w:val="00D070E6"/>
    <w:rsid w:val="00D15AAB"/>
    <w:rsid w:val="00D21481"/>
    <w:rsid w:val="00D31D5C"/>
    <w:rsid w:val="00D413E3"/>
    <w:rsid w:val="00D60E8E"/>
    <w:rsid w:val="00D61D67"/>
    <w:rsid w:val="00D91576"/>
    <w:rsid w:val="00D92037"/>
    <w:rsid w:val="00D9500B"/>
    <w:rsid w:val="00DA1EAB"/>
    <w:rsid w:val="00DE7D7B"/>
    <w:rsid w:val="00DF1552"/>
    <w:rsid w:val="00E0706F"/>
    <w:rsid w:val="00E21208"/>
    <w:rsid w:val="00E3244C"/>
    <w:rsid w:val="00E43682"/>
    <w:rsid w:val="00E70697"/>
    <w:rsid w:val="00E7113B"/>
    <w:rsid w:val="00E73DDB"/>
    <w:rsid w:val="00EA1775"/>
    <w:rsid w:val="00EA70AF"/>
    <w:rsid w:val="00EF658F"/>
    <w:rsid w:val="00F01957"/>
    <w:rsid w:val="00F04DF6"/>
    <w:rsid w:val="00F0682E"/>
    <w:rsid w:val="00F236C8"/>
    <w:rsid w:val="00F303C6"/>
    <w:rsid w:val="00F44321"/>
    <w:rsid w:val="00F7621E"/>
    <w:rsid w:val="00FA3E3A"/>
    <w:rsid w:val="00FA6A08"/>
    <w:rsid w:val="00FC32C4"/>
    <w:rsid w:val="00FF48E9"/>
    <w:rsid w:val="00FF4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990F2"/>
  <w15:chartTrackingRefBased/>
  <w15:docId w15:val="{0ED0E410-67DF-6B4A-A341-3CBEAB85B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aliases w:val="n"/>
    <w:qFormat/>
    <w:rsid w:val="009622B1"/>
    <w:pPr>
      <w:spacing w:line="280" w:lineRule="exact"/>
    </w:pPr>
    <w:rPr>
      <w:rFonts w:ascii="Times" w:hAnsi="Times" w:cs="Times New Roman"/>
      <w:noProof/>
      <w:szCs w:val="20"/>
    </w:rPr>
  </w:style>
  <w:style w:type="paragraph" w:styleId="Heading1">
    <w:name w:val="heading 1"/>
    <w:basedOn w:val="Normal"/>
    <w:next w:val="Normal"/>
    <w:link w:val="Heading1Char"/>
    <w:qFormat/>
    <w:rsid w:val="00BC5BD4"/>
    <w:pPr>
      <w:keepNext/>
      <w:tabs>
        <w:tab w:val="left" w:pos="1699"/>
      </w:tabs>
      <w:spacing w:before="320"/>
      <w:ind w:left="1699" w:hanging="1699"/>
      <w:outlineLvl w:val="0"/>
    </w:pPr>
    <w:rPr>
      <w:rFonts w:cstheme="minorBidi"/>
      <w:smallCaps/>
      <w:noProof w:val="0"/>
      <w:szCs w:val="24"/>
    </w:rPr>
  </w:style>
  <w:style w:type="paragraph" w:styleId="Heading2">
    <w:name w:val="heading 2"/>
    <w:basedOn w:val="ParaSECTION"/>
    <w:next w:val="Normal"/>
    <w:link w:val="Heading2Char"/>
    <w:rsid w:val="00BC5BD4"/>
    <w:pPr>
      <w:numPr>
        <w:ilvl w:val="1"/>
        <w:numId w:val="25"/>
      </w:numPr>
      <w:outlineLvl w:val="1"/>
    </w:pPr>
    <w:rPr>
      <w:i/>
    </w:rPr>
  </w:style>
  <w:style w:type="paragraph" w:styleId="Heading3">
    <w:name w:val="heading 3"/>
    <w:basedOn w:val="Heading1"/>
    <w:next w:val="Normal"/>
    <w:link w:val="Heading3Char"/>
    <w:rsid w:val="00303334"/>
    <w:pPr>
      <w:numPr>
        <w:ilvl w:val="2"/>
        <w:numId w:val="25"/>
      </w:numPr>
      <w:outlineLvl w:val="2"/>
    </w:pPr>
    <w:rPr>
      <w:smallCaps w:val="0"/>
    </w:rPr>
  </w:style>
  <w:style w:type="paragraph" w:styleId="Heading4">
    <w:name w:val="heading 4"/>
    <w:basedOn w:val="Heading1"/>
    <w:next w:val="Normal"/>
    <w:link w:val="Heading4Char"/>
    <w:rsid w:val="00303334"/>
    <w:pPr>
      <w:numPr>
        <w:ilvl w:val="3"/>
        <w:numId w:val="25"/>
      </w:numPr>
      <w:outlineLvl w:val="3"/>
    </w:pPr>
    <w:rPr>
      <w:smallCaps w:val="0"/>
    </w:rPr>
  </w:style>
  <w:style w:type="paragraph" w:styleId="Heading5">
    <w:name w:val="heading 5"/>
    <w:basedOn w:val="Normal"/>
    <w:next w:val="Normal"/>
    <w:link w:val="Heading5Char"/>
    <w:qFormat/>
    <w:rsid w:val="00303334"/>
    <w:pPr>
      <w:numPr>
        <w:ilvl w:val="4"/>
        <w:numId w:val="25"/>
      </w:numPr>
      <w:outlineLvl w:val="4"/>
    </w:pPr>
    <w:rPr>
      <w:b/>
      <w:noProof w:val="0"/>
    </w:rPr>
  </w:style>
  <w:style w:type="paragraph" w:styleId="Heading6">
    <w:name w:val="heading 6"/>
    <w:basedOn w:val="Normal"/>
    <w:next w:val="Normal"/>
    <w:link w:val="Heading6Char"/>
    <w:qFormat/>
    <w:rsid w:val="00303334"/>
    <w:pPr>
      <w:numPr>
        <w:ilvl w:val="5"/>
        <w:numId w:val="25"/>
      </w:numPr>
      <w:outlineLvl w:val="5"/>
    </w:pPr>
    <w:rPr>
      <w:noProof w:val="0"/>
    </w:rPr>
  </w:style>
  <w:style w:type="paragraph" w:styleId="Heading7">
    <w:name w:val="heading 7"/>
    <w:basedOn w:val="Normal"/>
    <w:next w:val="Normal"/>
    <w:link w:val="Heading7Char"/>
    <w:qFormat/>
    <w:rsid w:val="00303334"/>
    <w:pPr>
      <w:numPr>
        <w:ilvl w:val="6"/>
        <w:numId w:val="25"/>
      </w:numPr>
      <w:outlineLvl w:val="6"/>
    </w:pPr>
    <w:rPr>
      <w:i/>
      <w:noProof w:val="0"/>
    </w:rPr>
  </w:style>
  <w:style w:type="paragraph" w:styleId="Heading8">
    <w:name w:val="heading 8"/>
    <w:basedOn w:val="Normal"/>
    <w:next w:val="Normal"/>
    <w:link w:val="Heading8Char"/>
    <w:qFormat/>
    <w:rsid w:val="00303334"/>
    <w:pPr>
      <w:numPr>
        <w:ilvl w:val="7"/>
        <w:numId w:val="25"/>
      </w:numPr>
      <w:outlineLvl w:val="7"/>
    </w:pPr>
    <w:rPr>
      <w:i/>
      <w:noProof w:val="0"/>
    </w:rPr>
  </w:style>
  <w:style w:type="paragraph" w:styleId="Heading9">
    <w:name w:val="heading 9"/>
    <w:basedOn w:val="Heading1"/>
    <w:link w:val="Heading9Char"/>
    <w:qFormat/>
    <w:rsid w:val="00D91576"/>
    <w:pPr>
      <w:keepNext w:val="0"/>
      <w:numPr>
        <w:ilvl w:val="8"/>
        <w:numId w:val="25"/>
      </w:numPr>
      <w:tabs>
        <w:tab w:val="clear" w:pos="1699"/>
      </w:tabs>
      <w:spacing w:before="280"/>
      <w:jc w:val="center"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rsid w:val="009F3A0C"/>
    <w:pPr>
      <w:spacing w:after="120"/>
      <w:ind w:left="360"/>
    </w:pPr>
    <w:rPr>
      <w:noProof w:val="0"/>
    </w:rPr>
  </w:style>
  <w:style w:type="character" w:customStyle="1" w:styleId="BodyTextIndent3Char">
    <w:name w:val="Body Text Indent 3 Char"/>
    <w:basedOn w:val="DefaultParagraphFont"/>
    <w:link w:val="BodyTextIndent3"/>
    <w:rsid w:val="009F3A0C"/>
    <w:rPr>
      <w:rFonts w:ascii="Times" w:eastAsia="Times New Roman" w:hAnsi="Times" w:cs="Times New Roman"/>
      <w:szCs w:val="20"/>
    </w:rPr>
  </w:style>
  <w:style w:type="character" w:styleId="CommentReference">
    <w:name w:val="annotation reference"/>
    <w:basedOn w:val="DefaultParagraphFont"/>
    <w:rsid w:val="009F3A0C"/>
    <w:rPr>
      <w:rFonts w:ascii="Times" w:hAnsi="Times"/>
      <w:sz w:val="24"/>
    </w:rPr>
  </w:style>
  <w:style w:type="paragraph" w:styleId="CommentText">
    <w:name w:val="annotation text"/>
    <w:basedOn w:val="Normal"/>
    <w:link w:val="CommentTextChar"/>
    <w:rsid w:val="009F3A0C"/>
    <w:rPr>
      <w:noProof w:val="0"/>
    </w:rPr>
  </w:style>
  <w:style w:type="character" w:customStyle="1" w:styleId="CommentTextChar">
    <w:name w:val="Comment Text Char"/>
    <w:basedOn w:val="DefaultParagraphFont"/>
    <w:link w:val="CommentText"/>
    <w:rsid w:val="009F3A0C"/>
    <w:rPr>
      <w:rFonts w:ascii="Times" w:eastAsia="Times New Roman" w:hAnsi="Times" w:cs="Times New Roman"/>
      <w:szCs w:val="20"/>
    </w:rPr>
  </w:style>
  <w:style w:type="paragraph" w:customStyle="1" w:styleId="TitleCenterBold">
    <w:name w:val="TitleCenterBold"/>
    <w:aliases w:val="tcb"/>
    <w:basedOn w:val="Normal"/>
    <w:next w:val="Normal"/>
    <w:qFormat/>
    <w:rsid w:val="00A95695"/>
    <w:pPr>
      <w:keepNext/>
      <w:spacing w:before="360"/>
      <w:jc w:val="center"/>
    </w:pPr>
    <w:rPr>
      <w:b/>
      <w:smallCaps/>
      <w:noProof w:val="0"/>
    </w:rPr>
  </w:style>
  <w:style w:type="paragraph" w:customStyle="1" w:styleId="CoverCenter">
    <w:name w:val="CoverCenter"/>
    <w:basedOn w:val="TitleCenterBold"/>
    <w:qFormat/>
    <w:rsid w:val="00A95695"/>
    <w:pPr>
      <w:spacing w:before="0"/>
    </w:pPr>
    <w:rPr>
      <w:b w:val="0"/>
    </w:rPr>
  </w:style>
  <w:style w:type="paragraph" w:styleId="Date">
    <w:name w:val="Date"/>
    <w:basedOn w:val="Normal"/>
    <w:next w:val="Normal"/>
    <w:link w:val="DateChar"/>
    <w:qFormat/>
    <w:rsid w:val="00EA70AF"/>
    <w:pPr>
      <w:spacing w:after="640"/>
      <w:jc w:val="center"/>
    </w:pPr>
    <w:rPr>
      <w:noProof w:val="0"/>
    </w:rPr>
  </w:style>
  <w:style w:type="character" w:customStyle="1" w:styleId="DateChar">
    <w:name w:val="Date Char"/>
    <w:basedOn w:val="DefaultParagraphFont"/>
    <w:link w:val="Date"/>
    <w:rsid w:val="00EA70AF"/>
    <w:rPr>
      <w:rFonts w:ascii="Times" w:hAnsi="Times" w:cs="Times New Roman"/>
      <w:szCs w:val="20"/>
    </w:rPr>
  </w:style>
  <w:style w:type="paragraph" w:customStyle="1" w:styleId="DoubleLine">
    <w:name w:val="DoubleLine"/>
    <w:basedOn w:val="Normal"/>
    <w:next w:val="Normal"/>
    <w:qFormat/>
    <w:rsid w:val="00A95695"/>
    <w:pPr>
      <w:pBdr>
        <w:bottom w:val="double" w:sz="6" w:space="0" w:color="auto"/>
      </w:pBdr>
    </w:pPr>
    <w:rPr>
      <w:noProof w:val="0"/>
    </w:rPr>
  </w:style>
  <w:style w:type="character" w:styleId="Emphasis">
    <w:name w:val="Emphasis"/>
    <w:basedOn w:val="DefaultParagraphFont"/>
    <w:qFormat/>
    <w:rsid w:val="009F3A0C"/>
    <w:rPr>
      <w:rFonts w:ascii="Times" w:hAnsi="Times"/>
    </w:rPr>
  </w:style>
  <w:style w:type="character" w:styleId="EndnoteReference">
    <w:name w:val="endnote reference"/>
    <w:basedOn w:val="DefaultParagraphFont"/>
    <w:rsid w:val="009F3A0C"/>
    <w:rPr>
      <w:rFonts w:ascii="Times" w:hAnsi="Times"/>
      <w:position w:val="6"/>
      <w:vertAlign w:val="baseline"/>
    </w:rPr>
  </w:style>
  <w:style w:type="paragraph" w:styleId="EnvelopeAddress">
    <w:name w:val="envelope address"/>
    <w:basedOn w:val="Normal"/>
    <w:rsid w:val="009F3A0C"/>
    <w:pPr>
      <w:framePr w:w="7920" w:h="1980" w:hRule="exact" w:hSpace="180" w:wrap="auto" w:hAnchor="page" w:xAlign="center" w:yAlign="bottom"/>
      <w:ind w:left="2880"/>
    </w:pPr>
    <w:rPr>
      <w:noProof w:val="0"/>
    </w:rPr>
  </w:style>
  <w:style w:type="paragraph" w:styleId="EnvelopeReturn">
    <w:name w:val="envelope return"/>
    <w:basedOn w:val="Normal"/>
    <w:rsid w:val="009F3A0C"/>
    <w:rPr>
      <w:noProof w:val="0"/>
    </w:rPr>
  </w:style>
  <w:style w:type="paragraph" w:styleId="Footer">
    <w:name w:val="footer"/>
    <w:aliases w:val="f"/>
    <w:basedOn w:val="Normal"/>
    <w:link w:val="FooterChar"/>
    <w:rsid w:val="00303334"/>
    <w:pPr>
      <w:tabs>
        <w:tab w:val="center" w:pos="4680"/>
        <w:tab w:val="right" w:pos="9360"/>
      </w:tabs>
    </w:pPr>
    <w:rPr>
      <w:noProof w:val="0"/>
      <w:sz w:val="18"/>
    </w:rPr>
  </w:style>
  <w:style w:type="character" w:customStyle="1" w:styleId="FooterChar">
    <w:name w:val="Footer Char"/>
    <w:aliases w:val="f Char"/>
    <w:basedOn w:val="DefaultParagraphFont"/>
    <w:link w:val="Footer"/>
    <w:rsid w:val="00303334"/>
    <w:rPr>
      <w:rFonts w:ascii="Times" w:hAnsi="Times" w:cs="Times New Roman"/>
      <w:sz w:val="18"/>
      <w:szCs w:val="20"/>
    </w:rPr>
  </w:style>
  <w:style w:type="character" w:styleId="FootnoteReference">
    <w:name w:val="footnote reference"/>
    <w:basedOn w:val="DefaultParagraphFont"/>
    <w:rsid w:val="00303334"/>
    <w:rPr>
      <w:rFonts w:ascii="Times" w:hAnsi="Times"/>
      <w:position w:val="6"/>
      <w:sz w:val="20"/>
      <w:vertAlign w:val="baseline"/>
    </w:rPr>
  </w:style>
  <w:style w:type="paragraph" w:styleId="FootnoteText">
    <w:name w:val="footnote text"/>
    <w:basedOn w:val="Normal"/>
    <w:link w:val="FootnoteTextChar"/>
    <w:rsid w:val="00303334"/>
    <w:pPr>
      <w:spacing w:after="240" w:line="240" w:lineRule="exact"/>
      <w:ind w:left="720" w:hanging="720"/>
      <w:jc w:val="both"/>
    </w:pPr>
    <w:rPr>
      <w:noProof w:val="0"/>
      <w:sz w:val="20"/>
    </w:rPr>
  </w:style>
  <w:style w:type="character" w:customStyle="1" w:styleId="FootnoteTextChar">
    <w:name w:val="Footnote Text Char"/>
    <w:basedOn w:val="DefaultParagraphFont"/>
    <w:link w:val="FootnoteText"/>
    <w:rsid w:val="00303334"/>
    <w:rPr>
      <w:rFonts w:ascii="Times" w:hAnsi="Times" w:cs="Times New Roman"/>
      <w:sz w:val="20"/>
      <w:szCs w:val="20"/>
    </w:rPr>
  </w:style>
  <w:style w:type="paragraph" w:customStyle="1" w:styleId="ParaNORMAL">
    <w:name w:val="ParaNORMAL"/>
    <w:aliases w:val="p,i,party,ParaFLUSH2,ohhar,RG Quick Para"/>
    <w:basedOn w:val="Normal"/>
    <w:qFormat/>
    <w:rsid w:val="001C1D96"/>
    <w:pPr>
      <w:spacing w:before="280"/>
      <w:ind w:firstLine="720"/>
      <w:jc w:val="both"/>
    </w:pPr>
    <w:rPr>
      <w:noProof w:val="0"/>
    </w:rPr>
  </w:style>
  <w:style w:type="paragraph" w:customStyle="1" w:styleId="hangingindent">
    <w:name w:val="hanging indent"/>
    <w:basedOn w:val="Normal"/>
    <w:qFormat/>
    <w:rsid w:val="00303334"/>
    <w:pPr>
      <w:spacing w:before="280"/>
      <w:ind w:left="720" w:hanging="720"/>
      <w:jc w:val="both"/>
    </w:pPr>
    <w:rPr>
      <w:noProof w:val="0"/>
    </w:rPr>
  </w:style>
  <w:style w:type="paragraph" w:styleId="Header">
    <w:name w:val="header"/>
    <w:aliases w:val="h"/>
    <w:basedOn w:val="Normal"/>
    <w:link w:val="HeaderChar"/>
    <w:uiPriority w:val="99"/>
    <w:rsid w:val="00303334"/>
    <w:pPr>
      <w:tabs>
        <w:tab w:val="center" w:pos="4680"/>
        <w:tab w:val="right" w:pos="9360"/>
      </w:tabs>
    </w:pPr>
    <w:rPr>
      <w:noProof w:val="0"/>
    </w:rPr>
  </w:style>
  <w:style w:type="character" w:customStyle="1" w:styleId="HeaderChar">
    <w:name w:val="Header Char"/>
    <w:aliases w:val="h Char"/>
    <w:basedOn w:val="DefaultParagraphFont"/>
    <w:link w:val="Header"/>
    <w:uiPriority w:val="99"/>
    <w:rsid w:val="00303334"/>
    <w:rPr>
      <w:rFonts w:ascii="Times" w:hAnsi="Times" w:cs="Times New Roman"/>
      <w:szCs w:val="20"/>
    </w:rPr>
  </w:style>
  <w:style w:type="character" w:customStyle="1" w:styleId="Heading1Char">
    <w:name w:val="Heading 1 Char"/>
    <w:basedOn w:val="DefaultParagraphFont"/>
    <w:link w:val="Heading1"/>
    <w:rsid w:val="00BC5BD4"/>
    <w:rPr>
      <w:rFonts w:ascii="Times" w:hAnsi="Times"/>
      <w:smallCaps/>
    </w:rPr>
  </w:style>
  <w:style w:type="character" w:customStyle="1" w:styleId="Heading2Char">
    <w:name w:val="Heading 2 Char"/>
    <w:basedOn w:val="DefaultParagraphFont"/>
    <w:link w:val="Heading2"/>
    <w:rsid w:val="00BC5BD4"/>
    <w:rPr>
      <w:rFonts w:ascii="Times" w:hAnsi="Times" w:cs="Times New Roman"/>
      <w:i/>
      <w:szCs w:val="20"/>
    </w:rPr>
  </w:style>
  <w:style w:type="character" w:customStyle="1" w:styleId="Heading3Char">
    <w:name w:val="Heading 3 Char"/>
    <w:basedOn w:val="DefaultParagraphFont"/>
    <w:link w:val="Heading3"/>
    <w:rsid w:val="00303334"/>
    <w:rPr>
      <w:rFonts w:ascii="Times" w:hAnsi="Times" w:cs="Times New Roman"/>
      <w:b/>
      <w:szCs w:val="20"/>
    </w:rPr>
  </w:style>
  <w:style w:type="character" w:customStyle="1" w:styleId="Heading4Char">
    <w:name w:val="Heading 4 Char"/>
    <w:basedOn w:val="DefaultParagraphFont"/>
    <w:link w:val="Heading4"/>
    <w:rsid w:val="00303334"/>
    <w:rPr>
      <w:rFonts w:ascii="Times" w:hAnsi="Times" w:cs="Times New Roman"/>
      <w:b/>
      <w:szCs w:val="20"/>
    </w:rPr>
  </w:style>
  <w:style w:type="character" w:customStyle="1" w:styleId="Heading5Char">
    <w:name w:val="Heading 5 Char"/>
    <w:basedOn w:val="DefaultParagraphFont"/>
    <w:link w:val="Heading5"/>
    <w:rsid w:val="009F3A0C"/>
    <w:rPr>
      <w:rFonts w:ascii="Times" w:eastAsia="Times New Roman" w:hAnsi="Times" w:cs="Times New Roman"/>
      <w:b/>
      <w:szCs w:val="20"/>
    </w:rPr>
  </w:style>
  <w:style w:type="character" w:customStyle="1" w:styleId="Heading6Char">
    <w:name w:val="Heading 6 Char"/>
    <w:basedOn w:val="DefaultParagraphFont"/>
    <w:link w:val="Heading6"/>
    <w:rsid w:val="009F3A0C"/>
    <w:rPr>
      <w:rFonts w:ascii="Times" w:eastAsia="Times New Roman" w:hAnsi="Times" w:cs="Times New Roman"/>
      <w:szCs w:val="20"/>
    </w:rPr>
  </w:style>
  <w:style w:type="character" w:customStyle="1" w:styleId="Heading7Char">
    <w:name w:val="Heading 7 Char"/>
    <w:basedOn w:val="DefaultParagraphFont"/>
    <w:link w:val="Heading7"/>
    <w:rsid w:val="009F3A0C"/>
    <w:rPr>
      <w:rFonts w:ascii="Times" w:eastAsia="Times New Roman" w:hAnsi="Times" w:cs="Times New Roman"/>
      <w:i/>
      <w:szCs w:val="20"/>
    </w:rPr>
  </w:style>
  <w:style w:type="character" w:customStyle="1" w:styleId="Heading8Char">
    <w:name w:val="Heading 8 Char"/>
    <w:basedOn w:val="DefaultParagraphFont"/>
    <w:link w:val="Heading8"/>
    <w:rsid w:val="009F3A0C"/>
    <w:rPr>
      <w:rFonts w:ascii="Times" w:eastAsia="Times New Roman" w:hAnsi="Times" w:cs="Times New Roman"/>
      <w:i/>
      <w:szCs w:val="20"/>
    </w:rPr>
  </w:style>
  <w:style w:type="character" w:customStyle="1" w:styleId="Heading9Char">
    <w:name w:val="Heading 9 Char"/>
    <w:basedOn w:val="DefaultParagraphFont"/>
    <w:link w:val="Heading9"/>
    <w:rsid w:val="00D91576"/>
    <w:rPr>
      <w:rFonts w:ascii="Times" w:hAnsi="Times"/>
      <w:b/>
      <w:smallCaps/>
    </w:rPr>
  </w:style>
  <w:style w:type="paragraph" w:styleId="Index1">
    <w:name w:val="index 1"/>
    <w:basedOn w:val="Normal"/>
    <w:next w:val="Normal"/>
    <w:rsid w:val="009F3A0C"/>
    <w:pPr>
      <w:ind w:left="240" w:hanging="240"/>
    </w:pPr>
    <w:rPr>
      <w:noProof w:val="0"/>
    </w:rPr>
  </w:style>
  <w:style w:type="paragraph" w:styleId="IndexHeading">
    <w:name w:val="index heading"/>
    <w:basedOn w:val="Normal"/>
    <w:next w:val="Index1"/>
    <w:rsid w:val="009F3A0C"/>
    <w:rPr>
      <w:b/>
      <w:noProof w:val="0"/>
    </w:rPr>
  </w:style>
  <w:style w:type="character" w:styleId="LineNumber">
    <w:name w:val="line number"/>
    <w:basedOn w:val="DefaultParagraphFont"/>
    <w:rsid w:val="009F3A0C"/>
    <w:rPr>
      <w:rFonts w:ascii="Times" w:hAnsi="Times"/>
      <w:sz w:val="24"/>
    </w:rPr>
  </w:style>
  <w:style w:type="paragraph" w:customStyle="1" w:styleId="NormalCenterBold">
    <w:name w:val="NormalCenterBold"/>
    <w:basedOn w:val="TitleCenterBold"/>
    <w:next w:val="Normal"/>
    <w:qFormat/>
    <w:rsid w:val="006952BF"/>
    <w:pPr>
      <w:spacing w:before="0"/>
    </w:pPr>
  </w:style>
  <w:style w:type="character" w:styleId="PageNumber">
    <w:name w:val="page number"/>
    <w:basedOn w:val="DefaultParagraphFont"/>
    <w:rsid w:val="009F3A0C"/>
    <w:rPr>
      <w:rFonts w:ascii="Times" w:hAnsi="Times"/>
      <w:sz w:val="24"/>
    </w:rPr>
  </w:style>
  <w:style w:type="paragraph" w:customStyle="1" w:styleId="ParaFLUSH">
    <w:name w:val="ParaFLUSH"/>
    <w:basedOn w:val="Normal"/>
    <w:qFormat/>
    <w:rsid w:val="00A95695"/>
    <w:pPr>
      <w:spacing w:before="280"/>
      <w:jc w:val="both"/>
    </w:pPr>
    <w:rPr>
      <w:noProof w:val="0"/>
    </w:rPr>
  </w:style>
  <w:style w:type="paragraph" w:customStyle="1" w:styleId="ParaNUMBERED">
    <w:name w:val="ParaNUMBERED"/>
    <w:basedOn w:val="Normal"/>
    <w:qFormat/>
    <w:rsid w:val="001C1D96"/>
    <w:pPr>
      <w:tabs>
        <w:tab w:val="right" w:pos="936"/>
        <w:tab w:val="left" w:pos="1238"/>
      </w:tabs>
      <w:spacing w:before="280"/>
      <w:jc w:val="both"/>
    </w:pPr>
    <w:rPr>
      <w:noProof w:val="0"/>
    </w:rPr>
  </w:style>
  <w:style w:type="paragraph" w:customStyle="1" w:styleId="ParaSECTION">
    <w:name w:val="ParaSECTION"/>
    <w:basedOn w:val="Normal"/>
    <w:qFormat/>
    <w:rsid w:val="00A95695"/>
    <w:pPr>
      <w:tabs>
        <w:tab w:val="right" w:pos="1699"/>
        <w:tab w:val="left" w:pos="2016"/>
      </w:tabs>
      <w:spacing w:before="280"/>
      <w:jc w:val="both"/>
    </w:pPr>
    <w:rPr>
      <w:noProof w:val="0"/>
    </w:rPr>
  </w:style>
  <w:style w:type="paragraph" w:customStyle="1" w:styleId="QuotedText">
    <w:name w:val="QuotedText"/>
    <w:basedOn w:val="Normal"/>
    <w:rsid w:val="00303334"/>
    <w:pPr>
      <w:spacing w:before="280"/>
      <w:ind w:left="1440" w:right="1440"/>
      <w:jc w:val="both"/>
    </w:pPr>
  </w:style>
  <w:style w:type="paragraph" w:customStyle="1" w:styleId="re">
    <w:name w:val="re"/>
    <w:basedOn w:val="Normal"/>
    <w:next w:val="Normal"/>
    <w:qFormat/>
    <w:rsid w:val="00617E02"/>
    <w:pPr>
      <w:tabs>
        <w:tab w:val="center" w:pos="4680"/>
      </w:tabs>
      <w:spacing w:before="400"/>
      <w:ind w:left="720" w:right="720"/>
    </w:pPr>
    <w:rPr>
      <w:noProof w:val="0"/>
    </w:rPr>
  </w:style>
  <w:style w:type="paragraph" w:customStyle="1" w:styleId="re1">
    <w:name w:val="re1"/>
    <w:basedOn w:val="Normal"/>
    <w:rsid w:val="009F3A0C"/>
    <w:pPr>
      <w:tabs>
        <w:tab w:val="center" w:pos="4680"/>
      </w:tabs>
      <w:ind w:left="720" w:right="720"/>
      <w:jc w:val="center"/>
    </w:pPr>
  </w:style>
  <w:style w:type="paragraph" w:customStyle="1" w:styleId="relineborder">
    <w:name w:val="reline border"/>
    <w:basedOn w:val="Normal"/>
    <w:qFormat/>
    <w:rsid w:val="00A95695"/>
    <w:pPr>
      <w:pBdr>
        <w:top w:val="single" w:sz="2" w:space="1" w:color="000000"/>
      </w:pBdr>
      <w:ind w:left="1800" w:right="1440"/>
    </w:pPr>
    <w:rPr>
      <w:noProof w:val="0"/>
    </w:rPr>
  </w:style>
  <w:style w:type="paragraph" w:customStyle="1" w:styleId="Signature1">
    <w:name w:val="Signature1"/>
    <w:aliases w:val="sig,s"/>
    <w:basedOn w:val="Normal"/>
    <w:qFormat/>
    <w:rsid w:val="00A95695"/>
    <w:pPr>
      <w:keepNext/>
      <w:tabs>
        <w:tab w:val="decimal" w:leader="underscore" w:pos="9360"/>
      </w:tabs>
      <w:spacing w:line="280" w:lineRule="atLeast"/>
      <w:ind w:left="5040" w:hanging="360"/>
    </w:pPr>
    <w:rPr>
      <w:noProof w:val="0"/>
    </w:rPr>
  </w:style>
  <w:style w:type="paragraph" w:customStyle="1" w:styleId="Signature2">
    <w:name w:val="Signature2"/>
    <w:basedOn w:val="Signature1"/>
    <w:qFormat/>
    <w:rsid w:val="00A95695"/>
    <w:pPr>
      <w:tabs>
        <w:tab w:val="left" w:pos="4680"/>
      </w:tabs>
      <w:ind w:hanging="5040"/>
    </w:pPr>
  </w:style>
  <w:style w:type="character" w:customStyle="1" w:styleId="Style1">
    <w:name w:val="Style1"/>
    <w:basedOn w:val="DefaultParagraphFont"/>
    <w:rsid w:val="009F3A0C"/>
  </w:style>
  <w:style w:type="paragraph" w:customStyle="1" w:styleId="SubParaLevel1">
    <w:name w:val="SubParaLevel1"/>
    <w:basedOn w:val="Normal"/>
    <w:qFormat/>
    <w:rsid w:val="00A95695"/>
    <w:pPr>
      <w:tabs>
        <w:tab w:val="right" w:pos="1800"/>
        <w:tab w:val="left" w:pos="2160"/>
      </w:tabs>
      <w:spacing w:before="280"/>
      <w:ind w:left="720"/>
      <w:jc w:val="both"/>
    </w:pPr>
    <w:rPr>
      <w:noProof w:val="0"/>
    </w:rPr>
  </w:style>
  <w:style w:type="paragraph" w:customStyle="1" w:styleId="SubParaLevel0">
    <w:name w:val="SubParaLevel0"/>
    <w:basedOn w:val="SubParaLevel1"/>
    <w:qFormat/>
    <w:rsid w:val="00A95695"/>
    <w:pPr>
      <w:ind w:firstLine="720"/>
    </w:pPr>
  </w:style>
  <w:style w:type="paragraph" w:customStyle="1" w:styleId="SubParaLevel2">
    <w:name w:val="SubParaLevel2"/>
    <w:basedOn w:val="SubParaLevel1"/>
    <w:qFormat/>
    <w:rsid w:val="00A95695"/>
    <w:pPr>
      <w:tabs>
        <w:tab w:val="clear" w:pos="1800"/>
        <w:tab w:val="clear" w:pos="2160"/>
        <w:tab w:val="right" w:pos="2520"/>
        <w:tab w:val="left" w:pos="2880"/>
      </w:tabs>
      <w:ind w:left="1440"/>
    </w:pPr>
  </w:style>
  <w:style w:type="paragraph" w:customStyle="1" w:styleId="SubParaLevel3">
    <w:name w:val="SubParaLevel3"/>
    <w:basedOn w:val="SubParaLevel1"/>
    <w:qFormat/>
    <w:rsid w:val="00A95695"/>
    <w:pPr>
      <w:tabs>
        <w:tab w:val="clear" w:pos="1800"/>
        <w:tab w:val="clear" w:pos="2160"/>
        <w:tab w:val="right" w:pos="3240"/>
        <w:tab w:val="left" w:pos="3600"/>
      </w:tabs>
      <w:ind w:left="2160"/>
    </w:pPr>
  </w:style>
  <w:style w:type="paragraph" w:customStyle="1" w:styleId="SubParaLevel4">
    <w:name w:val="SubParaLevel4"/>
    <w:basedOn w:val="SubParaLevel1"/>
    <w:qFormat/>
    <w:rsid w:val="00A95695"/>
    <w:pPr>
      <w:tabs>
        <w:tab w:val="clear" w:pos="1800"/>
        <w:tab w:val="clear" w:pos="2160"/>
        <w:tab w:val="right" w:pos="3960"/>
        <w:tab w:val="left" w:pos="4320"/>
      </w:tabs>
      <w:ind w:left="2880"/>
    </w:pPr>
  </w:style>
  <w:style w:type="paragraph" w:styleId="Subtitle">
    <w:name w:val="Subtitle"/>
    <w:basedOn w:val="Normal"/>
    <w:link w:val="SubtitleChar"/>
    <w:qFormat/>
    <w:rsid w:val="009F3A0C"/>
    <w:pPr>
      <w:spacing w:after="60"/>
      <w:jc w:val="center"/>
      <w:outlineLvl w:val="1"/>
    </w:pPr>
    <w:rPr>
      <w:noProof w:val="0"/>
    </w:rPr>
  </w:style>
  <w:style w:type="character" w:customStyle="1" w:styleId="SubtitleChar">
    <w:name w:val="Subtitle Char"/>
    <w:basedOn w:val="DefaultParagraphFont"/>
    <w:link w:val="Subtitle"/>
    <w:rsid w:val="009F3A0C"/>
    <w:rPr>
      <w:rFonts w:ascii="Times" w:eastAsia="Times New Roman" w:hAnsi="Times" w:cs="Times New Roman"/>
      <w:szCs w:val="20"/>
    </w:rPr>
  </w:style>
  <w:style w:type="paragraph" w:styleId="Title">
    <w:name w:val="Title"/>
    <w:basedOn w:val="Normal"/>
    <w:link w:val="TitleChar"/>
    <w:qFormat/>
    <w:rsid w:val="009F3A0C"/>
    <w:pPr>
      <w:spacing w:after="280"/>
      <w:jc w:val="center"/>
      <w:outlineLvl w:val="0"/>
    </w:pPr>
    <w:rPr>
      <w:noProof w:val="0"/>
    </w:rPr>
  </w:style>
  <w:style w:type="character" w:customStyle="1" w:styleId="TitleChar">
    <w:name w:val="Title Char"/>
    <w:basedOn w:val="DefaultParagraphFont"/>
    <w:link w:val="Title"/>
    <w:rsid w:val="009F3A0C"/>
    <w:rPr>
      <w:rFonts w:ascii="Times" w:eastAsia="Times New Roman" w:hAnsi="Times" w:cs="Times New Roman"/>
      <w:szCs w:val="20"/>
    </w:rPr>
  </w:style>
  <w:style w:type="paragraph" w:customStyle="1" w:styleId="TitleLeft">
    <w:name w:val="TitleLeft"/>
    <w:basedOn w:val="TitleCenterBold"/>
    <w:next w:val="Normal"/>
    <w:qFormat/>
    <w:rsid w:val="00A95695"/>
    <w:pPr>
      <w:tabs>
        <w:tab w:val="left" w:pos="1699"/>
      </w:tabs>
      <w:spacing w:before="320"/>
      <w:ind w:left="1699" w:hanging="1699"/>
      <w:jc w:val="left"/>
    </w:pPr>
    <w:rPr>
      <w:b w:val="0"/>
    </w:rPr>
  </w:style>
  <w:style w:type="paragraph" w:styleId="TOAHeading">
    <w:name w:val="toa heading"/>
    <w:basedOn w:val="Normal"/>
    <w:next w:val="Normal"/>
    <w:rsid w:val="009F3A0C"/>
    <w:pPr>
      <w:spacing w:before="120"/>
    </w:pPr>
    <w:rPr>
      <w:b/>
      <w:noProof w:val="0"/>
    </w:rPr>
  </w:style>
  <w:style w:type="paragraph" w:styleId="TOC1">
    <w:name w:val="toc 1"/>
    <w:basedOn w:val="Normal"/>
    <w:next w:val="Normal"/>
    <w:qFormat/>
    <w:rsid w:val="005927CA"/>
    <w:pPr>
      <w:tabs>
        <w:tab w:val="left" w:pos="2160"/>
        <w:tab w:val="right" w:leader="dot" w:pos="9360"/>
      </w:tabs>
      <w:spacing w:before="280" w:after="120"/>
      <w:ind w:left="2160" w:hanging="2160"/>
    </w:pPr>
    <w:rPr>
      <w:smallCaps/>
      <w:noProof w:val="0"/>
    </w:rPr>
  </w:style>
  <w:style w:type="paragraph" w:styleId="TOC2">
    <w:name w:val="toc 2"/>
    <w:basedOn w:val="TOC1"/>
    <w:next w:val="Normal"/>
    <w:qFormat/>
    <w:rsid w:val="00303334"/>
    <w:pPr>
      <w:tabs>
        <w:tab w:val="clear" w:pos="2160"/>
        <w:tab w:val="left" w:pos="2520"/>
      </w:tabs>
      <w:spacing w:before="0" w:after="0"/>
      <w:ind w:left="2520" w:hanging="1980"/>
    </w:pPr>
    <w:rPr>
      <w:smallCaps w:val="0"/>
    </w:rPr>
  </w:style>
  <w:style w:type="paragraph" w:styleId="TOC3">
    <w:name w:val="toc 3"/>
    <w:basedOn w:val="TOC1"/>
    <w:next w:val="Normal"/>
    <w:qFormat/>
    <w:rsid w:val="00303334"/>
    <w:pPr>
      <w:tabs>
        <w:tab w:val="clear" w:pos="2160"/>
        <w:tab w:val="left" w:pos="2520"/>
      </w:tabs>
      <w:spacing w:before="0" w:after="0"/>
      <w:ind w:left="2520" w:hanging="1080"/>
    </w:pPr>
    <w:rPr>
      <w:smallCaps w:val="0"/>
    </w:rPr>
  </w:style>
  <w:style w:type="paragraph" w:styleId="TOC4">
    <w:name w:val="toc 4"/>
    <w:basedOn w:val="TOC1"/>
    <w:next w:val="Normal"/>
    <w:rsid w:val="00303334"/>
    <w:pPr>
      <w:tabs>
        <w:tab w:val="clear" w:pos="2160"/>
      </w:tabs>
      <w:spacing w:after="0"/>
      <w:ind w:left="0" w:firstLine="0"/>
    </w:pPr>
    <w:rPr>
      <w:smallCaps w:val="0"/>
    </w:rPr>
  </w:style>
  <w:style w:type="paragraph" w:styleId="TOC5">
    <w:name w:val="toc 5"/>
    <w:basedOn w:val="TOC1"/>
    <w:next w:val="Normal"/>
    <w:rsid w:val="00303334"/>
    <w:pPr>
      <w:tabs>
        <w:tab w:val="left" w:pos="1440"/>
      </w:tabs>
      <w:spacing w:before="0" w:after="0"/>
    </w:pPr>
    <w:rPr>
      <w:smallCaps w:val="0"/>
    </w:rPr>
  </w:style>
  <w:style w:type="paragraph" w:styleId="TOC6">
    <w:name w:val="toc 6"/>
    <w:basedOn w:val="TOC1"/>
    <w:next w:val="Normal"/>
    <w:rsid w:val="00303334"/>
    <w:pPr>
      <w:tabs>
        <w:tab w:val="clear" w:pos="2160"/>
      </w:tabs>
      <w:spacing w:before="0" w:after="0"/>
      <w:ind w:left="0" w:firstLine="0"/>
    </w:pPr>
    <w:rPr>
      <w:smallCaps w:val="0"/>
    </w:rPr>
  </w:style>
  <w:style w:type="paragraph" w:styleId="TOC7">
    <w:name w:val="toc 7"/>
    <w:basedOn w:val="TOC1"/>
    <w:next w:val="Normal"/>
    <w:rsid w:val="00303334"/>
    <w:pPr>
      <w:tabs>
        <w:tab w:val="clear" w:pos="2160"/>
      </w:tabs>
      <w:spacing w:before="0" w:after="0"/>
      <w:ind w:left="0" w:firstLine="0"/>
    </w:pPr>
    <w:rPr>
      <w:smallCaps w:val="0"/>
    </w:rPr>
  </w:style>
  <w:style w:type="paragraph" w:styleId="TOC8">
    <w:name w:val="toc 8"/>
    <w:basedOn w:val="TOC1"/>
    <w:next w:val="Normal"/>
    <w:rsid w:val="00303334"/>
    <w:pPr>
      <w:tabs>
        <w:tab w:val="clear" w:pos="2160"/>
      </w:tabs>
      <w:spacing w:before="0" w:after="0"/>
      <w:ind w:left="0" w:firstLine="0"/>
    </w:pPr>
    <w:rPr>
      <w:smallCaps w:val="0"/>
    </w:rPr>
  </w:style>
  <w:style w:type="paragraph" w:styleId="TOC9">
    <w:name w:val="toc 9"/>
    <w:basedOn w:val="TOC1"/>
    <w:next w:val="Normal"/>
    <w:uiPriority w:val="39"/>
    <w:rsid w:val="00BC5BD4"/>
    <w:pPr>
      <w:tabs>
        <w:tab w:val="clear" w:pos="2160"/>
      </w:tabs>
      <w:spacing w:before="0" w:after="0"/>
      <w:ind w:left="0" w:firstLine="0"/>
    </w:pPr>
    <w:rPr>
      <w:noProof/>
    </w:rPr>
  </w:style>
  <w:style w:type="paragraph" w:styleId="BodyText3">
    <w:name w:val="Body Text 3"/>
    <w:basedOn w:val="Normal"/>
    <w:link w:val="BodyText3Char"/>
    <w:semiHidden/>
    <w:unhideWhenUsed/>
    <w:rsid w:val="007612BB"/>
    <w:pPr>
      <w:spacing w:after="120"/>
    </w:pPr>
    <w:rPr>
      <w:noProof w:val="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7612BB"/>
    <w:rPr>
      <w:rFonts w:ascii="Times" w:hAnsi="Times" w:cs="Times New Roman"/>
      <w:sz w:val="16"/>
      <w:szCs w:val="16"/>
    </w:rPr>
  </w:style>
  <w:style w:type="paragraph" w:customStyle="1" w:styleId="TitleBorder">
    <w:name w:val="TitleBorder"/>
    <w:basedOn w:val="Normal"/>
    <w:next w:val="TitleCenterBold"/>
    <w:rsid w:val="00C82EA2"/>
    <w:pPr>
      <w:pBdr>
        <w:top w:val="single" w:sz="2" w:space="0" w:color="auto"/>
      </w:pBdr>
      <w:spacing w:line="120" w:lineRule="exact"/>
    </w:pPr>
    <w:rPr>
      <w:sz w:val="28"/>
    </w:rPr>
  </w:style>
  <w:style w:type="paragraph" w:customStyle="1" w:styleId="Address">
    <w:name w:val="Address"/>
    <w:qFormat/>
    <w:rsid w:val="00F44321"/>
    <w:pPr>
      <w:spacing w:line="170" w:lineRule="exact"/>
    </w:pPr>
    <w:rPr>
      <w:rFonts w:ascii="Arial" w:eastAsia="Cambria" w:hAnsi="Arial" w:cs="Times New Roman"/>
      <w:sz w:val="14"/>
    </w:rPr>
  </w:style>
  <w:style w:type="paragraph" w:customStyle="1" w:styleId="Name">
    <w:name w:val="Name"/>
    <w:basedOn w:val="Normal"/>
    <w:next w:val="Normal"/>
    <w:qFormat/>
    <w:rsid w:val="00F44321"/>
    <w:pPr>
      <w:spacing w:line="170" w:lineRule="exact"/>
    </w:pPr>
    <w:rPr>
      <w:rFonts w:ascii="Arial" w:eastAsia="Cambria" w:hAnsi="Arial"/>
      <w:b/>
      <w:noProof w:val="0"/>
      <w:sz w:val="14"/>
      <w:szCs w:val="24"/>
    </w:rPr>
  </w:style>
  <w:style w:type="paragraph" w:customStyle="1" w:styleId="cc">
    <w:name w:val="cc"/>
    <w:basedOn w:val="Normal"/>
    <w:next w:val="Normal"/>
    <w:rsid w:val="00F44321"/>
    <w:pPr>
      <w:keepNext/>
      <w:tabs>
        <w:tab w:val="left" w:pos="720"/>
      </w:tabs>
      <w:spacing w:before="360"/>
    </w:pPr>
  </w:style>
  <w:style w:type="table" w:styleId="TableGrid">
    <w:name w:val="Table Grid"/>
    <w:basedOn w:val="TableNormal"/>
    <w:uiPriority w:val="59"/>
    <w:rsid w:val="009622B1"/>
    <w:rPr>
      <w:rFonts w:ascii="Cambria" w:hAnsi="Cambria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Printed>1900-01-01T06:00:00.0000000Z</lastPrinted>
  <dcterms:created xsi:type="dcterms:W3CDTF">1900-01-01T06:00:00.0000000Z</dcterms:created>
  <dcterms:modified xsi:type="dcterms:W3CDTF">1900-01-01T06:00:00.0000000Z</dcterms:modified>
</coreProperties>
</file>