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523B2FFE" w:rsidR="00FA1FEE" w:rsidRDefault="00FA1FE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Planning and Zoning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3BF83262" w:rsidR="00AC1079" w:rsidRDefault="001A3C50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Wednesday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E271C8">
        <w:rPr>
          <w:rFonts w:ascii="Calibri Light" w:hAnsi="Calibri Light" w:cs="Calibri Light"/>
          <w:b/>
          <w:color w:val="000000"/>
          <w:sz w:val="32"/>
        </w:rPr>
        <w:t>April</w:t>
      </w:r>
      <w:r w:rsidR="00DE0208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E271C8">
        <w:rPr>
          <w:rFonts w:ascii="Calibri Light" w:hAnsi="Calibri Light" w:cs="Calibri Light"/>
          <w:b/>
          <w:color w:val="000000"/>
          <w:sz w:val="32"/>
        </w:rPr>
        <w:t>6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76500688" w:rsidR="00FA1FEE" w:rsidRDefault="00574EE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22E0EB22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Planning Commission will hold a public hearing on </w:t>
      </w:r>
      <w:r w:rsidR="00EC511B">
        <w:rPr>
          <w:color w:val="000000"/>
          <w:sz w:val="32"/>
          <w:szCs w:val="32"/>
        </w:rPr>
        <w:t>Wednesday</w:t>
      </w:r>
      <w:r w:rsidR="00C80F9F">
        <w:rPr>
          <w:color w:val="000000"/>
          <w:sz w:val="32"/>
          <w:szCs w:val="32"/>
        </w:rPr>
        <w:t xml:space="preserve">, </w:t>
      </w:r>
      <w:r w:rsidR="00E271C8">
        <w:rPr>
          <w:color w:val="000000"/>
          <w:sz w:val="32"/>
          <w:szCs w:val="32"/>
        </w:rPr>
        <w:t>April</w:t>
      </w:r>
      <w:r w:rsidR="00C80F9F">
        <w:rPr>
          <w:color w:val="000000"/>
          <w:sz w:val="32"/>
          <w:szCs w:val="32"/>
        </w:rPr>
        <w:t xml:space="preserve"> </w:t>
      </w:r>
      <w:r w:rsidR="00E271C8">
        <w:rPr>
          <w:color w:val="000000"/>
          <w:sz w:val="32"/>
          <w:szCs w:val="32"/>
        </w:rPr>
        <w:t>6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8:00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consider update</w:t>
      </w:r>
      <w:r w:rsidR="00574EEC">
        <w:rPr>
          <w:color w:val="000000"/>
          <w:sz w:val="32"/>
          <w:szCs w:val="32"/>
        </w:rPr>
        <w:t>s</w:t>
      </w:r>
      <w:r w:rsidR="00D84496">
        <w:rPr>
          <w:color w:val="000000"/>
          <w:sz w:val="32"/>
          <w:szCs w:val="32"/>
        </w:rPr>
        <w:t xml:space="preserve"> and</w:t>
      </w:r>
      <w:r w:rsidRPr="00530062">
        <w:rPr>
          <w:color w:val="000000"/>
          <w:sz w:val="32"/>
          <w:szCs w:val="32"/>
        </w:rPr>
        <w:t xml:space="preserve"> revision to Title</w:t>
      </w:r>
      <w:r w:rsidR="00D84496">
        <w:rPr>
          <w:color w:val="000000"/>
          <w:sz w:val="32"/>
          <w:szCs w:val="32"/>
        </w:rPr>
        <w:t xml:space="preserve">s 10 </w:t>
      </w:r>
      <w:r w:rsidR="00597F93">
        <w:rPr>
          <w:color w:val="000000"/>
          <w:sz w:val="32"/>
          <w:szCs w:val="32"/>
        </w:rPr>
        <w:t xml:space="preserve">Land Use </w:t>
      </w:r>
      <w:r w:rsidR="00D84496">
        <w:rPr>
          <w:color w:val="000000"/>
          <w:sz w:val="32"/>
          <w:szCs w:val="32"/>
        </w:rPr>
        <w:t>and</w:t>
      </w:r>
      <w:r w:rsidRPr="00530062">
        <w:rPr>
          <w:color w:val="000000"/>
          <w:sz w:val="32"/>
          <w:szCs w:val="32"/>
        </w:rPr>
        <w:t xml:space="preserve"> 1</w:t>
      </w:r>
      <w:r>
        <w:rPr>
          <w:color w:val="000000"/>
          <w:sz w:val="32"/>
          <w:szCs w:val="32"/>
        </w:rPr>
        <w:t>1</w:t>
      </w:r>
      <w:r w:rsidRPr="00530062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Subdivision Ordinance</w:t>
      </w:r>
      <w:r w:rsidR="00D84496">
        <w:rPr>
          <w:color w:val="000000"/>
          <w:sz w:val="32"/>
          <w:szCs w:val="32"/>
        </w:rPr>
        <w:t>s</w:t>
      </w:r>
      <w:r w:rsidRPr="00530062">
        <w:rPr>
          <w:color w:val="000000"/>
          <w:sz w:val="32"/>
          <w:szCs w:val="32"/>
        </w:rPr>
        <w:t xml:space="preserve">.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5A541B7D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742572">
        <w:rPr>
          <w:color w:val="000000" w:themeColor="text1"/>
          <w:sz w:val="22"/>
          <w:szCs w:val="22"/>
        </w:rPr>
        <w:t>28th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742572">
        <w:rPr>
          <w:color w:val="000000" w:themeColor="text1"/>
          <w:sz w:val="22"/>
          <w:szCs w:val="22"/>
        </w:rPr>
        <w:t>March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3874AFA6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>, Planning and Zoning Secretary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5</cp:revision>
  <cp:lastPrinted>2022-03-28T20:25:00Z</cp:lastPrinted>
  <dcterms:created xsi:type="dcterms:W3CDTF">2022-03-28T20:22:00Z</dcterms:created>
  <dcterms:modified xsi:type="dcterms:W3CDTF">2022-03-28T20:29:00Z</dcterms:modified>
</cp:coreProperties>
</file>