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4785F" w14:textId="35764667" w:rsidR="00D869D0" w:rsidRDefault="00D869D0" w:rsidP="00D869D0">
      <w:pPr>
        <w:contextualSpacing/>
        <w:rPr>
          <w:rFonts w:ascii="Calibri" w:hAnsi="Calibri"/>
        </w:rPr>
      </w:pPr>
      <w:r>
        <w:rPr>
          <w:rFonts w:ascii="Calibri" w:hAnsi="Calibri"/>
        </w:rPr>
        <w:t>The regular meeting of the Orderville Town Board was held Wednesday, October 7, 2020, at 7:30 p.m. in the basement of the Orderville Town Office.  Those present were:  Mayor Robert Caruso, Chelcie Cox, Rory Hatch, Marianne Leigh, Rhett (Alpha Engineering), Owen Hoyt, Micah Young, Verl Sawyer, and Carol Lamb.</w:t>
      </w:r>
      <w:r w:rsidR="000B2D88">
        <w:rPr>
          <w:rFonts w:ascii="Calibri" w:hAnsi="Calibri"/>
        </w:rPr>
        <w:t xml:space="preserve">  Absent:  Robert Lacey</w:t>
      </w:r>
    </w:p>
    <w:p w14:paraId="3726D37C" w14:textId="678BFC8F" w:rsidR="00D869D0" w:rsidRDefault="00D869D0" w:rsidP="00D869D0">
      <w:pPr>
        <w:contextualSpacing/>
        <w:rPr>
          <w:rFonts w:ascii="Calibri" w:hAnsi="Calibri"/>
        </w:rPr>
      </w:pPr>
    </w:p>
    <w:p w14:paraId="0064E2DA" w14:textId="4D54E345" w:rsidR="00D869D0" w:rsidRPr="00D869D0" w:rsidRDefault="00D869D0" w:rsidP="00D869D0">
      <w:pPr>
        <w:contextualSpacing/>
        <w:rPr>
          <w:rFonts w:ascii="Calibri" w:hAnsi="Calibri"/>
        </w:rPr>
      </w:pPr>
      <w:r>
        <w:rPr>
          <w:rFonts w:ascii="Calibri" w:hAnsi="Calibri"/>
        </w:rPr>
        <w:t>Mayor Caruso called the meeting to order.  Minutes of the previous meetings held August 5, 2020</w:t>
      </w:r>
      <w:r w:rsidR="001C0D10">
        <w:rPr>
          <w:rFonts w:ascii="Calibri" w:hAnsi="Calibri"/>
        </w:rPr>
        <w:t>,</w:t>
      </w:r>
      <w:r>
        <w:rPr>
          <w:rFonts w:ascii="Calibri" w:hAnsi="Calibri"/>
        </w:rPr>
        <w:t xml:space="preserve"> and September 2, 2020, were reviewed.  Chelcie Cox motioned to a</w:t>
      </w:r>
      <w:r w:rsidR="00B403F8">
        <w:rPr>
          <w:rFonts w:ascii="Calibri" w:hAnsi="Calibri"/>
        </w:rPr>
        <w:t>pprove</w:t>
      </w:r>
      <w:r>
        <w:rPr>
          <w:rFonts w:ascii="Calibri" w:hAnsi="Calibri"/>
        </w:rPr>
        <w:t xml:space="preserve"> the minutes as presented.  Marianne Leigh seconded the motion.  All were in favor. Motion carries.  Bills were presented for payment.  Chelcie Cox motioned to </w:t>
      </w:r>
      <w:r w:rsidR="00B403F8">
        <w:rPr>
          <w:rFonts w:ascii="Calibri" w:hAnsi="Calibri"/>
        </w:rPr>
        <w:t>approve payment of</w:t>
      </w:r>
      <w:r>
        <w:rPr>
          <w:rFonts w:ascii="Calibri" w:hAnsi="Calibri"/>
        </w:rPr>
        <w:t xml:space="preserve"> the bills.  Marianne Leigh seconded the motion.  All were in favor.  Motion carries.</w:t>
      </w:r>
    </w:p>
    <w:p w14:paraId="7CCE91C2" w14:textId="77777777" w:rsidR="00D869D0" w:rsidRDefault="00D869D0" w:rsidP="00D869D0">
      <w:pPr>
        <w:contextualSpacing/>
        <w:rPr>
          <w:rFonts w:ascii="Calibri" w:hAnsi="Calibri"/>
          <w:b/>
          <w:bCs/>
        </w:rPr>
      </w:pPr>
    </w:p>
    <w:p w14:paraId="600BC24E" w14:textId="5CBA940D" w:rsidR="00D869D0" w:rsidRPr="006E3999" w:rsidRDefault="00D869D0" w:rsidP="00D869D0">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3E2A0B4B" w14:textId="77777777" w:rsidR="00D869D0" w:rsidRPr="006E3999" w:rsidRDefault="00D869D0" w:rsidP="00D869D0">
      <w:pPr>
        <w:pStyle w:val="NoSpacing"/>
        <w:ind w:left="720" w:hanging="720"/>
        <w:rPr>
          <w:b/>
          <w:bCs/>
          <w:sz w:val="24"/>
          <w:szCs w:val="24"/>
        </w:rPr>
      </w:pPr>
    </w:p>
    <w:p w14:paraId="6E002332" w14:textId="41679CD0" w:rsidR="00D869D0" w:rsidRPr="00B403F8" w:rsidRDefault="00D869D0" w:rsidP="00D869D0">
      <w:pPr>
        <w:pStyle w:val="NoSpacing"/>
        <w:ind w:left="780" w:hanging="780"/>
        <w:rPr>
          <w:bCs/>
          <w:sz w:val="24"/>
          <w:szCs w:val="24"/>
        </w:rPr>
      </w:pPr>
      <w:r w:rsidRPr="006E3999">
        <w:rPr>
          <w:b/>
          <w:bCs/>
          <w:sz w:val="24"/>
          <w:szCs w:val="24"/>
        </w:rPr>
        <w:t>1.</w:t>
      </w:r>
      <w:r w:rsidRPr="006E3999">
        <w:rPr>
          <w:b/>
          <w:bCs/>
          <w:sz w:val="24"/>
          <w:szCs w:val="24"/>
        </w:rPr>
        <w:tab/>
      </w:r>
      <w:r>
        <w:rPr>
          <w:b/>
          <w:bCs/>
          <w:sz w:val="24"/>
          <w:szCs w:val="24"/>
        </w:rPr>
        <w:t xml:space="preserve">CONSIDER ADOPTION OF RESOLUTION NO. 2020-10-07-1:  </w:t>
      </w:r>
      <w:r w:rsidRPr="00D53FBC">
        <w:rPr>
          <w:rFonts w:ascii="Arial" w:hAnsi="Arial"/>
          <w:b/>
        </w:rPr>
        <w:t>APPROVAL OF SUBMISSION OF</w:t>
      </w:r>
      <w:r>
        <w:rPr>
          <w:rFonts w:ascii="Arial" w:hAnsi="Arial"/>
          <w:b/>
        </w:rPr>
        <w:t xml:space="preserve"> A</w:t>
      </w:r>
      <w:r w:rsidRPr="00D53FBC">
        <w:rPr>
          <w:rFonts w:ascii="Arial" w:hAnsi="Arial"/>
          <w:b/>
        </w:rPr>
        <w:t xml:space="preserve"> UTAH ENTERPRISE ZONE APPLICATION</w:t>
      </w:r>
      <w:r w:rsidR="00B403F8">
        <w:rPr>
          <w:rFonts w:ascii="Arial" w:hAnsi="Arial"/>
          <w:b/>
        </w:rPr>
        <w:t xml:space="preserve">:  </w:t>
      </w:r>
      <w:r w:rsidR="00B403F8" w:rsidRPr="00B403F8">
        <w:rPr>
          <w:rFonts w:asciiTheme="minorHAnsi" w:hAnsiTheme="minorHAnsi" w:cstheme="minorHAnsi"/>
          <w:bCs/>
          <w:sz w:val="24"/>
          <w:szCs w:val="24"/>
        </w:rPr>
        <w:t>Rory Hatch</w:t>
      </w:r>
      <w:r w:rsidR="00B403F8">
        <w:rPr>
          <w:rFonts w:asciiTheme="minorHAnsi" w:hAnsiTheme="minorHAnsi" w:cstheme="minorHAnsi"/>
          <w:bCs/>
          <w:sz w:val="24"/>
          <w:szCs w:val="24"/>
        </w:rPr>
        <w:t xml:space="preserve"> motioned to adopt Resolution No. 2020-10-07-1:  Approval of Submission of a Utah Enterprise Zone Application.  Chelcie Cox seconded the motion.  All were in favor.  Motion carries.</w:t>
      </w:r>
    </w:p>
    <w:p w14:paraId="16532509" w14:textId="77777777" w:rsidR="00D869D0" w:rsidRDefault="00D869D0" w:rsidP="00D869D0">
      <w:pPr>
        <w:pStyle w:val="NoSpacing"/>
        <w:ind w:left="720" w:hanging="720"/>
        <w:rPr>
          <w:b/>
          <w:bCs/>
          <w:sz w:val="24"/>
          <w:szCs w:val="24"/>
        </w:rPr>
      </w:pPr>
    </w:p>
    <w:p w14:paraId="0EC08517" w14:textId="79EF5E02" w:rsidR="00D869D0" w:rsidRPr="00B403F8" w:rsidRDefault="00D869D0" w:rsidP="00D869D0">
      <w:pPr>
        <w:pStyle w:val="NoSpacing"/>
        <w:ind w:left="720" w:hanging="720"/>
        <w:rPr>
          <w:bCs/>
          <w:sz w:val="24"/>
          <w:szCs w:val="24"/>
        </w:rPr>
      </w:pPr>
      <w:r>
        <w:rPr>
          <w:b/>
          <w:bCs/>
          <w:sz w:val="24"/>
          <w:szCs w:val="24"/>
        </w:rPr>
        <w:t>2.</w:t>
      </w:r>
      <w:r>
        <w:rPr>
          <w:b/>
          <w:bCs/>
          <w:sz w:val="24"/>
          <w:szCs w:val="24"/>
        </w:rPr>
        <w:tab/>
      </w:r>
      <w:r w:rsidRPr="000F3041">
        <w:rPr>
          <w:b/>
          <w:sz w:val="24"/>
          <w:szCs w:val="24"/>
        </w:rPr>
        <w:t>CONSIDER RECOMMENDATION FROM THE ORDERVILLE TOWN PLANNING AND ZONING COMMISSION TO APPROVE/DENY A CONDITIONAL USE PERMIT FOR A</w:t>
      </w:r>
      <w:r>
        <w:rPr>
          <w:b/>
          <w:sz w:val="24"/>
          <w:szCs w:val="24"/>
        </w:rPr>
        <w:t xml:space="preserve"> </w:t>
      </w:r>
      <w:r w:rsidRPr="000F3041">
        <w:rPr>
          <w:b/>
          <w:sz w:val="24"/>
          <w:szCs w:val="24"/>
        </w:rPr>
        <w:t xml:space="preserve">VACATION HOME RENTAL FOR THE FOLLOWING PROPERTY:  </w:t>
      </w:r>
      <w:r>
        <w:rPr>
          <w:b/>
          <w:sz w:val="24"/>
          <w:szCs w:val="24"/>
        </w:rPr>
        <w:t>JASON GROSSMAN</w:t>
      </w:r>
      <w:r w:rsidRPr="000F3041">
        <w:rPr>
          <w:b/>
          <w:sz w:val="24"/>
          <w:szCs w:val="24"/>
        </w:rPr>
        <w:t>, 678 W. CEDAR DRIVE, ORDERVILLE, UTAH</w:t>
      </w:r>
      <w:r w:rsidR="00B403F8">
        <w:rPr>
          <w:b/>
          <w:sz w:val="24"/>
          <w:szCs w:val="24"/>
        </w:rPr>
        <w:t>:</w:t>
      </w:r>
      <w:r w:rsidR="00B403F8">
        <w:rPr>
          <w:bCs/>
          <w:sz w:val="24"/>
          <w:szCs w:val="24"/>
        </w:rPr>
        <w:t xml:space="preserve">  This is the Locey’s old home.  They recently sold it and the new owner, Jason Grossman</w:t>
      </w:r>
      <w:r w:rsidR="0075735D">
        <w:rPr>
          <w:bCs/>
          <w:sz w:val="24"/>
          <w:szCs w:val="24"/>
        </w:rPr>
        <w:t>,</w:t>
      </w:r>
      <w:r w:rsidR="00B403F8">
        <w:rPr>
          <w:bCs/>
          <w:sz w:val="24"/>
          <w:szCs w:val="24"/>
        </w:rPr>
        <w:t xml:space="preserve"> will operate it as a vacation rental also.  Rory Hatch motioned to approve a conditional use permit for a vacation home rental for Jason Grossman.  Marianne Leigh seconded the motion.  All were in favor.  Motion carries.</w:t>
      </w:r>
    </w:p>
    <w:p w14:paraId="0ABE8D63" w14:textId="77777777" w:rsidR="00D869D0" w:rsidRDefault="00D869D0" w:rsidP="00D869D0">
      <w:pPr>
        <w:contextualSpacing/>
        <w:rPr>
          <w:rFonts w:ascii="Calibri" w:hAnsi="Calibri"/>
          <w:b/>
        </w:rPr>
      </w:pPr>
    </w:p>
    <w:p w14:paraId="4B42D420" w14:textId="7A5243D6" w:rsidR="00D869D0" w:rsidRPr="00B403F8" w:rsidRDefault="00D869D0" w:rsidP="00D869D0">
      <w:pPr>
        <w:ind w:left="720" w:hanging="720"/>
        <w:contextualSpacing/>
        <w:rPr>
          <w:rFonts w:ascii="Calibri" w:hAnsi="Calibri"/>
          <w:bCs/>
        </w:rPr>
      </w:pPr>
      <w:r>
        <w:rPr>
          <w:rFonts w:ascii="Calibri" w:hAnsi="Calibri"/>
          <w:b/>
        </w:rPr>
        <w:t>3.</w:t>
      </w:r>
      <w:r>
        <w:rPr>
          <w:rFonts w:ascii="Calibri" w:hAnsi="Calibri"/>
          <w:b/>
        </w:rPr>
        <w:tab/>
        <w:t xml:space="preserve">DIVERSION OF PROPERTY TAX FOR A COMMUNITY REINVESTMENT PROJECT AREA: </w:t>
      </w:r>
      <w:r w:rsidRPr="000F3041">
        <w:rPr>
          <w:rFonts w:ascii="Calibri" w:hAnsi="Calibri"/>
          <w:b/>
        </w:rPr>
        <w:t xml:space="preserve"> C</w:t>
      </w:r>
      <w:r>
        <w:rPr>
          <w:rFonts w:ascii="Calibri" w:hAnsi="Calibri"/>
          <w:b/>
        </w:rPr>
        <w:t>ONSIDERATION</w:t>
      </w:r>
      <w:r w:rsidRPr="000F3041">
        <w:rPr>
          <w:rFonts w:ascii="Calibri" w:hAnsi="Calibri"/>
          <w:b/>
        </w:rPr>
        <w:t xml:space="preserve"> </w:t>
      </w:r>
      <w:r>
        <w:rPr>
          <w:rFonts w:ascii="Calibri" w:hAnsi="Calibri"/>
          <w:b/>
        </w:rPr>
        <w:t>OF</w:t>
      </w:r>
      <w:r w:rsidRPr="000F3041">
        <w:rPr>
          <w:rFonts w:ascii="Calibri" w:hAnsi="Calibri"/>
          <w:b/>
        </w:rPr>
        <w:t xml:space="preserve"> R</w:t>
      </w:r>
      <w:r>
        <w:rPr>
          <w:rFonts w:ascii="Calibri" w:hAnsi="Calibri"/>
          <w:b/>
        </w:rPr>
        <w:t>ESOLUTION N0. 2020-10-07-2</w:t>
      </w:r>
      <w:r w:rsidRPr="000F3041">
        <w:rPr>
          <w:rFonts w:ascii="Calibri" w:hAnsi="Calibri"/>
          <w:b/>
        </w:rPr>
        <w:t xml:space="preserve"> </w:t>
      </w:r>
      <w:r>
        <w:rPr>
          <w:rFonts w:ascii="Calibri" w:hAnsi="Calibri"/>
          <w:b/>
        </w:rPr>
        <w:t>OF</w:t>
      </w:r>
      <w:r w:rsidRPr="000F3041">
        <w:rPr>
          <w:rFonts w:ascii="Calibri" w:hAnsi="Calibri"/>
          <w:b/>
        </w:rPr>
        <w:t xml:space="preserve"> </w:t>
      </w:r>
      <w:r>
        <w:rPr>
          <w:rFonts w:ascii="Calibri" w:hAnsi="Calibri"/>
          <w:b/>
        </w:rPr>
        <w:t>THE</w:t>
      </w:r>
      <w:r w:rsidRPr="000F3041">
        <w:rPr>
          <w:rFonts w:ascii="Calibri" w:hAnsi="Calibri"/>
          <w:b/>
        </w:rPr>
        <w:t xml:space="preserve"> T</w:t>
      </w:r>
      <w:r>
        <w:rPr>
          <w:rFonts w:ascii="Calibri" w:hAnsi="Calibri"/>
          <w:b/>
        </w:rPr>
        <w:t>OWN</w:t>
      </w:r>
      <w:r w:rsidRPr="000F3041">
        <w:rPr>
          <w:rFonts w:ascii="Calibri" w:hAnsi="Calibri"/>
          <w:b/>
        </w:rPr>
        <w:t xml:space="preserve"> C</w:t>
      </w:r>
      <w:r>
        <w:rPr>
          <w:rFonts w:ascii="Calibri" w:hAnsi="Calibri"/>
          <w:b/>
        </w:rPr>
        <w:t>OUNCIL</w:t>
      </w:r>
      <w:r w:rsidRPr="000F3041">
        <w:rPr>
          <w:rFonts w:ascii="Calibri" w:hAnsi="Calibri"/>
          <w:b/>
        </w:rPr>
        <w:t xml:space="preserve"> </w:t>
      </w:r>
      <w:r>
        <w:rPr>
          <w:rFonts w:ascii="Calibri" w:hAnsi="Calibri"/>
          <w:b/>
        </w:rPr>
        <w:t>OF THE</w:t>
      </w:r>
      <w:r w:rsidRPr="000F3041">
        <w:rPr>
          <w:rFonts w:ascii="Calibri" w:hAnsi="Calibri"/>
          <w:b/>
        </w:rPr>
        <w:t xml:space="preserve"> T</w:t>
      </w:r>
      <w:r>
        <w:rPr>
          <w:rFonts w:ascii="Calibri" w:hAnsi="Calibri"/>
          <w:b/>
        </w:rPr>
        <w:t>OWN</w:t>
      </w:r>
      <w:r w:rsidRPr="000F3041">
        <w:rPr>
          <w:rFonts w:ascii="Calibri" w:hAnsi="Calibri"/>
          <w:b/>
        </w:rPr>
        <w:t xml:space="preserve"> </w:t>
      </w:r>
      <w:r>
        <w:rPr>
          <w:rFonts w:ascii="Calibri" w:hAnsi="Calibri"/>
          <w:b/>
        </w:rPr>
        <w:t>OF</w:t>
      </w:r>
      <w:r w:rsidRPr="000F3041">
        <w:rPr>
          <w:rFonts w:ascii="Calibri" w:hAnsi="Calibri"/>
          <w:b/>
        </w:rPr>
        <w:t xml:space="preserve"> O</w:t>
      </w:r>
      <w:r>
        <w:rPr>
          <w:rFonts w:ascii="Calibri" w:hAnsi="Calibri"/>
          <w:b/>
        </w:rPr>
        <w:t>RDERVILLE</w:t>
      </w:r>
      <w:r w:rsidRPr="000F3041">
        <w:rPr>
          <w:rFonts w:ascii="Calibri" w:hAnsi="Calibri"/>
          <w:b/>
        </w:rPr>
        <w:t xml:space="preserve"> </w:t>
      </w:r>
      <w:r>
        <w:rPr>
          <w:rFonts w:ascii="Calibri" w:hAnsi="Calibri"/>
          <w:b/>
        </w:rPr>
        <w:t>TO</w:t>
      </w:r>
      <w:r w:rsidRPr="000F3041">
        <w:rPr>
          <w:rFonts w:ascii="Calibri" w:hAnsi="Calibri"/>
          <w:b/>
        </w:rPr>
        <w:t xml:space="preserve"> </w:t>
      </w:r>
      <w:r>
        <w:rPr>
          <w:rFonts w:ascii="Calibri" w:hAnsi="Calibri"/>
          <w:b/>
        </w:rPr>
        <w:t>APPROVE</w:t>
      </w:r>
      <w:r w:rsidRPr="000F3041">
        <w:rPr>
          <w:rFonts w:ascii="Calibri" w:hAnsi="Calibri"/>
          <w:b/>
        </w:rPr>
        <w:t xml:space="preserve"> </w:t>
      </w:r>
      <w:r>
        <w:rPr>
          <w:rFonts w:ascii="Calibri" w:hAnsi="Calibri"/>
          <w:b/>
        </w:rPr>
        <w:t>AND</w:t>
      </w:r>
      <w:r w:rsidRPr="000F3041">
        <w:rPr>
          <w:rFonts w:ascii="Calibri" w:hAnsi="Calibri"/>
          <w:b/>
        </w:rPr>
        <w:t xml:space="preserve"> </w:t>
      </w:r>
      <w:r>
        <w:rPr>
          <w:rFonts w:ascii="Calibri" w:hAnsi="Calibri"/>
          <w:b/>
        </w:rPr>
        <w:t>ADOPT</w:t>
      </w:r>
      <w:r w:rsidRPr="000F3041">
        <w:rPr>
          <w:rFonts w:ascii="Calibri" w:hAnsi="Calibri"/>
          <w:b/>
        </w:rPr>
        <w:t xml:space="preserve"> </w:t>
      </w:r>
      <w:r>
        <w:rPr>
          <w:rFonts w:ascii="Calibri" w:hAnsi="Calibri"/>
          <w:b/>
        </w:rPr>
        <w:t>AN</w:t>
      </w:r>
      <w:r w:rsidRPr="000F3041">
        <w:rPr>
          <w:rFonts w:ascii="Calibri" w:hAnsi="Calibri"/>
          <w:b/>
        </w:rPr>
        <w:t xml:space="preserve"> </w:t>
      </w:r>
      <w:r>
        <w:rPr>
          <w:rFonts w:ascii="Calibri" w:hAnsi="Calibri"/>
          <w:b/>
        </w:rPr>
        <w:t>INTERLOCAL COOPERATION</w:t>
      </w:r>
      <w:r w:rsidRPr="000F3041">
        <w:rPr>
          <w:rFonts w:ascii="Calibri" w:hAnsi="Calibri"/>
          <w:b/>
        </w:rPr>
        <w:t xml:space="preserve"> </w:t>
      </w:r>
      <w:r>
        <w:rPr>
          <w:rFonts w:ascii="Calibri" w:hAnsi="Calibri"/>
          <w:b/>
        </w:rPr>
        <w:t>AGREEMENT</w:t>
      </w:r>
      <w:r w:rsidRPr="000F3041">
        <w:rPr>
          <w:rFonts w:ascii="Calibri" w:hAnsi="Calibri"/>
          <w:b/>
        </w:rPr>
        <w:t xml:space="preserve"> </w:t>
      </w:r>
      <w:r>
        <w:rPr>
          <w:rFonts w:ascii="Calibri" w:hAnsi="Calibri"/>
          <w:b/>
        </w:rPr>
        <w:t>BY</w:t>
      </w:r>
      <w:r w:rsidRPr="000F3041">
        <w:rPr>
          <w:rFonts w:ascii="Calibri" w:hAnsi="Calibri"/>
          <w:b/>
        </w:rPr>
        <w:t xml:space="preserve"> </w:t>
      </w:r>
      <w:r>
        <w:rPr>
          <w:rFonts w:ascii="Calibri" w:hAnsi="Calibri"/>
          <w:b/>
        </w:rPr>
        <w:t>AND</w:t>
      </w:r>
      <w:r w:rsidRPr="000F3041">
        <w:rPr>
          <w:rFonts w:ascii="Calibri" w:hAnsi="Calibri"/>
          <w:b/>
        </w:rPr>
        <w:t xml:space="preserve"> </w:t>
      </w:r>
      <w:r>
        <w:rPr>
          <w:rFonts w:ascii="Calibri" w:hAnsi="Calibri"/>
          <w:b/>
        </w:rPr>
        <w:t>BETWEEN</w:t>
      </w:r>
      <w:r w:rsidRPr="000F3041">
        <w:rPr>
          <w:rFonts w:ascii="Calibri" w:hAnsi="Calibri"/>
          <w:b/>
        </w:rPr>
        <w:t xml:space="preserve"> </w:t>
      </w:r>
      <w:r>
        <w:rPr>
          <w:rFonts w:ascii="Calibri" w:hAnsi="Calibri"/>
          <w:b/>
        </w:rPr>
        <w:t>THE</w:t>
      </w:r>
      <w:r w:rsidRPr="000F3041">
        <w:rPr>
          <w:rFonts w:ascii="Calibri" w:hAnsi="Calibri"/>
          <w:b/>
        </w:rPr>
        <w:t xml:space="preserve"> T</w:t>
      </w:r>
      <w:r>
        <w:rPr>
          <w:rFonts w:ascii="Calibri" w:hAnsi="Calibri"/>
          <w:b/>
        </w:rPr>
        <w:t>OWN</w:t>
      </w:r>
      <w:r w:rsidRPr="000F3041">
        <w:rPr>
          <w:rFonts w:ascii="Calibri" w:hAnsi="Calibri"/>
          <w:b/>
        </w:rPr>
        <w:t xml:space="preserve"> </w:t>
      </w:r>
      <w:r>
        <w:rPr>
          <w:rFonts w:ascii="Calibri" w:hAnsi="Calibri"/>
          <w:b/>
        </w:rPr>
        <w:t>OF</w:t>
      </w:r>
      <w:r w:rsidRPr="000F3041">
        <w:rPr>
          <w:rFonts w:ascii="Calibri" w:hAnsi="Calibri"/>
          <w:b/>
        </w:rPr>
        <w:t xml:space="preserve"> O</w:t>
      </w:r>
      <w:r>
        <w:rPr>
          <w:rFonts w:ascii="Calibri" w:hAnsi="Calibri"/>
          <w:b/>
        </w:rPr>
        <w:t>RDERVILLE</w:t>
      </w:r>
      <w:r w:rsidRPr="000F3041">
        <w:rPr>
          <w:rFonts w:ascii="Calibri" w:hAnsi="Calibri"/>
          <w:b/>
        </w:rPr>
        <w:t xml:space="preserve"> </w:t>
      </w:r>
      <w:r>
        <w:rPr>
          <w:rFonts w:ascii="Calibri" w:hAnsi="Calibri"/>
          <w:b/>
        </w:rPr>
        <w:t>AND</w:t>
      </w:r>
      <w:r w:rsidRPr="000F3041">
        <w:rPr>
          <w:rFonts w:ascii="Calibri" w:hAnsi="Calibri"/>
          <w:b/>
        </w:rPr>
        <w:t xml:space="preserve"> </w:t>
      </w:r>
      <w:r>
        <w:rPr>
          <w:rFonts w:ascii="Calibri" w:hAnsi="Calibri"/>
          <w:b/>
        </w:rPr>
        <w:t>THE</w:t>
      </w:r>
      <w:r w:rsidRPr="000F3041">
        <w:rPr>
          <w:rFonts w:ascii="Calibri" w:hAnsi="Calibri"/>
          <w:b/>
        </w:rPr>
        <w:t xml:space="preserve"> O</w:t>
      </w:r>
      <w:r>
        <w:rPr>
          <w:rFonts w:ascii="Calibri" w:hAnsi="Calibri"/>
          <w:b/>
        </w:rPr>
        <w:t>RDERVILLE</w:t>
      </w:r>
      <w:r w:rsidRPr="000F3041">
        <w:rPr>
          <w:rFonts w:ascii="Calibri" w:hAnsi="Calibri"/>
          <w:b/>
        </w:rPr>
        <w:t xml:space="preserve"> R</w:t>
      </w:r>
      <w:r>
        <w:rPr>
          <w:rFonts w:ascii="Calibri" w:hAnsi="Calibri"/>
          <w:b/>
        </w:rPr>
        <w:t>EINVESTMENT</w:t>
      </w:r>
      <w:r w:rsidRPr="000F3041">
        <w:rPr>
          <w:rFonts w:ascii="Calibri" w:hAnsi="Calibri"/>
          <w:b/>
        </w:rPr>
        <w:t xml:space="preserve"> A</w:t>
      </w:r>
      <w:r>
        <w:rPr>
          <w:rFonts w:ascii="Calibri" w:hAnsi="Calibri"/>
          <w:b/>
        </w:rPr>
        <w:t>GENCY</w:t>
      </w:r>
      <w:r w:rsidR="00B403F8">
        <w:rPr>
          <w:rFonts w:ascii="Calibri" w:hAnsi="Calibri"/>
          <w:b/>
        </w:rPr>
        <w:t xml:space="preserve">:  </w:t>
      </w:r>
      <w:r w:rsidR="00644763">
        <w:rPr>
          <w:rFonts w:ascii="Calibri" w:hAnsi="Calibri"/>
          <w:bCs/>
        </w:rPr>
        <w:t>This resolution authorizes the Town of Orderville to work together with the Orderville Town Reinvestment Agency.  Chelcie Cox motioned to adopt Resolution No. 2020-10-07-2 of the Town Council of the Town of Orderville to Approve and Adopt an Interlocal Cooperation Agreement by and between the Town of Orderville and the Orderville Reinvestment Agency.  Rory Hatch seconded the motion.  All were in favor.  Motion carries.</w:t>
      </w:r>
    </w:p>
    <w:p w14:paraId="5DD09C33" w14:textId="77777777" w:rsidR="00D869D0" w:rsidRDefault="00D869D0" w:rsidP="00D869D0">
      <w:pPr>
        <w:ind w:left="720" w:hanging="720"/>
        <w:contextualSpacing/>
        <w:rPr>
          <w:rFonts w:ascii="Calibri" w:hAnsi="Calibri"/>
          <w:b/>
        </w:rPr>
      </w:pPr>
    </w:p>
    <w:p w14:paraId="270542CB" w14:textId="3CE4C894" w:rsidR="00D869D0" w:rsidRPr="00644763" w:rsidRDefault="00D869D0" w:rsidP="00D869D0">
      <w:pPr>
        <w:ind w:left="720" w:hanging="720"/>
        <w:contextualSpacing/>
        <w:rPr>
          <w:rFonts w:ascii="Calibri" w:hAnsi="Calibri"/>
          <w:bCs/>
        </w:rPr>
      </w:pPr>
      <w:r>
        <w:rPr>
          <w:rFonts w:ascii="Calibri" w:hAnsi="Calibri"/>
          <w:b/>
        </w:rPr>
        <w:t>4.</w:t>
      </w:r>
      <w:r>
        <w:rPr>
          <w:rFonts w:ascii="Calibri" w:hAnsi="Calibri"/>
          <w:b/>
        </w:rPr>
        <w:tab/>
        <w:t>DISCUSS CREATING A FULL-TIME POSITION FOR A BUILDING DEPARTMENT/WATER OPERATOR/TOWN MAINTENANCE</w:t>
      </w:r>
      <w:r w:rsidR="00644763">
        <w:rPr>
          <w:rFonts w:ascii="Calibri" w:hAnsi="Calibri"/>
          <w:b/>
        </w:rPr>
        <w:t xml:space="preserve">:  </w:t>
      </w:r>
      <w:r w:rsidR="00644763">
        <w:rPr>
          <w:rFonts w:ascii="Calibri" w:hAnsi="Calibri"/>
          <w:bCs/>
        </w:rPr>
        <w:t xml:space="preserve">Mayor Caruso said that he thinks it might be time to </w:t>
      </w:r>
      <w:r w:rsidR="008E5130">
        <w:rPr>
          <w:rFonts w:ascii="Calibri" w:hAnsi="Calibri"/>
          <w:bCs/>
        </w:rPr>
        <w:t xml:space="preserve">consider </w:t>
      </w:r>
      <w:r w:rsidR="00235771">
        <w:rPr>
          <w:rFonts w:ascii="Calibri" w:hAnsi="Calibri"/>
          <w:bCs/>
        </w:rPr>
        <w:t xml:space="preserve">getting someone to do the schooling to become our </w:t>
      </w:r>
      <w:r w:rsidR="00644763">
        <w:rPr>
          <w:rFonts w:ascii="Calibri" w:hAnsi="Calibri"/>
          <w:bCs/>
        </w:rPr>
        <w:t>own building inspector.  Currently the Town contracts with the Kane County Building Inspector</w:t>
      </w:r>
      <w:r w:rsidR="008E5130">
        <w:rPr>
          <w:rFonts w:ascii="Calibri" w:hAnsi="Calibri"/>
          <w:bCs/>
        </w:rPr>
        <w:t xml:space="preserve"> for building inspections.  </w:t>
      </w:r>
      <w:r w:rsidR="00235771">
        <w:rPr>
          <w:rFonts w:ascii="Calibri" w:hAnsi="Calibri"/>
          <w:bCs/>
        </w:rPr>
        <w:t xml:space="preserve">The Town is barely breaking even on what we take in for building permits vs. what we pay out.  He feels that if we can get someone that is willing to take the classes (which the Town would pay for), get certified and become the Town’s building inspector, </w:t>
      </w:r>
      <w:r w:rsidR="00721E56">
        <w:rPr>
          <w:rFonts w:ascii="Calibri" w:hAnsi="Calibri"/>
          <w:bCs/>
        </w:rPr>
        <w:t>we can hire someone full-time that can work part-time being the building inspector and part-time doing town maintenance a</w:t>
      </w:r>
      <w:r w:rsidR="008B7901">
        <w:rPr>
          <w:rFonts w:ascii="Calibri" w:hAnsi="Calibri"/>
          <w:bCs/>
        </w:rPr>
        <w:t>s well as</w:t>
      </w:r>
      <w:r w:rsidR="00844098">
        <w:rPr>
          <w:rFonts w:ascii="Calibri" w:hAnsi="Calibri"/>
          <w:bCs/>
        </w:rPr>
        <w:t xml:space="preserve"> become </w:t>
      </w:r>
      <w:r w:rsidR="008B7901">
        <w:rPr>
          <w:rFonts w:ascii="Calibri" w:hAnsi="Calibri"/>
          <w:bCs/>
        </w:rPr>
        <w:t>a certified water operator and learn the water system</w:t>
      </w:r>
      <w:r w:rsidR="00235771">
        <w:rPr>
          <w:rFonts w:ascii="Calibri" w:hAnsi="Calibri"/>
          <w:bCs/>
        </w:rPr>
        <w:t xml:space="preserve">.  </w:t>
      </w:r>
      <w:r w:rsidR="008E5130">
        <w:rPr>
          <w:rFonts w:ascii="Calibri" w:hAnsi="Calibri"/>
          <w:bCs/>
        </w:rPr>
        <w:t xml:space="preserve">Rory Hatch asked if this would </w:t>
      </w:r>
      <w:r w:rsidR="008E5130">
        <w:rPr>
          <w:rFonts w:ascii="Calibri" w:hAnsi="Calibri"/>
          <w:bCs/>
        </w:rPr>
        <w:lastRenderedPageBreak/>
        <w:t xml:space="preserve">be in addition to the part-time town maintenance job.  Mayor Caruso said no, the part-time job would be turned into a full-time position.  </w:t>
      </w:r>
      <w:r w:rsidR="00721E56">
        <w:rPr>
          <w:rFonts w:ascii="Calibri" w:hAnsi="Calibri"/>
          <w:bCs/>
        </w:rPr>
        <w:t xml:space="preserve">Rory Hatch says his feelings are that the Town’s best interests might be better served with having our own inspector instead of a third-party contractor.  Marianne Leigh said the building inspector’s job is to ensure the contractor is building to code to protect the owner.  It’s also protecting the Town from being liable in case the owner or contractor wants to come back on them.  </w:t>
      </w:r>
      <w:r w:rsidR="00844098">
        <w:rPr>
          <w:rFonts w:ascii="Calibri" w:hAnsi="Calibri"/>
          <w:bCs/>
        </w:rPr>
        <w:t>She thinks that someone with some building knowledge</w:t>
      </w:r>
      <w:r w:rsidR="008B7901">
        <w:rPr>
          <w:rFonts w:ascii="Calibri" w:hAnsi="Calibri"/>
          <w:bCs/>
        </w:rPr>
        <w:t xml:space="preserve"> background would be good</w:t>
      </w:r>
      <w:r w:rsidR="00844098">
        <w:rPr>
          <w:rFonts w:ascii="Calibri" w:hAnsi="Calibri"/>
          <w:bCs/>
        </w:rPr>
        <w:t xml:space="preserve">.  Carol Lamb </w:t>
      </w:r>
      <w:r w:rsidR="008B7901">
        <w:rPr>
          <w:rFonts w:ascii="Calibri" w:hAnsi="Calibri"/>
          <w:bCs/>
        </w:rPr>
        <w:t>thinks</w:t>
      </w:r>
      <w:r w:rsidR="00844098">
        <w:rPr>
          <w:rFonts w:ascii="Calibri" w:hAnsi="Calibri"/>
          <w:bCs/>
        </w:rPr>
        <w:t xml:space="preserve"> we need someone that will go to</w:t>
      </w:r>
      <w:r w:rsidR="008B7901">
        <w:rPr>
          <w:rFonts w:ascii="Calibri" w:hAnsi="Calibri"/>
          <w:bCs/>
        </w:rPr>
        <w:t xml:space="preserve"> the</w:t>
      </w:r>
      <w:r w:rsidR="00844098">
        <w:rPr>
          <w:rFonts w:ascii="Calibri" w:hAnsi="Calibri"/>
          <w:bCs/>
        </w:rPr>
        <w:t xml:space="preserve"> planning and zoning</w:t>
      </w:r>
      <w:r w:rsidR="008B7901">
        <w:rPr>
          <w:rFonts w:ascii="Calibri" w:hAnsi="Calibri"/>
          <w:bCs/>
        </w:rPr>
        <w:t xml:space="preserve"> meetings and be an intermediary between their Board and the Town</w:t>
      </w:r>
      <w:r w:rsidR="00844098">
        <w:rPr>
          <w:rFonts w:ascii="Calibri" w:hAnsi="Calibri"/>
          <w:bCs/>
        </w:rPr>
        <w:t>.  Rory Hatch asked Verl Sawyer what his feelings were on the matter and that he feels Verl should be involved in the hiring since the person will be working with him</w:t>
      </w:r>
      <w:r w:rsidR="008B7901">
        <w:rPr>
          <w:rFonts w:ascii="Calibri" w:hAnsi="Calibri"/>
          <w:bCs/>
        </w:rPr>
        <w:t xml:space="preserve"> also</w:t>
      </w:r>
      <w:r w:rsidR="00844098">
        <w:rPr>
          <w:rFonts w:ascii="Calibri" w:hAnsi="Calibri"/>
          <w:bCs/>
        </w:rPr>
        <w:t>.  Carol said the wages could be split between the general fund and the water fund.  Rory Hatch motioned to move forward and create the full-time position.</w:t>
      </w:r>
      <w:r w:rsidR="008B7901">
        <w:rPr>
          <w:rFonts w:ascii="Calibri" w:hAnsi="Calibri"/>
          <w:bCs/>
        </w:rPr>
        <w:t xml:space="preserve">  Marianne Leigh seconded the motion.  All were in favor.  Motion carries.  Mayor Caruso said he would meet with Verl and Carol and get a job description together for the next meeting.</w:t>
      </w:r>
    </w:p>
    <w:p w14:paraId="0FE03FAA" w14:textId="77777777" w:rsidR="00D869D0" w:rsidRDefault="00D869D0" w:rsidP="00D869D0">
      <w:pPr>
        <w:contextualSpacing/>
        <w:rPr>
          <w:rFonts w:ascii="Calibri" w:hAnsi="Calibri"/>
          <w:b/>
        </w:rPr>
      </w:pPr>
    </w:p>
    <w:p w14:paraId="28F70F09" w14:textId="77777777" w:rsidR="00D869D0" w:rsidRPr="006E3999" w:rsidRDefault="00D869D0" w:rsidP="00D869D0">
      <w:pPr>
        <w:contextualSpacing/>
        <w:rPr>
          <w:rFonts w:ascii="Calibri" w:hAnsi="Calibri"/>
          <w:b/>
        </w:rPr>
      </w:pPr>
      <w:r w:rsidRPr="006E3999">
        <w:rPr>
          <w:rFonts w:ascii="Calibri" w:hAnsi="Calibri"/>
          <w:b/>
        </w:rPr>
        <w:t>DEPARTMENT BUSINESS</w:t>
      </w:r>
      <w:r w:rsidRPr="006E3999">
        <w:rPr>
          <w:rFonts w:ascii="Calibri" w:hAnsi="Calibri"/>
        </w:rPr>
        <w:t>:</w:t>
      </w:r>
    </w:p>
    <w:p w14:paraId="2908A18A" w14:textId="77777777" w:rsidR="00D869D0" w:rsidRPr="006E3999" w:rsidRDefault="00D869D0" w:rsidP="00D869D0">
      <w:pPr>
        <w:contextualSpacing/>
        <w:rPr>
          <w:rFonts w:ascii="Calibri" w:hAnsi="Calibri"/>
        </w:rPr>
      </w:pPr>
    </w:p>
    <w:p w14:paraId="2582FDE5" w14:textId="61811D09" w:rsidR="00DF5043" w:rsidRDefault="00D869D0" w:rsidP="00D869D0">
      <w:pPr>
        <w:contextualSpacing/>
        <w:rPr>
          <w:rFonts w:ascii="Calibri" w:hAnsi="Calibri"/>
        </w:rPr>
      </w:pPr>
      <w:r w:rsidRPr="005604E1">
        <w:rPr>
          <w:rFonts w:ascii="Calibri" w:hAnsi="Calibri"/>
          <w:b/>
          <w:bCs/>
        </w:rPr>
        <w:t>Streets and Roads</w:t>
      </w:r>
      <w:r w:rsidR="00C3514B">
        <w:rPr>
          <w:rFonts w:ascii="Calibri" w:hAnsi="Calibri"/>
        </w:rPr>
        <w:t>:</w:t>
      </w:r>
      <w:r w:rsidR="008B7901">
        <w:rPr>
          <w:rFonts w:ascii="Calibri" w:hAnsi="Calibri"/>
        </w:rPr>
        <w:t xml:space="preserve">  </w:t>
      </w:r>
      <w:r w:rsidR="005604E1">
        <w:rPr>
          <w:rFonts w:ascii="Calibri" w:hAnsi="Calibri"/>
        </w:rPr>
        <w:t xml:space="preserve">Chelcie Cox </w:t>
      </w:r>
      <w:r w:rsidR="00E25450">
        <w:rPr>
          <w:rFonts w:ascii="Calibri" w:hAnsi="Calibri"/>
        </w:rPr>
        <w:t>is looking</w:t>
      </w:r>
      <w:r w:rsidR="005604E1">
        <w:rPr>
          <w:rFonts w:ascii="Calibri" w:hAnsi="Calibri"/>
        </w:rPr>
        <w:t xml:space="preserve"> into the possibility of lowering the speed limits on town streets.  She has received many complaints.  Rory Hatch said we could </w:t>
      </w:r>
      <w:r w:rsidR="00E25450">
        <w:rPr>
          <w:rFonts w:ascii="Calibri" w:hAnsi="Calibri"/>
        </w:rPr>
        <w:t>ask</w:t>
      </w:r>
      <w:r w:rsidR="005604E1">
        <w:rPr>
          <w:rFonts w:ascii="Calibri" w:hAnsi="Calibri"/>
        </w:rPr>
        <w:t xml:space="preserve"> a couple of the sheriff’s deputies </w:t>
      </w:r>
      <w:r w:rsidR="00E25450">
        <w:rPr>
          <w:rFonts w:ascii="Calibri" w:hAnsi="Calibri"/>
        </w:rPr>
        <w:t xml:space="preserve">to </w:t>
      </w:r>
      <w:r w:rsidR="005604E1">
        <w:rPr>
          <w:rFonts w:ascii="Calibri" w:hAnsi="Calibri"/>
        </w:rPr>
        <w:t xml:space="preserve">watch the back streets.  Verl suggested maybe getting a small flashing radar sign like the one by the pool on State Street.  </w:t>
      </w:r>
      <w:r w:rsidR="00E25450">
        <w:rPr>
          <w:rFonts w:ascii="Calibri" w:hAnsi="Calibri"/>
        </w:rPr>
        <w:t xml:space="preserve">There was also discussion about putting up some yield signs or making some of the intersections 3 or 4-way stops.  </w:t>
      </w:r>
      <w:r w:rsidR="00DF5043">
        <w:rPr>
          <w:rFonts w:ascii="Calibri" w:hAnsi="Calibri"/>
        </w:rPr>
        <w:t xml:space="preserve">Chelcie and Verl will get together and check out the intersections </w:t>
      </w:r>
      <w:r w:rsidR="001C0D10">
        <w:rPr>
          <w:rFonts w:ascii="Calibri" w:hAnsi="Calibri"/>
        </w:rPr>
        <w:t>on 100 North (Sand Street)</w:t>
      </w:r>
      <w:r w:rsidR="00DF5043">
        <w:rPr>
          <w:rFonts w:ascii="Calibri" w:hAnsi="Calibri"/>
        </w:rPr>
        <w:t xml:space="preserve">.  </w:t>
      </w:r>
    </w:p>
    <w:p w14:paraId="6AA89988" w14:textId="77777777" w:rsidR="005604E1" w:rsidRPr="006E3999" w:rsidRDefault="005604E1" w:rsidP="00D869D0">
      <w:pPr>
        <w:contextualSpacing/>
        <w:rPr>
          <w:rFonts w:ascii="Calibri" w:hAnsi="Calibri"/>
        </w:rPr>
      </w:pPr>
    </w:p>
    <w:p w14:paraId="245E6988" w14:textId="78833B8B" w:rsidR="00D869D0" w:rsidRPr="006E3999" w:rsidRDefault="00D869D0" w:rsidP="00D869D0">
      <w:pPr>
        <w:contextualSpacing/>
        <w:rPr>
          <w:rFonts w:ascii="Calibri" w:hAnsi="Calibri"/>
        </w:rPr>
      </w:pPr>
      <w:r w:rsidRPr="005604E1">
        <w:rPr>
          <w:rFonts w:ascii="Calibri" w:hAnsi="Calibri"/>
          <w:b/>
          <w:bCs/>
        </w:rPr>
        <w:t>Parks, Recreation, and Cemeteries</w:t>
      </w:r>
      <w:r w:rsidR="00C3514B">
        <w:rPr>
          <w:rFonts w:ascii="Calibri" w:hAnsi="Calibri"/>
        </w:rPr>
        <w:t>:</w:t>
      </w:r>
      <w:r w:rsidR="00DF5043">
        <w:rPr>
          <w:rFonts w:ascii="Calibri" w:hAnsi="Calibri"/>
        </w:rPr>
        <w:t xml:space="preserve">  No business.</w:t>
      </w:r>
    </w:p>
    <w:p w14:paraId="48FF9058" w14:textId="77777777" w:rsidR="005604E1" w:rsidRDefault="005604E1" w:rsidP="00D869D0">
      <w:pPr>
        <w:contextualSpacing/>
        <w:rPr>
          <w:rFonts w:ascii="Calibri" w:hAnsi="Calibri"/>
          <w:b/>
          <w:bCs/>
        </w:rPr>
      </w:pPr>
    </w:p>
    <w:p w14:paraId="55033DC7" w14:textId="6B335727" w:rsidR="00D869D0" w:rsidRPr="006E3999" w:rsidRDefault="00D869D0" w:rsidP="00D869D0">
      <w:pPr>
        <w:contextualSpacing/>
        <w:rPr>
          <w:rFonts w:ascii="Calibri" w:hAnsi="Calibri"/>
        </w:rPr>
      </w:pPr>
      <w:r w:rsidRPr="005604E1">
        <w:rPr>
          <w:rFonts w:ascii="Calibri" w:hAnsi="Calibri"/>
          <w:b/>
          <w:bCs/>
        </w:rPr>
        <w:t>Buildings and Fire Department</w:t>
      </w:r>
      <w:r w:rsidR="00C3514B">
        <w:rPr>
          <w:rFonts w:ascii="Calibri" w:hAnsi="Calibri"/>
        </w:rPr>
        <w:t>:</w:t>
      </w:r>
      <w:r w:rsidR="00DF5043">
        <w:rPr>
          <w:rFonts w:ascii="Calibri" w:hAnsi="Calibri"/>
        </w:rPr>
        <w:t xml:space="preserve">  Earl Levanger received the grant in the amount of $8,890.00 that he applied for through the Division of Forestry, Fire and State Lands.</w:t>
      </w:r>
    </w:p>
    <w:p w14:paraId="3EDDECA6" w14:textId="77777777" w:rsidR="005604E1" w:rsidRDefault="005604E1" w:rsidP="00D869D0">
      <w:pPr>
        <w:contextualSpacing/>
        <w:rPr>
          <w:rFonts w:ascii="Calibri" w:hAnsi="Calibri"/>
          <w:b/>
          <w:bCs/>
        </w:rPr>
      </w:pPr>
    </w:p>
    <w:p w14:paraId="7865DE0C" w14:textId="4FB1B60C" w:rsidR="00D869D0" w:rsidRPr="006E3999" w:rsidRDefault="00D869D0" w:rsidP="00D869D0">
      <w:pPr>
        <w:contextualSpacing/>
        <w:rPr>
          <w:rFonts w:ascii="Calibri" w:hAnsi="Calibri"/>
        </w:rPr>
      </w:pPr>
      <w:r w:rsidRPr="005604E1">
        <w:rPr>
          <w:rFonts w:ascii="Calibri" w:hAnsi="Calibri"/>
          <w:b/>
          <w:bCs/>
        </w:rPr>
        <w:t>Water Department</w:t>
      </w:r>
      <w:r w:rsidR="00C3514B">
        <w:rPr>
          <w:rFonts w:ascii="Calibri" w:hAnsi="Calibri"/>
        </w:rPr>
        <w:t>:</w:t>
      </w:r>
      <w:r w:rsidR="00DF5043">
        <w:rPr>
          <w:rFonts w:ascii="Calibri" w:hAnsi="Calibri"/>
        </w:rPr>
        <w:t xml:space="preserve">  No business.</w:t>
      </w:r>
    </w:p>
    <w:p w14:paraId="56C0D36D" w14:textId="77777777" w:rsidR="005604E1" w:rsidRDefault="005604E1" w:rsidP="00D869D0">
      <w:pPr>
        <w:contextualSpacing/>
        <w:rPr>
          <w:rFonts w:ascii="Calibri" w:hAnsi="Calibri"/>
          <w:b/>
          <w:bCs/>
        </w:rPr>
      </w:pPr>
    </w:p>
    <w:p w14:paraId="77045BA1" w14:textId="6371E737" w:rsidR="00D869D0" w:rsidRPr="006E3999" w:rsidRDefault="00D869D0" w:rsidP="00D869D0">
      <w:pPr>
        <w:contextualSpacing/>
        <w:rPr>
          <w:rFonts w:ascii="Calibri" w:hAnsi="Calibri"/>
        </w:rPr>
      </w:pPr>
      <w:r w:rsidRPr="005604E1">
        <w:rPr>
          <w:rFonts w:ascii="Calibri" w:hAnsi="Calibri"/>
          <w:b/>
          <w:bCs/>
        </w:rPr>
        <w:t>Administration</w:t>
      </w:r>
      <w:r w:rsidR="00C3514B">
        <w:rPr>
          <w:rFonts w:ascii="Calibri" w:hAnsi="Calibri"/>
        </w:rPr>
        <w:t>:</w:t>
      </w:r>
      <w:r w:rsidR="00DF5043">
        <w:rPr>
          <w:rFonts w:ascii="Calibri" w:hAnsi="Calibri"/>
        </w:rPr>
        <w:t xml:space="preserve">  </w:t>
      </w:r>
      <w:r w:rsidR="000B2D88">
        <w:rPr>
          <w:rFonts w:ascii="Calibri" w:hAnsi="Calibri"/>
        </w:rPr>
        <w:t>The deadline for accepting applications for the judge position is October 19, 2020.  Carol said she called Jim Peters at the Administrative Office of the Courts regarding the nominating commission.  The Town needs to have two people serve on the commission.    Mayor Caruso said that he asked Ed Myers and Tom Hoyt and they both said they would serve.  Rory Hatch motioned to appoint Ed Myers and Tom Hoyt to serve on the nominating commission.  Chelcie Cox seconded the motion.  All were in favor.  Motion carries.</w:t>
      </w:r>
    </w:p>
    <w:p w14:paraId="30EC8C34" w14:textId="77777777" w:rsidR="005604E1" w:rsidRDefault="005604E1" w:rsidP="00D869D0">
      <w:pPr>
        <w:contextualSpacing/>
        <w:rPr>
          <w:rFonts w:ascii="Calibri" w:hAnsi="Calibri"/>
          <w:b/>
          <w:bCs/>
        </w:rPr>
      </w:pPr>
    </w:p>
    <w:p w14:paraId="7D3C37A1" w14:textId="0626CD2B" w:rsidR="00D869D0" w:rsidRPr="006E3999" w:rsidRDefault="00D869D0" w:rsidP="00D869D0">
      <w:pPr>
        <w:contextualSpacing/>
        <w:rPr>
          <w:rFonts w:ascii="Calibri" w:hAnsi="Calibri"/>
        </w:rPr>
      </w:pPr>
      <w:r w:rsidRPr="005604E1">
        <w:rPr>
          <w:rFonts w:ascii="Calibri" w:hAnsi="Calibri"/>
          <w:b/>
          <w:bCs/>
        </w:rPr>
        <w:t>Other necessary items</w:t>
      </w:r>
      <w:r w:rsidR="00C3514B">
        <w:rPr>
          <w:rFonts w:ascii="Calibri" w:hAnsi="Calibri"/>
        </w:rPr>
        <w:t>:</w:t>
      </w:r>
      <w:r w:rsidR="000B2D88">
        <w:rPr>
          <w:rFonts w:ascii="Calibri" w:hAnsi="Calibri"/>
        </w:rPr>
        <w:t xml:space="preserve">  No business.</w:t>
      </w:r>
    </w:p>
    <w:p w14:paraId="02755EDA" w14:textId="77777777" w:rsidR="005604E1" w:rsidRDefault="005604E1" w:rsidP="00D869D0">
      <w:pPr>
        <w:contextualSpacing/>
        <w:rPr>
          <w:rFonts w:ascii="Calibri" w:hAnsi="Calibri"/>
          <w:b/>
          <w:bCs/>
        </w:rPr>
      </w:pPr>
    </w:p>
    <w:p w14:paraId="0A2F1D58" w14:textId="6560F351" w:rsidR="00D869D0" w:rsidRPr="006E3999" w:rsidRDefault="00D869D0" w:rsidP="00D869D0">
      <w:pPr>
        <w:contextualSpacing/>
        <w:rPr>
          <w:rFonts w:ascii="Calibri" w:hAnsi="Calibri"/>
        </w:rPr>
      </w:pPr>
      <w:r w:rsidRPr="005604E1">
        <w:rPr>
          <w:rFonts w:ascii="Calibri" w:hAnsi="Calibri"/>
          <w:b/>
          <w:bCs/>
        </w:rPr>
        <w:t>Executive Session</w:t>
      </w:r>
      <w:r w:rsidR="00C3514B">
        <w:rPr>
          <w:rFonts w:ascii="Calibri" w:hAnsi="Calibri"/>
        </w:rPr>
        <w:t>:</w:t>
      </w:r>
      <w:r w:rsidR="000B2D88">
        <w:rPr>
          <w:rFonts w:ascii="Calibri" w:hAnsi="Calibri"/>
        </w:rPr>
        <w:t xml:space="preserve">  No business.</w:t>
      </w:r>
    </w:p>
    <w:p w14:paraId="13A1ED82" w14:textId="23C02331" w:rsidR="00A07961" w:rsidRDefault="00A07961"/>
    <w:p w14:paraId="1D12CC18" w14:textId="632F79A3" w:rsidR="000B2D88" w:rsidRDefault="000B2D88">
      <w:pPr>
        <w:rPr>
          <w:rFonts w:asciiTheme="minorHAnsi" w:hAnsiTheme="minorHAnsi" w:cstheme="minorHAnsi"/>
        </w:rPr>
      </w:pPr>
      <w:r>
        <w:rPr>
          <w:rFonts w:asciiTheme="minorHAnsi" w:hAnsiTheme="minorHAnsi" w:cstheme="minorHAnsi"/>
        </w:rPr>
        <w:t>Marianne Leigh motioned that the meeting be adjourned.  Chelcie Cox seconded the motion.  All were in favor.  Motion carries.</w:t>
      </w:r>
    </w:p>
    <w:p w14:paraId="2F5A50A9" w14:textId="36D53332" w:rsidR="00E2041D" w:rsidRDefault="00E2041D">
      <w:pPr>
        <w:rPr>
          <w:rFonts w:asciiTheme="minorHAnsi" w:hAnsiTheme="minorHAnsi" w:cstheme="minorHAnsi"/>
        </w:rPr>
      </w:pPr>
    </w:p>
    <w:p w14:paraId="2C19C9CD" w14:textId="4E45B729" w:rsidR="00E2041D" w:rsidRPr="000B2D88" w:rsidRDefault="00E2041D">
      <w:pPr>
        <w:rPr>
          <w:rFonts w:asciiTheme="minorHAnsi" w:hAnsiTheme="minorHAnsi" w:cstheme="minorHAnsi"/>
        </w:rPr>
      </w:pPr>
      <w:r>
        <w:rPr>
          <w:rFonts w:asciiTheme="minorHAnsi" w:hAnsiTheme="minorHAnsi" w:cstheme="minorHAnsi"/>
        </w:rPr>
        <w:lastRenderedPageBreak/>
        <w:t>On November 4, 2020, Rory Hatch motioned to accept these minutes.  Marianne Leigh seconded the motion.  All were in favor.  Motion carries.</w:t>
      </w:r>
    </w:p>
    <w:sectPr w:rsidR="00E2041D" w:rsidRPr="000B2D88" w:rsidSect="000B2D88">
      <w:headerReference w:type="even" r:id="rId6"/>
      <w:headerReference w:type="default" r:id="rId7"/>
      <w:footerReference w:type="even" r:id="rId8"/>
      <w:footerReference w:type="default" r:id="rId9"/>
      <w:headerReference w:type="first" r:id="rId10"/>
      <w:footerReference w:type="first" r:id="rId11"/>
      <w:pgSz w:w="12240" w:h="15840"/>
      <w:pgMar w:top="1008"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5174C" w14:textId="77777777" w:rsidR="0021648B" w:rsidRDefault="0021648B" w:rsidP="00C80724">
      <w:r>
        <w:separator/>
      </w:r>
    </w:p>
  </w:endnote>
  <w:endnote w:type="continuationSeparator" w:id="0">
    <w:p w14:paraId="220C87F8" w14:textId="77777777" w:rsidR="0021648B" w:rsidRDefault="0021648B" w:rsidP="00C8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0CCA" w14:textId="77777777" w:rsidR="00C80724" w:rsidRDefault="00C807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7D9A" w14:textId="77777777" w:rsidR="00C80724" w:rsidRDefault="00C80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D11D3" w14:textId="77777777" w:rsidR="00C80724" w:rsidRDefault="00C80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5F1D1" w14:textId="77777777" w:rsidR="0021648B" w:rsidRDefault="0021648B" w:rsidP="00C80724">
      <w:r>
        <w:separator/>
      </w:r>
    </w:p>
  </w:footnote>
  <w:footnote w:type="continuationSeparator" w:id="0">
    <w:p w14:paraId="06A6AB7C" w14:textId="77777777" w:rsidR="0021648B" w:rsidRDefault="0021648B" w:rsidP="00C8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D35F" w14:textId="73EF66E6" w:rsidR="00C80724" w:rsidRDefault="00C80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7C3B" w14:textId="424B70B4" w:rsidR="00C80724" w:rsidRDefault="00C807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B2FAB" w14:textId="2F79EFC0" w:rsidR="00C80724" w:rsidRDefault="00C807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D0"/>
    <w:rsid w:val="000B2D88"/>
    <w:rsid w:val="000C545F"/>
    <w:rsid w:val="001C0D10"/>
    <w:rsid w:val="001E3ADF"/>
    <w:rsid w:val="0021648B"/>
    <w:rsid w:val="00235771"/>
    <w:rsid w:val="004245B5"/>
    <w:rsid w:val="005604E1"/>
    <w:rsid w:val="00644763"/>
    <w:rsid w:val="007218FE"/>
    <w:rsid w:val="00721E56"/>
    <w:rsid w:val="0075735D"/>
    <w:rsid w:val="00844098"/>
    <w:rsid w:val="008B7901"/>
    <w:rsid w:val="008E5130"/>
    <w:rsid w:val="00A07961"/>
    <w:rsid w:val="00B403F8"/>
    <w:rsid w:val="00C3514B"/>
    <w:rsid w:val="00C80724"/>
    <w:rsid w:val="00D869D0"/>
    <w:rsid w:val="00DF5043"/>
    <w:rsid w:val="00E2041D"/>
    <w:rsid w:val="00E25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09E58"/>
  <w15:chartTrackingRefBased/>
  <w15:docId w15:val="{9C914F9F-8650-46EA-8C5B-D5C90A62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D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69D0"/>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80724"/>
    <w:pPr>
      <w:tabs>
        <w:tab w:val="center" w:pos="4680"/>
        <w:tab w:val="right" w:pos="9360"/>
      </w:tabs>
    </w:pPr>
  </w:style>
  <w:style w:type="character" w:customStyle="1" w:styleId="HeaderChar">
    <w:name w:val="Header Char"/>
    <w:basedOn w:val="DefaultParagraphFont"/>
    <w:link w:val="Header"/>
    <w:uiPriority w:val="99"/>
    <w:rsid w:val="00C807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0724"/>
    <w:pPr>
      <w:tabs>
        <w:tab w:val="center" w:pos="4680"/>
        <w:tab w:val="right" w:pos="9360"/>
      </w:tabs>
    </w:pPr>
  </w:style>
  <w:style w:type="character" w:customStyle="1" w:styleId="FooterChar">
    <w:name w:val="Footer Char"/>
    <w:basedOn w:val="DefaultParagraphFont"/>
    <w:link w:val="Footer"/>
    <w:uiPriority w:val="99"/>
    <w:rsid w:val="00C8072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3</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11</cp:revision>
  <dcterms:created xsi:type="dcterms:W3CDTF">2020-11-03T20:16:00Z</dcterms:created>
  <dcterms:modified xsi:type="dcterms:W3CDTF">2022-03-21T16:19:00Z</dcterms:modified>
</cp:coreProperties>
</file>