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43838C" w14:textId="77777777" w:rsidR="00B01939" w:rsidRPr="00B01939" w:rsidRDefault="00B01939" w:rsidP="00F56CBA">
      <w:pPr>
        <w:spacing w:after="120" w:line="240" w:lineRule="auto"/>
        <w:jc w:val="center"/>
        <w:rPr>
          <w:rFonts w:ascii="Times New Roman" w:eastAsia="Times New Roman" w:hAnsi="Times New Roman" w:cs="Times New Roman"/>
          <w:sz w:val="24"/>
          <w:szCs w:val="24"/>
        </w:rPr>
      </w:pPr>
      <w:r w:rsidRPr="00B01939">
        <w:rPr>
          <w:rFonts w:ascii="Garamond" w:eastAsia="Times New Roman" w:hAnsi="Garamond" w:cs="Times New Roman"/>
          <w:b/>
          <w:bCs/>
          <w:color w:val="000000"/>
          <w:sz w:val="32"/>
          <w:szCs w:val="32"/>
        </w:rPr>
        <w:t>Town of Bluff</w:t>
      </w:r>
    </w:p>
    <w:p w14:paraId="721A4615" w14:textId="05366957" w:rsidR="00B01939" w:rsidRPr="00B01939" w:rsidRDefault="00B01939" w:rsidP="00F56CBA">
      <w:pPr>
        <w:spacing w:after="120" w:line="240" w:lineRule="auto"/>
        <w:jc w:val="center"/>
        <w:rPr>
          <w:rFonts w:ascii="Times New Roman" w:eastAsia="Times New Roman" w:hAnsi="Times New Roman" w:cs="Times New Roman"/>
          <w:sz w:val="24"/>
          <w:szCs w:val="24"/>
        </w:rPr>
      </w:pPr>
      <w:r w:rsidRPr="00B01939">
        <w:rPr>
          <w:rFonts w:ascii="Arial" w:eastAsia="Times New Roman" w:hAnsi="Arial" w:cs="Arial"/>
          <w:color w:val="000000"/>
          <w:sz w:val="26"/>
          <w:szCs w:val="26"/>
        </w:rPr>
        <w:t>Planning and Zoning Commission</w:t>
      </w:r>
      <w:r w:rsidR="007771C6">
        <w:rPr>
          <w:rFonts w:ascii="Arial" w:eastAsia="Times New Roman" w:hAnsi="Arial" w:cs="Arial"/>
          <w:color w:val="000000"/>
          <w:sz w:val="26"/>
          <w:szCs w:val="26"/>
        </w:rPr>
        <w:t xml:space="preserve"> Regular Meeting/Public Hearing</w:t>
      </w:r>
    </w:p>
    <w:p w14:paraId="74FF849E" w14:textId="2DFDC854" w:rsidR="00B01939" w:rsidRPr="00B01939" w:rsidRDefault="00B01939" w:rsidP="00F56CBA">
      <w:pPr>
        <w:spacing w:after="120" w:line="240" w:lineRule="auto"/>
        <w:jc w:val="center"/>
        <w:rPr>
          <w:rFonts w:ascii="Times New Roman" w:eastAsia="Times New Roman" w:hAnsi="Times New Roman" w:cs="Times New Roman"/>
          <w:sz w:val="24"/>
          <w:szCs w:val="24"/>
        </w:rPr>
      </w:pPr>
      <w:r w:rsidRPr="00B01939">
        <w:rPr>
          <w:rFonts w:ascii="Arial" w:eastAsia="Times New Roman" w:hAnsi="Arial" w:cs="Arial"/>
          <w:b/>
          <w:bCs/>
          <w:color w:val="000000"/>
          <w:sz w:val="24"/>
          <w:szCs w:val="24"/>
        </w:rPr>
        <w:t xml:space="preserve">Wednesday, </w:t>
      </w:r>
      <w:r w:rsidR="00A75689">
        <w:rPr>
          <w:rFonts w:ascii="Arial" w:eastAsia="Times New Roman" w:hAnsi="Arial" w:cs="Arial"/>
          <w:b/>
          <w:bCs/>
          <w:color w:val="000000"/>
          <w:sz w:val="24"/>
          <w:szCs w:val="24"/>
        </w:rPr>
        <w:t>March 2,</w:t>
      </w:r>
      <w:r w:rsidRPr="00B01939">
        <w:rPr>
          <w:rFonts w:ascii="Arial" w:eastAsia="Times New Roman" w:hAnsi="Arial" w:cs="Arial"/>
          <w:b/>
          <w:bCs/>
          <w:color w:val="000000"/>
          <w:sz w:val="24"/>
          <w:szCs w:val="24"/>
        </w:rPr>
        <w:t xml:space="preserve"> 2021 at 6:00 pm</w:t>
      </w:r>
    </w:p>
    <w:p w14:paraId="098F9E4F" w14:textId="77777777" w:rsidR="00B01939" w:rsidRPr="00B01939" w:rsidRDefault="00B01939" w:rsidP="00F56CBA">
      <w:pPr>
        <w:spacing w:after="120" w:line="240" w:lineRule="auto"/>
        <w:jc w:val="center"/>
        <w:rPr>
          <w:rFonts w:ascii="Times New Roman" w:eastAsia="Times New Roman" w:hAnsi="Times New Roman" w:cs="Times New Roman"/>
          <w:sz w:val="24"/>
          <w:szCs w:val="24"/>
        </w:rPr>
      </w:pPr>
      <w:r w:rsidRPr="00B01939">
        <w:rPr>
          <w:rFonts w:ascii="Arial" w:eastAsia="Times New Roman" w:hAnsi="Arial" w:cs="Arial"/>
          <w:color w:val="000000"/>
          <w:sz w:val="24"/>
          <w:szCs w:val="24"/>
        </w:rPr>
        <w:t>VIRTUAL -  Bluff Community Center</w:t>
      </w:r>
    </w:p>
    <w:p w14:paraId="015B03B1" w14:textId="77777777" w:rsidR="00B01939" w:rsidRDefault="00B01939" w:rsidP="00F56CBA">
      <w:pPr>
        <w:spacing w:after="120" w:line="240" w:lineRule="auto"/>
        <w:jc w:val="center"/>
        <w:rPr>
          <w:rFonts w:ascii="Arial" w:eastAsia="Times New Roman" w:hAnsi="Arial" w:cs="Arial"/>
          <w:color w:val="000000"/>
          <w:sz w:val="24"/>
          <w:szCs w:val="24"/>
        </w:rPr>
      </w:pPr>
      <w:r w:rsidRPr="00B01939">
        <w:rPr>
          <w:rFonts w:ascii="Arial" w:eastAsia="Times New Roman" w:hAnsi="Arial" w:cs="Arial"/>
          <w:color w:val="000000"/>
          <w:sz w:val="24"/>
          <w:szCs w:val="24"/>
        </w:rPr>
        <w:t>190 North 3</w:t>
      </w:r>
      <w:r w:rsidRPr="00B01939">
        <w:rPr>
          <w:rFonts w:ascii="Arial" w:eastAsia="Times New Roman" w:hAnsi="Arial" w:cs="Arial"/>
          <w:color w:val="000000"/>
          <w:sz w:val="14"/>
          <w:szCs w:val="14"/>
          <w:vertAlign w:val="superscript"/>
        </w:rPr>
        <w:t>rd</w:t>
      </w:r>
      <w:r w:rsidRPr="00B01939">
        <w:rPr>
          <w:rFonts w:ascii="Arial" w:eastAsia="Times New Roman" w:hAnsi="Arial" w:cs="Arial"/>
          <w:color w:val="000000"/>
          <w:sz w:val="24"/>
          <w:szCs w:val="24"/>
        </w:rPr>
        <w:t xml:space="preserve"> East, Bluff, Utah 84512</w:t>
      </w:r>
    </w:p>
    <w:p w14:paraId="3A683B13" w14:textId="77777777" w:rsidR="001E7734" w:rsidRDefault="00B01939" w:rsidP="001E7734">
      <w:pPr>
        <w:spacing w:after="120" w:line="240" w:lineRule="auto"/>
        <w:jc w:val="center"/>
        <w:rPr>
          <w:rFonts w:ascii="Arial" w:eastAsia="Times New Roman" w:hAnsi="Arial" w:cs="Arial"/>
          <w:color w:val="FF0000"/>
          <w:sz w:val="24"/>
          <w:szCs w:val="24"/>
        </w:rPr>
      </w:pPr>
      <w:r w:rsidRPr="00B01939">
        <w:rPr>
          <w:rFonts w:ascii="Arial" w:eastAsia="Times New Roman" w:hAnsi="Arial" w:cs="Arial"/>
          <w:color w:val="FF0000"/>
          <w:sz w:val="24"/>
          <w:szCs w:val="24"/>
        </w:rPr>
        <w:t>DRAFT</w:t>
      </w:r>
    </w:p>
    <w:p w14:paraId="67AB9B10" w14:textId="01195039" w:rsidR="00467E12" w:rsidRDefault="00467E12" w:rsidP="00C2174A">
      <w:pPr>
        <w:pStyle w:val="NormalWeb"/>
        <w:shd w:val="clear" w:color="auto" w:fill="FFFFFF"/>
        <w:spacing w:before="0" w:beforeAutospacing="0" w:after="0" w:afterAutospacing="0"/>
        <w:rPr>
          <w:rFonts w:ascii="Arial" w:hAnsi="Arial" w:cs="Arial"/>
          <w:color w:val="222222"/>
          <w:sz w:val="20"/>
          <w:szCs w:val="20"/>
        </w:rPr>
      </w:pPr>
      <w:r w:rsidRPr="00C2174A">
        <w:rPr>
          <w:rFonts w:ascii="Arial" w:hAnsi="Arial" w:cs="Arial"/>
          <w:b/>
          <w:bCs/>
          <w:color w:val="222222"/>
          <w:sz w:val="20"/>
          <w:szCs w:val="20"/>
        </w:rPr>
        <w:t>6:0</w:t>
      </w:r>
      <w:r w:rsidR="00A75689" w:rsidRPr="00C2174A">
        <w:rPr>
          <w:rFonts w:ascii="Arial" w:hAnsi="Arial" w:cs="Arial"/>
          <w:b/>
          <w:bCs/>
          <w:color w:val="222222"/>
          <w:sz w:val="20"/>
          <w:szCs w:val="20"/>
        </w:rPr>
        <w:t>1</w:t>
      </w:r>
      <w:r w:rsidRPr="00C2174A">
        <w:rPr>
          <w:rFonts w:ascii="Arial" w:hAnsi="Arial" w:cs="Arial"/>
          <w:b/>
          <w:bCs/>
          <w:color w:val="222222"/>
          <w:sz w:val="20"/>
          <w:szCs w:val="20"/>
        </w:rPr>
        <w:t xml:space="preserve"> Roll Call:</w:t>
      </w:r>
      <w:r>
        <w:rPr>
          <w:rFonts w:ascii="Arial" w:hAnsi="Arial" w:cs="Arial"/>
          <w:color w:val="222222"/>
          <w:sz w:val="20"/>
          <w:szCs w:val="20"/>
        </w:rPr>
        <w:t xml:space="preserve"> Sarah Burak (Chair), Amanda Podmore, Marcia Hadenfeldt, Malyssa Egge, Ed Dobson</w:t>
      </w:r>
    </w:p>
    <w:p w14:paraId="432757D9" w14:textId="0F78C2F4" w:rsidR="00A75689" w:rsidRDefault="00A75689" w:rsidP="00C2174A">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Town Council Representatives: Luanne Hook</w:t>
      </w:r>
    </w:p>
    <w:p w14:paraId="26DBB953" w14:textId="77777777" w:rsidR="00A75689" w:rsidRDefault="00A75689" w:rsidP="00C2174A">
      <w:pPr>
        <w:pStyle w:val="NormalWeb"/>
        <w:shd w:val="clear" w:color="auto" w:fill="FFFFFF"/>
        <w:spacing w:before="0" w:beforeAutospacing="0" w:after="0" w:afterAutospacing="0"/>
        <w:rPr>
          <w:rFonts w:ascii="Arial" w:hAnsi="Arial" w:cs="Arial"/>
          <w:color w:val="222222"/>
          <w:sz w:val="20"/>
          <w:szCs w:val="20"/>
        </w:rPr>
      </w:pPr>
    </w:p>
    <w:p w14:paraId="7DCCE6BA" w14:textId="77777777" w:rsidR="00C2174A" w:rsidRDefault="00467E12" w:rsidP="00F56CBA">
      <w:pPr>
        <w:pStyle w:val="NormalWeb"/>
        <w:shd w:val="clear" w:color="auto" w:fill="FFFFFF"/>
        <w:spacing w:before="0" w:beforeAutospacing="0" w:after="120" w:afterAutospacing="0"/>
        <w:rPr>
          <w:rFonts w:ascii="Arial" w:hAnsi="Arial" w:cs="Arial"/>
          <w:color w:val="222222"/>
          <w:sz w:val="20"/>
          <w:szCs w:val="20"/>
        </w:rPr>
      </w:pPr>
      <w:r w:rsidRPr="00C2174A">
        <w:rPr>
          <w:rFonts w:ascii="Arial" w:hAnsi="Arial" w:cs="Arial"/>
          <w:b/>
          <w:bCs/>
          <w:color w:val="222222"/>
          <w:sz w:val="20"/>
          <w:szCs w:val="20"/>
        </w:rPr>
        <w:t xml:space="preserve">Approval of minutes from 2/2/2022 regular meeting and 2/16/2022 regular meeting/hearing: </w:t>
      </w:r>
      <w:r w:rsidR="00C2174A" w:rsidRPr="00C2174A">
        <w:rPr>
          <w:rFonts w:ascii="Arial" w:hAnsi="Arial" w:cs="Arial"/>
          <w:b/>
          <w:bCs/>
          <w:color w:val="222222"/>
          <w:sz w:val="20"/>
          <w:szCs w:val="20"/>
        </w:rPr>
        <w:t>Hadenfeldt</w:t>
      </w:r>
      <w:r w:rsidR="00C2174A">
        <w:rPr>
          <w:rFonts w:ascii="Arial" w:hAnsi="Arial" w:cs="Arial"/>
          <w:color w:val="222222"/>
          <w:sz w:val="20"/>
          <w:szCs w:val="20"/>
        </w:rPr>
        <w:t xml:space="preserve"> had corrected two typos in the February 16 meeting minutes. </w:t>
      </w:r>
    </w:p>
    <w:p w14:paraId="67CEC49F" w14:textId="23EAB275" w:rsidR="00C2174A" w:rsidRDefault="00C2174A" w:rsidP="00F56CBA">
      <w:pPr>
        <w:pStyle w:val="NormalWeb"/>
        <w:shd w:val="clear" w:color="auto" w:fill="FFFFFF"/>
        <w:spacing w:before="0" w:beforeAutospacing="0" w:after="120" w:afterAutospacing="0"/>
        <w:rPr>
          <w:rFonts w:ascii="Arial" w:hAnsi="Arial" w:cs="Arial"/>
          <w:color w:val="222222"/>
          <w:sz w:val="20"/>
          <w:szCs w:val="20"/>
        </w:rPr>
      </w:pPr>
      <w:r>
        <w:rPr>
          <w:rFonts w:ascii="Arial" w:hAnsi="Arial" w:cs="Arial"/>
          <w:color w:val="222222"/>
          <w:sz w:val="20"/>
          <w:szCs w:val="20"/>
        </w:rPr>
        <w:t xml:space="preserve">Podmore made the motion to approve the February 16 Regular Meeting Minutes, including the Public Hearing minutes. Dobson and Hadenfeldt seconded the motion. Hadenfeldt was recognized at the second. Egge – Aye, Podmore – Aye, Dobson – Aye, Burak – Aye, Hadenfeldt – Aye. All in favor, none opposed. The motion passed unanimously. Minutes approved. </w:t>
      </w:r>
    </w:p>
    <w:p w14:paraId="7D3D05DA" w14:textId="4D1D7FC1" w:rsidR="001E7BAA" w:rsidRDefault="00C2174A" w:rsidP="00F56CBA">
      <w:pPr>
        <w:pStyle w:val="NormalWeb"/>
        <w:shd w:val="clear" w:color="auto" w:fill="FFFFFF"/>
        <w:spacing w:before="0" w:beforeAutospacing="0" w:after="120" w:afterAutospacing="0"/>
        <w:rPr>
          <w:rFonts w:ascii="Arial" w:hAnsi="Arial" w:cs="Arial"/>
          <w:color w:val="222222"/>
          <w:sz w:val="20"/>
          <w:szCs w:val="20"/>
        </w:rPr>
      </w:pPr>
      <w:r>
        <w:rPr>
          <w:rFonts w:ascii="Arial" w:hAnsi="Arial" w:cs="Arial"/>
          <w:color w:val="222222"/>
          <w:sz w:val="20"/>
          <w:szCs w:val="20"/>
        </w:rPr>
        <w:t>Hadenfeldt made the motion to approve the February 2</w:t>
      </w:r>
      <w:r w:rsidRPr="00C2174A">
        <w:rPr>
          <w:rFonts w:ascii="Arial" w:hAnsi="Arial" w:cs="Arial"/>
          <w:color w:val="222222"/>
          <w:sz w:val="20"/>
          <w:szCs w:val="20"/>
          <w:vertAlign w:val="superscript"/>
        </w:rPr>
        <w:t>nd</w:t>
      </w:r>
      <w:r>
        <w:rPr>
          <w:rFonts w:ascii="Arial" w:hAnsi="Arial" w:cs="Arial"/>
          <w:color w:val="222222"/>
          <w:sz w:val="20"/>
          <w:szCs w:val="20"/>
        </w:rPr>
        <w:t xml:space="preserve"> regular meeting minutes as presented. Podmore seconded. Egge – Aye, Podmore – Aye, Dobson – Aye, Burak – Aye, Hadenfeldt – Aye. All in favor, none opposed. The motion passed unanimously. Minutes approved.</w:t>
      </w:r>
    </w:p>
    <w:p w14:paraId="0EA3EF60" w14:textId="7C66B026" w:rsidR="003A599C" w:rsidRDefault="00467E12" w:rsidP="00F56CBA">
      <w:pPr>
        <w:pStyle w:val="NormalWeb"/>
        <w:shd w:val="clear" w:color="auto" w:fill="FFFFFF"/>
        <w:spacing w:before="0" w:beforeAutospacing="0" w:after="120" w:afterAutospacing="0"/>
        <w:rPr>
          <w:rFonts w:ascii="Arial" w:hAnsi="Arial" w:cs="Arial"/>
          <w:color w:val="222222"/>
          <w:sz w:val="20"/>
          <w:szCs w:val="20"/>
        </w:rPr>
      </w:pPr>
      <w:r w:rsidRPr="00C2174A">
        <w:rPr>
          <w:rFonts w:ascii="Arial" w:hAnsi="Arial" w:cs="Arial"/>
          <w:b/>
          <w:bCs/>
          <w:color w:val="222222"/>
          <w:sz w:val="20"/>
          <w:szCs w:val="20"/>
        </w:rPr>
        <w:t>Public Citizens to Be Heard</w:t>
      </w:r>
      <w:r w:rsidR="00925A02" w:rsidRPr="00C2174A">
        <w:rPr>
          <w:rFonts w:ascii="Arial" w:hAnsi="Arial" w:cs="Arial"/>
          <w:b/>
          <w:bCs/>
          <w:color w:val="222222"/>
          <w:sz w:val="20"/>
          <w:szCs w:val="20"/>
        </w:rPr>
        <w:t xml:space="preserve">: </w:t>
      </w:r>
      <w:r w:rsidR="00C2174A">
        <w:rPr>
          <w:rFonts w:ascii="Arial" w:hAnsi="Arial" w:cs="Arial"/>
          <w:color w:val="222222"/>
          <w:sz w:val="20"/>
          <w:szCs w:val="20"/>
        </w:rPr>
        <w:t xml:space="preserve">Steve Simpson shared as a representative of the Friends of Cedar Mesa (FCM) board that FCM is considering potentially purchasing the Nancy Sumner property adjacent to the current FCM property. </w:t>
      </w:r>
      <w:r w:rsidR="009669D2">
        <w:rPr>
          <w:rFonts w:ascii="Arial" w:hAnsi="Arial" w:cs="Arial"/>
          <w:color w:val="222222"/>
          <w:sz w:val="20"/>
          <w:szCs w:val="20"/>
        </w:rPr>
        <w:t xml:space="preserve">Simpson has reviewed non-conforming uses in zone C3 and would like to know what happens if the lot and building in question becomes a tear-down project. The parcel would turn into 0.12 acres and currently, the non-conforming uses </w:t>
      </w:r>
      <w:r w:rsidR="007D3415">
        <w:rPr>
          <w:rFonts w:ascii="Arial" w:hAnsi="Arial" w:cs="Arial"/>
          <w:color w:val="222222"/>
          <w:sz w:val="20"/>
          <w:szCs w:val="20"/>
        </w:rPr>
        <w:t xml:space="preserve">in the zoning ordinance </w:t>
      </w:r>
      <w:r w:rsidR="009669D2">
        <w:rPr>
          <w:rFonts w:ascii="Arial" w:hAnsi="Arial" w:cs="Arial"/>
          <w:color w:val="222222"/>
          <w:sz w:val="20"/>
          <w:szCs w:val="20"/>
        </w:rPr>
        <w:t>include</w:t>
      </w:r>
      <w:r w:rsidR="007D3415">
        <w:rPr>
          <w:rFonts w:ascii="Arial" w:hAnsi="Arial" w:cs="Arial"/>
          <w:color w:val="222222"/>
          <w:sz w:val="20"/>
          <w:szCs w:val="20"/>
        </w:rPr>
        <w:t>s</w:t>
      </w:r>
      <w:r w:rsidR="009669D2">
        <w:rPr>
          <w:rFonts w:ascii="Arial" w:hAnsi="Arial" w:cs="Arial"/>
          <w:color w:val="222222"/>
          <w:sz w:val="20"/>
          <w:szCs w:val="20"/>
        </w:rPr>
        <w:t xml:space="preserve"> single family dwellings, however, FCM would be looking to create housing for FCM employees, specifically two units. Simpson also had questions regarding parking being on the right-of-way, similar to the current parking at FCM which in on the UDOT/highway 191 right-of-way. Simpson noted the potential building would meet all applicable setbacks</w:t>
      </w:r>
      <w:r w:rsidR="00F33739">
        <w:rPr>
          <w:rFonts w:ascii="Arial" w:hAnsi="Arial" w:cs="Arial"/>
          <w:color w:val="222222"/>
          <w:sz w:val="20"/>
          <w:szCs w:val="20"/>
        </w:rPr>
        <w:t xml:space="preserve"> </w:t>
      </w:r>
      <w:r w:rsidR="009669D2">
        <w:rPr>
          <w:rFonts w:ascii="Arial" w:hAnsi="Arial" w:cs="Arial"/>
          <w:color w:val="222222"/>
          <w:sz w:val="20"/>
          <w:szCs w:val="20"/>
        </w:rPr>
        <w:t xml:space="preserve">but wants to know if the ordinance allows structures which are not </w:t>
      </w:r>
      <w:r w:rsidR="007D3415">
        <w:rPr>
          <w:rFonts w:ascii="Arial" w:hAnsi="Arial" w:cs="Arial"/>
          <w:color w:val="222222"/>
          <w:sz w:val="20"/>
          <w:szCs w:val="20"/>
        </w:rPr>
        <w:t>single-family</w:t>
      </w:r>
      <w:r w:rsidR="009669D2">
        <w:rPr>
          <w:rFonts w:ascii="Arial" w:hAnsi="Arial" w:cs="Arial"/>
          <w:color w:val="222222"/>
          <w:sz w:val="20"/>
          <w:szCs w:val="20"/>
        </w:rPr>
        <w:t xml:space="preserve"> residenc</w:t>
      </w:r>
      <w:r w:rsidR="007D3415">
        <w:rPr>
          <w:rFonts w:ascii="Arial" w:hAnsi="Arial" w:cs="Arial"/>
          <w:color w:val="222222"/>
          <w:sz w:val="20"/>
          <w:szCs w:val="20"/>
        </w:rPr>
        <w:t xml:space="preserve">es. </w:t>
      </w:r>
    </w:p>
    <w:p w14:paraId="038D233E" w14:textId="16BE99EC" w:rsidR="00ED4AB1" w:rsidRDefault="00F33739" w:rsidP="00F56CBA">
      <w:pPr>
        <w:pStyle w:val="NormalWeb"/>
        <w:shd w:val="clear" w:color="auto" w:fill="FFFFFF"/>
        <w:spacing w:before="0" w:beforeAutospacing="0" w:after="120" w:afterAutospacing="0"/>
        <w:rPr>
          <w:rFonts w:ascii="Arial" w:hAnsi="Arial" w:cs="Arial"/>
          <w:color w:val="222222"/>
          <w:sz w:val="20"/>
          <w:szCs w:val="20"/>
        </w:rPr>
      </w:pPr>
      <w:r>
        <w:rPr>
          <w:rFonts w:ascii="Arial" w:hAnsi="Arial" w:cs="Arial"/>
          <w:color w:val="222222"/>
          <w:sz w:val="20"/>
          <w:szCs w:val="20"/>
        </w:rPr>
        <w:t xml:space="preserve">The commissioners asked Simpson to send all the questions in an email in order to fully research the request. In addition, this discussion will be a part of a regular meeting agenda in the future. </w:t>
      </w:r>
    </w:p>
    <w:p w14:paraId="13C09D07" w14:textId="77777777" w:rsidR="00DC1F3C" w:rsidRDefault="00DC1F3C" w:rsidP="00F56CBA">
      <w:pPr>
        <w:pStyle w:val="NormalWeb"/>
        <w:shd w:val="clear" w:color="auto" w:fill="FFFFFF"/>
        <w:spacing w:before="0" w:beforeAutospacing="0" w:after="120" w:afterAutospacing="0"/>
        <w:rPr>
          <w:rFonts w:ascii="Arial" w:hAnsi="Arial" w:cs="Arial"/>
          <w:b/>
          <w:bCs/>
          <w:color w:val="222222"/>
          <w:sz w:val="20"/>
          <w:szCs w:val="20"/>
        </w:rPr>
      </w:pPr>
    </w:p>
    <w:p w14:paraId="6EDDF023" w14:textId="7B374E37" w:rsidR="00467E12" w:rsidRDefault="00467E12" w:rsidP="00F56CBA">
      <w:pPr>
        <w:pStyle w:val="NormalWeb"/>
        <w:shd w:val="clear" w:color="auto" w:fill="FFFFFF"/>
        <w:spacing w:before="0" w:beforeAutospacing="0" w:after="120" w:afterAutospacing="0"/>
        <w:rPr>
          <w:rFonts w:ascii="Arial" w:hAnsi="Arial" w:cs="Arial"/>
          <w:color w:val="222222"/>
          <w:sz w:val="20"/>
          <w:szCs w:val="20"/>
        </w:rPr>
      </w:pPr>
      <w:r>
        <w:rPr>
          <w:rFonts w:ascii="Arial" w:hAnsi="Arial" w:cs="Arial"/>
          <w:b/>
          <w:bCs/>
          <w:color w:val="222222"/>
          <w:sz w:val="20"/>
          <w:szCs w:val="20"/>
        </w:rPr>
        <w:t>Old Business</w:t>
      </w:r>
    </w:p>
    <w:p w14:paraId="60C37C7B" w14:textId="20B0F964" w:rsidR="00437BAC" w:rsidRPr="00B40899" w:rsidRDefault="00467E12" w:rsidP="00810637">
      <w:pPr>
        <w:pStyle w:val="NormalWeb"/>
        <w:numPr>
          <w:ilvl w:val="0"/>
          <w:numId w:val="1"/>
        </w:numPr>
        <w:shd w:val="clear" w:color="auto" w:fill="FFFFFF"/>
        <w:spacing w:before="0" w:beforeAutospacing="0" w:after="120" w:afterAutospacing="0"/>
        <w:ind w:left="0"/>
        <w:rPr>
          <w:rFonts w:ascii="Arial" w:hAnsi="Arial" w:cs="Arial"/>
          <w:color w:val="222222"/>
          <w:sz w:val="20"/>
          <w:szCs w:val="20"/>
        </w:rPr>
      </w:pPr>
      <w:r>
        <w:rPr>
          <w:rFonts w:ascii="Arial" w:hAnsi="Arial" w:cs="Arial"/>
          <w:color w:val="222222"/>
          <w:sz w:val="20"/>
          <w:szCs w:val="20"/>
        </w:rPr>
        <w:t>Update from Town Counci</w:t>
      </w:r>
      <w:r w:rsidR="00925A02">
        <w:rPr>
          <w:rFonts w:ascii="Arial" w:hAnsi="Arial" w:cs="Arial"/>
          <w:color w:val="222222"/>
          <w:sz w:val="20"/>
          <w:szCs w:val="20"/>
        </w:rPr>
        <w:t xml:space="preserve">l: </w:t>
      </w:r>
      <w:r w:rsidR="00437BAC">
        <w:rPr>
          <w:rFonts w:ascii="Arial" w:hAnsi="Arial" w:cs="Arial"/>
          <w:color w:val="222222"/>
          <w:sz w:val="20"/>
          <w:szCs w:val="20"/>
        </w:rPr>
        <w:t xml:space="preserve">Hook shared updates </w:t>
      </w:r>
      <w:r w:rsidR="00F33739">
        <w:rPr>
          <w:rFonts w:ascii="Arial" w:hAnsi="Arial" w:cs="Arial"/>
          <w:color w:val="222222"/>
          <w:sz w:val="20"/>
          <w:szCs w:val="20"/>
        </w:rPr>
        <w:t xml:space="preserve">from the </w:t>
      </w:r>
      <w:r w:rsidR="00437BAC">
        <w:rPr>
          <w:rFonts w:ascii="Arial" w:hAnsi="Arial" w:cs="Arial"/>
          <w:color w:val="222222"/>
          <w:sz w:val="20"/>
          <w:szCs w:val="20"/>
        </w:rPr>
        <w:t>work session, U</w:t>
      </w:r>
      <w:r w:rsidR="00F33739">
        <w:rPr>
          <w:rFonts w:ascii="Arial" w:hAnsi="Arial" w:cs="Arial"/>
          <w:color w:val="222222"/>
          <w:sz w:val="20"/>
          <w:szCs w:val="20"/>
        </w:rPr>
        <w:t>niversity of Utah Dark Sky meeting, and regular meeting. The Town Manager job will be posted again, the Mission would like to have small/tiny houses on site, Diana Davidson purchased a light meter which Hook used to take a few samples, and crack sealing will continue. The Historical</w:t>
      </w:r>
      <w:r w:rsidR="00437BAC">
        <w:rPr>
          <w:rFonts w:ascii="Arial" w:hAnsi="Arial" w:cs="Arial"/>
          <w:color w:val="222222"/>
          <w:sz w:val="20"/>
          <w:szCs w:val="20"/>
        </w:rPr>
        <w:t xml:space="preserve"> </w:t>
      </w:r>
      <w:r w:rsidR="00F33739">
        <w:rPr>
          <w:rFonts w:ascii="Arial" w:hAnsi="Arial" w:cs="Arial"/>
          <w:color w:val="222222"/>
          <w:sz w:val="20"/>
          <w:szCs w:val="20"/>
        </w:rPr>
        <w:t>P</w:t>
      </w:r>
      <w:r w:rsidR="00437BAC">
        <w:rPr>
          <w:rFonts w:ascii="Arial" w:hAnsi="Arial" w:cs="Arial"/>
          <w:color w:val="222222"/>
          <w:sz w:val="20"/>
          <w:szCs w:val="20"/>
        </w:rPr>
        <w:t xml:space="preserve">reservation </w:t>
      </w:r>
      <w:r w:rsidR="00F33739">
        <w:rPr>
          <w:rFonts w:ascii="Arial" w:hAnsi="Arial" w:cs="Arial"/>
          <w:color w:val="222222"/>
          <w:sz w:val="20"/>
          <w:szCs w:val="20"/>
        </w:rPr>
        <w:t>A</w:t>
      </w:r>
      <w:r w:rsidR="00437BAC">
        <w:rPr>
          <w:rFonts w:ascii="Arial" w:hAnsi="Arial" w:cs="Arial"/>
          <w:color w:val="222222"/>
          <w:sz w:val="20"/>
          <w:szCs w:val="20"/>
        </w:rPr>
        <w:t xml:space="preserve">ssociation did a final interview </w:t>
      </w:r>
      <w:r w:rsidR="00F33739">
        <w:rPr>
          <w:rFonts w:ascii="Arial" w:hAnsi="Arial" w:cs="Arial"/>
          <w:color w:val="222222"/>
          <w:sz w:val="20"/>
          <w:szCs w:val="20"/>
        </w:rPr>
        <w:t xml:space="preserve">with the </w:t>
      </w:r>
      <w:r w:rsidR="00437BAC">
        <w:rPr>
          <w:rFonts w:ascii="Arial" w:hAnsi="Arial" w:cs="Arial"/>
          <w:color w:val="222222"/>
          <w:sz w:val="20"/>
          <w:szCs w:val="20"/>
        </w:rPr>
        <w:t>EPA to do a community</w:t>
      </w:r>
      <w:r w:rsidR="00F33739">
        <w:rPr>
          <w:rFonts w:ascii="Arial" w:hAnsi="Arial" w:cs="Arial"/>
          <w:color w:val="222222"/>
          <w:sz w:val="20"/>
          <w:szCs w:val="20"/>
        </w:rPr>
        <w:t>-</w:t>
      </w:r>
      <w:r w:rsidR="00437BAC">
        <w:rPr>
          <w:rFonts w:ascii="Arial" w:hAnsi="Arial" w:cs="Arial"/>
          <w:color w:val="222222"/>
          <w:sz w:val="20"/>
          <w:szCs w:val="20"/>
        </w:rPr>
        <w:t xml:space="preserve">wide workshop for </w:t>
      </w:r>
      <w:r w:rsidR="00F33739">
        <w:rPr>
          <w:rFonts w:ascii="Arial" w:hAnsi="Arial" w:cs="Arial"/>
          <w:color w:val="222222"/>
          <w:sz w:val="20"/>
          <w:szCs w:val="20"/>
        </w:rPr>
        <w:t xml:space="preserve">a planned </w:t>
      </w:r>
      <w:r w:rsidR="00437BAC">
        <w:rPr>
          <w:rFonts w:ascii="Arial" w:hAnsi="Arial" w:cs="Arial"/>
          <w:color w:val="222222"/>
          <w:sz w:val="20"/>
          <w:szCs w:val="20"/>
        </w:rPr>
        <w:t xml:space="preserve">safe travel route throughout town </w:t>
      </w:r>
      <w:r w:rsidR="00F33739">
        <w:rPr>
          <w:rFonts w:ascii="Arial" w:hAnsi="Arial" w:cs="Arial"/>
          <w:color w:val="222222"/>
          <w:sz w:val="20"/>
          <w:szCs w:val="20"/>
        </w:rPr>
        <w:t xml:space="preserve">and </w:t>
      </w:r>
      <w:r w:rsidR="00437BAC">
        <w:rPr>
          <w:rFonts w:ascii="Arial" w:hAnsi="Arial" w:cs="Arial"/>
          <w:color w:val="222222"/>
          <w:sz w:val="20"/>
          <w:szCs w:val="20"/>
        </w:rPr>
        <w:t xml:space="preserve">will know by end of </w:t>
      </w:r>
      <w:r w:rsidR="00F33739">
        <w:rPr>
          <w:rFonts w:ascii="Arial" w:hAnsi="Arial" w:cs="Arial"/>
          <w:color w:val="222222"/>
          <w:sz w:val="20"/>
          <w:szCs w:val="20"/>
        </w:rPr>
        <w:t>M</w:t>
      </w:r>
      <w:r w:rsidR="00437BAC">
        <w:rPr>
          <w:rFonts w:ascii="Arial" w:hAnsi="Arial" w:cs="Arial"/>
          <w:color w:val="222222"/>
          <w:sz w:val="20"/>
          <w:szCs w:val="20"/>
        </w:rPr>
        <w:t xml:space="preserve">arch if that grant is awarded. </w:t>
      </w:r>
      <w:r w:rsidR="00F33739">
        <w:rPr>
          <w:rFonts w:ascii="Arial" w:hAnsi="Arial" w:cs="Arial"/>
          <w:color w:val="222222"/>
          <w:sz w:val="20"/>
          <w:szCs w:val="20"/>
        </w:rPr>
        <w:t xml:space="preserve">San Juan County has a housing taskforce which Adrianne Caesar and Molly Schmidt are helping to lead for Bluff. </w:t>
      </w:r>
    </w:p>
    <w:p w14:paraId="1B2E4DDD" w14:textId="76E53A55" w:rsidR="00467E12" w:rsidRDefault="00467E12" w:rsidP="00810637">
      <w:pPr>
        <w:pStyle w:val="NormalWeb"/>
        <w:shd w:val="clear" w:color="auto" w:fill="FFFFFF"/>
        <w:spacing w:before="0" w:beforeAutospacing="0" w:after="120" w:afterAutospacing="0"/>
        <w:rPr>
          <w:rFonts w:ascii="Arial" w:hAnsi="Arial" w:cs="Arial"/>
          <w:color w:val="222222"/>
          <w:sz w:val="20"/>
          <w:szCs w:val="20"/>
        </w:rPr>
      </w:pPr>
      <w:r>
        <w:rPr>
          <w:rFonts w:ascii="Arial" w:hAnsi="Arial" w:cs="Arial"/>
          <w:b/>
          <w:bCs/>
          <w:color w:val="222222"/>
          <w:sz w:val="20"/>
          <w:szCs w:val="20"/>
        </w:rPr>
        <w:t>New Business</w:t>
      </w:r>
    </w:p>
    <w:p w14:paraId="5A6DDAB8" w14:textId="0A809ABE" w:rsidR="00467E12" w:rsidRPr="0028017C" w:rsidRDefault="00467E12" w:rsidP="00810637">
      <w:pPr>
        <w:pStyle w:val="NormalWeb"/>
        <w:numPr>
          <w:ilvl w:val="0"/>
          <w:numId w:val="2"/>
        </w:numPr>
        <w:shd w:val="clear" w:color="auto" w:fill="FFFFFF"/>
        <w:spacing w:before="0" w:beforeAutospacing="0" w:after="0" w:afterAutospacing="0"/>
        <w:ind w:left="0"/>
        <w:rPr>
          <w:rFonts w:ascii="Arial" w:hAnsi="Arial" w:cs="Arial"/>
          <w:b/>
          <w:bCs/>
          <w:color w:val="222222"/>
          <w:sz w:val="20"/>
          <w:szCs w:val="20"/>
        </w:rPr>
      </w:pPr>
      <w:r w:rsidRPr="0028017C">
        <w:rPr>
          <w:rFonts w:ascii="Arial" w:hAnsi="Arial" w:cs="Arial"/>
          <w:b/>
          <w:bCs/>
          <w:color w:val="222222"/>
          <w:sz w:val="20"/>
          <w:szCs w:val="20"/>
        </w:rPr>
        <w:t>Land Use Clearances (Munson, Patten, Lennon)</w:t>
      </w:r>
      <w:r w:rsidR="00437BAC" w:rsidRPr="0028017C">
        <w:rPr>
          <w:rFonts w:ascii="Arial" w:hAnsi="Arial" w:cs="Arial"/>
          <w:b/>
          <w:bCs/>
          <w:color w:val="222222"/>
          <w:sz w:val="20"/>
          <w:szCs w:val="20"/>
        </w:rPr>
        <w:t xml:space="preserve">: </w:t>
      </w:r>
    </w:p>
    <w:p w14:paraId="02BD2519" w14:textId="2D44DACB" w:rsidR="00F33739" w:rsidRDefault="00F33739" w:rsidP="00810637">
      <w:pPr>
        <w:pStyle w:val="NormalWeb"/>
        <w:shd w:val="clear" w:color="auto" w:fill="FFFFFF"/>
        <w:spacing w:before="0" w:beforeAutospacing="0" w:after="0" w:afterAutospacing="0"/>
        <w:rPr>
          <w:rFonts w:ascii="Arial" w:hAnsi="Arial" w:cs="Arial"/>
          <w:color w:val="222222"/>
          <w:sz w:val="20"/>
          <w:szCs w:val="20"/>
        </w:rPr>
      </w:pPr>
    </w:p>
    <w:p w14:paraId="458A65C1" w14:textId="470244A3" w:rsidR="00F33739" w:rsidRDefault="00F33739" w:rsidP="00810637">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 xml:space="preserve">Milan Munson submitted a Land Use Clearance (LUC) for his property in Copper Cliffs. The commissioners verified setbacks; Munson confirmed 140 feet from the front of the property, 27 feet from the South, and over 45-50 feet on the sides. Munson noted the only change which might occur may be to </w:t>
      </w:r>
      <w:r>
        <w:rPr>
          <w:rFonts w:ascii="Arial" w:hAnsi="Arial" w:cs="Arial"/>
          <w:color w:val="222222"/>
          <w:sz w:val="20"/>
          <w:szCs w:val="20"/>
        </w:rPr>
        <w:lastRenderedPageBreak/>
        <w:t xml:space="preserve">the septic, which could instead be ran on the North side of the </w:t>
      </w:r>
      <w:r w:rsidR="00754F42">
        <w:rPr>
          <w:rFonts w:ascii="Arial" w:hAnsi="Arial" w:cs="Arial"/>
          <w:color w:val="222222"/>
          <w:sz w:val="20"/>
          <w:szCs w:val="20"/>
        </w:rPr>
        <w:t>home but</w:t>
      </w:r>
      <w:r>
        <w:rPr>
          <w:rFonts w:ascii="Arial" w:hAnsi="Arial" w:cs="Arial"/>
          <w:color w:val="222222"/>
          <w:sz w:val="20"/>
          <w:szCs w:val="20"/>
        </w:rPr>
        <w:t xml:space="preserve"> would still be within the setback requirements. </w:t>
      </w:r>
    </w:p>
    <w:p w14:paraId="02F16A55" w14:textId="77777777" w:rsidR="00F33739" w:rsidRDefault="00F33739" w:rsidP="00810637">
      <w:pPr>
        <w:pStyle w:val="NormalWeb"/>
        <w:shd w:val="clear" w:color="auto" w:fill="FFFFFF"/>
        <w:spacing w:before="0" w:beforeAutospacing="0" w:after="0" w:afterAutospacing="0"/>
        <w:rPr>
          <w:rFonts w:ascii="Arial" w:hAnsi="Arial" w:cs="Arial"/>
          <w:color w:val="222222"/>
          <w:sz w:val="20"/>
          <w:szCs w:val="20"/>
        </w:rPr>
      </w:pPr>
    </w:p>
    <w:p w14:paraId="10A123E3" w14:textId="1E04E2F2" w:rsidR="00F33739" w:rsidRDefault="00F33739" w:rsidP="00810637">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 xml:space="preserve">Hadenfeldt made the motion to approve the Munson Land Use Clearance for the house at the Copper Cliffs pending receiving the building permit. Podmore seconded the motion. Dobson – Aye, Burak – Aye, Hadenfeldt – Aye, Egge – Aye, Podmore – Aye. All in favor, none opposed. The motion passed unanimously. </w:t>
      </w:r>
    </w:p>
    <w:p w14:paraId="3C83136A" w14:textId="0B8C9783" w:rsidR="00F33739" w:rsidRDefault="00F33739" w:rsidP="00810637">
      <w:pPr>
        <w:pStyle w:val="NormalWeb"/>
        <w:shd w:val="clear" w:color="auto" w:fill="FFFFFF"/>
        <w:spacing w:before="0" w:beforeAutospacing="0" w:after="0" w:afterAutospacing="0"/>
        <w:rPr>
          <w:rFonts w:ascii="Arial" w:hAnsi="Arial" w:cs="Arial"/>
          <w:color w:val="222222"/>
          <w:sz w:val="20"/>
          <w:szCs w:val="20"/>
        </w:rPr>
      </w:pPr>
    </w:p>
    <w:p w14:paraId="2B9D3370" w14:textId="24C3D653" w:rsidR="00F33739" w:rsidRDefault="00F33739" w:rsidP="00810637">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 xml:space="preserve">Burak will sign the LUC and return to Mr. Munson tomorrow (3/3/2022). </w:t>
      </w:r>
    </w:p>
    <w:p w14:paraId="0EC58D2C" w14:textId="77777777" w:rsidR="00F33739" w:rsidRDefault="00F33739" w:rsidP="00810637">
      <w:pPr>
        <w:pStyle w:val="NormalWeb"/>
        <w:shd w:val="clear" w:color="auto" w:fill="FFFFFF"/>
        <w:spacing w:before="0" w:beforeAutospacing="0" w:after="0" w:afterAutospacing="0"/>
        <w:rPr>
          <w:rFonts w:ascii="Arial" w:hAnsi="Arial" w:cs="Arial"/>
          <w:color w:val="222222"/>
          <w:sz w:val="20"/>
          <w:szCs w:val="20"/>
        </w:rPr>
      </w:pPr>
    </w:p>
    <w:p w14:paraId="077B689F" w14:textId="6974D128" w:rsidR="00AF6F04" w:rsidRDefault="00AF6F04" w:rsidP="00810637">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 xml:space="preserve">Hadenfeldt made </w:t>
      </w:r>
      <w:r w:rsidR="00F33739">
        <w:rPr>
          <w:rFonts w:ascii="Arial" w:hAnsi="Arial" w:cs="Arial"/>
          <w:color w:val="222222"/>
          <w:sz w:val="20"/>
          <w:szCs w:val="20"/>
        </w:rPr>
        <w:t xml:space="preserve">the </w:t>
      </w:r>
      <w:r>
        <w:rPr>
          <w:rFonts w:ascii="Arial" w:hAnsi="Arial" w:cs="Arial"/>
          <w:color w:val="222222"/>
          <w:sz w:val="20"/>
          <w:szCs w:val="20"/>
        </w:rPr>
        <w:t xml:space="preserve">motion to take the Patten LUC request off the table from last meeting. Podmore </w:t>
      </w:r>
      <w:r w:rsidR="00F33739">
        <w:rPr>
          <w:rFonts w:ascii="Arial" w:hAnsi="Arial" w:cs="Arial"/>
          <w:color w:val="222222"/>
          <w:sz w:val="20"/>
          <w:szCs w:val="20"/>
        </w:rPr>
        <w:t xml:space="preserve">seconded the motion. Burak – Aye, Egge – Aye, Dobson – Aye, </w:t>
      </w:r>
      <w:r w:rsidR="00AD3BCC">
        <w:rPr>
          <w:rFonts w:ascii="Arial" w:hAnsi="Arial" w:cs="Arial"/>
          <w:color w:val="222222"/>
          <w:sz w:val="20"/>
          <w:szCs w:val="20"/>
        </w:rPr>
        <w:t>Podmore – Aye, Hadenfeldt – Aye.</w:t>
      </w:r>
      <w:r>
        <w:rPr>
          <w:rFonts w:ascii="Arial" w:hAnsi="Arial" w:cs="Arial"/>
          <w:color w:val="222222"/>
          <w:sz w:val="20"/>
          <w:szCs w:val="20"/>
        </w:rPr>
        <w:t xml:space="preserve"> All in favor, none opposed. </w:t>
      </w:r>
      <w:r w:rsidR="00AD3BCC">
        <w:rPr>
          <w:rFonts w:ascii="Arial" w:hAnsi="Arial" w:cs="Arial"/>
          <w:color w:val="222222"/>
          <w:sz w:val="20"/>
          <w:szCs w:val="20"/>
        </w:rPr>
        <w:t xml:space="preserve">The motion passed unanimously. </w:t>
      </w:r>
    </w:p>
    <w:p w14:paraId="4188DB53" w14:textId="3A52D94B" w:rsidR="00AD3BCC" w:rsidRDefault="00AD3BCC" w:rsidP="00810637">
      <w:pPr>
        <w:pStyle w:val="NormalWeb"/>
        <w:shd w:val="clear" w:color="auto" w:fill="FFFFFF"/>
        <w:spacing w:before="0" w:beforeAutospacing="0" w:after="0" w:afterAutospacing="0"/>
        <w:rPr>
          <w:rFonts w:ascii="Arial" w:hAnsi="Arial" w:cs="Arial"/>
          <w:color w:val="222222"/>
          <w:sz w:val="20"/>
          <w:szCs w:val="20"/>
        </w:rPr>
      </w:pPr>
    </w:p>
    <w:p w14:paraId="1766D96E" w14:textId="4205A621" w:rsidR="00AD3BCC" w:rsidRDefault="00AD3BCC" w:rsidP="00810637">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 xml:space="preserve">Robin Patten’s application was reviewed, and the commissioners confirmed with Patten that all exterior lighting would be shielded. </w:t>
      </w:r>
    </w:p>
    <w:p w14:paraId="2BA4755F" w14:textId="77777777" w:rsidR="00AD3BCC" w:rsidRDefault="00AD3BCC" w:rsidP="00810637">
      <w:pPr>
        <w:pStyle w:val="NormalWeb"/>
        <w:shd w:val="clear" w:color="auto" w:fill="FFFFFF"/>
        <w:spacing w:before="0" w:beforeAutospacing="0" w:after="0" w:afterAutospacing="0"/>
        <w:rPr>
          <w:rFonts w:ascii="Arial" w:hAnsi="Arial" w:cs="Arial"/>
          <w:color w:val="222222"/>
          <w:sz w:val="20"/>
          <w:szCs w:val="20"/>
        </w:rPr>
      </w:pPr>
    </w:p>
    <w:p w14:paraId="514EE140" w14:textId="67945FC6" w:rsidR="00B40899" w:rsidRDefault="00AD3BCC" w:rsidP="00810637">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Hadenfeldt</w:t>
      </w:r>
      <w:r w:rsidR="00AF6F04">
        <w:rPr>
          <w:rFonts w:ascii="Arial" w:hAnsi="Arial" w:cs="Arial"/>
          <w:color w:val="222222"/>
          <w:sz w:val="20"/>
          <w:szCs w:val="20"/>
        </w:rPr>
        <w:t xml:space="preserve"> made the motion to approve the LUC for the Robin Patten home. Dobson second</w:t>
      </w:r>
      <w:r>
        <w:rPr>
          <w:rFonts w:ascii="Arial" w:hAnsi="Arial" w:cs="Arial"/>
          <w:color w:val="222222"/>
          <w:sz w:val="20"/>
          <w:szCs w:val="20"/>
        </w:rPr>
        <w:t>ed the motion. Burak – Aye, Egge – Aye, Dobson – Aye, Podmore – Aye, Hadenfeldt – Aye. All in favor, none opposed. The motion passed unanimously.</w:t>
      </w:r>
    </w:p>
    <w:p w14:paraId="422B155B" w14:textId="09DF2984" w:rsidR="00AD3BCC" w:rsidRDefault="00AD3BCC" w:rsidP="00810637">
      <w:pPr>
        <w:pStyle w:val="NormalWeb"/>
        <w:shd w:val="clear" w:color="auto" w:fill="FFFFFF"/>
        <w:spacing w:before="0" w:beforeAutospacing="0" w:after="0" w:afterAutospacing="0"/>
        <w:rPr>
          <w:rFonts w:ascii="Arial" w:hAnsi="Arial" w:cs="Arial"/>
          <w:color w:val="222222"/>
          <w:sz w:val="20"/>
          <w:szCs w:val="20"/>
        </w:rPr>
      </w:pPr>
    </w:p>
    <w:p w14:paraId="51485E2E" w14:textId="01B6AADC" w:rsidR="00AD3BCC" w:rsidRDefault="00AD3BCC" w:rsidP="00810637">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 xml:space="preserve">Burak will sign the LUC and email the document back to Patten. </w:t>
      </w:r>
    </w:p>
    <w:p w14:paraId="57C56348" w14:textId="4A7EA530" w:rsidR="00AD3BCC" w:rsidRDefault="00AD3BCC" w:rsidP="00810637">
      <w:pPr>
        <w:pStyle w:val="NormalWeb"/>
        <w:shd w:val="clear" w:color="auto" w:fill="FFFFFF"/>
        <w:spacing w:before="0" w:beforeAutospacing="0" w:after="0" w:afterAutospacing="0"/>
        <w:rPr>
          <w:rFonts w:ascii="Arial" w:hAnsi="Arial" w:cs="Arial"/>
          <w:color w:val="222222"/>
          <w:sz w:val="20"/>
          <w:szCs w:val="20"/>
        </w:rPr>
      </w:pPr>
    </w:p>
    <w:p w14:paraId="33147D83" w14:textId="5E3B6EE6" w:rsidR="00012176" w:rsidRDefault="005D05BE" w:rsidP="00810637">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 xml:space="preserve">Linda Lennon </w:t>
      </w:r>
      <w:r w:rsidR="00AD3BCC">
        <w:rPr>
          <w:rFonts w:ascii="Arial" w:hAnsi="Arial" w:cs="Arial"/>
          <w:color w:val="222222"/>
          <w:sz w:val="20"/>
          <w:szCs w:val="20"/>
        </w:rPr>
        <w:t xml:space="preserve">submitted an LUC for Lennon property behind the Laundromat. Dan Lennon was available to answer questions about the project. The commissioners discussed access to the parcel. Lennon confirmed the access would be heading west down East Black Locust Avenue and veering slightly left at the end of the road. He </w:t>
      </w:r>
      <w:r w:rsidR="00505F0B">
        <w:rPr>
          <w:rFonts w:ascii="Arial" w:hAnsi="Arial" w:cs="Arial"/>
          <w:color w:val="222222"/>
          <w:sz w:val="20"/>
          <w:szCs w:val="20"/>
        </w:rPr>
        <w:t xml:space="preserve">stated he had consulted with the county and confirmed the access was between the two monuments on the plat map, and that it was an automatic access point at the end of Black Locust. Lennon also confirmed that the yellow plot on the application was their property (the brown coloration was not a relevant mark on the application). The commissioners and Lennon discussed that the site plan included septic, water, and power, and the maximum height of the building would be just over 13 feet. The setbacks were all marked and are 25 feet from the North and South, and 15 feet on the East and West sides of the proposed building. The proposed external lighting are two-foot high solar, downcast way-finding lights. There will also be a solar array on the southside of the home, within setback requirements. </w:t>
      </w:r>
    </w:p>
    <w:p w14:paraId="1E5569A4" w14:textId="77777777" w:rsidR="00505F0B" w:rsidRDefault="00505F0B" w:rsidP="00810637">
      <w:pPr>
        <w:pStyle w:val="NormalWeb"/>
        <w:shd w:val="clear" w:color="auto" w:fill="FFFFFF"/>
        <w:spacing w:before="0" w:beforeAutospacing="0" w:after="0" w:afterAutospacing="0"/>
        <w:rPr>
          <w:rFonts w:ascii="Arial" w:hAnsi="Arial" w:cs="Arial"/>
          <w:color w:val="222222"/>
          <w:sz w:val="20"/>
          <w:szCs w:val="20"/>
        </w:rPr>
      </w:pPr>
    </w:p>
    <w:p w14:paraId="23F69D97" w14:textId="77777777" w:rsidR="0028017C" w:rsidRDefault="00F10F03" w:rsidP="00810637">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Burak made the motion</w:t>
      </w:r>
      <w:r w:rsidR="00505F0B">
        <w:rPr>
          <w:rFonts w:ascii="Arial" w:hAnsi="Arial" w:cs="Arial"/>
          <w:color w:val="222222"/>
          <w:sz w:val="20"/>
          <w:szCs w:val="20"/>
        </w:rPr>
        <w:t xml:space="preserve"> to approve the Land Use Clearance application submitted by the Lennons. Hadenfeldt seconded the motion. </w:t>
      </w:r>
      <w:r w:rsidR="0028017C">
        <w:rPr>
          <w:rFonts w:ascii="Arial" w:hAnsi="Arial" w:cs="Arial"/>
          <w:color w:val="222222"/>
          <w:sz w:val="20"/>
          <w:szCs w:val="20"/>
        </w:rPr>
        <w:t>Burak – Aye, Egge – Aye, Dobson – Aye, Podmore – Aye, Hadenfeldt – Aye. All in favor, none opposed. The motion passed unanimously.</w:t>
      </w:r>
    </w:p>
    <w:p w14:paraId="2A698F97" w14:textId="77777777" w:rsidR="0028017C" w:rsidRDefault="0028017C" w:rsidP="00810637">
      <w:pPr>
        <w:pStyle w:val="NormalWeb"/>
        <w:shd w:val="clear" w:color="auto" w:fill="FFFFFF"/>
        <w:spacing w:before="0" w:beforeAutospacing="0" w:after="0" w:afterAutospacing="0"/>
        <w:rPr>
          <w:rFonts w:ascii="Arial" w:hAnsi="Arial" w:cs="Arial"/>
          <w:color w:val="222222"/>
          <w:sz w:val="20"/>
          <w:szCs w:val="20"/>
        </w:rPr>
      </w:pPr>
    </w:p>
    <w:p w14:paraId="13B34442" w14:textId="77777777" w:rsidR="0028017C" w:rsidRDefault="00F10F03" w:rsidP="00810637">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 xml:space="preserve">Burak </w:t>
      </w:r>
      <w:r w:rsidR="0028017C">
        <w:rPr>
          <w:rFonts w:ascii="Arial" w:hAnsi="Arial" w:cs="Arial"/>
          <w:color w:val="222222"/>
          <w:sz w:val="20"/>
          <w:szCs w:val="20"/>
        </w:rPr>
        <w:t xml:space="preserve">will coordinate with Linda Lennon to get the signed physical copy back to the Lennons. </w:t>
      </w:r>
      <w:r>
        <w:rPr>
          <w:rFonts w:ascii="Arial" w:hAnsi="Arial" w:cs="Arial"/>
          <w:color w:val="222222"/>
          <w:sz w:val="20"/>
          <w:szCs w:val="20"/>
        </w:rPr>
        <w:t xml:space="preserve"> </w:t>
      </w:r>
    </w:p>
    <w:p w14:paraId="50574866" w14:textId="3E3F0BC4" w:rsidR="00F10F03" w:rsidRDefault="00F10F03" w:rsidP="00810637">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 xml:space="preserve"> </w:t>
      </w:r>
    </w:p>
    <w:p w14:paraId="436CB0F7" w14:textId="062B6C5B" w:rsidR="00467E12" w:rsidRPr="0028017C" w:rsidRDefault="00467E12" w:rsidP="00810637">
      <w:pPr>
        <w:pStyle w:val="NormalWeb"/>
        <w:numPr>
          <w:ilvl w:val="0"/>
          <w:numId w:val="2"/>
        </w:numPr>
        <w:shd w:val="clear" w:color="auto" w:fill="FFFFFF"/>
        <w:spacing w:before="0" w:beforeAutospacing="0" w:after="0" w:afterAutospacing="0"/>
        <w:ind w:left="0"/>
        <w:rPr>
          <w:rFonts w:ascii="Arial" w:hAnsi="Arial" w:cs="Arial"/>
          <w:b/>
          <w:bCs/>
          <w:color w:val="222222"/>
          <w:sz w:val="20"/>
          <w:szCs w:val="20"/>
        </w:rPr>
      </w:pPr>
      <w:r w:rsidRPr="0028017C">
        <w:rPr>
          <w:rFonts w:ascii="Arial" w:hAnsi="Arial" w:cs="Arial"/>
          <w:b/>
          <w:bCs/>
          <w:color w:val="222222"/>
          <w:sz w:val="20"/>
          <w:szCs w:val="20"/>
        </w:rPr>
        <w:t>Review Public Comments</w:t>
      </w:r>
      <w:r w:rsidR="00B60130" w:rsidRPr="0028017C">
        <w:rPr>
          <w:rFonts w:ascii="Arial" w:hAnsi="Arial" w:cs="Arial"/>
          <w:b/>
          <w:bCs/>
          <w:color w:val="222222"/>
          <w:sz w:val="20"/>
          <w:szCs w:val="20"/>
        </w:rPr>
        <w:t xml:space="preserve">: </w:t>
      </w:r>
      <w:r w:rsidR="0028017C">
        <w:rPr>
          <w:rFonts w:ascii="Arial" w:hAnsi="Arial" w:cs="Arial"/>
          <w:color w:val="222222"/>
          <w:sz w:val="20"/>
          <w:szCs w:val="20"/>
        </w:rPr>
        <w:t xml:space="preserve">Egge complied the comments from the meeting and those received via email and hard copy. Burak noted most of the comments were regarding kennels and commercial zone setbacks. Podmore recognized Jen Davila’s comments regarding density recommendations. Hadenfeldt noted the comments made by Steve Simpson regarding single family dwellings vs other housing types. </w:t>
      </w:r>
    </w:p>
    <w:p w14:paraId="4AE8A185" w14:textId="59894993" w:rsidR="0028017C" w:rsidRDefault="0028017C" w:rsidP="00810637">
      <w:pPr>
        <w:pStyle w:val="NormalWeb"/>
        <w:shd w:val="clear" w:color="auto" w:fill="FFFFFF"/>
        <w:spacing w:before="0" w:beforeAutospacing="0" w:after="0" w:afterAutospacing="0"/>
        <w:rPr>
          <w:rFonts w:ascii="Arial" w:hAnsi="Arial" w:cs="Arial"/>
          <w:b/>
          <w:bCs/>
          <w:color w:val="222222"/>
          <w:sz w:val="20"/>
          <w:szCs w:val="20"/>
        </w:rPr>
      </w:pPr>
    </w:p>
    <w:p w14:paraId="02D87994" w14:textId="74AE1136" w:rsidR="0028017C" w:rsidRDefault="0028017C" w:rsidP="00810637">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 xml:space="preserve">The commissioners discussed kennel locations in </w:t>
      </w:r>
      <w:r w:rsidR="00DC1F3C">
        <w:rPr>
          <w:rFonts w:ascii="Arial" w:hAnsi="Arial" w:cs="Arial"/>
          <w:color w:val="222222"/>
          <w:sz w:val="20"/>
          <w:szCs w:val="20"/>
        </w:rPr>
        <w:t>depth and</w:t>
      </w:r>
      <w:r>
        <w:rPr>
          <w:rFonts w:ascii="Arial" w:hAnsi="Arial" w:cs="Arial"/>
          <w:color w:val="222222"/>
          <w:sz w:val="20"/>
          <w:szCs w:val="20"/>
        </w:rPr>
        <w:t xml:space="preserve"> recognized that much of the concern was regarding the noise nuisance barking dogs create.</w:t>
      </w:r>
      <w:r w:rsidR="00DC1F3C">
        <w:rPr>
          <w:rFonts w:ascii="Arial" w:hAnsi="Arial" w:cs="Arial"/>
          <w:color w:val="222222"/>
          <w:sz w:val="20"/>
          <w:szCs w:val="20"/>
        </w:rPr>
        <w:t xml:space="preserve"> </w:t>
      </w:r>
      <w:r>
        <w:rPr>
          <w:rFonts w:ascii="Arial" w:hAnsi="Arial" w:cs="Arial"/>
          <w:color w:val="222222"/>
          <w:sz w:val="20"/>
          <w:szCs w:val="20"/>
        </w:rPr>
        <w:t xml:space="preserve">The commissioners recognized that both BARC and Underdog (from Moab) had submitted comments, and Hadenfeldt noted that these changes were not for BARC, but to address all kennels or potential kennels. Hadenfeldt noted that there is not a conditional use section in the Zoning Code as written, however, conditional use could allow kennels in any zone, contingent on the kennel following specific regulations. </w:t>
      </w:r>
      <w:r w:rsidR="00754F42">
        <w:rPr>
          <w:rFonts w:ascii="Arial" w:hAnsi="Arial" w:cs="Arial"/>
          <w:color w:val="222222"/>
          <w:sz w:val="20"/>
          <w:szCs w:val="20"/>
        </w:rPr>
        <w:t>Currently</w:t>
      </w:r>
      <w:r>
        <w:rPr>
          <w:rFonts w:ascii="Arial" w:hAnsi="Arial" w:cs="Arial"/>
          <w:color w:val="222222"/>
          <w:sz w:val="20"/>
          <w:szCs w:val="20"/>
        </w:rPr>
        <w:t xml:space="preserve">, a conditional use clause is not in use. </w:t>
      </w:r>
      <w:r w:rsidR="00754F42">
        <w:rPr>
          <w:rFonts w:ascii="Arial" w:hAnsi="Arial" w:cs="Arial"/>
          <w:color w:val="222222"/>
          <w:sz w:val="20"/>
          <w:szCs w:val="20"/>
        </w:rPr>
        <w:t>Regarding</w:t>
      </w:r>
      <w:r>
        <w:rPr>
          <w:rFonts w:ascii="Arial" w:hAnsi="Arial" w:cs="Arial"/>
          <w:color w:val="222222"/>
          <w:sz w:val="20"/>
          <w:szCs w:val="20"/>
        </w:rPr>
        <w:t xml:space="preserve"> noise nuisance, Burak commented that Town Council was not currently pursing a noise ordinance. Hook clarified that no specific decisions had been made regarding noise ordinances, however </w:t>
      </w:r>
      <w:r>
        <w:rPr>
          <w:rFonts w:ascii="Arial" w:hAnsi="Arial" w:cs="Arial"/>
          <w:color w:val="222222"/>
          <w:sz w:val="20"/>
          <w:szCs w:val="20"/>
        </w:rPr>
        <w:lastRenderedPageBreak/>
        <w:t xml:space="preserve">it wasn’t as high of a priority, but that noise and light trespass were both items the Town Council would be addressing. </w:t>
      </w:r>
    </w:p>
    <w:p w14:paraId="06507DC0" w14:textId="58F4D9D5" w:rsidR="0028017C" w:rsidRDefault="0028017C" w:rsidP="00810637">
      <w:pPr>
        <w:pStyle w:val="NormalWeb"/>
        <w:shd w:val="clear" w:color="auto" w:fill="FFFFFF"/>
        <w:spacing w:before="0" w:beforeAutospacing="0" w:after="0" w:afterAutospacing="0"/>
        <w:rPr>
          <w:rFonts w:ascii="Arial" w:hAnsi="Arial" w:cs="Arial"/>
          <w:color w:val="222222"/>
          <w:sz w:val="20"/>
          <w:szCs w:val="20"/>
        </w:rPr>
      </w:pPr>
    </w:p>
    <w:p w14:paraId="4455AB3A" w14:textId="7FDCE376" w:rsidR="0028017C" w:rsidRDefault="0028017C" w:rsidP="00810637">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 xml:space="preserve">The commissioners discussed changing the definition of kennel to include specifications regarding indoor housing for the animals, with outdoor exercise yards. The intention of the change to the definition was that housing the animals indoors would lessen noise. The commissioners also discussed adding that an attendant </w:t>
      </w:r>
      <w:r w:rsidR="00A27E35">
        <w:rPr>
          <w:rFonts w:ascii="Arial" w:hAnsi="Arial" w:cs="Arial"/>
          <w:color w:val="222222"/>
          <w:sz w:val="20"/>
          <w:szCs w:val="20"/>
        </w:rPr>
        <w:t>be always available</w:t>
      </w:r>
      <w:r>
        <w:rPr>
          <w:rFonts w:ascii="Arial" w:hAnsi="Arial" w:cs="Arial"/>
          <w:color w:val="222222"/>
          <w:sz w:val="20"/>
          <w:szCs w:val="20"/>
        </w:rPr>
        <w:t xml:space="preserve">, should a compliant or issue arise. </w:t>
      </w:r>
    </w:p>
    <w:p w14:paraId="7D1D793E" w14:textId="6EC1414C" w:rsidR="0028017C" w:rsidRDefault="0028017C" w:rsidP="00810637">
      <w:pPr>
        <w:pStyle w:val="NormalWeb"/>
        <w:shd w:val="clear" w:color="auto" w:fill="FFFFFF"/>
        <w:spacing w:before="0" w:beforeAutospacing="0" w:after="0" w:afterAutospacing="0"/>
        <w:rPr>
          <w:rFonts w:ascii="Arial" w:hAnsi="Arial" w:cs="Arial"/>
          <w:color w:val="222222"/>
          <w:sz w:val="20"/>
          <w:szCs w:val="20"/>
        </w:rPr>
      </w:pPr>
    </w:p>
    <w:p w14:paraId="06F2F188" w14:textId="77854E10" w:rsidR="0028017C" w:rsidRDefault="00DC1F3C" w:rsidP="00810637">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There were concerns from the public regarding kennels still being zoned in C3, which in many cases is adjacent to residential zones. It was noted that the public hearing did not contain recommendations to remove kennels from C3 zones, and therefore, that recommendation would not be able to be submitted without another public hearing.</w:t>
      </w:r>
    </w:p>
    <w:p w14:paraId="5010C41B" w14:textId="2E40293C" w:rsidR="00DC1F3C" w:rsidRDefault="00DC1F3C" w:rsidP="00810637">
      <w:pPr>
        <w:pStyle w:val="NormalWeb"/>
        <w:shd w:val="clear" w:color="auto" w:fill="FFFFFF"/>
        <w:spacing w:before="0" w:beforeAutospacing="0" w:after="0" w:afterAutospacing="0"/>
        <w:rPr>
          <w:rFonts w:ascii="Arial" w:hAnsi="Arial" w:cs="Arial"/>
          <w:color w:val="222222"/>
          <w:sz w:val="20"/>
          <w:szCs w:val="20"/>
        </w:rPr>
      </w:pPr>
    </w:p>
    <w:p w14:paraId="6E7AAC13" w14:textId="2647DD58" w:rsidR="00DC1F3C" w:rsidRDefault="00DC1F3C" w:rsidP="00810637">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 xml:space="preserve">The commissioners decided to keep kennels in F1 zones, even with the lack of current F1 designations, as in the future, these zones will be a good fit for kennels. </w:t>
      </w:r>
    </w:p>
    <w:p w14:paraId="2E033A3C" w14:textId="4CDDCB4A" w:rsidR="00DC1F3C" w:rsidRDefault="00DC1F3C" w:rsidP="00810637">
      <w:pPr>
        <w:pStyle w:val="NormalWeb"/>
        <w:shd w:val="clear" w:color="auto" w:fill="FFFFFF"/>
        <w:spacing w:before="0" w:beforeAutospacing="0" w:after="0" w:afterAutospacing="0"/>
        <w:rPr>
          <w:rFonts w:ascii="Arial" w:hAnsi="Arial" w:cs="Arial"/>
          <w:color w:val="222222"/>
          <w:sz w:val="20"/>
          <w:szCs w:val="20"/>
        </w:rPr>
      </w:pPr>
    </w:p>
    <w:p w14:paraId="73CCB843" w14:textId="19C9B597" w:rsidR="00DC1F3C" w:rsidRDefault="00DC1F3C" w:rsidP="00810637">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 xml:space="preserve">Finally, the commissioners agreed to recommend to Town Council that creating a license for kennels would help mitigate many concerns, as a licensed facility would need to comply to the license application and requirements as set forth by the town. They noted that Underdog presented themselves as a “licensed” operation which met Moab requirements. </w:t>
      </w:r>
    </w:p>
    <w:p w14:paraId="6A482D02" w14:textId="6DF386AE" w:rsidR="00DC1F3C" w:rsidRDefault="00DC1F3C" w:rsidP="00810637">
      <w:pPr>
        <w:pStyle w:val="NormalWeb"/>
        <w:shd w:val="clear" w:color="auto" w:fill="FFFFFF"/>
        <w:spacing w:before="0" w:beforeAutospacing="0" w:after="0" w:afterAutospacing="0"/>
        <w:rPr>
          <w:rFonts w:ascii="Arial" w:hAnsi="Arial" w:cs="Arial"/>
          <w:color w:val="222222"/>
          <w:sz w:val="20"/>
          <w:szCs w:val="20"/>
        </w:rPr>
      </w:pPr>
    </w:p>
    <w:p w14:paraId="3282C310" w14:textId="1ECE8168" w:rsidR="00DC1F3C" w:rsidRPr="0028017C" w:rsidRDefault="00DC1F3C" w:rsidP="00810637">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Due to time constraints, the commissioners agreed to continue the discussion regarding public comments and edits to the Zoning Ordinance during the next regular meeting on March 16, 2022. Burak noted the timeline for the ordinance would be to finish the recommended edits during the March 16</w:t>
      </w:r>
      <w:r w:rsidRPr="00DC1F3C">
        <w:rPr>
          <w:rFonts w:ascii="Arial" w:hAnsi="Arial" w:cs="Arial"/>
          <w:color w:val="222222"/>
          <w:sz w:val="20"/>
          <w:szCs w:val="20"/>
          <w:vertAlign w:val="superscript"/>
        </w:rPr>
        <w:t>th</w:t>
      </w:r>
      <w:r>
        <w:rPr>
          <w:rFonts w:ascii="Arial" w:hAnsi="Arial" w:cs="Arial"/>
          <w:color w:val="222222"/>
          <w:sz w:val="20"/>
          <w:szCs w:val="20"/>
        </w:rPr>
        <w:t xml:space="preserve"> meeting, and send to Town Council, who hopefully could have the ordinance discussed and finally voted on by April. </w:t>
      </w:r>
    </w:p>
    <w:p w14:paraId="3BC68284" w14:textId="4989E0E3" w:rsidR="0028017C" w:rsidRDefault="0028017C" w:rsidP="00810637">
      <w:pPr>
        <w:pStyle w:val="NormalWeb"/>
        <w:shd w:val="clear" w:color="auto" w:fill="FFFFFF"/>
        <w:spacing w:before="0" w:beforeAutospacing="0" w:after="0" w:afterAutospacing="0"/>
        <w:rPr>
          <w:rFonts w:ascii="Arial" w:hAnsi="Arial" w:cs="Arial"/>
          <w:b/>
          <w:bCs/>
          <w:color w:val="222222"/>
          <w:sz w:val="20"/>
          <w:szCs w:val="20"/>
        </w:rPr>
      </w:pPr>
    </w:p>
    <w:p w14:paraId="3BCDD1B1" w14:textId="05149BE6" w:rsidR="00467E12" w:rsidRDefault="00467E12" w:rsidP="00810637">
      <w:pPr>
        <w:pStyle w:val="NormalWeb"/>
        <w:numPr>
          <w:ilvl w:val="0"/>
          <w:numId w:val="2"/>
        </w:numPr>
        <w:shd w:val="clear" w:color="auto" w:fill="FFFFFF"/>
        <w:spacing w:before="0" w:beforeAutospacing="0" w:after="0" w:afterAutospacing="0"/>
        <w:ind w:left="0"/>
        <w:rPr>
          <w:rFonts w:ascii="Arial" w:hAnsi="Arial" w:cs="Arial"/>
          <w:color w:val="222222"/>
          <w:sz w:val="20"/>
          <w:szCs w:val="20"/>
        </w:rPr>
      </w:pPr>
      <w:r w:rsidRPr="00DC1F3C">
        <w:rPr>
          <w:rFonts w:ascii="Arial" w:hAnsi="Arial" w:cs="Arial"/>
          <w:b/>
          <w:bCs/>
          <w:color w:val="222222"/>
          <w:sz w:val="20"/>
          <w:szCs w:val="20"/>
        </w:rPr>
        <w:t>Edits on Zoning Ordinance</w:t>
      </w:r>
      <w:r w:rsidR="004C2537">
        <w:rPr>
          <w:rFonts w:ascii="Arial" w:hAnsi="Arial" w:cs="Arial"/>
          <w:color w:val="222222"/>
          <w:sz w:val="20"/>
          <w:szCs w:val="20"/>
        </w:rPr>
        <w:t xml:space="preserve"> </w:t>
      </w:r>
      <w:r w:rsidR="00DC1F3C">
        <w:rPr>
          <w:rFonts w:ascii="Arial" w:hAnsi="Arial" w:cs="Arial"/>
          <w:color w:val="222222"/>
          <w:sz w:val="20"/>
          <w:szCs w:val="20"/>
        </w:rPr>
        <w:t>– Moved to next meeting</w:t>
      </w:r>
    </w:p>
    <w:p w14:paraId="02AD7ADC" w14:textId="77777777" w:rsidR="00810637" w:rsidRDefault="00810637" w:rsidP="00810637">
      <w:pPr>
        <w:pStyle w:val="NormalWeb"/>
        <w:shd w:val="clear" w:color="auto" w:fill="FFFFFF"/>
        <w:spacing w:before="0" w:beforeAutospacing="0" w:after="0" w:afterAutospacing="0"/>
        <w:rPr>
          <w:rFonts w:ascii="Arial" w:hAnsi="Arial" w:cs="Arial"/>
          <w:color w:val="222222"/>
          <w:sz w:val="20"/>
          <w:szCs w:val="20"/>
        </w:rPr>
      </w:pPr>
    </w:p>
    <w:p w14:paraId="741FD1F4" w14:textId="49FAE769" w:rsidR="00810637" w:rsidRDefault="00467E12" w:rsidP="00810637">
      <w:pPr>
        <w:pStyle w:val="NormalWeb"/>
        <w:numPr>
          <w:ilvl w:val="0"/>
          <w:numId w:val="2"/>
        </w:numPr>
        <w:shd w:val="clear" w:color="auto" w:fill="FFFFFF"/>
        <w:spacing w:before="0" w:beforeAutospacing="0" w:after="0" w:afterAutospacing="0"/>
        <w:ind w:left="0"/>
        <w:rPr>
          <w:rFonts w:ascii="Arial" w:hAnsi="Arial" w:cs="Arial"/>
          <w:b/>
          <w:bCs/>
          <w:color w:val="222222"/>
          <w:sz w:val="20"/>
          <w:szCs w:val="20"/>
        </w:rPr>
      </w:pPr>
      <w:r w:rsidRPr="00DC1F3C">
        <w:rPr>
          <w:rFonts w:ascii="Arial" w:hAnsi="Arial" w:cs="Arial"/>
          <w:b/>
          <w:bCs/>
          <w:color w:val="222222"/>
          <w:sz w:val="20"/>
          <w:szCs w:val="20"/>
        </w:rPr>
        <w:t>Vote on Amendments</w:t>
      </w:r>
      <w:r w:rsidR="00DC1F3C">
        <w:rPr>
          <w:rFonts w:ascii="Arial" w:hAnsi="Arial" w:cs="Arial"/>
          <w:b/>
          <w:bCs/>
          <w:color w:val="222222"/>
          <w:sz w:val="20"/>
          <w:szCs w:val="20"/>
        </w:rPr>
        <w:t xml:space="preserve"> </w:t>
      </w:r>
      <w:r w:rsidR="00DC1F3C">
        <w:rPr>
          <w:rFonts w:ascii="Arial" w:hAnsi="Arial" w:cs="Arial"/>
          <w:color w:val="222222"/>
          <w:sz w:val="20"/>
          <w:szCs w:val="20"/>
        </w:rPr>
        <w:softHyphen/>
        <w:t>– Moved to next meeting</w:t>
      </w:r>
    </w:p>
    <w:p w14:paraId="398C8482" w14:textId="77777777" w:rsidR="00810637" w:rsidRPr="00810637" w:rsidRDefault="00810637" w:rsidP="00810637">
      <w:pPr>
        <w:pStyle w:val="NormalWeb"/>
        <w:shd w:val="clear" w:color="auto" w:fill="FFFFFF"/>
        <w:spacing w:before="0" w:beforeAutospacing="0" w:after="0" w:afterAutospacing="0"/>
        <w:rPr>
          <w:rFonts w:ascii="Arial" w:hAnsi="Arial" w:cs="Arial"/>
          <w:b/>
          <w:bCs/>
          <w:color w:val="222222"/>
          <w:sz w:val="20"/>
          <w:szCs w:val="20"/>
        </w:rPr>
      </w:pPr>
    </w:p>
    <w:p w14:paraId="263E7E7F" w14:textId="18F68AC7" w:rsidR="00467E12" w:rsidRPr="00810637" w:rsidRDefault="00467E12" w:rsidP="00810637">
      <w:pPr>
        <w:pStyle w:val="NormalWeb"/>
        <w:numPr>
          <w:ilvl w:val="0"/>
          <w:numId w:val="2"/>
        </w:numPr>
        <w:shd w:val="clear" w:color="auto" w:fill="FFFFFF"/>
        <w:spacing w:before="0" w:beforeAutospacing="0" w:after="0" w:afterAutospacing="0"/>
        <w:ind w:left="0"/>
        <w:rPr>
          <w:rFonts w:ascii="Arial" w:hAnsi="Arial" w:cs="Arial"/>
          <w:b/>
          <w:bCs/>
          <w:color w:val="222222"/>
          <w:sz w:val="20"/>
          <w:szCs w:val="20"/>
        </w:rPr>
      </w:pPr>
      <w:r w:rsidRPr="00DC1F3C">
        <w:rPr>
          <w:rFonts w:ascii="Arial" w:hAnsi="Arial" w:cs="Arial"/>
          <w:b/>
          <w:bCs/>
          <w:color w:val="222222"/>
          <w:sz w:val="20"/>
          <w:szCs w:val="20"/>
        </w:rPr>
        <w:t>2022 P&amp;Z Goals</w:t>
      </w:r>
      <w:r w:rsidR="00DC1F3C">
        <w:rPr>
          <w:rFonts w:ascii="Arial" w:hAnsi="Arial" w:cs="Arial"/>
          <w:b/>
          <w:bCs/>
          <w:color w:val="222222"/>
          <w:sz w:val="20"/>
          <w:szCs w:val="20"/>
        </w:rPr>
        <w:t xml:space="preserve"> – </w:t>
      </w:r>
      <w:r w:rsidR="00DC1F3C">
        <w:rPr>
          <w:rFonts w:ascii="Arial" w:hAnsi="Arial" w:cs="Arial"/>
          <w:color w:val="222222"/>
          <w:sz w:val="20"/>
          <w:szCs w:val="20"/>
        </w:rPr>
        <w:t>Moved to a future meeting</w:t>
      </w:r>
    </w:p>
    <w:p w14:paraId="4536B70E" w14:textId="77777777" w:rsidR="00810637" w:rsidRPr="00DC1F3C" w:rsidRDefault="00810637" w:rsidP="00810637">
      <w:pPr>
        <w:pStyle w:val="NormalWeb"/>
        <w:shd w:val="clear" w:color="auto" w:fill="FFFFFF"/>
        <w:spacing w:before="0" w:beforeAutospacing="0" w:after="0" w:afterAutospacing="0"/>
        <w:rPr>
          <w:rFonts w:ascii="Arial" w:hAnsi="Arial" w:cs="Arial"/>
          <w:b/>
          <w:bCs/>
          <w:color w:val="222222"/>
          <w:sz w:val="20"/>
          <w:szCs w:val="20"/>
        </w:rPr>
      </w:pPr>
    </w:p>
    <w:p w14:paraId="46878A9B" w14:textId="4B7D6746" w:rsidR="00467E12" w:rsidRPr="00DC1F3C" w:rsidRDefault="00467E12" w:rsidP="00810637">
      <w:pPr>
        <w:pStyle w:val="NormalWeb"/>
        <w:numPr>
          <w:ilvl w:val="0"/>
          <w:numId w:val="2"/>
        </w:numPr>
        <w:shd w:val="clear" w:color="auto" w:fill="FFFFFF"/>
        <w:spacing w:before="0" w:beforeAutospacing="0" w:after="0" w:afterAutospacing="0"/>
        <w:ind w:left="0"/>
        <w:rPr>
          <w:rFonts w:ascii="Arial" w:hAnsi="Arial" w:cs="Arial"/>
          <w:b/>
          <w:bCs/>
          <w:color w:val="222222"/>
          <w:sz w:val="20"/>
          <w:szCs w:val="20"/>
        </w:rPr>
      </w:pPr>
      <w:r w:rsidRPr="00DC1F3C">
        <w:rPr>
          <w:rFonts w:ascii="Arial" w:hAnsi="Arial" w:cs="Arial"/>
          <w:b/>
          <w:bCs/>
          <w:color w:val="222222"/>
          <w:sz w:val="20"/>
          <w:szCs w:val="20"/>
        </w:rPr>
        <w:t>Items for next agenda</w:t>
      </w:r>
      <w:r w:rsidR="00811152" w:rsidRPr="00DC1F3C">
        <w:rPr>
          <w:rFonts w:ascii="Arial" w:hAnsi="Arial" w:cs="Arial"/>
          <w:b/>
          <w:bCs/>
          <w:color w:val="222222"/>
          <w:sz w:val="20"/>
          <w:szCs w:val="20"/>
        </w:rPr>
        <w:t>:</w:t>
      </w:r>
    </w:p>
    <w:p w14:paraId="78A4B149" w14:textId="4AFAD24F" w:rsidR="00DC1F3C" w:rsidRDefault="00DC1F3C" w:rsidP="00810637">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Roll Call</w:t>
      </w:r>
    </w:p>
    <w:p w14:paraId="18B10B9C" w14:textId="1362FED0" w:rsidR="00811152" w:rsidRDefault="00811152" w:rsidP="00810637">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Public comments</w:t>
      </w:r>
    </w:p>
    <w:p w14:paraId="57D62A6F" w14:textId="792FC785" w:rsidR="00DC1F3C" w:rsidRDefault="00DC1F3C" w:rsidP="00810637">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Town Update</w:t>
      </w:r>
    </w:p>
    <w:p w14:paraId="6BBE7C94" w14:textId="7B9D10BB" w:rsidR="00811152" w:rsidRDefault="00811152" w:rsidP="00810637">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L</w:t>
      </w:r>
      <w:r w:rsidR="00DC1F3C">
        <w:rPr>
          <w:rFonts w:ascii="Arial" w:hAnsi="Arial" w:cs="Arial"/>
          <w:color w:val="222222"/>
          <w:sz w:val="20"/>
          <w:szCs w:val="20"/>
        </w:rPr>
        <w:t>and Use Clearances</w:t>
      </w:r>
    </w:p>
    <w:p w14:paraId="24EFC1BF" w14:textId="02BF9150" w:rsidR="00811152" w:rsidRDefault="00811152" w:rsidP="00810637">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 xml:space="preserve">Review public </w:t>
      </w:r>
      <w:r w:rsidR="00DC1F3C">
        <w:rPr>
          <w:rFonts w:ascii="Arial" w:hAnsi="Arial" w:cs="Arial"/>
          <w:color w:val="222222"/>
          <w:sz w:val="20"/>
          <w:szCs w:val="20"/>
        </w:rPr>
        <w:t>comments</w:t>
      </w:r>
    </w:p>
    <w:p w14:paraId="6D80ACBA" w14:textId="282E8A0E" w:rsidR="00811152" w:rsidRDefault="00811152" w:rsidP="00810637">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 xml:space="preserve">Zoning </w:t>
      </w:r>
      <w:r w:rsidR="00DC1F3C">
        <w:rPr>
          <w:rFonts w:ascii="Arial" w:hAnsi="Arial" w:cs="Arial"/>
          <w:color w:val="222222"/>
          <w:sz w:val="20"/>
          <w:szCs w:val="20"/>
        </w:rPr>
        <w:t>Ordinance Edits</w:t>
      </w:r>
    </w:p>
    <w:p w14:paraId="6DDFCE56" w14:textId="77280911" w:rsidR="00811152" w:rsidRDefault="00811152" w:rsidP="00810637">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 xml:space="preserve">Vote </w:t>
      </w:r>
      <w:r w:rsidR="00DC1F3C">
        <w:rPr>
          <w:rFonts w:ascii="Arial" w:hAnsi="Arial" w:cs="Arial"/>
          <w:color w:val="222222"/>
          <w:sz w:val="20"/>
          <w:szCs w:val="20"/>
        </w:rPr>
        <w:t>on Zoning Ordinance recommendation for Town Council</w:t>
      </w:r>
    </w:p>
    <w:p w14:paraId="55F0C0F8" w14:textId="77777777" w:rsidR="00DC1F3C" w:rsidRDefault="00DC1F3C" w:rsidP="00810637">
      <w:pPr>
        <w:pStyle w:val="NormalWeb"/>
        <w:shd w:val="clear" w:color="auto" w:fill="FFFFFF"/>
        <w:spacing w:before="0" w:beforeAutospacing="0" w:after="0" w:afterAutospacing="0"/>
        <w:rPr>
          <w:rFonts w:ascii="Arial" w:hAnsi="Arial" w:cs="Arial"/>
          <w:color w:val="222222"/>
          <w:sz w:val="20"/>
          <w:szCs w:val="20"/>
        </w:rPr>
      </w:pPr>
    </w:p>
    <w:p w14:paraId="059CD708" w14:textId="7E466CDB" w:rsidR="00FA2F27" w:rsidRPr="00DC1F3C" w:rsidRDefault="00467E12" w:rsidP="00810637">
      <w:pPr>
        <w:pStyle w:val="NormalWeb"/>
        <w:numPr>
          <w:ilvl w:val="0"/>
          <w:numId w:val="2"/>
        </w:numPr>
        <w:shd w:val="clear" w:color="auto" w:fill="FFFFFF"/>
        <w:spacing w:before="0" w:beforeAutospacing="0" w:after="120" w:afterAutospacing="0"/>
        <w:ind w:left="0"/>
        <w:rPr>
          <w:rFonts w:ascii="Arial" w:hAnsi="Arial" w:cs="Arial"/>
          <w:b/>
          <w:bCs/>
          <w:color w:val="222222"/>
          <w:sz w:val="20"/>
          <w:szCs w:val="20"/>
        </w:rPr>
      </w:pPr>
      <w:r w:rsidRPr="00DC1F3C">
        <w:rPr>
          <w:rFonts w:ascii="Arial" w:hAnsi="Arial" w:cs="Arial"/>
          <w:b/>
          <w:bCs/>
          <w:color w:val="222222"/>
          <w:sz w:val="20"/>
          <w:szCs w:val="20"/>
        </w:rPr>
        <w:t>Other</w:t>
      </w:r>
      <w:r w:rsidR="004C2537" w:rsidRPr="00DC1F3C">
        <w:rPr>
          <w:rFonts w:ascii="Arial" w:hAnsi="Arial" w:cs="Arial"/>
          <w:b/>
          <w:bCs/>
          <w:color w:val="222222"/>
          <w:sz w:val="20"/>
          <w:szCs w:val="20"/>
        </w:rPr>
        <w:t xml:space="preserve">: </w:t>
      </w:r>
      <w:r w:rsidR="00DC1F3C">
        <w:rPr>
          <w:rFonts w:ascii="Arial" w:hAnsi="Arial" w:cs="Arial"/>
          <w:color w:val="222222"/>
          <w:sz w:val="20"/>
          <w:szCs w:val="20"/>
        </w:rPr>
        <w:t>Dobson made the motion to adjourn the meeting. Hadenfeldt seconded the motion. Dobson – Aye, Burak – Aye, Hadenfeldt – Aye, Egge – Aye, Podmore – Aye. All in favor, none opposed. The motion passed unanimously. Meeting adjourned at 7:02pm.</w:t>
      </w:r>
    </w:p>
    <w:p w14:paraId="1BB14527" w14:textId="306C2721" w:rsidR="00AC374C" w:rsidRDefault="00AC374C" w:rsidP="00B23857">
      <w:pPr>
        <w:pStyle w:val="NormalWeb"/>
        <w:spacing w:before="0" w:beforeAutospacing="0" w:after="0" w:afterAutospacing="0"/>
        <w:rPr>
          <w:rFonts w:ascii="Arial" w:hAnsi="Arial" w:cs="Arial"/>
          <w:color w:val="222222"/>
          <w:sz w:val="20"/>
          <w:szCs w:val="20"/>
        </w:rPr>
      </w:pPr>
    </w:p>
    <w:p w14:paraId="4025FCD2" w14:textId="02CE5976" w:rsidR="00926281" w:rsidRPr="00DC1F3C" w:rsidRDefault="00926281" w:rsidP="00567D5C">
      <w:pPr>
        <w:pStyle w:val="NormalWeb"/>
        <w:spacing w:before="0" w:beforeAutospacing="0" w:after="0" w:afterAutospacing="0"/>
        <w:jc w:val="center"/>
        <w:rPr>
          <w:sz w:val="18"/>
          <w:szCs w:val="18"/>
        </w:rPr>
      </w:pPr>
    </w:p>
    <w:sectPr w:rsidR="00926281" w:rsidRPr="00DC1F3C" w:rsidSect="00467E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046A5B" w14:textId="77777777" w:rsidR="00CC3874" w:rsidRDefault="00CC3874" w:rsidP="00444730">
      <w:pPr>
        <w:spacing w:after="0" w:line="240" w:lineRule="auto"/>
      </w:pPr>
      <w:r>
        <w:separator/>
      </w:r>
    </w:p>
  </w:endnote>
  <w:endnote w:type="continuationSeparator" w:id="0">
    <w:p w14:paraId="694316FC" w14:textId="77777777" w:rsidR="00CC3874" w:rsidRDefault="00CC3874" w:rsidP="004447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2CC27B" w14:textId="77777777" w:rsidR="00CC3874" w:rsidRDefault="00CC3874" w:rsidP="00444730">
      <w:pPr>
        <w:spacing w:after="0" w:line="240" w:lineRule="auto"/>
      </w:pPr>
      <w:r>
        <w:separator/>
      </w:r>
    </w:p>
  </w:footnote>
  <w:footnote w:type="continuationSeparator" w:id="0">
    <w:p w14:paraId="253C9204" w14:textId="77777777" w:rsidR="00CC3874" w:rsidRDefault="00CC3874" w:rsidP="0044473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874F87"/>
    <w:multiLevelType w:val="multilevel"/>
    <w:tmpl w:val="5818F1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7E7917"/>
    <w:multiLevelType w:val="multilevel"/>
    <w:tmpl w:val="6B26E9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797C"/>
    <w:rsid w:val="0000215D"/>
    <w:rsid w:val="00005F3A"/>
    <w:rsid w:val="00012176"/>
    <w:rsid w:val="000135ED"/>
    <w:rsid w:val="0001415C"/>
    <w:rsid w:val="000167BC"/>
    <w:rsid w:val="0001735C"/>
    <w:rsid w:val="00020A03"/>
    <w:rsid w:val="00022B65"/>
    <w:rsid w:val="0002543F"/>
    <w:rsid w:val="00030014"/>
    <w:rsid w:val="00030D80"/>
    <w:rsid w:val="000320C7"/>
    <w:rsid w:val="00037413"/>
    <w:rsid w:val="000374F3"/>
    <w:rsid w:val="0004156B"/>
    <w:rsid w:val="000422D0"/>
    <w:rsid w:val="00042440"/>
    <w:rsid w:val="00043713"/>
    <w:rsid w:val="00043984"/>
    <w:rsid w:val="00046015"/>
    <w:rsid w:val="00052E6C"/>
    <w:rsid w:val="000542D1"/>
    <w:rsid w:val="00056007"/>
    <w:rsid w:val="00056272"/>
    <w:rsid w:val="00056BC2"/>
    <w:rsid w:val="00060A22"/>
    <w:rsid w:val="00062463"/>
    <w:rsid w:val="00062EF7"/>
    <w:rsid w:val="000660E5"/>
    <w:rsid w:val="00066123"/>
    <w:rsid w:val="00074471"/>
    <w:rsid w:val="000771D5"/>
    <w:rsid w:val="0008214D"/>
    <w:rsid w:val="00082B51"/>
    <w:rsid w:val="00084AD6"/>
    <w:rsid w:val="00086DEF"/>
    <w:rsid w:val="00092DD2"/>
    <w:rsid w:val="00094DC6"/>
    <w:rsid w:val="00096BB9"/>
    <w:rsid w:val="000A2497"/>
    <w:rsid w:val="000A2BA5"/>
    <w:rsid w:val="000A6943"/>
    <w:rsid w:val="000B2AC0"/>
    <w:rsid w:val="000C0F43"/>
    <w:rsid w:val="000C50E9"/>
    <w:rsid w:val="000C790B"/>
    <w:rsid w:val="000D60BD"/>
    <w:rsid w:val="000E5027"/>
    <w:rsid w:val="00107CDD"/>
    <w:rsid w:val="00110F7C"/>
    <w:rsid w:val="0011240A"/>
    <w:rsid w:val="001174C1"/>
    <w:rsid w:val="00117D59"/>
    <w:rsid w:val="0012070A"/>
    <w:rsid w:val="00122380"/>
    <w:rsid w:val="00127CD6"/>
    <w:rsid w:val="001306F9"/>
    <w:rsid w:val="00132603"/>
    <w:rsid w:val="0013781F"/>
    <w:rsid w:val="0014405C"/>
    <w:rsid w:val="001519DE"/>
    <w:rsid w:val="00152CB7"/>
    <w:rsid w:val="00156AD0"/>
    <w:rsid w:val="001607EA"/>
    <w:rsid w:val="0016136A"/>
    <w:rsid w:val="00163A7D"/>
    <w:rsid w:val="0016476C"/>
    <w:rsid w:val="00166335"/>
    <w:rsid w:val="00170A4A"/>
    <w:rsid w:val="0017574E"/>
    <w:rsid w:val="00193975"/>
    <w:rsid w:val="00195553"/>
    <w:rsid w:val="001A019D"/>
    <w:rsid w:val="001B1F57"/>
    <w:rsid w:val="001B42E8"/>
    <w:rsid w:val="001C0833"/>
    <w:rsid w:val="001C1ACA"/>
    <w:rsid w:val="001C20FA"/>
    <w:rsid w:val="001D1AFC"/>
    <w:rsid w:val="001D45A0"/>
    <w:rsid w:val="001D75A4"/>
    <w:rsid w:val="001E0687"/>
    <w:rsid w:val="001E7734"/>
    <w:rsid w:val="001E7BAA"/>
    <w:rsid w:val="001F1EB8"/>
    <w:rsid w:val="001F6123"/>
    <w:rsid w:val="00206359"/>
    <w:rsid w:val="002067C6"/>
    <w:rsid w:val="00216DA1"/>
    <w:rsid w:val="00221380"/>
    <w:rsid w:val="002246D7"/>
    <w:rsid w:val="00225448"/>
    <w:rsid w:val="002254FE"/>
    <w:rsid w:val="00225D13"/>
    <w:rsid w:val="00232011"/>
    <w:rsid w:val="002337A6"/>
    <w:rsid w:val="00236712"/>
    <w:rsid w:val="002369EC"/>
    <w:rsid w:val="00237569"/>
    <w:rsid w:val="0024019A"/>
    <w:rsid w:val="00241BD9"/>
    <w:rsid w:val="00243A25"/>
    <w:rsid w:val="00244EDB"/>
    <w:rsid w:val="00245922"/>
    <w:rsid w:val="00246372"/>
    <w:rsid w:val="00252646"/>
    <w:rsid w:val="0026162C"/>
    <w:rsid w:val="0026543D"/>
    <w:rsid w:val="0026544F"/>
    <w:rsid w:val="00276BF2"/>
    <w:rsid w:val="0028017C"/>
    <w:rsid w:val="0028107E"/>
    <w:rsid w:val="002820B5"/>
    <w:rsid w:val="00286553"/>
    <w:rsid w:val="002904B0"/>
    <w:rsid w:val="00296685"/>
    <w:rsid w:val="002A0F8E"/>
    <w:rsid w:val="002A48CB"/>
    <w:rsid w:val="002A5DE1"/>
    <w:rsid w:val="002A708F"/>
    <w:rsid w:val="002B0DD2"/>
    <w:rsid w:val="002B3617"/>
    <w:rsid w:val="002B66D2"/>
    <w:rsid w:val="002B7341"/>
    <w:rsid w:val="002C1377"/>
    <w:rsid w:val="002C3682"/>
    <w:rsid w:val="002E2A5F"/>
    <w:rsid w:val="002F043D"/>
    <w:rsid w:val="002F4FF3"/>
    <w:rsid w:val="002F62BA"/>
    <w:rsid w:val="00301782"/>
    <w:rsid w:val="00301D70"/>
    <w:rsid w:val="00302D1C"/>
    <w:rsid w:val="00307D8F"/>
    <w:rsid w:val="00316831"/>
    <w:rsid w:val="003259E1"/>
    <w:rsid w:val="0032675F"/>
    <w:rsid w:val="00326AFA"/>
    <w:rsid w:val="00332147"/>
    <w:rsid w:val="003336D2"/>
    <w:rsid w:val="00334CDC"/>
    <w:rsid w:val="003379F8"/>
    <w:rsid w:val="00337FF4"/>
    <w:rsid w:val="00340EC7"/>
    <w:rsid w:val="003411C7"/>
    <w:rsid w:val="00341A02"/>
    <w:rsid w:val="003454C8"/>
    <w:rsid w:val="00354745"/>
    <w:rsid w:val="003557BC"/>
    <w:rsid w:val="00355C6C"/>
    <w:rsid w:val="00355F7E"/>
    <w:rsid w:val="00356929"/>
    <w:rsid w:val="00364D67"/>
    <w:rsid w:val="00366FEC"/>
    <w:rsid w:val="003707BB"/>
    <w:rsid w:val="00370BE7"/>
    <w:rsid w:val="00370C7C"/>
    <w:rsid w:val="00371883"/>
    <w:rsid w:val="00384820"/>
    <w:rsid w:val="003849FA"/>
    <w:rsid w:val="00384A51"/>
    <w:rsid w:val="003852D6"/>
    <w:rsid w:val="00385E6C"/>
    <w:rsid w:val="00387D3F"/>
    <w:rsid w:val="0039163F"/>
    <w:rsid w:val="00391ECB"/>
    <w:rsid w:val="003933A0"/>
    <w:rsid w:val="00394704"/>
    <w:rsid w:val="00396E49"/>
    <w:rsid w:val="00397D03"/>
    <w:rsid w:val="003A28AD"/>
    <w:rsid w:val="003A56DF"/>
    <w:rsid w:val="003A599C"/>
    <w:rsid w:val="003A73C9"/>
    <w:rsid w:val="003B3F1D"/>
    <w:rsid w:val="003B4EF4"/>
    <w:rsid w:val="003B5B36"/>
    <w:rsid w:val="003C1E5A"/>
    <w:rsid w:val="003C39EB"/>
    <w:rsid w:val="003C45BE"/>
    <w:rsid w:val="003C780A"/>
    <w:rsid w:val="003D404C"/>
    <w:rsid w:val="003D54DB"/>
    <w:rsid w:val="003E2B99"/>
    <w:rsid w:val="003E524C"/>
    <w:rsid w:val="003F3661"/>
    <w:rsid w:val="003F71DA"/>
    <w:rsid w:val="0040191A"/>
    <w:rsid w:val="0040359B"/>
    <w:rsid w:val="00411AD1"/>
    <w:rsid w:val="00412989"/>
    <w:rsid w:val="004231C1"/>
    <w:rsid w:val="004252A6"/>
    <w:rsid w:val="004274F1"/>
    <w:rsid w:val="00427D01"/>
    <w:rsid w:val="00431E0F"/>
    <w:rsid w:val="004344D0"/>
    <w:rsid w:val="00437BAC"/>
    <w:rsid w:val="00441952"/>
    <w:rsid w:val="004435CC"/>
    <w:rsid w:val="00443B98"/>
    <w:rsid w:val="00444730"/>
    <w:rsid w:val="00446030"/>
    <w:rsid w:val="00451766"/>
    <w:rsid w:val="00456AF9"/>
    <w:rsid w:val="00457538"/>
    <w:rsid w:val="00462466"/>
    <w:rsid w:val="00467E12"/>
    <w:rsid w:val="00471FB0"/>
    <w:rsid w:val="00472479"/>
    <w:rsid w:val="00475C5B"/>
    <w:rsid w:val="00480AF9"/>
    <w:rsid w:val="00483B33"/>
    <w:rsid w:val="00485CDE"/>
    <w:rsid w:val="00486CB8"/>
    <w:rsid w:val="00486DCD"/>
    <w:rsid w:val="00496478"/>
    <w:rsid w:val="0049679A"/>
    <w:rsid w:val="004972A0"/>
    <w:rsid w:val="004A41EE"/>
    <w:rsid w:val="004A6D00"/>
    <w:rsid w:val="004A6D3C"/>
    <w:rsid w:val="004B2D28"/>
    <w:rsid w:val="004B52AF"/>
    <w:rsid w:val="004B70C8"/>
    <w:rsid w:val="004B7897"/>
    <w:rsid w:val="004B7BA5"/>
    <w:rsid w:val="004C0994"/>
    <w:rsid w:val="004C19F4"/>
    <w:rsid w:val="004C1BD2"/>
    <w:rsid w:val="004C2537"/>
    <w:rsid w:val="004D14A6"/>
    <w:rsid w:val="004D1C13"/>
    <w:rsid w:val="004D5EE1"/>
    <w:rsid w:val="004E1808"/>
    <w:rsid w:val="004E41C0"/>
    <w:rsid w:val="004E506C"/>
    <w:rsid w:val="004E7BAB"/>
    <w:rsid w:val="00505F0B"/>
    <w:rsid w:val="00506B85"/>
    <w:rsid w:val="0051072E"/>
    <w:rsid w:val="005139F4"/>
    <w:rsid w:val="005141D6"/>
    <w:rsid w:val="00514516"/>
    <w:rsid w:val="00521A34"/>
    <w:rsid w:val="00522F9F"/>
    <w:rsid w:val="00524405"/>
    <w:rsid w:val="00525257"/>
    <w:rsid w:val="00530144"/>
    <w:rsid w:val="00537243"/>
    <w:rsid w:val="00540F9A"/>
    <w:rsid w:val="005412C2"/>
    <w:rsid w:val="00546E3C"/>
    <w:rsid w:val="00552FC3"/>
    <w:rsid w:val="00553CF3"/>
    <w:rsid w:val="0055746F"/>
    <w:rsid w:val="00562576"/>
    <w:rsid w:val="00565220"/>
    <w:rsid w:val="00567D5C"/>
    <w:rsid w:val="00570E0F"/>
    <w:rsid w:val="005711A1"/>
    <w:rsid w:val="005711ED"/>
    <w:rsid w:val="00571859"/>
    <w:rsid w:val="00573965"/>
    <w:rsid w:val="005747B8"/>
    <w:rsid w:val="00575792"/>
    <w:rsid w:val="005773B1"/>
    <w:rsid w:val="0058422D"/>
    <w:rsid w:val="00587F75"/>
    <w:rsid w:val="00590539"/>
    <w:rsid w:val="00591EC5"/>
    <w:rsid w:val="005924D5"/>
    <w:rsid w:val="005926D5"/>
    <w:rsid w:val="00592A93"/>
    <w:rsid w:val="0059339D"/>
    <w:rsid w:val="00593724"/>
    <w:rsid w:val="005A0E9A"/>
    <w:rsid w:val="005A2E5C"/>
    <w:rsid w:val="005A7C60"/>
    <w:rsid w:val="005B2B67"/>
    <w:rsid w:val="005B3498"/>
    <w:rsid w:val="005B540F"/>
    <w:rsid w:val="005B63EE"/>
    <w:rsid w:val="005C5AEB"/>
    <w:rsid w:val="005C730A"/>
    <w:rsid w:val="005C7C0B"/>
    <w:rsid w:val="005D05BE"/>
    <w:rsid w:val="005D0964"/>
    <w:rsid w:val="005D32A0"/>
    <w:rsid w:val="005D48F7"/>
    <w:rsid w:val="005D4C7D"/>
    <w:rsid w:val="005E17DC"/>
    <w:rsid w:val="005E1B78"/>
    <w:rsid w:val="005E21BB"/>
    <w:rsid w:val="005E3F47"/>
    <w:rsid w:val="005E67A2"/>
    <w:rsid w:val="005F40BF"/>
    <w:rsid w:val="005F5004"/>
    <w:rsid w:val="005F5255"/>
    <w:rsid w:val="005F7C2D"/>
    <w:rsid w:val="00601FCF"/>
    <w:rsid w:val="00602CB4"/>
    <w:rsid w:val="00606B23"/>
    <w:rsid w:val="0061394D"/>
    <w:rsid w:val="00617BBD"/>
    <w:rsid w:val="00621152"/>
    <w:rsid w:val="00622A1C"/>
    <w:rsid w:val="006245F6"/>
    <w:rsid w:val="00625C58"/>
    <w:rsid w:val="00632170"/>
    <w:rsid w:val="006334D8"/>
    <w:rsid w:val="0063596B"/>
    <w:rsid w:val="006412A4"/>
    <w:rsid w:val="00643760"/>
    <w:rsid w:val="00643DBE"/>
    <w:rsid w:val="006459A8"/>
    <w:rsid w:val="006508FC"/>
    <w:rsid w:val="00651EB9"/>
    <w:rsid w:val="006545AF"/>
    <w:rsid w:val="00657D2B"/>
    <w:rsid w:val="00657DAE"/>
    <w:rsid w:val="00665795"/>
    <w:rsid w:val="006658A6"/>
    <w:rsid w:val="00666E83"/>
    <w:rsid w:val="00670622"/>
    <w:rsid w:val="00671A0C"/>
    <w:rsid w:val="00672E39"/>
    <w:rsid w:val="00673811"/>
    <w:rsid w:val="00674CF2"/>
    <w:rsid w:val="00675682"/>
    <w:rsid w:val="00675E2D"/>
    <w:rsid w:val="00693A67"/>
    <w:rsid w:val="00697578"/>
    <w:rsid w:val="006A6D43"/>
    <w:rsid w:val="006B7E14"/>
    <w:rsid w:val="006C12FB"/>
    <w:rsid w:val="006C1A8C"/>
    <w:rsid w:val="006C6CD1"/>
    <w:rsid w:val="006D2155"/>
    <w:rsid w:val="006D3771"/>
    <w:rsid w:val="006D3AF4"/>
    <w:rsid w:val="006E09DC"/>
    <w:rsid w:val="006E17D4"/>
    <w:rsid w:val="0070096E"/>
    <w:rsid w:val="00702B9D"/>
    <w:rsid w:val="0071303E"/>
    <w:rsid w:val="00723961"/>
    <w:rsid w:val="00727B7A"/>
    <w:rsid w:val="0073327D"/>
    <w:rsid w:val="00733B8C"/>
    <w:rsid w:val="007362C8"/>
    <w:rsid w:val="00741274"/>
    <w:rsid w:val="007420EF"/>
    <w:rsid w:val="0074410B"/>
    <w:rsid w:val="00754F42"/>
    <w:rsid w:val="00756178"/>
    <w:rsid w:val="00757158"/>
    <w:rsid w:val="00761187"/>
    <w:rsid w:val="007641EF"/>
    <w:rsid w:val="00764CA7"/>
    <w:rsid w:val="00772AB6"/>
    <w:rsid w:val="007735B2"/>
    <w:rsid w:val="00773B36"/>
    <w:rsid w:val="00774344"/>
    <w:rsid w:val="0077524F"/>
    <w:rsid w:val="00776A36"/>
    <w:rsid w:val="007771C6"/>
    <w:rsid w:val="00780831"/>
    <w:rsid w:val="00780D2E"/>
    <w:rsid w:val="007849D7"/>
    <w:rsid w:val="0079041E"/>
    <w:rsid w:val="00793C82"/>
    <w:rsid w:val="007A2BFC"/>
    <w:rsid w:val="007A2D81"/>
    <w:rsid w:val="007A4D36"/>
    <w:rsid w:val="007A6C43"/>
    <w:rsid w:val="007B4CC1"/>
    <w:rsid w:val="007B6EFD"/>
    <w:rsid w:val="007C1B91"/>
    <w:rsid w:val="007C2484"/>
    <w:rsid w:val="007C4902"/>
    <w:rsid w:val="007C54EA"/>
    <w:rsid w:val="007C625A"/>
    <w:rsid w:val="007C6284"/>
    <w:rsid w:val="007C63EC"/>
    <w:rsid w:val="007D3415"/>
    <w:rsid w:val="007E3A54"/>
    <w:rsid w:val="007E6776"/>
    <w:rsid w:val="007E6D29"/>
    <w:rsid w:val="007E7FD7"/>
    <w:rsid w:val="007F02B2"/>
    <w:rsid w:val="007F4B25"/>
    <w:rsid w:val="007F7DFC"/>
    <w:rsid w:val="00801FAE"/>
    <w:rsid w:val="00803656"/>
    <w:rsid w:val="00803897"/>
    <w:rsid w:val="00806FE1"/>
    <w:rsid w:val="00810637"/>
    <w:rsid w:val="00811152"/>
    <w:rsid w:val="00812094"/>
    <w:rsid w:val="00820C86"/>
    <w:rsid w:val="00831B47"/>
    <w:rsid w:val="00837405"/>
    <w:rsid w:val="008411E8"/>
    <w:rsid w:val="00844D2C"/>
    <w:rsid w:val="00845770"/>
    <w:rsid w:val="008520F5"/>
    <w:rsid w:val="00853A52"/>
    <w:rsid w:val="0085797C"/>
    <w:rsid w:val="00860D18"/>
    <w:rsid w:val="0087142A"/>
    <w:rsid w:val="008814B3"/>
    <w:rsid w:val="00881A29"/>
    <w:rsid w:val="00882AED"/>
    <w:rsid w:val="00883B2E"/>
    <w:rsid w:val="00883CEE"/>
    <w:rsid w:val="00886A4E"/>
    <w:rsid w:val="008910F7"/>
    <w:rsid w:val="00895D82"/>
    <w:rsid w:val="008A08B3"/>
    <w:rsid w:val="008A176B"/>
    <w:rsid w:val="008A37D6"/>
    <w:rsid w:val="008A4FC2"/>
    <w:rsid w:val="008A7062"/>
    <w:rsid w:val="008A79CC"/>
    <w:rsid w:val="008B1787"/>
    <w:rsid w:val="008B2AE7"/>
    <w:rsid w:val="008B6508"/>
    <w:rsid w:val="008B6A25"/>
    <w:rsid w:val="008B6FA2"/>
    <w:rsid w:val="008C0B7A"/>
    <w:rsid w:val="008C0DFB"/>
    <w:rsid w:val="008C215C"/>
    <w:rsid w:val="008C2E65"/>
    <w:rsid w:val="008C2F1C"/>
    <w:rsid w:val="008C4E5E"/>
    <w:rsid w:val="008C6537"/>
    <w:rsid w:val="008C6577"/>
    <w:rsid w:val="008C6DDC"/>
    <w:rsid w:val="008C7532"/>
    <w:rsid w:val="008C7845"/>
    <w:rsid w:val="008D02EB"/>
    <w:rsid w:val="008D15CB"/>
    <w:rsid w:val="008D2860"/>
    <w:rsid w:val="008D549B"/>
    <w:rsid w:val="008D6B8F"/>
    <w:rsid w:val="008F060E"/>
    <w:rsid w:val="008F0968"/>
    <w:rsid w:val="008F7AC0"/>
    <w:rsid w:val="009013E8"/>
    <w:rsid w:val="00901D0A"/>
    <w:rsid w:val="00920119"/>
    <w:rsid w:val="00920623"/>
    <w:rsid w:val="00925A02"/>
    <w:rsid w:val="00926281"/>
    <w:rsid w:val="00927EA7"/>
    <w:rsid w:val="009448BA"/>
    <w:rsid w:val="00951813"/>
    <w:rsid w:val="00952487"/>
    <w:rsid w:val="0096212F"/>
    <w:rsid w:val="00963388"/>
    <w:rsid w:val="009638A7"/>
    <w:rsid w:val="00965AB4"/>
    <w:rsid w:val="009669D2"/>
    <w:rsid w:val="00973F7B"/>
    <w:rsid w:val="0098723F"/>
    <w:rsid w:val="00992053"/>
    <w:rsid w:val="0099213B"/>
    <w:rsid w:val="00992D54"/>
    <w:rsid w:val="00993A0F"/>
    <w:rsid w:val="00994DCD"/>
    <w:rsid w:val="00996CD7"/>
    <w:rsid w:val="00996D52"/>
    <w:rsid w:val="00996E5F"/>
    <w:rsid w:val="00996FFD"/>
    <w:rsid w:val="009A2D6D"/>
    <w:rsid w:val="009B0007"/>
    <w:rsid w:val="009B1880"/>
    <w:rsid w:val="009B18BE"/>
    <w:rsid w:val="009B1A7F"/>
    <w:rsid w:val="009C50B8"/>
    <w:rsid w:val="009C63B6"/>
    <w:rsid w:val="009C7374"/>
    <w:rsid w:val="009D12DA"/>
    <w:rsid w:val="009D2D61"/>
    <w:rsid w:val="009D5CEC"/>
    <w:rsid w:val="009D6277"/>
    <w:rsid w:val="009D7F89"/>
    <w:rsid w:val="009E1FEC"/>
    <w:rsid w:val="009E6855"/>
    <w:rsid w:val="009F11F6"/>
    <w:rsid w:val="009F41AF"/>
    <w:rsid w:val="009F66FD"/>
    <w:rsid w:val="00A0602E"/>
    <w:rsid w:val="00A06E36"/>
    <w:rsid w:val="00A140CD"/>
    <w:rsid w:val="00A16561"/>
    <w:rsid w:val="00A17C59"/>
    <w:rsid w:val="00A25007"/>
    <w:rsid w:val="00A263AE"/>
    <w:rsid w:val="00A27E35"/>
    <w:rsid w:val="00A30B8C"/>
    <w:rsid w:val="00A34AD5"/>
    <w:rsid w:val="00A409D8"/>
    <w:rsid w:val="00A42C22"/>
    <w:rsid w:val="00A43C07"/>
    <w:rsid w:val="00A43E4F"/>
    <w:rsid w:val="00A47AC1"/>
    <w:rsid w:val="00A50420"/>
    <w:rsid w:val="00A52A94"/>
    <w:rsid w:val="00A65BC1"/>
    <w:rsid w:val="00A66C4C"/>
    <w:rsid w:val="00A67ADD"/>
    <w:rsid w:val="00A70767"/>
    <w:rsid w:val="00A7538A"/>
    <w:rsid w:val="00A75689"/>
    <w:rsid w:val="00A76676"/>
    <w:rsid w:val="00A81D37"/>
    <w:rsid w:val="00A860CF"/>
    <w:rsid w:val="00A860D8"/>
    <w:rsid w:val="00A927EF"/>
    <w:rsid w:val="00A953CB"/>
    <w:rsid w:val="00AA385A"/>
    <w:rsid w:val="00AA7F59"/>
    <w:rsid w:val="00AB26A6"/>
    <w:rsid w:val="00AB5083"/>
    <w:rsid w:val="00AB701A"/>
    <w:rsid w:val="00AC2EE4"/>
    <w:rsid w:val="00AC374C"/>
    <w:rsid w:val="00AC3EED"/>
    <w:rsid w:val="00AD03DB"/>
    <w:rsid w:val="00AD31D0"/>
    <w:rsid w:val="00AD3BCC"/>
    <w:rsid w:val="00AD40EB"/>
    <w:rsid w:val="00AD43F3"/>
    <w:rsid w:val="00AE1E41"/>
    <w:rsid w:val="00AE7CB0"/>
    <w:rsid w:val="00AF645F"/>
    <w:rsid w:val="00AF6742"/>
    <w:rsid w:val="00AF6F04"/>
    <w:rsid w:val="00B01939"/>
    <w:rsid w:val="00B0715B"/>
    <w:rsid w:val="00B13EED"/>
    <w:rsid w:val="00B2123A"/>
    <w:rsid w:val="00B23857"/>
    <w:rsid w:val="00B30DB8"/>
    <w:rsid w:val="00B30F80"/>
    <w:rsid w:val="00B322B0"/>
    <w:rsid w:val="00B34B0C"/>
    <w:rsid w:val="00B35AA6"/>
    <w:rsid w:val="00B40899"/>
    <w:rsid w:val="00B41309"/>
    <w:rsid w:val="00B43042"/>
    <w:rsid w:val="00B47A5F"/>
    <w:rsid w:val="00B538D8"/>
    <w:rsid w:val="00B567AB"/>
    <w:rsid w:val="00B60130"/>
    <w:rsid w:val="00B60220"/>
    <w:rsid w:val="00B61DD9"/>
    <w:rsid w:val="00B6235F"/>
    <w:rsid w:val="00B64A11"/>
    <w:rsid w:val="00B67A74"/>
    <w:rsid w:val="00B73B35"/>
    <w:rsid w:val="00B826CF"/>
    <w:rsid w:val="00B83798"/>
    <w:rsid w:val="00B83D29"/>
    <w:rsid w:val="00B83EB9"/>
    <w:rsid w:val="00B8616B"/>
    <w:rsid w:val="00B871D0"/>
    <w:rsid w:val="00B90C99"/>
    <w:rsid w:val="00B92DF0"/>
    <w:rsid w:val="00B92F35"/>
    <w:rsid w:val="00B9303C"/>
    <w:rsid w:val="00B95B9F"/>
    <w:rsid w:val="00B97F27"/>
    <w:rsid w:val="00BA634D"/>
    <w:rsid w:val="00BB7473"/>
    <w:rsid w:val="00BB7F95"/>
    <w:rsid w:val="00BC1ED2"/>
    <w:rsid w:val="00BC252C"/>
    <w:rsid w:val="00BC7236"/>
    <w:rsid w:val="00BC7C79"/>
    <w:rsid w:val="00BD021F"/>
    <w:rsid w:val="00BD11DC"/>
    <w:rsid w:val="00BD3067"/>
    <w:rsid w:val="00BE1ADA"/>
    <w:rsid w:val="00BE39BD"/>
    <w:rsid w:val="00BE3B09"/>
    <w:rsid w:val="00BE4B7F"/>
    <w:rsid w:val="00BE61A3"/>
    <w:rsid w:val="00BF10AC"/>
    <w:rsid w:val="00BF15DF"/>
    <w:rsid w:val="00C02E74"/>
    <w:rsid w:val="00C06420"/>
    <w:rsid w:val="00C06F1D"/>
    <w:rsid w:val="00C111EA"/>
    <w:rsid w:val="00C1361C"/>
    <w:rsid w:val="00C2174A"/>
    <w:rsid w:val="00C317FA"/>
    <w:rsid w:val="00C323A7"/>
    <w:rsid w:val="00C33EA9"/>
    <w:rsid w:val="00C35349"/>
    <w:rsid w:val="00C458A6"/>
    <w:rsid w:val="00C46796"/>
    <w:rsid w:val="00C475C6"/>
    <w:rsid w:val="00C55105"/>
    <w:rsid w:val="00C57A1E"/>
    <w:rsid w:val="00C6703D"/>
    <w:rsid w:val="00C70822"/>
    <w:rsid w:val="00C70AAF"/>
    <w:rsid w:val="00C70D23"/>
    <w:rsid w:val="00C8169A"/>
    <w:rsid w:val="00C82027"/>
    <w:rsid w:val="00C8432B"/>
    <w:rsid w:val="00C87CB6"/>
    <w:rsid w:val="00C9488D"/>
    <w:rsid w:val="00C96562"/>
    <w:rsid w:val="00C96CB6"/>
    <w:rsid w:val="00CA1608"/>
    <w:rsid w:val="00CA1E13"/>
    <w:rsid w:val="00CA1FA1"/>
    <w:rsid w:val="00CB0062"/>
    <w:rsid w:val="00CB209A"/>
    <w:rsid w:val="00CB2AC8"/>
    <w:rsid w:val="00CB58A9"/>
    <w:rsid w:val="00CB6C27"/>
    <w:rsid w:val="00CC3874"/>
    <w:rsid w:val="00CD2A06"/>
    <w:rsid w:val="00CE0C28"/>
    <w:rsid w:val="00CE135F"/>
    <w:rsid w:val="00CE1CBB"/>
    <w:rsid w:val="00CE4856"/>
    <w:rsid w:val="00CF1EDF"/>
    <w:rsid w:val="00CF249C"/>
    <w:rsid w:val="00CF3880"/>
    <w:rsid w:val="00CF579B"/>
    <w:rsid w:val="00CF77EA"/>
    <w:rsid w:val="00CF7E6C"/>
    <w:rsid w:val="00D010FB"/>
    <w:rsid w:val="00D01CD3"/>
    <w:rsid w:val="00D030C2"/>
    <w:rsid w:val="00D10FC1"/>
    <w:rsid w:val="00D116E1"/>
    <w:rsid w:val="00D12B58"/>
    <w:rsid w:val="00D13EB7"/>
    <w:rsid w:val="00D1524E"/>
    <w:rsid w:val="00D152A1"/>
    <w:rsid w:val="00D2030F"/>
    <w:rsid w:val="00D20347"/>
    <w:rsid w:val="00D24B9F"/>
    <w:rsid w:val="00D254EF"/>
    <w:rsid w:val="00D27A83"/>
    <w:rsid w:val="00D3052D"/>
    <w:rsid w:val="00D3364E"/>
    <w:rsid w:val="00D40D90"/>
    <w:rsid w:val="00D42B7F"/>
    <w:rsid w:val="00D45AE8"/>
    <w:rsid w:val="00D46E23"/>
    <w:rsid w:val="00D623E2"/>
    <w:rsid w:val="00D67293"/>
    <w:rsid w:val="00D72C4E"/>
    <w:rsid w:val="00D82634"/>
    <w:rsid w:val="00D917F3"/>
    <w:rsid w:val="00D9286D"/>
    <w:rsid w:val="00DA0F89"/>
    <w:rsid w:val="00DA72BC"/>
    <w:rsid w:val="00DB02EF"/>
    <w:rsid w:val="00DB1083"/>
    <w:rsid w:val="00DB3211"/>
    <w:rsid w:val="00DB35A6"/>
    <w:rsid w:val="00DB4083"/>
    <w:rsid w:val="00DB6596"/>
    <w:rsid w:val="00DC051C"/>
    <w:rsid w:val="00DC1F3C"/>
    <w:rsid w:val="00DC5F43"/>
    <w:rsid w:val="00DC78A9"/>
    <w:rsid w:val="00DD0942"/>
    <w:rsid w:val="00DD5609"/>
    <w:rsid w:val="00DF0343"/>
    <w:rsid w:val="00DF6D5A"/>
    <w:rsid w:val="00DF712B"/>
    <w:rsid w:val="00E04432"/>
    <w:rsid w:val="00E04CA8"/>
    <w:rsid w:val="00E07787"/>
    <w:rsid w:val="00E07D33"/>
    <w:rsid w:val="00E1205B"/>
    <w:rsid w:val="00E123BB"/>
    <w:rsid w:val="00E1375E"/>
    <w:rsid w:val="00E17C34"/>
    <w:rsid w:val="00E352C4"/>
    <w:rsid w:val="00E36462"/>
    <w:rsid w:val="00E4210A"/>
    <w:rsid w:val="00E4313C"/>
    <w:rsid w:val="00E44CA6"/>
    <w:rsid w:val="00E50A4C"/>
    <w:rsid w:val="00E50ADF"/>
    <w:rsid w:val="00E512FD"/>
    <w:rsid w:val="00E55880"/>
    <w:rsid w:val="00E60483"/>
    <w:rsid w:val="00E60DC4"/>
    <w:rsid w:val="00E63E30"/>
    <w:rsid w:val="00E64095"/>
    <w:rsid w:val="00E66BFB"/>
    <w:rsid w:val="00E75C56"/>
    <w:rsid w:val="00E81DF1"/>
    <w:rsid w:val="00E91D7F"/>
    <w:rsid w:val="00E95C60"/>
    <w:rsid w:val="00EA012F"/>
    <w:rsid w:val="00EA4A14"/>
    <w:rsid w:val="00EA7F55"/>
    <w:rsid w:val="00EB2045"/>
    <w:rsid w:val="00EB4B4E"/>
    <w:rsid w:val="00EB59FB"/>
    <w:rsid w:val="00EB5E81"/>
    <w:rsid w:val="00EB77D6"/>
    <w:rsid w:val="00EC120C"/>
    <w:rsid w:val="00EC1EBA"/>
    <w:rsid w:val="00EC7390"/>
    <w:rsid w:val="00ED125A"/>
    <w:rsid w:val="00ED360A"/>
    <w:rsid w:val="00ED4AB1"/>
    <w:rsid w:val="00ED53B7"/>
    <w:rsid w:val="00EE2C8B"/>
    <w:rsid w:val="00EE2DF4"/>
    <w:rsid w:val="00EE4BAB"/>
    <w:rsid w:val="00EE5E1F"/>
    <w:rsid w:val="00EF0AE6"/>
    <w:rsid w:val="00EF1E0F"/>
    <w:rsid w:val="00EF4CB4"/>
    <w:rsid w:val="00F04392"/>
    <w:rsid w:val="00F04D5A"/>
    <w:rsid w:val="00F10F03"/>
    <w:rsid w:val="00F10F1B"/>
    <w:rsid w:val="00F15A49"/>
    <w:rsid w:val="00F22F75"/>
    <w:rsid w:val="00F24111"/>
    <w:rsid w:val="00F24BDE"/>
    <w:rsid w:val="00F32A67"/>
    <w:rsid w:val="00F33686"/>
    <w:rsid w:val="00F33739"/>
    <w:rsid w:val="00F35303"/>
    <w:rsid w:val="00F3646C"/>
    <w:rsid w:val="00F375AA"/>
    <w:rsid w:val="00F431AC"/>
    <w:rsid w:val="00F4772E"/>
    <w:rsid w:val="00F508A6"/>
    <w:rsid w:val="00F51FD6"/>
    <w:rsid w:val="00F52C05"/>
    <w:rsid w:val="00F56CBA"/>
    <w:rsid w:val="00F56FA1"/>
    <w:rsid w:val="00F6406B"/>
    <w:rsid w:val="00F64207"/>
    <w:rsid w:val="00F64798"/>
    <w:rsid w:val="00F6520F"/>
    <w:rsid w:val="00F65FB5"/>
    <w:rsid w:val="00F7012F"/>
    <w:rsid w:val="00F72230"/>
    <w:rsid w:val="00F72289"/>
    <w:rsid w:val="00F75B97"/>
    <w:rsid w:val="00F8125E"/>
    <w:rsid w:val="00F814E3"/>
    <w:rsid w:val="00F81D09"/>
    <w:rsid w:val="00F8338C"/>
    <w:rsid w:val="00F84F41"/>
    <w:rsid w:val="00F851A3"/>
    <w:rsid w:val="00F85FC3"/>
    <w:rsid w:val="00FA0D30"/>
    <w:rsid w:val="00FA2F27"/>
    <w:rsid w:val="00FA4C67"/>
    <w:rsid w:val="00FB17FB"/>
    <w:rsid w:val="00FB3DA2"/>
    <w:rsid w:val="00FB4297"/>
    <w:rsid w:val="00FB5621"/>
    <w:rsid w:val="00FC18CA"/>
    <w:rsid w:val="00FC3664"/>
    <w:rsid w:val="00FC56DC"/>
    <w:rsid w:val="00FD2A9B"/>
    <w:rsid w:val="00FD3B7C"/>
    <w:rsid w:val="00FD5338"/>
    <w:rsid w:val="00FE087B"/>
    <w:rsid w:val="00FE194E"/>
    <w:rsid w:val="00FE20A1"/>
    <w:rsid w:val="00FE210F"/>
    <w:rsid w:val="00FE79EA"/>
    <w:rsid w:val="00FF12EF"/>
    <w:rsid w:val="00FF1380"/>
    <w:rsid w:val="00FF261E"/>
    <w:rsid w:val="00FF5130"/>
    <w:rsid w:val="00FF533F"/>
    <w:rsid w:val="00FF686C"/>
    <w:rsid w:val="00FF6F49"/>
    <w:rsid w:val="00FF75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ED9F8"/>
  <w15:chartTrackingRefBased/>
  <w15:docId w15:val="{59ADCD1F-29CC-48F7-B89D-294B712F0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5797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5797C"/>
    <w:rPr>
      <w:color w:val="0000FF"/>
      <w:u w:val="single"/>
    </w:rPr>
  </w:style>
  <w:style w:type="character" w:styleId="UnresolvedMention">
    <w:name w:val="Unresolved Mention"/>
    <w:basedOn w:val="DefaultParagraphFont"/>
    <w:uiPriority w:val="99"/>
    <w:semiHidden/>
    <w:unhideWhenUsed/>
    <w:rsid w:val="00354745"/>
    <w:rPr>
      <w:color w:val="605E5C"/>
      <w:shd w:val="clear" w:color="auto" w:fill="E1DFDD"/>
    </w:rPr>
  </w:style>
  <w:style w:type="paragraph" w:styleId="ListParagraph">
    <w:name w:val="List Paragraph"/>
    <w:basedOn w:val="Normal"/>
    <w:uiPriority w:val="34"/>
    <w:qFormat/>
    <w:rsid w:val="00354745"/>
    <w:pPr>
      <w:ind w:left="720"/>
      <w:contextualSpacing/>
    </w:pPr>
  </w:style>
  <w:style w:type="character" w:customStyle="1" w:styleId="il">
    <w:name w:val="il"/>
    <w:basedOn w:val="DefaultParagraphFont"/>
    <w:rsid w:val="00371883"/>
  </w:style>
  <w:style w:type="character" w:styleId="CommentReference">
    <w:name w:val="annotation reference"/>
    <w:basedOn w:val="DefaultParagraphFont"/>
    <w:uiPriority w:val="99"/>
    <w:semiHidden/>
    <w:unhideWhenUsed/>
    <w:rsid w:val="005C7C0B"/>
    <w:rPr>
      <w:sz w:val="16"/>
      <w:szCs w:val="16"/>
    </w:rPr>
  </w:style>
  <w:style w:type="paragraph" w:styleId="CommentText">
    <w:name w:val="annotation text"/>
    <w:basedOn w:val="Normal"/>
    <w:link w:val="CommentTextChar"/>
    <w:uiPriority w:val="99"/>
    <w:semiHidden/>
    <w:unhideWhenUsed/>
    <w:rsid w:val="005C7C0B"/>
    <w:pPr>
      <w:spacing w:line="240" w:lineRule="auto"/>
    </w:pPr>
    <w:rPr>
      <w:sz w:val="20"/>
      <w:szCs w:val="20"/>
    </w:rPr>
  </w:style>
  <w:style w:type="character" w:customStyle="1" w:styleId="CommentTextChar">
    <w:name w:val="Comment Text Char"/>
    <w:basedOn w:val="DefaultParagraphFont"/>
    <w:link w:val="CommentText"/>
    <w:uiPriority w:val="99"/>
    <w:semiHidden/>
    <w:rsid w:val="005C7C0B"/>
    <w:rPr>
      <w:sz w:val="20"/>
      <w:szCs w:val="20"/>
    </w:rPr>
  </w:style>
  <w:style w:type="paragraph" w:styleId="CommentSubject">
    <w:name w:val="annotation subject"/>
    <w:basedOn w:val="CommentText"/>
    <w:next w:val="CommentText"/>
    <w:link w:val="CommentSubjectChar"/>
    <w:uiPriority w:val="99"/>
    <w:semiHidden/>
    <w:unhideWhenUsed/>
    <w:rsid w:val="005C7C0B"/>
    <w:rPr>
      <w:b/>
      <w:bCs/>
    </w:rPr>
  </w:style>
  <w:style w:type="character" w:customStyle="1" w:styleId="CommentSubjectChar">
    <w:name w:val="Comment Subject Char"/>
    <w:basedOn w:val="CommentTextChar"/>
    <w:link w:val="CommentSubject"/>
    <w:uiPriority w:val="99"/>
    <w:semiHidden/>
    <w:rsid w:val="005C7C0B"/>
    <w:rPr>
      <w:b/>
      <w:bCs/>
      <w:sz w:val="20"/>
      <w:szCs w:val="20"/>
    </w:rPr>
  </w:style>
  <w:style w:type="paragraph" w:styleId="Header">
    <w:name w:val="header"/>
    <w:basedOn w:val="Normal"/>
    <w:link w:val="HeaderChar"/>
    <w:uiPriority w:val="99"/>
    <w:unhideWhenUsed/>
    <w:rsid w:val="004447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4730"/>
  </w:style>
  <w:style w:type="paragraph" w:styleId="Footer">
    <w:name w:val="footer"/>
    <w:basedOn w:val="Normal"/>
    <w:link w:val="FooterChar"/>
    <w:uiPriority w:val="99"/>
    <w:unhideWhenUsed/>
    <w:rsid w:val="004447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47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23065">
      <w:bodyDiv w:val="1"/>
      <w:marLeft w:val="0"/>
      <w:marRight w:val="0"/>
      <w:marTop w:val="0"/>
      <w:marBottom w:val="0"/>
      <w:divBdr>
        <w:top w:val="none" w:sz="0" w:space="0" w:color="auto"/>
        <w:left w:val="none" w:sz="0" w:space="0" w:color="auto"/>
        <w:bottom w:val="none" w:sz="0" w:space="0" w:color="auto"/>
        <w:right w:val="none" w:sz="0" w:space="0" w:color="auto"/>
      </w:divBdr>
    </w:div>
    <w:div w:id="135881319">
      <w:bodyDiv w:val="1"/>
      <w:marLeft w:val="0"/>
      <w:marRight w:val="0"/>
      <w:marTop w:val="0"/>
      <w:marBottom w:val="0"/>
      <w:divBdr>
        <w:top w:val="none" w:sz="0" w:space="0" w:color="auto"/>
        <w:left w:val="none" w:sz="0" w:space="0" w:color="auto"/>
        <w:bottom w:val="none" w:sz="0" w:space="0" w:color="auto"/>
        <w:right w:val="none" w:sz="0" w:space="0" w:color="auto"/>
      </w:divBdr>
    </w:div>
    <w:div w:id="238758067">
      <w:bodyDiv w:val="1"/>
      <w:marLeft w:val="0"/>
      <w:marRight w:val="0"/>
      <w:marTop w:val="0"/>
      <w:marBottom w:val="0"/>
      <w:divBdr>
        <w:top w:val="none" w:sz="0" w:space="0" w:color="auto"/>
        <w:left w:val="none" w:sz="0" w:space="0" w:color="auto"/>
        <w:bottom w:val="none" w:sz="0" w:space="0" w:color="auto"/>
        <w:right w:val="none" w:sz="0" w:space="0" w:color="auto"/>
      </w:divBdr>
      <w:divsChild>
        <w:div w:id="202447965">
          <w:marLeft w:val="0"/>
          <w:marRight w:val="0"/>
          <w:marTop w:val="0"/>
          <w:marBottom w:val="0"/>
          <w:divBdr>
            <w:top w:val="none" w:sz="0" w:space="0" w:color="auto"/>
            <w:left w:val="none" w:sz="0" w:space="0" w:color="auto"/>
            <w:bottom w:val="none" w:sz="0" w:space="0" w:color="auto"/>
            <w:right w:val="none" w:sz="0" w:space="0" w:color="auto"/>
          </w:divBdr>
        </w:div>
        <w:div w:id="795299595">
          <w:marLeft w:val="0"/>
          <w:marRight w:val="0"/>
          <w:marTop w:val="0"/>
          <w:marBottom w:val="0"/>
          <w:divBdr>
            <w:top w:val="none" w:sz="0" w:space="0" w:color="auto"/>
            <w:left w:val="none" w:sz="0" w:space="0" w:color="auto"/>
            <w:bottom w:val="none" w:sz="0" w:space="0" w:color="auto"/>
            <w:right w:val="none" w:sz="0" w:space="0" w:color="auto"/>
          </w:divBdr>
        </w:div>
        <w:div w:id="2076586191">
          <w:marLeft w:val="0"/>
          <w:marRight w:val="0"/>
          <w:marTop w:val="0"/>
          <w:marBottom w:val="0"/>
          <w:divBdr>
            <w:top w:val="none" w:sz="0" w:space="0" w:color="auto"/>
            <w:left w:val="none" w:sz="0" w:space="0" w:color="auto"/>
            <w:bottom w:val="none" w:sz="0" w:space="0" w:color="auto"/>
            <w:right w:val="none" w:sz="0" w:space="0" w:color="auto"/>
          </w:divBdr>
        </w:div>
      </w:divsChild>
    </w:div>
    <w:div w:id="271788219">
      <w:bodyDiv w:val="1"/>
      <w:marLeft w:val="0"/>
      <w:marRight w:val="0"/>
      <w:marTop w:val="0"/>
      <w:marBottom w:val="0"/>
      <w:divBdr>
        <w:top w:val="none" w:sz="0" w:space="0" w:color="auto"/>
        <w:left w:val="none" w:sz="0" w:space="0" w:color="auto"/>
        <w:bottom w:val="none" w:sz="0" w:space="0" w:color="auto"/>
        <w:right w:val="none" w:sz="0" w:space="0" w:color="auto"/>
      </w:divBdr>
    </w:div>
    <w:div w:id="351692229">
      <w:bodyDiv w:val="1"/>
      <w:marLeft w:val="0"/>
      <w:marRight w:val="0"/>
      <w:marTop w:val="0"/>
      <w:marBottom w:val="0"/>
      <w:divBdr>
        <w:top w:val="none" w:sz="0" w:space="0" w:color="auto"/>
        <w:left w:val="none" w:sz="0" w:space="0" w:color="auto"/>
        <w:bottom w:val="none" w:sz="0" w:space="0" w:color="auto"/>
        <w:right w:val="none" w:sz="0" w:space="0" w:color="auto"/>
      </w:divBdr>
    </w:div>
    <w:div w:id="435372294">
      <w:bodyDiv w:val="1"/>
      <w:marLeft w:val="0"/>
      <w:marRight w:val="0"/>
      <w:marTop w:val="0"/>
      <w:marBottom w:val="0"/>
      <w:divBdr>
        <w:top w:val="none" w:sz="0" w:space="0" w:color="auto"/>
        <w:left w:val="none" w:sz="0" w:space="0" w:color="auto"/>
        <w:bottom w:val="none" w:sz="0" w:space="0" w:color="auto"/>
        <w:right w:val="none" w:sz="0" w:space="0" w:color="auto"/>
      </w:divBdr>
      <w:divsChild>
        <w:div w:id="30882109">
          <w:marLeft w:val="0"/>
          <w:marRight w:val="0"/>
          <w:marTop w:val="0"/>
          <w:marBottom w:val="0"/>
          <w:divBdr>
            <w:top w:val="none" w:sz="0" w:space="0" w:color="auto"/>
            <w:left w:val="none" w:sz="0" w:space="0" w:color="auto"/>
            <w:bottom w:val="none" w:sz="0" w:space="0" w:color="auto"/>
            <w:right w:val="none" w:sz="0" w:space="0" w:color="auto"/>
          </w:divBdr>
        </w:div>
        <w:div w:id="1910193632">
          <w:marLeft w:val="0"/>
          <w:marRight w:val="0"/>
          <w:marTop w:val="0"/>
          <w:marBottom w:val="0"/>
          <w:divBdr>
            <w:top w:val="none" w:sz="0" w:space="0" w:color="auto"/>
            <w:left w:val="none" w:sz="0" w:space="0" w:color="auto"/>
            <w:bottom w:val="none" w:sz="0" w:space="0" w:color="auto"/>
            <w:right w:val="none" w:sz="0" w:space="0" w:color="auto"/>
          </w:divBdr>
        </w:div>
        <w:div w:id="1453479709">
          <w:marLeft w:val="0"/>
          <w:marRight w:val="0"/>
          <w:marTop w:val="0"/>
          <w:marBottom w:val="0"/>
          <w:divBdr>
            <w:top w:val="none" w:sz="0" w:space="0" w:color="auto"/>
            <w:left w:val="none" w:sz="0" w:space="0" w:color="auto"/>
            <w:bottom w:val="none" w:sz="0" w:space="0" w:color="auto"/>
            <w:right w:val="none" w:sz="0" w:space="0" w:color="auto"/>
          </w:divBdr>
        </w:div>
      </w:divsChild>
    </w:div>
    <w:div w:id="562838481">
      <w:bodyDiv w:val="1"/>
      <w:marLeft w:val="0"/>
      <w:marRight w:val="0"/>
      <w:marTop w:val="0"/>
      <w:marBottom w:val="0"/>
      <w:divBdr>
        <w:top w:val="none" w:sz="0" w:space="0" w:color="auto"/>
        <w:left w:val="none" w:sz="0" w:space="0" w:color="auto"/>
        <w:bottom w:val="none" w:sz="0" w:space="0" w:color="auto"/>
        <w:right w:val="none" w:sz="0" w:space="0" w:color="auto"/>
      </w:divBdr>
      <w:divsChild>
        <w:div w:id="459811352">
          <w:marLeft w:val="0"/>
          <w:marRight w:val="0"/>
          <w:marTop w:val="0"/>
          <w:marBottom w:val="0"/>
          <w:divBdr>
            <w:top w:val="none" w:sz="0" w:space="0" w:color="auto"/>
            <w:left w:val="none" w:sz="0" w:space="0" w:color="auto"/>
            <w:bottom w:val="none" w:sz="0" w:space="0" w:color="auto"/>
            <w:right w:val="none" w:sz="0" w:space="0" w:color="auto"/>
          </w:divBdr>
        </w:div>
        <w:div w:id="1593468587">
          <w:marLeft w:val="0"/>
          <w:marRight w:val="0"/>
          <w:marTop w:val="0"/>
          <w:marBottom w:val="0"/>
          <w:divBdr>
            <w:top w:val="none" w:sz="0" w:space="0" w:color="auto"/>
            <w:left w:val="none" w:sz="0" w:space="0" w:color="auto"/>
            <w:bottom w:val="none" w:sz="0" w:space="0" w:color="auto"/>
            <w:right w:val="none" w:sz="0" w:space="0" w:color="auto"/>
          </w:divBdr>
        </w:div>
        <w:div w:id="1189028056">
          <w:marLeft w:val="0"/>
          <w:marRight w:val="0"/>
          <w:marTop w:val="0"/>
          <w:marBottom w:val="0"/>
          <w:divBdr>
            <w:top w:val="none" w:sz="0" w:space="0" w:color="auto"/>
            <w:left w:val="none" w:sz="0" w:space="0" w:color="auto"/>
            <w:bottom w:val="none" w:sz="0" w:space="0" w:color="auto"/>
            <w:right w:val="none" w:sz="0" w:space="0" w:color="auto"/>
          </w:divBdr>
        </w:div>
      </w:divsChild>
    </w:div>
    <w:div w:id="601717862">
      <w:bodyDiv w:val="1"/>
      <w:marLeft w:val="0"/>
      <w:marRight w:val="0"/>
      <w:marTop w:val="0"/>
      <w:marBottom w:val="0"/>
      <w:divBdr>
        <w:top w:val="none" w:sz="0" w:space="0" w:color="auto"/>
        <w:left w:val="none" w:sz="0" w:space="0" w:color="auto"/>
        <w:bottom w:val="none" w:sz="0" w:space="0" w:color="auto"/>
        <w:right w:val="none" w:sz="0" w:space="0" w:color="auto"/>
      </w:divBdr>
    </w:div>
    <w:div w:id="605499513">
      <w:bodyDiv w:val="1"/>
      <w:marLeft w:val="0"/>
      <w:marRight w:val="0"/>
      <w:marTop w:val="0"/>
      <w:marBottom w:val="0"/>
      <w:divBdr>
        <w:top w:val="none" w:sz="0" w:space="0" w:color="auto"/>
        <w:left w:val="none" w:sz="0" w:space="0" w:color="auto"/>
        <w:bottom w:val="none" w:sz="0" w:space="0" w:color="auto"/>
        <w:right w:val="none" w:sz="0" w:space="0" w:color="auto"/>
      </w:divBdr>
    </w:div>
    <w:div w:id="676691045">
      <w:bodyDiv w:val="1"/>
      <w:marLeft w:val="0"/>
      <w:marRight w:val="0"/>
      <w:marTop w:val="0"/>
      <w:marBottom w:val="0"/>
      <w:divBdr>
        <w:top w:val="none" w:sz="0" w:space="0" w:color="auto"/>
        <w:left w:val="none" w:sz="0" w:space="0" w:color="auto"/>
        <w:bottom w:val="none" w:sz="0" w:space="0" w:color="auto"/>
        <w:right w:val="none" w:sz="0" w:space="0" w:color="auto"/>
      </w:divBdr>
    </w:div>
    <w:div w:id="797603289">
      <w:bodyDiv w:val="1"/>
      <w:marLeft w:val="0"/>
      <w:marRight w:val="0"/>
      <w:marTop w:val="0"/>
      <w:marBottom w:val="0"/>
      <w:divBdr>
        <w:top w:val="none" w:sz="0" w:space="0" w:color="auto"/>
        <w:left w:val="none" w:sz="0" w:space="0" w:color="auto"/>
        <w:bottom w:val="none" w:sz="0" w:space="0" w:color="auto"/>
        <w:right w:val="none" w:sz="0" w:space="0" w:color="auto"/>
      </w:divBdr>
    </w:div>
    <w:div w:id="885675700">
      <w:bodyDiv w:val="1"/>
      <w:marLeft w:val="0"/>
      <w:marRight w:val="0"/>
      <w:marTop w:val="0"/>
      <w:marBottom w:val="0"/>
      <w:divBdr>
        <w:top w:val="none" w:sz="0" w:space="0" w:color="auto"/>
        <w:left w:val="none" w:sz="0" w:space="0" w:color="auto"/>
        <w:bottom w:val="none" w:sz="0" w:space="0" w:color="auto"/>
        <w:right w:val="none" w:sz="0" w:space="0" w:color="auto"/>
      </w:divBdr>
    </w:div>
    <w:div w:id="939683605">
      <w:bodyDiv w:val="1"/>
      <w:marLeft w:val="0"/>
      <w:marRight w:val="0"/>
      <w:marTop w:val="0"/>
      <w:marBottom w:val="0"/>
      <w:divBdr>
        <w:top w:val="none" w:sz="0" w:space="0" w:color="auto"/>
        <w:left w:val="none" w:sz="0" w:space="0" w:color="auto"/>
        <w:bottom w:val="none" w:sz="0" w:space="0" w:color="auto"/>
        <w:right w:val="none" w:sz="0" w:space="0" w:color="auto"/>
      </w:divBdr>
    </w:div>
    <w:div w:id="948973832">
      <w:bodyDiv w:val="1"/>
      <w:marLeft w:val="0"/>
      <w:marRight w:val="0"/>
      <w:marTop w:val="0"/>
      <w:marBottom w:val="0"/>
      <w:divBdr>
        <w:top w:val="none" w:sz="0" w:space="0" w:color="auto"/>
        <w:left w:val="none" w:sz="0" w:space="0" w:color="auto"/>
        <w:bottom w:val="none" w:sz="0" w:space="0" w:color="auto"/>
        <w:right w:val="none" w:sz="0" w:space="0" w:color="auto"/>
      </w:divBdr>
    </w:div>
    <w:div w:id="961883108">
      <w:bodyDiv w:val="1"/>
      <w:marLeft w:val="0"/>
      <w:marRight w:val="0"/>
      <w:marTop w:val="0"/>
      <w:marBottom w:val="0"/>
      <w:divBdr>
        <w:top w:val="none" w:sz="0" w:space="0" w:color="auto"/>
        <w:left w:val="none" w:sz="0" w:space="0" w:color="auto"/>
        <w:bottom w:val="none" w:sz="0" w:space="0" w:color="auto"/>
        <w:right w:val="none" w:sz="0" w:space="0" w:color="auto"/>
      </w:divBdr>
    </w:div>
    <w:div w:id="962617602">
      <w:bodyDiv w:val="1"/>
      <w:marLeft w:val="0"/>
      <w:marRight w:val="0"/>
      <w:marTop w:val="0"/>
      <w:marBottom w:val="0"/>
      <w:divBdr>
        <w:top w:val="none" w:sz="0" w:space="0" w:color="auto"/>
        <w:left w:val="none" w:sz="0" w:space="0" w:color="auto"/>
        <w:bottom w:val="none" w:sz="0" w:space="0" w:color="auto"/>
        <w:right w:val="none" w:sz="0" w:space="0" w:color="auto"/>
      </w:divBdr>
    </w:div>
    <w:div w:id="1032608701">
      <w:bodyDiv w:val="1"/>
      <w:marLeft w:val="0"/>
      <w:marRight w:val="0"/>
      <w:marTop w:val="0"/>
      <w:marBottom w:val="0"/>
      <w:divBdr>
        <w:top w:val="none" w:sz="0" w:space="0" w:color="auto"/>
        <w:left w:val="none" w:sz="0" w:space="0" w:color="auto"/>
        <w:bottom w:val="none" w:sz="0" w:space="0" w:color="auto"/>
        <w:right w:val="none" w:sz="0" w:space="0" w:color="auto"/>
      </w:divBdr>
    </w:div>
    <w:div w:id="1232737143">
      <w:bodyDiv w:val="1"/>
      <w:marLeft w:val="0"/>
      <w:marRight w:val="0"/>
      <w:marTop w:val="0"/>
      <w:marBottom w:val="0"/>
      <w:divBdr>
        <w:top w:val="none" w:sz="0" w:space="0" w:color="auto"/>
        <w:left w:val="none" w:sz="0" w:space="0" w:color="auto"/>
        <w:bottom w:val="none" w:sz="0" w:space="0" w:color="auto"/>
        <w:right w:val="none" w:sz="0" w:space="0" w:color="auto"/>
      </w:divBdr>
    </w:div>
    <w:div w:id="1299796550">
      <w:bodyDiv w:val="1"/>
      <w:marLeft w:val="0"/>
      <w:marRight w:val="0"/>
      <w:marTop w:val="0"/>
      <w:marBottom w:val="0"/>
      <w:divBdr>
        <w:top w:val="none" w:sz="0" w:space="0" w:color="auto"/>
        <w:left w:val="none" w:sz="0" w:space="0" w:color="auto"/>
        <w:bottom w:val="none" w:sz="0" w:space="0" w:color="auto"/>
        <w:right w:val="none" w:sz="0" w:space="0" w:color="auto"/>
      </w:divBdr>
      <w:divsChild>
        <w:div w:id="2075008462">
          <w:marLeft w:val="0"/>
          <w:marRight w:val="0"/>
          <w:marTop w:val="0"/>
          <w:marBottom w:val="0"/>
          <w:divBdr>
            <w:top w:val="none" w:sz="0" w:space="0" w:color="auto"/>
            <w:left w:val="none" w:sz="0" w:space="0" w:color="auto"/>
            <w:bottom w:val="none" w:sz="0" w:space="0" w:color="auto"/>
            <w:right w:val="none" w:sz="0" w:space="0" w:color="auto"/>
          </w:divBdr>
        </w:div>
        <w:div w:id="2040399539">
          <w:marLeft w:val="0"/>
          <w:marRight w:val="0"/>
          <w:marTop w:val="0"/>
          <w:marBottom w:val="0"/>
          <w:divBdr>
            <w:top w:val="none" w:sz="0" w:space="0" w:color="auto"/>
            <w:left w:val="none" w:sz="0" w:space="0" w:color="auto"/>
            <w:bottom w:val="none" w:sz="0" w:space="0" w:color="auto"/>
            <w:right w:val="none" w:sz="0" w:space="0" w:color="auto"/>
          </w:divBdr>
        </w:div>
        <w:div w:id="2041978837">
          <w:marLeft w:val="0"/>
          <w:marRight w:val="0"/>
          <w:marTop w:val="0"/>
          <w:marBottom w:val="0"/>
          <w:divBdr>
            <w:top w:val="none" w:sz="0" w:space="0" w:color="auto"/>
            <w:left w:val="none" w:sz="0" w:space="0" w:color="auto"/>
            <w:bottom w:val="none" w:sz="0" w:space="0" w:color="auto"/>
            <w:right w:val="none" w:sz="0" w:space="0" w:color="auto"/>
          </w:divBdr>
        </w:div>
      </w:divsChild>
    </w:div>
    <w:div w:id="1430471152">
      <w:bodyDiv w:val="1"/>
      <w:marLeft w:val="0"/>
      <w:marRight w:val="0"/>
      <w:marTop w:val="0"/>
      <w:marBottom w:val="0"/>
      <w:divBdr>
        <w:top w:val="none" w:sz="0" w:space="0" w:color="auto"/>
        <w:left w:val="none" w:sz="0" w:space="0" w:color="auto"/>
        <w:bottom w:val="none" w:sz="0" w:space="0" w:color="auto"/>
        <w:right w:val="none" w:sz="0" w:space="0" w:color="auto"/>
      </w:divBdr>
    </w:div>
    <w:div w:id="1439791365">
      <w:bodyDiv w:val="1"/>
      <w:marLeft w:val="0"/>
      <w:marRight w:val="0"/>
      <w:marTop w:val="0"/>
      <w:marBottom w:val="0"/>
      <w:divBdr>
        <w:top w:val="none" w:sz="0" w:space="0" w:color="auto"/>
        <w:left w:val="none" w:sz="0" w:space="0" w:color="auto"/>
        <w:bottom w:val="none" w:sz="0" w:space="0" w:color="auto"/>
        <w:right w:val="none" w:sz="0" w:space="0" w:color="auto"/>
      </w:divBdr>
    </w:div>
    <w:div w:id="1505894913">
      <w:bodyDiv w:val="1"/>
      <w:marLeft w:val="0"/>
      <w:marRight w:val="0"/>
      <w:marTop w:val="0"/>
      <w:marBottom w:val="0"/>
      <w:divBdr>
        <w:top w:val="none" w:sz="0" w:space="0" w:color="auto"/>
        <w:left w:val="none" w:sz="0" w:space="0" w:color="auto"/>
        <w:bottom w:val="none" w:sz="0" w:space="0" w:color="auto"/>
        <w:right w:val="none" w:sz="0" w:space="0" w:color="auto"/>
      </w:divBdr>
      <w:divsChild>
        <w:div w:id="405882658">
          <w:marLeft w:val="0"/>
          <w:marRight w:val="0"/>
          <w:marTop w:val="0"/>
          <w:marBottom w:val="0"/>
          <w:divBdr>
            <w:top w:val="none" w:sz="0" w:space="0" w:color="auto"/>
            <w:left w:val="none" w:sz="0" w:space="0" w:color="auto"/>
            <w:bottom w:val="none" w:sz="0" w:space="0" w:color="auto"/>
            <w:right w:val="none" w:sz="0" w:space="0" w:color="auto"/>
          </w:divBdr>
        </w:div>
        <w:div w:id="277033404">
          <w:marLeft w:val="0"/>
          <w:marRight w:val="0"/>
          <w:marTop w:val="0"/>
          <w:marBottom w:val="0"/>
          <w:divBdr>
            <w:top w:val="none" w:sz="0" w:space="0" w:color="auto"/>
            <w:left w:val="none" w:sz="0" w:space="0" w:color="auto"/>
            <w:bottom w:val="none" w:sz="0" w:space="0" w:color="auto"/>
            <w:right w:val="none" w:sz="0" w:space="0" w:color="auto"/>
          </w:divBdr>
        </w:div>
        <w:div w:id="167445273">
          <w:marLeft w:val="0"/>
          <w:marRight w:val="0"/>
          <w:marTop w:val="0"/>
          <w:marBottom w:val="0"/>
          <w:divBdr>
            <w:top w:val="none" w:sz="0" w:space="0" w:color="auto"/>
            <w:left w:val="none" w:sz="0" w:space="0" w:color="auto"/>
            <w:bottom w:val="none" w:sz="0" w:space="0" w:color="auto"/>
            <w:right w:val="none" w:sz="0" w:space="0" w:color="auto"/>
          </w:divBdr>
        </w:div>
      </w:divsChild>
    </w:div>
    <w:div w:id="1645768661">
      <w:bodyDiv w:val="1"/>
      <w:marLeft w:val="0"/>
      <w:marRight w:val="0"/>
      <w:marTop w:val="0"/>
      <w:marBottom w:val="0"/>
      <w:divBdr>
        <w:top w:val="none" w:sz="0" w:space="0" w:color="auto"/>
        <w:left w:val="none" w:sz="0" w:space="0" w:color="auto"/>
        <w:bottom w:val="none" w:sz="0" w:space="0" w:color="auto"/>
        <w:right w:val="none" w:sz="0" w:space="0" w:color="auto"/>
      </w:divBdr>
      <w:divsChild>
        <w:div w:id="2059696379">
          <w:marLeft w:val="0"/>
          <w:marRight w:val="0"/>
          <w:marTop w:val="0"/>
          <w:marBottom w:val="0"/>
          <w:divBdr>
            <w:top w:val="none" w:sz="0" w:space="0" w:color="auto"/>
            <w:left w:val="none" w:sz="0" w:space="0" w:color="auto"/>
            <w:bottom w:val="none" w:sz="0" w:space="0" w:color="auto"/>
            <w:right w:val="none" w:sz="0" w:space="0" w:color="auto"/>
          </w:divBdr>
        </w:div>
        <w:div w:id="1439252522">
          <w:marLeft w:val="0"/>
          <w:marRight w:val="0"/>
          <w:marTop w:val="0"/>
          <w:marBottom w:val="0"/>
          <w:divBdr>
            <w:top w:val="none" w:sz="0" w:space="0" w:color="auto"/>
            <w:left w:val="none" w:sz="0" w:space="0" w:color="auto"/>
            <w:bottom w:val="none" w:sz="0" w:space="0" w:color="auto"/>
            <w:right w:val="none" w:sz="0" w:space="0" w:color="auto"/>
          </w:divBdr>
        </w:div>
        <w:div w:id="678043916">
          <w:marLeft w:val="0"/>
          <w:marRight w:val="0"/>
          <w:marTop w:val="0"/>
          <w:marBottom w:val="0"/>
          <w:divBdr>
            <w:top w:val="none" w:sz="0" w:space="0" w:color="auto"/>
            <w:left w:val="none" w:sz="0" w:space="0" w:color="auto"/>
            <w:bottom w:val="none" w:sz="0" w:space="0" w:color="auto"/>
            <w:right w:val="none" w:sz="0" w:space="0" w:color="auto"/>
          </w:divBdr>
        </w:div>
      </w:divsChild>
    </w:div>
    <w:div w:id="1821343712">
      <w:bodyDiv w:val="1"/>
      <w:marLeft w:val="0"/>
      <w:marRight w:val="0"/>
      <w:marTop w:val="0"/>
      <w:marBottom w:val="0"/>
      <w:divBdr>
        <w:top w:val="none" w:sz="0" w:space="0" w:color="auto"/>
        <w:left w:val="none" w:sz="0" w:space="0" w:color="auto"/>
        <w:bottom w:val="none" w:sz="0" w:space="0" w:color="auto"/>
        <w:right w:val="none" w:sz="0" w:space="0" w:color="auto"/>
      </w:divBdr>
    </w:div>
    <w:div w:id="1879735577">
      <w:bodyDiv w:val="1"/>
      <w:marLeft w:val="0"/>
      <w:marRight w:val="0"/>
      <w:marTop w:val="0"/>
      <w:marBottom w:val="0"/>
      <w:divBdr>
        <w:top w:val="none" w:sz="0" w:space="0" w:color="auto"/>
        <w:left w:val="none" w:sz="0" w:space="0" w:color="auto"/>
        <w:bottom w:val="none" w:sz="0" w:space="0" w:color="auto"/>
        <w:right w:val="none" w:sz="0" w:space="0" w:color="auto"/>
      </w:divBdr>
      <w:divsChild>
        <w:div w:id="106169489">
          <w:marLeft w:val="0"/>
          <w:marRight w:val="0"/>
          <w:marTop w:val="0"/>
          <w:marBottom w:val="0"/>
          <w:divBdr>
            <w:top w:val="none" w:sz="0" w:space="0" w:color="auto"/>
            <w:left w:val="none" w:sz="0" w:space="0" w:color="auto"/>
            <w:bottom w:val="none" w:sz="0" w:space="0" w:color="auto"/>
            <w:right w:val="none" w:sz="0" w:space="0" w:color="auto"/>
          </w:divBdr>
        </w:div>
        <w:div w:id="1213540385">
          <w:marLeft w:val="0"/>
          <w:marRight w:val="0"/>
          <w:marTop w:val="0"/>
          <w:marBottom w:val="0"/>
          <w:divBdr>
            <w:top w:val="none" w:sz="0" w:space="0" w:color="auto"/>
            <w:left w:val="none" w:sz="0" w:space="0" w:color="auto"/>
            <w:bottom w:val="none" w:sz="0" w:space="0" w:color="auto"/>
            <w:right w:val="none" w:sz="0" w:space="0" w:color="auto"/>
          </w:divBdr>
        </w:div>
        <w:div w:id="101731910">
          <w:marLeft w:val="0"/>
          <w:marRight w:val="0"/>
          <w:marTop w:val="0"/>
          <w:marBottom w:val="0"/>
          <w:divBdr>
            <w:top w:val="none" w:sz="0" w:space="0" w:color="auto"/>
            <w:left w:val="none" w:sz="0" w:space="0" w:color="auto"/>
            <w:bottom w:val="none" w:sz="0" w:space="0" w:color="auto"/>
            <w:right w:val="none" w:sz="0" w:space="0" w:color="auto"/>
          </w:divBdr>
        </w:div>
      </w:divsChild>
    </w:div>
    <w:div w:id="1932549179">
      <w:bodyDiv w:val="1"/>
      <w:marLeft w:val="0"/>
      <w:marRight w:val="0"/>
      <w:marTop w:val="0"/>
      <w:marBottom w:val="0"/>
      <w:divBdr>
        <w:top w:val="none" w:sz="0" w:space="0" w:color="auto"/>
        <w:left w:val="none" w:sz="0" w:space="0" w:color="auto"/>
        <w:bottom w:val="none" w:sz="0" w:space="0" w:color="auto"/>
        <w:right w:val="none" w:sz="0" w:space="0" w:color="auto"/>
      </w:divBdr>
    </w:div>
    <w:div w:id="1932817270">
      <w:bodyDiv w:val="1"/>
      <w:marLeft w:val="0"/>
      <w:marRight w:val="0"/>
      <w:marTop w:val="0"/>
      <w:marBottom w:val="0"/>
      <w:divBdr>
        <w:top w:val="none" w:sz="0" w:space="0" w:color="auto"/>
        <w:left w:val="none" w:sz="0" w:space="0" w:color="auto"/>
        <w:bottom w:val="none" w:sz="0" w:space="0" w:color="auto"/>
        <w:right w:val="none" w:sz="0" w:space="0" w:color="auto"/>
      </w:divBdr>
    </w:div>
    <w:div w:id="2057703537">
      <w:bodyDiv w:val="1"/>
      <w:marLeft w:val="0"/>
      <w:marRight w:val="0"/>
      <w:marTop w:val="0"/>
      <w:marBottom w:val="0"/>
      <w:divBdr>
        <w:top w:val="none" w:sz="0" w:space="0" w:color="auto"/>
        <w:left w:val="none" w:sz="0" w:space="0" w:color="auto"/>
        <w:bottom w:val="none" w:sz="0" w:space="0" w:color="auto"/>
        <w:right w:val="none" w:sz="0" w:space="0" w:color="auto"/>
      </w:divBdr>
      <w:divsChild>
        <w:div w:id="1013530281">
          <w:marLeft w:val="0"/>
          <w:marRight w:val="0"/>
          <w:marTop w:val="0"/>
          <w:marBottom w:val="0"/>
          <w:divBdr>
            <w:top w:val="none" w:sz="0" w:space="0" w:color="auto"/>
            <w:left w:val="none" w:sz="0" w:space="0" w:color="auto"/>
            <w:bottom w:val="none" w:sz="0" w:space="0" w:color="auto"/>
            <w:right w:val="none" w:sz="0" w:space="0" w:color="auto"/>
          </w:divBdr>
        </w:div>
        <w:div w:id="2016222074">
          <w:marLeft w:val="0"/>
          <w:marRight w:val="0"/>
          <w:marTop w:val="0"/>
          <w:marBottom w:val="0"/>
          <w:divBdr>
            <w:top w:val="none" w:sz="0" w:space="0" w:color="auto"/>
            <w:left w:val="none" w:sz="0" w:space="0" w:color="auto"/>
            <w:bottom w:val="none" w:sz="0" w:space="0" w:color="auto"/>
            <w:right w:val="none" w:sz="0" w:space="0" w:color="auto"/>
          </w:divBdr>
        </w:div>
        <w:div w:id="616104540">
          <w:marLeft w:val="0"/>
          <w:marRight w:val="0"/>
          <w:marTop w:val="0"/>
          <w:marBottom w:val="0"/>
          <w:divBdr>
            <w:top w:val="none" w:sz="0" w:space="0" w:color="auto"/>
            <w:left w:val="none" w:sz="0" w:space="0" w:color="auto"/>
            <w:bottom w:val="none" w:sz="0" w:space="0" w:color="auto"/>
            <w:right w:val="none" w:sz="0" w:space="0" w:color="auto"/>
          </w:divBdr>
        </w:div>
      </w:divsChild>
    </w:div>
    <w:div w:id="2072271969">
      <w:bodyDiv w:val="1"/>
      <w:marLeft w:val="0"/>
      <w:marRight w:val="0"/>
      <w:marTop w:val="0"/>
      <w:marBottom w:val="0"/>
      <w:divBdr>
        <w:top w:val="none" w:sz="0" w:space="0" w:color="auto"/>
        <w:left w:val="none" w:sz="0" w:space="0" w:color="auto"/>
        <w:bottom w:val="none" w:sz="0" w:space="0" w:color="auto"/>
        <w:right w:val="none" w:sz="0" w:space="0" w:color="auto"/>
      </w:divBdr>
    </w:div>
    <w:div w:id="2082871803">
      <w:bodyDiv w:val="1"/>
      <w:marLeft w:val="0"/>
      <w:marRight w:val="0"/>
      <w:marTop w:val="0"/>
      <w:marBottom w:val="0"/>
      <w:divBdr>
        <w:top w:val="none" w:sz="0" w:space="0" w:color="auto"/>
        <w:left w:val="none" w:sz="0" w:space="0" w:color="auto"/>
        <w:bottom w:val="none" w:sz="0" w:space="0" w:color="auto"/>
        <w:right w:val="none" w:sz="0" w:space="0" w:color="auto"/>
      </w:divBdr>
      <w:divsChild>
        <w:div w:id="439836809">
          <w:marLeft w:val="0"/>
          <w:marRight w:val="0"/>
          <w:marTop w:val="0"/>
          <w:marBottom w:val="0"/>
          <w:divBdr>
            <w:top w:val="none" w:sz="0" w:space="0" w:color="auto"/>
            <w:left w:val="none" w:sz="0" w:space="0" w:color="auto"/>
            <w:bottom w:val="none" w:sz="0" w:space="0" w:color="auto"/>
            <w:right w:val="none" w:sz="0" w:space="0" w:color="auto"/>
          </w:divBdr>
        </w:div>
        <w:div w:id="150294876">
          <w:marLeft w:val="0"/>
          <w:marRight w:val="0"/>
          <w:marTop w:val="0"/>
          <w:marBottom w:val="0"/>
          <w:divBdr>
            <w:top w:val="none" w:sz="0" w:space="0" w:color="auto"/>
            <w:left w:val="none" w:sz="0" w:space="0" w:color="auto"/>
            <w:bottom w:val="none" w:sz="0" w:space="0" w:color="auto"/>
            <w:right w:val="none" w:sz="0" w:space="0" w:color="auto"/>
          </w:divBdr>
        </w:div>
        <w:div w:id="13834035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4B2432-837F-4895-86B4-82B32CD83B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1409</Words>
  <Characters>8035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Richards</dc:creator>
  <cp:keywords/>
  <dc:description/>
  <cp:lastModifiedBy>Marcia Hadenfeldt</cp:lastModifiedBy>
  <cp:revision>7</cp:revision>
  <dcterms:created xsi:type="dcterms:W3CDTF">2022-03-04T20:11:00Z</dcterms:created>
  <dcterms:modified xsi:type="dcterms:W3CDTF">2022-03-04T22:11:00Z</dcterms:modified>
</cp:coreProperties>
</file>