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3F0C" w14:textId="050E4DC6" w:rsidR="00AF2A6C" w:rsidRPr="00AF2A6C" w:rsidRDefault="00CD7CD0" w:rsidP="003415C7">
      <w:pPr>
        <w:ind w:right="576"/>
        <w:rPr>
          <w:color w:val="000000" w:themeColor="text1"/>
        </w:rPr>
      </w:pPr>
      <w:r>
        <w:rPr>
          <w:color w:val="000000" w:themeColor="text1"/>
        </w:rPr>
        <w:t>MINUTES OF THE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A93214">
        <w:rPr>
          <w:color w:val="000000" w:themeColor="text1"/>
        </w:rPr>
        <w:t>Novem</w:t>
      </w:r>
      <w:r w:rsidR="003415C7">
        <w:rPr>
          <w:color w:val="000000" w:themeColor="text1"/>
        </w:rPr>
        <w:t xml:space="preserve">ber </w:t>
      </w:r>
      <w:r w:rsidR="00A93214">
        <w:rPr>
          <w:color w:val="000000" w:themeColor="text1"/>
        </w:rPr>
        <w:t>8</w:t>
      </w:r>
      <w:r w:rsidR="00AF2A6C" w:rsidRPr="00AF2A6C">
        <w:rPr>
          <w:color w:val="000000" w:themeColor="text1"/>
        </w:rPr>
        <w:t>, 2021</w:t>
      </w:r>
      <w:r w:rsidR="00AF2A6C" w:rsidRPr="00AF2A6C">
        <w:rPr>
          <w:color w:val="000000" w:themeColor="text1"/>
        </w:rPr>
        <w:tab/>
      </w:r>
    </w:p>
    <w:p w14:paraId="07E7A9F2" w14:textId="4146F4CD" w:rsidR="00AF2A6C" w:rsidRPr="00AF2A6C" w:rsidRDefault="00AF2A6C" w:rsidP="003415C7">
      <w:pPr>
        <w:ind w:right="576"/>
        <w:rPr>
          <w:color w:val="000000" w:themeColor="text1"/>
        </w:rPr>
      </w:pPr>
      <w:r w:rsidRPr="00AF2A6C">
        <w:rPr>
          <w:color w:val="000000" w:themeColor="text1"/>
        </w:rPr>
        <w:t>LAND, US</w:t>
      </w:r>
      <w:r w:rsidR="00CD7CD0">
        <w:rPr>
          <w:color w:val="000000" w:themeColor="text1"/>
        </w:rPr>
        <w:t>E AND DEVELOPMENT MEETING</w:t>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7E26BD">
        <w:rPr>
          <w:color w:val="000000" w:themeColor="text1"/>
        </w:rPr>
        <w:t>7</w:t>
      </w:r>
      <w:r w:rsidRPr="00AF2A6C">
        <w:rPr>
          <w:color w:val="000000" w:themeColor="text1"/>
        </w:rPr>
        <w:t>:</w:t>
      </w:r>
      <w:r w:rsidR="007E26BD">
        <w:rPr>
          <w:color w:val="000000" w:themeColor="text1"/>
        </w:rPr>
        <w:t>0</w:t>
      </w:r>
      <w:r w:rsidRPr="00AF2A6C">
        <w:rPr>
          <w:color w:val="000000" w:themeColor="text1"/>
        </w:rPr>
        <w:t>0 PM</w:t>
      </w:r>
    </w:p>
    <w:p w14:paraId="5D6F62AF" w14:textId="77777777" w:rsidR="00AF2A6C" w:rsidRPr="00AF2A6C" w:rsidRDefault="00AF2A6C" w:rsidP="003415C7">
      <w:pPr>
        <w:ind w:right="576"/>
        <w:rPr>
          <w:color w:val="000000" w:themeColor="text1"/>
        </w:rPr>
      </w:pPr>
      <w:r w:rsidRPr="00AF2A6C">
        <w:rPr>
          <w:color w:val="000000" w:themeColor="text1"/>
        </w:rPr>
        <w:t>OF THE TOWN OF CLARKSTON</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77777777" w:rsidR="000900AF" w:rsidRDefault="000900AF" w:rsidP="003415C7">
      <w:pPr>
        <w:ind w:right="576"/>
      </w:pPr>
      <w:r>
        <w:t>Clarkston Land, Use and Development Meeting held at the Clarkston Town Hall, 50 South Main, Clarkston, UT</w:t>
      </w:r>
    </w:p>
    <w:p w14:paraId="45BEFA58" w14:textId="77777777" w:rsidR="000900AF" w:rsidRDefault="000900AF" w:rsidP="003415C7">
      <w:pPr>
        <w:ind w:right="576"/>
        <w:rPr>
          <w:color w:val="000000" w:themeColor="text1"/>
        </w:rPr>
      </w:pPr>
    </w:p>
    <w:p w14:paraId="4A96DCC8" w14:textId="77777777"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0FA83AAF" w:rsidR="000E4DBD"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6F0FFA">
        <w:rPr>
          <w:color w:val="000000" w:themeColor="text1"/>
        </w:rPr>
        <w:t>Mike Kelly</w:t>
      </w:r>
      <w:r w:rsidR="0094378C">
        <w:rPr>
          <w:color w:val="000000" w:themeColor="text1"/>
        </w:rPr>
        <w:t>, Richie Calderwood</w:t>
      </w:r>
    </w:p>
    <w:p w14:paraId="31565148" w14:textId="4769079F" w:rsidR="00AB54DE" w:rsidRDefault="003415C7" w:rsidP="003415C7">
      <w:pPr>
        <w:ind w:right="576"/>
        <w:rPr>
          <w:color w:val="000000" w:themeColor="text1"/>
        </w:rPr>
      </w:pPr>
      <w:r>
        <w:rPr>
          <w:color w:val="000000" w:themeColor="text1"/>
        </w:rPr>
        <w:tab/>
      </w:r>
      <w:r>
        <w:rPr>
          <w:color w:val="000000" w:themeColor="text1"/>
        </w:rPr>
        <w:tab/>
        <w:t xml:space="preserve">Councilmember: </w:t>
      </w:r>
      <w:r w:rsidR="007E26BD">
        <w:rPr>
          <w:color w:val="000000" w:themeColor="text1"/>
        </w:rPr>
        <w:t xml:space="preserve">Nichole </w:t>
      </w:r>
      <w:r>
        <w:rPr>
          <w:color w:val="000000" w:themeColor="text1"/>
        </w:rPr>
        <w:t>Sparks</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41088407" w:rsidR="005E3D4C" w:rsidRDefault="000900AF" w:rsidP="003415C7">
      <w:pPr>
        <w:ind w:right="576"/>
        <w:rPr>
          <w:color w:val="000000" w:themeColor="text1"/>
        </w:rPr>
      </w:pPr>
      <w:r>
        <w:rPr>
          <w:color w:val="000000" w:themeColor="text1"/>
        </w:rPr>
        <w:t>Public A</w:t>
      </w:r>
      <w:r w:rsidR="00DE57F4">
        <w:rPr>
          <w:color w:val="000000" w:themeColor="text1"/>
        </w:rPr>
        <w:t xml:space="preserve">ttendance: </w:t>
      </w:r>
      <w:r w:rsidR="00A93214">
        <w:rPr>
          <w:color w:val="000000" w:themeColor="text1"/>
        </w:rPr>
        <w:t>Mayor N. Craig Hidalgo, Gail Godfrey, Garth Day/Heritage Development, Darrin Michaelis, Taylor Clark, Seth Tait</w:t>
      </w:r>
    </w:p>
    <w:p w14:paraId="5910550E" w14:textId="77777777" w:rsidR="00C37626" w:rsidRDefault="006B78CF" w:rsidP="003415C7">
      <w:pPr>
        <w:ind w:right="576"/>
        <w:rPr>
          <w:color w:val="000000" w:themeColor="text1"/>
        </w:rPr>
      </w:pPr>
      <w:r>
        <w:rPr>
          <w:color w:val="000000" w:themeColor="text1"/>
        </w:rPr>
        <w:tab/>
      </w:r>
    </w:p>
    <w:p w14:paraId="629BD2CD" w14:textId="77777777"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p>
    <w:p w14:paraId="244A50C3" w14:textId="77777777" w:rsidR="00791F3E" w:rsidRDefault="00791F3E" w:rsidP="003415C7">
      <w:pPr>
        <w:pStyle w:val="ListParagraph"/>
        <w:ind w:right="576"/>
        <w:rPr>
          <w:color w:val="000000" w:themeColor="text1"/>
          <w:u w:val="single"/>
        </w:rPr>
      </w:pPr>
    </w:p>
    <w:p w14:paraId="0F66A3B1" w14:textId="2185ED13" w:rsidR="00AF2A6C" w:rsidRDefault="00A41C2B" w:rsidP="003415C7">
      <w:pPr>
        <w:pStyle w:val="ListParagraph"/>
        <w:ind w:right="576"/>
        <w:rPr>
          <w:color w:val="000000" w:themeColor="text1"/>
        </w:rPr>
      </w:pPr>
      <w:r w:rsidRPr="00784D30">
        <w:rPr>
          <w:color w:val="000000" w:themeColor="text1"/>
        </w:rPr>
        <w:t xml:space="preserve">Chairman W. </w:t>
      </w:r>
      <w:r w:rsidR="00DD4224">
        <w:rPr>
          <w:color w:val="000000" w:themeColor="text1"/>
        </w:rPr>
        <w:t>Cooper began the meeting at 7</w:t>
      </w:r>
      <w:r w:rsidR="00837298">
        <w:rPr>
          <w:color w:val="000000" w:themeColor="text1"/>
        </w:rPr>
        <w:t>:</w:t>
      </w:r>
      <w:r w:rsidR="007511AE">
        <w:rPr>
          <w:color w:val="000000" w:themeColor="text1"/>
        </w:rPr>
        <w:t>00</w:t>
      </w:r>
      <w:r>
        <w:rPr>
          <w:color w:val="000000" w:themeColor="text1"/>
        </w:rPr>
        <w:t xml:space="preserve"> </w:t>
      </w:r>
      <w:r w:rsidR="00317CCD" w:rsidRPr="00784D30">
        <w:rPr>
          <w:color w:val="000000" w:themeColor="text1"/>
        </w:rPr>
        <w:t>pm.</w:t>
      </w:r>
      <w:r w:rsidR="00317CCD">
        <w:rPr>
          <w:color w:val="000000" w:themeColor="text1"/>
        </w:rPr>
        <w:t xml:space="preserve"> </w:t>
      </w:r>
    </w:p>
    <w:p w14:paraId="63B8870B" w14:textId="77777777" w:rsidR="007E26BD" w:rsidRDefault="007E26BD" w:rsidP="003415C7">
      <w:pPr>
        <w:pStyle w:val="ListParagraph"/>
        <w:ind w:right="576"/>
      </w:pPr>
    </w:p>
    <w:p w14:paraId="550A6209" w14:textId="4A2B5537" w:rsidR="00800536" w:rsidRPr="007E26BD" w:rsidRDefault="00800536" w:rsidP="00800536">
      <w:pPr>
        <w:pStyle w:val="ListParagraph"/>
        <w:ind w:right="576"/>
      </w:pPr>
      <w:bookmarkStart w:id="0" w:name="_Hlk87354958"/>
      <w:r>
        <w:t>Chairman W Cooper addressed the minutes from September 13,</w:t>
      </w:r>
      <w:r>
        <w:rPr>
          <w:vertAlign w:val="superscript"/>
        </w:rPr>
        <w:t xml:space="preserve"> </w:t>
      </w:r>
      <w:r>
        <w:t>2021. Commissioner M. Kelly made a motion to approve the minutes from September 13</w:t>
      </w:r>
      <w:r w:rsidRPr="007E26BD">
        <w:rPr>
          <w:vertAlign w:val="superscript"/>
        </w:rPr>
        <w:t>th</w:t>
      </w:r>
      <w:r>
        <w:t xml:space="preserve">. Councilmember N. Sparks seconded the motion. The minutes from September 13, 2021, were approved. </w:t>
      </w:r>
      <w:bookmarkEnd w:id="0"/>
    </w:p>
    <w:p w14:paraId="0A5FE96F" w14:textId="77777777" w:rsidR="00800536" w:rsidRPr="00AF2A6C" w:rsidRDefault="00800536" w:rsidP="00800536">
      <w:pPr>
        <w:pStyle w:val="ListParagraph"/>
        <w:ind w:right="576"/>
        <w:rPr>
          <w:color w:val="000000" w:themeColor="text1"/>
        </w:rPr>
      </w:pPr>
    </w:p>
    <w:p w14:paraId="1EC62FE8" w14:textId="6DED9389" w:rsidR="007E26BD" w:rsidRPr="00800536" w:rsidRDefault="00800536" w:rsidP="00800536">
      <w:pPr>
        <w:pStyle w:val="ListParagraph"/>
        <w:ind w:right="576"/>
      </w:pPr>
      <w:r>
        <w:t>Chairman W Cooper addressed the minutes from October 11,</w:t>
      </w:r>
      <w:r>
        <w:rPr>
          <w:vertAlign w:val="superscript"/>
        </w:rPr>
        <w:t xml:space="preserve"> </w:t>
      </w:r>
      <w:r>
        <w:t>2021. Councilmember N. Sparks made a motion to approve the minutes from October 11</w:t>
      </w:r>
      <w:r w:rsidRPr="007E26BD">
        <w:rPr>
          <w:vertAlign w:val="superscript"/>
        </w:rPr>
        <w:t>th</w:t>
      </w:r>
      <w:r>
        <w:t>. Commissioner R. Calderwood seconded the motion. The minutes from October 11, 2021, were approved.</w:t>
      </w:r>
    </w:p>
    <w:p w14:paraId="115947D2" w14:textId="77777777" w:rsidR="00912BE0" w:rsidRDefault="00912BE0" w:rsidP="003415C7">
      <w:pPr>
        <w:ind w:right="576" w:firstLine="720"/>
        <w:rPr>
          <w:color w:val="000000" w:themeColor="text1"/>
        </w:rPr>
      </w:pPr>
    </w:p>
    <w:p w14:paraId="29250813" w14:textId="77777777" w:rsidR="00D15135" w:rsidRDefault="00234465" w:rsidP="003415C7">
      <w:pPr>
        <w:pStyle w:val="ListParagraph"/>
        <w:numPr>
          <w:ilvl w:val="0"/>
          <w:numId w:val="6"/>
        </w:numPr>
        <w:ind w:right="576"/>
        <w:rPr>
          <w:color w:val="000000" w:themeColor="text1"/>
          <w:u w:val="single"/>
        </w:rPr>
      </w:pPr>
      <w:r w:rsidRPr="00B80F6F">
        <w:rPr>
          <w:color w:val="000000" w:themeColor="text1"/>
          <w:u w:val="single"/>
        </w:rPr>
        <w:t>NEW BUSINESS</w:t>
      </w:r>
    </w:p>
    <w:p w14:paraId="3A09C7FF" w14:textId="77777777" w:rsidR="00791F3E" w:rsidRDefault="00791F3E" w:rsidP="003415C7">
      <w:pPr>
        <w:pStyle w:val="ListParagraph"/>
        <w:ind w:right="576"/>
        <w:rPr>
          <w:color w:val="000000" w:themeColor="text1"/>
          <w:u w:val="single"/>
        </w:rPr>
      </w:pPr>
    </w:p>
    <w:p w14:paraId="546B3DD4" w14:textId="7091B2CB" w:rsidR="00332774" w:rsidRPr="00332774" w:rsidRDefault="00332774" w:rsidP="00317CCD">
      <w:pPr>
        <w:ind w:left="720" w:right="576"/>
        <w:rPr>
          <w:color w:val="000000" w:themeColor="text1"/>
        </w:rPr>
      </w:pPr>
      <w:r>
        <w:rPr>
          <w:color w:val="000000" w:themeColor="text1"/>
          <w:u w:val="single"/>
        </w:rPr>
        <w:t>Mayor Hidalgo</w:t>
      </w:r>
      <w:r>
        <w:rPr>
          <w:color w:val="000000" w:themeColor="text1"/>
        </w:rPr>
        <w:t xml:space="preserve"> </w:t>
      </w:r>
      <w:r w:rsidR="0015506B">
        <w:rPr>
          <w:color w:val="000000" w:themeColor="text1"/>
        </w:rPr>
        <w:t>–</w:t>
      </w:r>
      <w:r>
        <w:rPr>
          <w:color w:val="000000" w:themeColor="text1"/>
        </w:rPr>
        <w:t xml:space="preserve"> </w:t>
      </w:r>
      <w:r w:rsidR="0015506B">
        <w:rPr>
          <w:color w:val="000000" w:themeColor="text1"/>
        </w:rPr>
        <w:t xml:space="preserve">Mayor Hidalgo expressed appreciation to the LUDM Commission for what they were doing with subdivisions. The Town Council discussed having Seth Tait come out to educate the LUDM Commission on subdivisions. Mr. Tait has graciously accepted to do that. Mayor Hidalgo stated that Mr. Tait will answer questions from the LUDM Commission but not the public.  </w:t>
      </w:r>
    </w:p>
    <w:p w14:paraId="1437CA06" w14:textId="77777777" w:rsidR="00332774" w:rsidRDefault="00332774" w:rsidP="00317CCD">
      <w:pPr>
        <w:ind w:left="720" w:right="576"/>
        <w:rPr>
          <w:color w:val="000000" w:themeColor="text1"/>
          <w:u w:val="single"/>
        </w:rPr>
      </w:pPr>
    </w:p>
    <w:p w14:paraId="257DA44E" w14:textId="77777777" w:rsidR="00277D26" w:rsidRDefault="008737C8" w:rsidP="00317CCD">
      <w:pPr>
        <w:ind w:left="720" w:right="576"/>
        <w:rPr>
          <w:color w:val="000000" w:themeColor="text1"/>
        </w:rPr>
      </w:pPr>
      <w:r>
        <w:rPr>
          <w:color w:val="000000" w:themeColor="text1"/>
          <w:u w:val="single"/>
        </w:rPr>
        <w:t>Seth Tait</w:t>
      </w:r>
      <w:r w:rsidR="007511AE">
        <w:rPr>
          <w:color w:val="000000" w:themeColor="text1"/>
          <w:u w:val="single"/>
        </w:rPr>
        <w:t xml:space="preserve"> – </w:t>
      </w:r>
      <w:r>
        <w:rPr>
          <w:color w:val="000000" w:themeColor="text1"/>
          <w:u w:val="single"/>
        </w:rPr>
        <w:t xml:space="preserve">Discussion of </w:t>
      </w:r>
      <w:r w:rsidR="007511AE">
        <w:rPr>
          <w:color w:val="000000" w:themeColor="text1"/>
          <w:u w:val="single"/>
        </w:rPr>
        <w:t>Subdivision</w:t>
      </w:r>
      <w:r>
        <w:rPr>
          <w:color w:val="000000" w:themeColor="text1"/>
          <w:u w:val="single"/>
        </w:rPr>
        <w:t>s:</w:t>
      </w:r>
      <w:r w:rsidR="00317CCD">
        <w:rPr>
          <w:color w:val="000000" w:themeColor="text1"/>
        </w:rPr>
        <w:t xml:space="preserve"> </w:t>
      </w:r>
      <w:r w:rsidR="004F3BAC">
        <w:rPr>
          <w:color w:val="000000" w:themeColor="text1"/>
        </w:rPr>
        <w:t>Chairman W. Coop</w:t>
      </w:r>
      <w:r w:rsidR="00453358">
        <w:rPr>
          <w:color w:val="000000" w:themeColor="text1"/>
        </w:rPr>
        <w:t>er recognized</w:t>
      </w:r>
      <w:r w:rsidR="007F3AF2">
        <w:rPr>
          <w:color w:val="000000" w:themeColor="text1"/>
        </w:rPr>
        <w:t xml:space="preserve"> </w:t>
      </w:r>
      <w:r w:rsidR="007E26BD">
        <w:rPr>
          <w:color w:val="000000" w:themeColor="text1"/>
        </w:rPr>
        <w:t>Mr.</w:t>
      </w:r>
      <w:r w:rsidR="00AE1306">
        <w:rPr>
          <w:color w:val="000000" w:themeColor="text1"/>
        </w:rPr>
        <w:t xml:space="preserve"> </w:t>
      </w:r>
      <w:r w:rsidR="00317CCD">
        <w:rPr>
          <w:color w:val="000000" w:themeColor="text1"/>
        </w:rPr>
        <w:t xml:space="preserve">Tait, </w:t>
      </w:r>
      <w:r w:rsidR="0015506B">
        <w:rPr>
          <w:color w:val="000000" w:themeColor="text1"/>
        </w:rPr>
        <w:t>Clarkston’s C</w:t>
      </w:r>
      <w:r w:rsidR="00317CCD">
        <w:rPr>
          <w:color w:val="000000" w:themeColor="text1"/>
        </w:rPr>
        <w:t xml:space="preserve">ity </w:t>
      </w:r>
      <w:r w:rsidR="0015506B">
        <w:rPr>
          <w:color w:val="000000" w:themeColor="text1"/>
        </w:rPr>
        <w:t>A</w:t>
      </w:r>
      <w:r w:rsidR="00317CCD">
        <w:rPr>
          <w:color w:val="000000" w:themeColor="text1"/>
        </w:rPr>
        <w:t xml:space="preserve">ttorney, </w:t>
      </w:r>
      <w:r w:rsidR="007511AE">
        <w:rPr>
          <w:color w:val="000000" w:themeColor="text1"/>
        </w:rPr>
        <w:t>to discuss the subdivision</w:t>
      </w:r>
      <w:r w:rsidR="00317CCD">
        <w:rPr>
          <w:color w:val="000000" w:themeColor="text1"/>
        </w:rPr>
        <w:t xml:space="preserve"> process.</w:t>
      </w:r>
      <w:r w:rsidR="0015506B">
        <w:rPr>
          <w:color w:val="000000" w:themeColor="text1"/>
        </w:rPr>
        <w:t xml:space="preserve"> Mr. Tait introduced himself as an attorney at the law firm of</w:t>
      </w:r>
      <w:r w:rsidR="00192592">
        <w:rPr>
          <w:color w:val="000000" w:themeColor="text1"/>
        </w:rPr>
        <w:t xml:space="preserve"> Olson and </w:t>
      </w:r>
      <w:proofErr w:type="spellStart"/>
      <w:r w:rsidR="00192592">
        <w:rPr>
          <w:color w:val="000000" w:themeColor="text1"/>
        </w:rPr>
        <w:t>Hoggan</w:t>
      </w:r>
      <w:proofErr w:type="spellEnd"/>
      <w:r w:rsidR="00454635">
        <w:rPr>
          <w:color w:val="000000" w:themeColor="text1"/>
        </w:rPr>
        <w:t xml:space="preserve"> PC</w:t>
      </w:r>
      <w:r w:rsidR="00192592">
        <w:rPr>
          <w:color w:val="000000" w:themeColor="text1"/>
        </w:rPr>
        <w:t xml:space="preserve"> in Logan, Utah. They have been representing the Town of Clarkston since the beginning of the Town of Clarkston.</w:t>
      </w:r>
      <w:r w:rsidR="00454635">
        <w:rPr>
          <w:color w:val="000000" w:themeColor="text1"/>
        </w:rPr>
        <w:t xml:space="preserve"> Mr. Tait stated that, unfortunately, land use is rather complicated and not very intuitive. </w:t>
      </w:r>
      <w:r w:rsidR="00FB652F">
        <w:rPr>
          <w:color w:val="000000" w:themeColor="text1"/>
        </w:rPr>
        <w:t xml:space="preserve">There are a lot of different legal principles converging at once. </w:t>
      </w:r>
      <w:r w:rsidR="00454635">
        <w:rPr>
          <w:color w:val="000000" w:themeColor="text1"/>
        </w:rPr>
        <w:t xml:space="preserve">He wanted to start the discussion with basic </w:t>
      </w:r>
      <w:r w:rsidR="00FB652F">
        <w:rPr>
          <w:color w:val="000000" w:themeColor="text1"/>
        </w:rPr>
        <w:t>policy</w:t>
      </w:r>
      <w:r w:rsidR="00454635">
        <w:rPr>
          <w:color w:val="000000" w:themeColor="text1"/>
        </w:rPr>
        <w:t xml:space="preserve"> behind subdivision </w:t>
      </w:r>
      <w:r w:rsidR="00AD0B9A">
        <w:rPr>
          <w:color w:val="000000" w:themeColor="text1"/>
        </w:rPr>
        <w:t>ordinances</w:t>
      </w:r>
      <w:r w:rsidR="00454635">
        <w:rPr>
          <w:color w:val="000000" w:themeColor="text1"/>
        </w:rPr>
        <w:t xml:space="preserve">. Land use planning </w:t>
      </w:r>
      <w:r w:rsidR="00FB652F">
        <w:rPr>
          <w:color w:val="000000" w:themeColor="text1"/>
        </w:rPr>
        <w:t xml:space="preserve">is quite important and </w:t>
      </w:r>
      <w:r w:rsidR="00454635">
        <w:rPr>
          <w:color w:val="000000" w:themeColor="text1"/>
        </w:rPr>
        <w:t xml:space="preserve">has been around for </w:t>
      </w:r>
      <w:r w:rsidR="00AD0B9A">
        <w:rPr>
          <w:color w:val="000000" w:themeColor="text1"/>
        </w:rPr>
        <w:t xml:space="preserve">a </w:t>
      </w:r>
      <w:r w:rsidR="00454635">
        <w:rPr>
          <w:color w:val="000000" w:themeColor="text1"/>
        </w:rPr>
        <w:t>long</w:t>
      </w:r>
      <w:r w:rsidR="00AD0B9A">
        <w:rPr>
          <w:color w:val="000000" w:themeColor="text1"/>
        </w:rPr>
        <w:t xml:space="preserve"> time</w:t>
      </w:r>
      <w:r w:rsidR="00454635">
        <w:rPr>
          <w:color w:val="000000" w:themeColor="text1"/>
        </w:rPr>
        <w:t>. It is apparent in older parts of communities in different areas of the country that land use planning was not always in place</w:t>
      </w:r>
      <w:r w:rsidR="00FB652F">
        <w:rPr>
          <w:color w:val="000000" w:themeColor="text1"/>
        </w:rPr>
        <w:t xml:space="preserve">. We want to make sure that things are in the right location so people’s lives are not </w:t>
      </w:r>
      <w:r w:rsidR="00AD0B9A">
        <w:rPr>
          <w:color w:val="000000" w:themeColor="text1"/>
        </w:rPr>
        <w:t xml:space="preserve">inhibited, and they can have </w:t>
      </w:r>
      <w:r w:rsidR="00FB652F">
        <w:rPr>
          <w:color w:val="000000" w:themeColor="text1"/>
        </w:rPr>
        <w:t xml:space="preserve">maximum enjoyment of </w:t>
      </w:r>
      <w:r w:rsidR="00AD0B9A">
        <w:rPr>
          <w:color w:val="000000" w:themeColor="text1"/>
        </w:rPr>
        <w:t xml:space="preserve">their </w:t>
      </w:r>
      <w:r w:rsidR="00FB652F">
        <w:rPr>
          <w:color w:val="000000" w:themeColor="text1"/>
        </w:rPr>
        <w:t>property.</w:t>
      </w:r>
      <w:r w:rsidR="00AD0B9A">
        <w:rPr>
          <w:color w:val="000000" w:themeColor="text1"/>
        </w:rPr>
        <w:t xml:space="preserve"> It also involves the long-term planning for infrastructure. Not only will have the space for people to live and to recreate but also the infrastructure to support that. The land use ordinances, particularly the </w:t>
      </w:r>
      <w:r w:rsidR="00AD0B9A">
        <w:rPr>
          <w:color w:val="000000" w:themeColor="text1"/>
        </w:rPr>
        <w:lastRenderedPageBreak/>
        <w:t xml:space="preserve">subdivision </w:t>
      </w:r>
      <w:r w:rsidR="00704785">
        <w:rPr>
          <w:color w:val="000000" w:themeColor="text1"/>
        </w:rPr>
        <w:t xml:space="preserve">ordinances, are where we do that. That is the basic thought behind land use and subdivision policy. </w:t>
      </w:r>
    </w:p>
    <w:p w14:paraId="20510E47" w14:textId="77777777" w:rsidR="00277D26" w:rsidRDefault="00277D26" w:rsidP="00317CCD">
      <w:pPr>
        <w:ind w:left="720" w:right="576"/>
        <w:rPr>
          <w:color w:val="000000" w:themeColor="text1"/>
        </w:rPr>
      </w:pPr>
    </w:p>
    <w:p w14:paraId="3D2937CA" w14:textId="6014FD94" w:rsidR="003B68A5" w:rsidRDefault="00704785" w:rsidP="00317CCD">
      <w:pPr>
        <w:ind w:left="720" w:right="576"/>
        <w:rPr>
          <w:color w:val="000000" w:themeColor="text1"/>
        </w:rPr>
      </w:pPr>
      <w:r>
        <w:rPr>
          <w:color w:val="000000" w:themeColor="text1"/>
        </w:rPr>
        <w:t>Most subdivision process is primarily governed by local ordinance; however, it is triggered by state law. In the Land Use Development Management Act, referred to as LUDMA, is the foundation of every land use law in every local government.</w:t>
      </w:r>
      <w:r w:rsidR="00331707">
        <w:rPr>
          <w:color w:val="000000" w:themeColor="text1"/>
        </w:rPr>
        <w:t xml:space="preserve"> So LUDMA, or state code, gives us very basic principles. The first one is that you can’t subdivide without going through the local process, or the state process if there isn’t a local one. It is against the law to subdivide land or chunk off lots without going through a proper legal process. </w:t>
      </w:r>
    </w:p>
    <w:p w14:paraId="5A1A87DB" w14:textId="77777777" w:rsidR="003B68A5" w:rsidRDefault="003B68A5" w:rsidP="00317CCD">
      <w:pPr>
        <w:ind w:left="720" w:right="576"/>
        <w:rPr>
          <w:color w:val="000000" w:themeColor="text1"/>
        </w:rPr>
      </w:pPr>
    </w:p>
    <w:p w14:paraId="34EB47F1" w14:textId="618816EC" w:rsidR="003D664D" w:rsidRDefault="00331707" w:rsidP="00317CCD">
      <w:pPr>
        <w:ind w:left="720" w:right="576"/>
        <w:rPr>
          <w:color w:val="000000" w:themeColor="text1"/>
        </w:rPr>
      </w:pPr>
      <w:r>
        <w:rPr>
          <w:color w:val="000000" w:themeColor="text1"/>
        </w:rPr>
        <w:t>Another thing that state law gives us some distinction on is the difference between legislative decision and an administrative decision. A legislative decision is when a legislative authority is creating new law.</w:t>
      </w:r>
      <w:r w:rsidR="003B68A5">
        <w:rPr>
          <w:color w:val="000000" w:themeColor="text1"/>
        </w:rPr>
        <w:t xml:space="preserve"> This happens in towns and cities at the City Council level</w:t>
      </w:r>
      <w:r w:rsidR="00277D26">
        <w:rPr>
          <w:color w:val="000000" w:themeColor="text1"/>
        </w:rPr>
        <w:t>,</w:t>
      </w:r>
      <w:r w:rsidR="003B68A5">
        <w:rPr>
          <w:color w:val="000000" w:themeColor="text1"/>
        </w:rPr>
        <w:t xml:space="preserve"> usually. The planning commission is where certain mechanical vetting happens and then there is recommendations up to the City or Town Council, as far as what the law should be. Anytime a zoning ordinance</w:t>
      </w:r>
      <w:r w:rsidR="00BD6A9C">
        <w:rPr>
          <w:color w:val="000000" w:themeColor="text1"/>
        </w:rPr>
        <w:t xml:space="preserve"> changes</w:t>
      </w:r>
      <w:r w:rsidR="003B68A5">
        <w:rPr>
          <w:color w:val="000000" w:themeColor="text1"/>
        </w:rPr>
        <w:t>, such as creating a new zone or these types of decisions, those are legislative because the code is changing</w:t>
      </w:r>
      <w:r w:rsidR="00BD6A9C">
        <w:rPr>
          <w:color w:val="000000" w:themeColor="text1"/>
        </w:rPr>
        <w:t xml:space="preserve"> from what it was to something new</w:t>
      </w:r>
      <w:r w:rsidR="003B68A5">
        <w:rPr>
          <w:color w:val="000000" w:themeColor="text1"/>
        </w:rPr>
        <w:t xml:space="preserve">. </w:t>
      </w:r>
      <w:r w:rsidR="00BD6A9C">
        <w:rPr>
          <w:color w:val="000000" w:themeColor="text1"/>
        </w:rPr>
        <w:t>With legislative decisions there is full discretion in the land use authority. Public input can be considered, even if it is nonsensical. It is pure politics with legislative decisions</w:t>
      </w:r>
      <w:r w:rsidR="003D664D">
        <w:rPr>
          <w:color w:val="000000" w:themeColor="text1"/>
        </w:rPr>
        <w:t>. W</w:t>
      </w:r>
      <w:r w:rsidR="00BD6A9C">
        <w:rPr>
          <w:color w:val="000000" w:themeColor="text1"/>
        </w:rPr>
        <w:t xml:space="preserve">e don’t have to follow any </w:t>
      </w:r>
      <w:r w:rsidR="003D664D">
        <w:rPr>
          <w:color w:val="000000" w:themeColor="text1"/>
        </w:rPr>
        <w:t>law;</w:t>
      </w:r>
      <w:r w:rsidR="00BD6A9C">
        <w:rPr>
          <w:color w:val="000000" w:themeColor="text1"/>
        </w:rPr>
        <w:t xml:space="preserve"> we are making new law. </w:t>
      </w:r>
      <w:r w:rsidR="003D664D">
        <w:rPr>
          <w:color w:val="000000" w:themeColor="text1"/>
        </w:rPr>
        <w:t xml:space="preserve">That is very distinct from administrative processes in the law. </w:t>
      </w:r>
    </w:p>
    <w:p w14:paraId="7992C98C" w14:textId="77777777" w:rsidR="003D664D" w:rsidRDefault="003D664D" w:rsidP="00317CCD">
      <w:pPr>
        <w:ind w:left="720" w:right="576"/>
        <w:rPr>
          <w:color w:val="000000" w:themeColor="text1"/>
        </w:rPr>
      </w:pPr>
    </w:p>
    <w:p w14:paraId="7477C0BC" w14:textId="46D809D5" w:rsidR="00A351B3" w:rsidRDefault="003D664D" w:rsidP="00317CCD">
      <w:pPr>
        <w:ind w:left="720" w:right="576"/>
        <w:rPr>
          <w:color w:val="000000" w:themeColor="text1"/>
        </w:rPr>
      </w:pPr>
      <w:r>
        <w:rPr>
          <w:color w:val="000000" w:themeColor="text1"/>
        </w:rPr>
        <w:t xml:space="preserve">Administration processes are not creating new law but rather applying current law to a specific </w:t>
      </w:r>
      <w:r w:rsidR="00277D26">
        <w:rPr>
          <w:color w:val="000000" w:themeColor="text1"/>
        </w:rPr>
        <w:t>application</w:t>
      </w:r>
      <w:r>
        <w:rPr>
          <w:color w:val="000000" w:themeColor="text1"/>
        </w:rPr>
        <w:t xml:space="preserve">. An example of this is filing an application for a building permit. That is a request for something in the law; we are not changing the law. </w:t>
      </w:r>
      <w:r w:rsidR="00277D26">
        <w:rPr>
          <w:color w:val="000000" w:themeColor="text1"/>
        </w:rPr>
        <w:t xml:space="preserve">We simply want to see if this application meets the requirements of the law already in place. </w:t>
      </w:r>
      <w:r>
        <w:rPr>
          <w:color w:val="000000" w:themeColor="text1"/>
        </w:rPr>
        <w:t xml:space="preserve">Administrative decisions have no discretion. You </w:t>
      </w:r>
      <w:r w:rsidR="00277D26">
        <w:rPr>
          <w:color w:val="000000" w:themeColor="text1"/>
        </w:rPr>
        <w:t>cannot</w:t>
      </w:r>
      <w:r>
        <w:rPr>
          <w:color w:val="000000" w:themeColor="text1"/>
        </w:rPr>
        <w:t xml:space="preserve"> deny something that meets all the requirements because you don’t like something. The applicant is entitled to have the application processed </w:t>
      </w:r>
      <w:r w:rsidR="00746487">
        <w:rPr>
          <w:color w:val="000000" w:themeColor="text1"/>
        </w:rPr>
        <w:t xml:space="preserve">according to the current law. The time for changing the law at that point is past. That is important because the subdivision process is an administrative process. Although there are some discretionary items in the </w:t>
      </w:r>
      <w:r w:rsidR="00CD2D2A">
        <w:rPr>
          <w:color w:val="000000" w:themeColor="text1"/>
        </w:rPr>
        <w:t xml:space="preserve">local </w:t>
      </w:r>
      <w:r w:rsidR="00746487">
        <w:rPr>
          <w:color w:val="000000" w:themeColor="text1"/>
        </w:rPr>
        <w:t>code, the process itself is very administrative.</w:t>
      </w:r>
      <w:r w:rsidR="00CD2D2A">
        <w:rPr>
          <w:color w:val="000000" w:themeColor="text1"/>
        </w:rPr>
        <w:t xml:space="preserve"> So, when someone comes in to file an application for a subdivision plat and we look at it and go “Oh! I’m not ready for this. I don’t like this.” I</w:t>
      </w:r>
      <w:r w:rsidR="007C3B7E">
        <w:rPr>
          <w:color w:val="000000" w:themeColor="text1"/>
        </w:rPr>
        <w:t xml:space="preserve">f it meets code, you don’t have a choice. </w:t>
      </w:r>
      <w:r w:rsidR="00CD2D2A">
        <w:rPr>
          <w:color w:val="000000" w:themeColor="text1"/>
        </w:rPr>
        <w:t xml:space="preserve">Your only job in the administrative process is to apply the current code to the application and see if it fits. Some local code </w:t>
      </w:r>
      <w:r w:rsidR="00514D67">
        <w:rPr>
          <w:color w:val="000000" w:themeColor="text1"/>
        </w:rPr>
        <w:t>infuses</w:t>
      </w:r>
      <w:r w:rsidR="00CD2D2A">
        <w:rPr>
          <w:color w:val="000000" w:themeColor="text1"/>
        </w:rPr>
        <w:t xml:space="preserve"> some discretion </w:t>
      </w:r>
      <w:r w:rsidR="007C3B7E">
        <w:rPr>
          <w:color w:val="000000" w:themeColor="text1"/>
        </w:rPr>
        <w:t xml:space="preserve">within </w:t>
      </w:r>
      <w:r w:rsidR="00CD2D2A">
        <w:rPr>
          <w:color w:val="000000" w:themeColor="text1"/>
        </w:rPr>
        <w:t xml:space="preserve">the </w:t>
      </w:r>
      <w:r w:rsidR="007C3B7E">
        <w:rPr>
          <w:color w:val="000000" w:themeColor="text1"/>
        </w:rPr>
        <w:t>administrative process</w:t>
      </w:r>
      <w:r w:rsidR="00A351B3">
        <w:rPr>
          <w:color w:val="000000" w:themeColor="text1"/>
        </w:rPr>
        <w:t xml:space="preserve">. They might say, “Infrastructure per planning commission recommendation” or “as required by the town engineer.” You will see some discretion, but it </w:t>
      </w:r>
      <w:proofErr w:type="gramStart"/>
      <w:r w:rsidR="00A351B3">
        <w:rPr>
          <w:color w:val="000000" w:themeColor="text1"/>
        </w:rPr>
        <w:t>has to</w:t>
      </w:r>
      <w:proofErr w:type="gramEnd"/>
      <w:r w:rsidR="00A351B3">
        <w:rPr>
          <w:color w:val="000000" w:themeColor="text1"/>
        </w:rPr>
        <w:t xml:space="preserve"> be built into the code specifically. </w:t>
      </w:r>
    </w:p>
    <w:p w14:paraId="2D04630C" w14:textId="77777777" w:rsidR="00A351B3" w:rsidRDefault="00A351B3" w:rsidP="00317CCD">
      <w:pPr>
        <w:ind w:left="720" w:right="576"/>
        <w:rPr>
          <w:color w:val="000000" w:themeColor="text1"/>
        </w:rPr>
      </w:pPr>
    </w:p>
    <w:p w14:paraId="58BF9193" w14:textId="783326A4" w:rsidR="00197BFD" w:rsidRDefault="00A351B3" w:rsidP="00317CCD">
      <w:pPr>
        <w:ind w:left="720" w:right="576"/>
        <w:rPr>
          <w:color w:val="000000" w:themeColor="text1"/>
        </w:rPr>
      </w:pPr>
      <w:r>
        <w:rPr>
          <w:color w:val="000000" w:themeColor="text1"/>
        </w:rPr>
        <w:t>Councilmember N. Sparks asked if</w:t>
      </w:r>
      <w:r w:rsidR="00324AE9">
        <w:rPr>
          <w:color w:val="000000" w:themeColor="text1"/>
        </w:rPr>
        <w:t xml:space="preserve"> we </w:t>
      </w:r>
      <w:proofErr w:type="gramStart"/>
      <w:r w:rsidR="00324AE9">
        <w:rPr>
          <w:color w:val="000000" w:themeColor="text1"/>
        </w:rPr>
        <w:t>have to</w:t>
      </w:r>
      <w:proofErr w:type="gramEnd"/>
      <w:r w:rsidR="00324AE9">
        <w:rPr>
          <w:color w:val="000000" w:themeColor="text1"/>
        </w:rPr>
        <w:t xml:space="preserve"> go through the subdivision process</w:t>
      </w:r>
      <w:r>
        <w:rPr>
          <w:color w:val="000000" w:themeColor="text1"/>
        </w:rPr>
        <w:t xml:space="preserve"> anytime someone wants to split a piece off of a parcel, even if it is just once. Mr. Tait answered, “Yes.”</w:t>
      </w:r>
      <w:r w:rsidR="00DD1CEC">
        <w:rPr>
          <w:color w:val="000000" w:themeColor="text1"/>
        </w:rPr>
        <w:t xml:space="preserve"> He stated there are some exceptions, most of them are in the agricultural realm. You can split land for agricultural purposes, but it is very technical</w:t>
      </w:r>
      <w:r w:rsidR="00324AE9">
        <w:rPr>
          <w:color w:val="000000" w:themeColor="text1"/>
        </w:rPr>
        <w:t>;</w:t>
      </w:r>
      <w:r w:rsidR="00DD1CEC">
        <w:rPr>
          <w:color w:val="000000" w:themeColor="text1"/>
        </w:rPr>
        <w:t xml:space="preserve"> he wouldn’t suggest doing it without running it by legal counsel. Also, state law allows for what is called a minor subdivision. What that means, according to state law, is a subdivision that is less than ten lots, but you </w:t>
      </w:r>
      <w:proofErr w:type="gramStart"/>
      <w:r w:rsidR="00DD1CEC">
        <w:rPr>
          <w:color w:val="000000" w:themeColor="text1"/>
        </w:rPr>
        <w:t>have to</w:t>
      </w:r>
      <w:proofErr w:type="gramEnd"/>
      <w:r w:rsidR="00DD1CEC">
        <w:rPr>
          <w:color w:val="000000" w:themeColor="text1"/>
        </w:rPr>
        <w:t xml:space="preserve"> have a local ordinance that authorizes that. It doesn’t mean you are exempt; it just means there is a shorter process. The plat process is a little bit lengthy and expensive because of the engineering involved. It is a very inconvenient process for people to go through but very necessary for the town to meet those basic policy considerations</w:t>
      </w:r>
      <w:r w:rsidR="0033205F">
        <w:rPr>
          <w:color w:val="000000" w:themeColor="text1"/>
        </w:rPr>
        <w:t xml:space="preserve">, such as infrastructure, good planning, etc. In some situations, the town could, by ordinance, allow for minor subdivisions, which would not </w:t>
      </w:r>
      <w:r w:rsidR="0033205F">
        <w:rPr>
          <w:color w:val="000000" w:themeColor="text1"/>
        </w:rPr>
        <w:lastRenderedPageBreak/>
        <w:t xml:space="preserve">require a plat but would still require planning commission approval for some very basic requirements. Mr. Tait did not know if Clarkston had an ordinance like that but said that most small town do not, but it is allowed by state code if Clarkston wants to go that route. Councilmember N. Sparks said the Commission is running into people </w:t>
      </w:r>
      <w:r w:rsidR="00324AE9">
        <w:rPr>
          <w:color w:val="000000" w:themeColor="text1"/>
        </w:rPr>
        <w:t xml:space="preserve">who </w:t>
      </w:r>
      <w:r w:rsidR="0033205F">
        <w:rPr>
          <w:color w:val="000000" w:themeColor="text1"/>
        </w:rPr>
        <w:t xml:space="preserve">want to </w:t>
      </w:r>
      <w:r w:rsidR="00197BFD">
        <w:rPr>
          <w:color w:val="000000" w:themeColor="text1"/>
        </w:rPr>
        <w:t xml:space="preserve">break off one piece now and we are making them do it as a subdivision because of the potential for further development. Mr. Tait confirmed that that is the correct way to do it. </w:t>
      </w:r>
    </w:p>
    <w:p w14:paraId="7412DEDA" w14:textId="77777777" w:rsidR="00197BFD" w:rsidRDefault="00197BFD" w:rsidP="00317CCD">
      <w:pPr>
        <w:ind w:left="720" w:right="576"/>
        <w:rPr>
          <w:color w:val="000000" w:themeColor="text1"/>
        </w:rPr>
      </w:pPr>
    </w:p>
    <w:p w14:paraId="486FDA7B" w14:textId="6A7D6361" w:rsidR="004D2CEB" w:rsidRDefault="00197BFD" w:rsidP="00317CCD">
      <w:pPr>
        <w:ind w:left="720" w:right="576"/>
        <w:rPr>
          <w:color w:val="000000" w:themeColor="text1"/>
        </w:rPr>
      </w:pPr>
      <w:r>
        <w:rPr>
          <w:color w:val="000000" w:themeColor="text1"/>
        </w:rPr>
        <w:t xml:space="preserve">Mr. Tait further explained that the subdivision process is every bit as important as the outcome. We </w:t>
      </w:r>
      <w:proofErr w:type="gramStart"/>
      <w:r>
        <w:rPr>
          <w:color w:val="000000" w:themeColor="text1"/>
        </w:rPr>
        <w:t>have to</w:t>
      </w:r>
      <w:proofErr w:type="gramEnd"/>
      <w:r>
        <w:rPr>
          <w:color w:val="000000" w:themeColor="text1"/>
        </w:rPr>
        <w:t xml:space="preserve"> make sure that we follow a good process. Whenever applications come in, we need to have whatever professional review we need to help us and have that done before we make decisions. For example, it is very good</w:t>
      </w:r>
      <w:r w:rsidR="007C3A75">
        <w:rPr>
          <w:color w:val="000000" w:themeColor="text1"/>
        </w:rPr>
        <w:t xml:space="preserve"> and common</w:t>
      </w:r>
      <w:r>
        <w:rPr>
          <w:color w:val="000000" w:themeColor="text1"/>
        </w:rPr>
        <w:t>, as a subdivision plat comes in, to make sure the town engineer has reviewed it and</w:t>
      </w:r>
      <w:r w:rsidR="007C3A75">
        <w:rPr>
          <w:color w:val="000000" w:themeColor="text1"/>
        </w:rPr>
        <w:t xml:space="preserve"> provide any comments to the town before you even look at it. That way you have some professional input and can talk to the developer when they come in about what the professionals are flagging. Legal review comes into the process as well, but usually more toward the end. A lot of towns and cities have it both at the beginning and at the end. As an application comes in the town attorney reviews it and flags any </w:t>
      </w:r>
      <w:r w:rsidR="00762E46">
        <w:rPr>
          <w:color w:val="000000" w:themeColor="text1"/>
        </w:rPr>
        <w:t xml:space="preserve">issues, again so you could bring it up with the developer, much like the engineering. Professional review is a very important part of the process, and it helps the Commission to do their job in a better way. </w:t>
      </w:r>
    </w:p>
    <w:p w14:paraId="3695B9F6" w14:textId="77777777" w:rsidR="004D2CEB" w:rsidRDefault="004D2CEB" w:rsidP="00317CCD">
      <w:pPr>
        <w:ind w:left="720" w:right="576"/>
        <w:rPr>
          <w:color w:val="000000" w:themeColor="text1"/>
        </w:rPr>
      </w:pPr>
    </w:p>
    <w:p w14:paraId="3B67E5CE" w14:textId="31D220D3" w:rsidR="00A351B3" w:rsidRDefault="00762E46" w:rsidP="00317CCD">
      <w:pPr>
        <w:ind w:left="720" w:right="576"/>
        <w:rPr>
          <w:color w:val="000000" w:themeColor="text1"/>
        </w:rPr>
      </w:pPr>
      <w:r>
        <w:rPr>
          <w:color w:val="000000" w:themeColor="text1"/>
        </w:rPr>
        <w:t xml:space="preserve">Chairman W. Cooper asked if the professional review was done </w:t>
      </w:r>
      <w:r w:rsidR="004D2CEB">
        <w:rPr>
          <w:color w:val="000000" w:themeColor="text1"/>
        </w:rPr>
        <w:t>upfront before</w:t>
      </w:r>
      <w:r>
        <w:rPr>
          <w:color w:val="000000" w:themeColor="text1"/>
        </w:rPr>
        <w:t xml:space="preserve"> the applicant came to the LUDM meeting. </w:t>
      </w:r>
      <w:r w:rsidR="003C4E78">
        <w:rPr>
          <w:color w:val="000000" w:themeColor="text1"/>
        </w:rPr>
        <w:t xml:space="preserve">Councilmember N. Sparks said it depended on how our code was written. </w:t>
      </w:r>
      <w:r>
        <w:rPr>
          <w:color w:val="000000" w:themeColor="text1"/>
        </w:rPr>
        <w:t>Mr. Tait stated that he wasn’t for sure what Clarkston code said, but his</w:t>
      </w:r>
      <w:r w:rsidR="00CC0C94">
        <w:rPr>
          <w:color w:val="000000" w:themeColor="text1"/>
        </w:rPr>
        <w:t xml:space="preserve"> </w:t>
      </w:r>
      <w:r>
        <w:rPr>
          <w:color w:val="000000" w:themeColor="text1"/>
        </w:rPr>
        <w:t>experience</w:t>
      </w:r>
      <w:r w:rsidR="00CC0C94">
        <w:rPr>
          <w:color w:val="000000" w:themeColor="text1"/>
        </w:rPr>
        <w:t xml:space="preserve"> over 8 to 10 years</w:t>
      </w:r>
      <w:r>
        <w:rPr>
          <w:color w:val="000000" w:themeColor="text1"/>
        </w:rPr>
        <w:t xml:space="preserve"> has told him the earlier the better with professional review. He felt like developers appreciated that too. They want to follow the code. They want to get their subdivision in. Most of the time, they just want to know what they are missing</w:t>
      </w:r>
      <w:r w:rsidR="003C4E78">
        <w:rPr>
          <w:color w:val="000000" w:themeColor="text1"/>
        </w:rPr>
        <w:t xml:space="preserve"> or what needs to be done. In a perfect world, the town would have staff that would vet the application first. In communities the size of Clarkston there are not enough people to do that. In a perfect world, in a larger city, the developer comes in and files the application and then a staff member looks at the application and vet</w:t>
      </w:r>
      <w:r w:rsidR="00CC0C94">
        <w:rPr>
          <w:color w:val="000000" w:themeColor="text1"/>
        </w:rPr>
        <w:t>s</w:t>
      </w:r>
      <w:r w:rsidR="003C4E78">
        <w:rPr>
          <w:color w:val="000000" w:themeColor="text1"/>
        </w:rPr>
        <w:t xml:space="preserve"> it. They will flag what they can see </w:t>
      </w:r>
      <w:r w:rsidR="00CC0C94">
        <w:rPr>
          <w:color w:val="000000" w:themeColor="text1"/>
        </w:rPr>
        <w:t>i</w:t>
      </w:r>
      <w:r w:rsidR="003C4E78">
        <w:rPr>
          <w:color w:val="000000" w:themeColor="text1"/>
        </w:rPr>
        <w:t>s</w:t>
      </w:r>
      <w:r w:rsidR="00CC0C94">
        <w:rPr>
          <w:color w:val="000000" w:themeColor="text1"/>
        </w:rPr>
        <w:t xml:space="preserve"> a problem or</w:t>
      </w:r>
      <w:r w:rsidR="003C4E78">
        <w:rPr>
          <w:color w:val="000000" w:themeColor="text1"/>
        </w:rPr>
        <w:t xml:space="preserve"> missing.</w:t>
      </w:r>
      <w:r w:rsidR="004F5133">
        <w:rPr>
          <w:color w:val="000000" w:themeColor="text1"/>
        </w:rPr>
        <w:t xml:space="preserve"> They would then provide a staff report with problems they can see. The staff report is then sent to the</w:t>
      </w:r>
      <w:r w:rsidR="00CC0C94">
        <w:rPr>
          <w:color w:val="000000" w:themeColor="text1"/>
        </w:rPr>
        <w:t xml:space="preserve"> town engineer and attorney</w:t>
      </w:r>
      <w:r w:rsidR="004F5133">
        <w:rPr>
          <w:color w:val="000000" w:themeColor="text1"/>
        </w:rPr>
        <w:t xml:space="preserve">. </w:t>
      </w:r>
      <w:r w:rsidR="00CC0C94">
        <w:rPr>
          <w:color w:val="000000" w:themeColor="text1"/>
        </w:rPr>
        <w:t>It</w:t>
      </w:r>
      <w:r w:rsidR="004F5133">
        <w:rPr>
          <w:color w:val="000000" w:themeColor="text1"/>
        </w:rPr>
        <w:t xml:space="preserve"> is only a preliminary view before being sent to the engineer, who then adds his comments. By the time it hits the Commissions desk, a lot of people have looked at that and giv</w:t>
      </w:r>
      <w:r w:rsidR="00CC0C94">
        <w:rPr>
          <w:color w:val="000000" w:themeColor="text1"/>
        </w:rPr>
        <w:t>en</w:t>
      </w:r>
      <w:r w:rsidR="004F5133">
        <w:rPr>
          <w:color w:val="000000" w:themeColor="text1"/>
        </w:rPr>
        <w:t xml:space="preserve"> you good comments. You then have a good list of things you can address with the developer when he comes in. That is a perfect world. Most smaller communities cannot do that. A lot of the preliminary falls onto the Commission, but you can reach out and get help through the town professionals</w:t>
      </w:r>
      <w:r w:rsidR="004D2CEB">
        <w:rPr>
          <w:color w:val="000000" w:themeColor="text1"/>
        </w:rPr>
        <w:t>,</w:t>
      </w:r>
      <w:r w:rsidR="004F5133">
        <w:rPr>
          <w:color w:val="000000" w:themeColor="text1"/>
        </w:rPr>
        <w:t xml:space="preserve"> as needed</w:t>
      </w:r>
      <w:r w:rsidR="004D2CEB">
        <w:rPr>
          <w:color w:val="000000" w:themeColor="text1"/>
        </w:rPr>
        <w:t xml:space="preserve">, to make you feel comfortable. If you come to a meeting and do not feel comfortable about something and it hasn’t been seen by the town engineer, you can table the item and have it looked at. That is permissible under state law and most town code.  </w:t>
      </w:r>
      <w:r w:rsidR="00197BFD">
        <w:rPr>
          <w:color w:val="000000" w:themeColor="text1"/>
        </w:rPr>
        <w:t xml:space="preserve">    </w:t>
      </w:r>
      <w:r w:rsidR="00DD1CEC">
        <w:rPr>
          <w:color w:val="000000" w:themeColor="text1"/>
        </w:rPr>
        <w:t xml:space="preserve"> </w:t>
      </w:r>
    </w:p>
    <w:p w14:paraId="2972953D" w14:textId="290BE264" w:rsidR="00A351B3" w:rsidRDefault="00A351B3" w:rsidP="00317CCD">
      <w:pPr>
        <w:ind w:left="720" w:right="576"/>
        <w:rPr>
          <w:color w:val="000000" w:themeColor="text1"/>
        </w:rPr>
      </w:pPr>
    </w:p>
    <w:p w14:paraId="611698D9" w14:textId="77777777" w:rsidR="00011EF6" w:rsidRDefault="004D2CEB" w:rsidP="00317CCD">
      <w:pPr>
        <w:ind w:left="720" w:right="576"/>
        <w:rPr>
          <w:color w:val="000000" w:themeColor="text1"/>
        </w:rPr>
      </w:pPr>
      <w:r>
        <w:rPr>
          <w:color w:val="000000" w:themeColor="text1"/>
        </w:rPr>
        <w:t>Commissioner M. Kelly asked what the legal council is looking for at the onset of the process. Mr. Tait said that</w:t>
      </w:r>
      <w:r w:rsidR="00C76A2B">
        <w:rPr>
          <w:color w:val="000000" w:themeColor="text1"/>
        </w:rPr>
        <w:t xml:space="preserve"> at the beginning at the process, because it hasn’t been fully engineered yet, the attorney is looking to make sure that the concept of the subdivision meets the basic town code requirements, i.e., are the lots the permissible size for the zone, has the developer provided </w:t>
      </w:r>
      <w:proofErr w:type="gramStart"/>
      <w:r w:rsidR="00C76A2B">
        <w:rPr>
          <w:color w:val="000000" w:themeColor="text1"/>
        </w:rPr>
        <w:t>all of</w:t>
      </w:r>
      <w:proofErr w:type="gramEnd"/>
      <w:r w:rsidR="00C76A2B">
        <w:rPr>
          <w:color w:val="000000" w:themeColor="text1"/>
        </w:rPr>
        <w:t xml:space="preserve"> the requirements specified in the town code, etc. It is a real preliminary first look. Most of the legal review is at the end of the process when we are looking at a final plat. Commissioner M. Kelly asked if the initial legal review would be ahead of the engineer. Mr. Tait </w:t>
      </w:r>
      <w:r w:rsidR="00011EF6">
        <w:rPr>
          <w:color w:val="000000" w:themeColor="text1"/>
        </w:rPr>
        <w:t xml:space="preserve">stated it would be done simultaneously. We said they try not to waste anyone’s time and try to keep it on track. </w:t>
      </w:r>
    </w:p>
    <w:p w14:paraId="091D840E" w14:textId="77777777" w:rsidR="00011EF6" w:rsidRDefault="00011EF6" w:rsidP="00317CCD">
      <w:pPr>
        <w:ind w:left="720" w:right="576"/>
        <w:rPr>
          <w:color w:val="000000" w:themeColor="text1"/>
        </w:rPr>
      </w:pPr>
    </w:p>
    <w:p w14:paraId="0A850762" w14:textId="51B0BC33" w:rsidR="00CC1972" w:rsidRDefault="00011EF6" w:rsidP="001A58F9">
      <w:pPr>
        <w:ind w:left="720" w:right="576"/>
        <w:rPr>
          <w:color w:val="000000" w:themeColor="text1"/>
        </w:rPr>
      </w:pPr>
      <w:r>
        <w:rPr>
          <w:color w:val="000000" w:themeColor="text1"/>
        </w:rPr>
        <w:t xml:space="preserve">Mayor Hidalgo wanted the Commission to understand that the Town Council realizes that Clarkston does not have some of the resources </w:t>
      </w:r>
      <w:r w:rsidR="00CC0C94">
        <w:rPr>
          <w:color w:val="000000" w:themeColor="text1"/>
        </w:rPr>
        <w:t>being discussed</w:t>
      </w:r>
      <w:r>
        <w:rPr>
          <w:color w:val="000000" w:themeColor="text1"/>
        </w:rPr>
        <w:t xml:space="preserve"> tonight, but the</w:t>
      </w:r>
      <w:r w:rsidR="00CC0C94">
        <w:rPr>
          <w:color w:val="000000" w:themeColor="text1"/>
        </w:rPr>
        <w:t>y</w:t>
      </w:r>
      <w:r>
        <w:rPr>
          <w:color w:val="000000" w:themeColor="text1"/>
        </w:rPr>
        <w:t xml:space="preserve"> </w:t>
      </w:r>
      <w:r w:rsidR="00CC0C94">
        <w:rPr>
          <w:color w:val="000000" w:themeColor="text1"/>
        </w:rPr>
        <w:t>are</w:t>
      </w:r>
      <w:r>
        <w:rPr>
          <w:color w:val="000000" w:themeColor="text1"/>
        </w:rPr>
        <w:t xml:space="preserve"> dedicated to making sure that the Commission get</w:t>
      </w:r>
      <w:r w:rsidR="00CC0C94">
        <w:rPr>
          <w:color w:val="000000" w:themeColor="text1"/>
        </w:rPr>
        <w:t>s</w:t>
      </w:r>
      <w:r>
        <w:rPr>
          <w:color w:val="000000" w:themeColor="text1"/>
        </w:rPr>
        <w:t xml:space="preserve"> the professional resources they need.</w:t>
      </w:r>
      <w:r w:rsidR="001A58F9">
        <w:rPr>
          <w:color w:val="000000" w:themeColor="text1"/>
        </w:rPr>
        <w:t xml:space="preserve"> The Commission is not alone. Clarkston will utilize what </w:t>
      </w:r>
      <w:r w:rsidR="00E20D94">
        <w:rPr>
          <w:color w:val="000000" w:themeColor="text1"/>
        </w:rPr>
        <w:t>it</w:t>
      </w:r>
      <w:r w:rsidR="001A58F9">
        <w:rPr>
          <w:color w:val="000000" w:themeColor="text1"/>
        </w:rPr>
        <w:t xml:space="preserve"> </w:t>
      </w:r>
      <w:r w:rsidR="00E20D94">
        <w:rPr>
          <w:color w:val="000000" w:themeColor="text1"/>
        </w:rPr>
        <w:t>must</w:t>
      </w:r>
      <w:r w:rsidR="001A58F9">
        <w:rPr>
          <w:color w:val="000000" w:themeColor="text1"/>
        </w:rPr>
        <w:t xml:space="preserve"> </w:t>
      </w:r>
      <w:r w:rsidR="00E20D94">
        <w:rPr>
          <w:color w:val="000000" w:themeColor="text1"/>
        </w:rPr>
        <w:t xml:space="preserve">to </w:t>
      </w:r>
      <w:r w:rsidR="001A58F9">
        <w:rPr>
          <w:color w:val="000000" w:themeColor="text1"/>
        </w:rPr>
        <w:t xml:space="preserve">make sure </w:t>
      </w:r>
      <w:r w:rsidR="00E20D94">
        <w:rPr>
          <w:color w:val="000000" w:themeColor="text1"/>
        </w:rPr>
        <w:t>professional resources are available</w:t>
      </w:r>
      <w:r w:rsidR="001A58F9">
        <w:rPr>
          <w:color w:val="000000" w:themeColor="text1"/>
        </w:rPr>
        <w:t xml:space="preserve">. </w:t>
      </w:r>
      <w:r w:rsidR="0018256A">
        <w:rPr>
          <w:color w:val="000000" w:themeColor="text1"/>
        </w:rPr>
        <w:t>Mr. Tait added the Commission</w:t>
      </w:r>
      <w:r w:rsidR="001A58F9">
        <w:rPr>
          <w:color w:val="000000" w:themeColor="text1"/>
        </w:rPr>
        <w:t xml:space="preserve"> </w:t>
      </w:r>
      <w:r w:rsidR="0018256A">
        <w:rPr>
          <w:color w:val="000000" w:themeColor="text1"/>
        </w:rPr>
        <w:t>should</w:t>
      </w:r>
      <w:r w:rsidR="001A58F9">
        <w:rPr>
          <w:color w:val="000000" w:themeColor="text1"/>
        </w:rPr>
        <w:t xml:space="preserve"> look at </w:t>
      </w:r>
      <w:r w:rsidR="00E20D94">
        <w:rPr>
          <w:color w:val="000000" w:themeColor="text1"/>
        </w:rPr>
        <w:t>applications</w:t>
      </w:r>
      <w:r w:rsidR="001A58F9">
        <w:rPr>
          <w:color w:val="000000" w:themeColor="text1"/>
        </w:rPr>
        <w:t xml:space="preserve"> before the public meetings and </w:t>
      </w:r>
      <w:r w:rsidR="0018256A">
        <w:rPr>
          <w:color w:val="000000" w:themeColor="text1"/>
        </w:rPr>
        <w:t>if</w:t>
      </w:r>
      <w:r w:rsidR="001A58F9">
        <w:rPr>
          <w:color w:val="000000" w:themeColor="text1"/>
        </w:rPr>
        <w:t xml:space="preserve"> there are things </w:t>
      </w:r>
      <w:r w:rsidR="00E20D94">
        <w:rPr>
          <w:color w:val="000000" w:themeColor="text1"/>
        </w:rPr>
        <w:t>they</w:t>
      </w:r>
      <w:r w:rsidR="001A58F9">
        <w:rPr>
          <w:color w:val="000000" w:themeColor="text1"/>
        </w:rPr>
        <w:t xml:space="preserve"> </w:t>
      </w:r>
      <w:r w:rsidR="0018256A">
        <w:rPr>
          <w:color w:val="000000" w:themeColor="text1"/>
        </w:rPr>
        <w:t xml:space="preserve">feel </w:t>
      </w:r>
      <w:r w:rsidR="001A58F9">
        <w:rPr>
          <w:color w:val="000000" w:themeColor="text1"/>
        </w:rPr>
        <w:t xml:space="preserve">need </w:t>
      </w:r>
      <w:r w:rsidR="00514D67">
        <w:rPr>
          <w:color w:val="000000" w:themeColor="text1"/>
        </w:rPr>
        <w:t xml:space="preserve">to be </w:t>
      </w:r>
      <w:r w:rsidR="001A58F9">
        <w:rPr>
          <w:color w:val="000000" w:themeColor="text1"/>
        </w:rPr>
        <w:t xml:space="preserve">looked at, reach out so </w:t>
      </w:r>
      <w:r w:rsidR="00E20D94">
        <w:rPr>
          <w:color w:val="000000" w:themeColor="text1"/>
        </w:rPr>
        <w:t>they</w:t>
      </w:r>
      <w:r w:rsidR="001A58F9">
        <w:rPr>
          <w:color w:val="000000" w:themeColor="text1"/>
        </w:rPr>
        <w:t xml:space="preserve">’re not caught on the fly at the meeting. </w:t>
      </w:r>
    </w:p>
    <w:p w14:paraId="7678AFB1" w14:textId="0EF92280" w:rsidR="001A58F9" w:rsidRDefault="001A58F9" w:rsidP="001A58F9">
      <w:pPr>
        <w:ind w:left="720" w:right="576"/>
        <w:rPr>
          <w:color w:val="000000" w:themeColor="text1"/>
        </w:rPr>
      </w:pPr>
    </w:p>
    <w:p w14:paraId="4446384B" w14:textId="7FDBEED9" w:rsidR="00697DD8" w:rsidRDefault="001A58F9" w:rsidP="001A58F9">
      <w:pPr>
        <w:ind w:left="720" w:right="576"/>
        <w:rPr>
          <w:color w:val="000000" w:themeColor="text1"/>
        </w:rPr>
      </w:pPr>
      <w:r>
        <w:rPr>
          <w:color w:val="000000" w:themeColor="text1"/>
        </w:rPr>
        <w:t>Mr. Tait further commented that the Commission really needs to</w:t>
      </w:r>
      <w:r w:rsidR="0018256A">
        <w:rPr>
          <w:color w:val="000000" w:themeColor="text1"/>
        </w:rPr>
        <w:t xml:space="preserve"> read and become familiar with the Clarkston subdivision ordinance. It can be a big pain, but they really </w:t>
      </w:r>
      <w:proofErr w:type="gramStart"/>
      <w:r w:rsidR="0018256A">
        <w:rPr>
          <w:color w:val="000000" w:themeColor="text1"/>
        </w:rPr>
        <w:t>have to</w:t>
      </w:r>
      <w:proofErr w:type="gramEnd"/>
      <w:r w:rsidR="0018256A">
        <w:rPr>
          <w:color w:val="000000" w:themeColor="text1"/>
        </w:rPr>
        <w:t xml:space="preserve"> know what it calls for as far as the process goes and what infrastructure is required. Most subdivision ordinances have three or four phases in them. Normally, you will have a preliminary plat phase and even before that you will have an informal meeting. Some town codes have a sit down with the developer and a member of the planning commission or the city planner</w:t>
      </w:r>
      <w:r w:rsidR="00E73967">
        <w:rPr>
          <w:color w:val="000000" w:themeColor="text1"/>
        </w:rPr>
        <w:t xml:space="preserve"> who will just look at what the developer is thinking of before they even file an application, kind of a collaborative approach. If not, the process begins with the application followed by the preliminary plat review. The preliminary plat is there to help you see the engineering vis-à-vis the actual subdivision itself. It will have a lot of the engineering on it, such as where the water hook ups are, where the sewer is going to be, curb, gutter, roads, etc. It is a very technical picture of what is happening. Typically, there will be an approval process for the preliminary plat. Once approved the developer moves into the final plat stage</w:t>
      </w:r>
      <w:r w:rsidR="00697DD8">
        <w:rPr>
          <w:color w:val="000000" w:themeColor="text1"/>
        </w:rPr>
        <w:t xml:space="preserve">, which is where we record this plat on a title that subdivides the land and creates lots. Those are the typical phases of a subdivision and all throughout that there is review by the engineer and the Commission. It eventually gets up to the Town Council to vote on whether to approve it or not. Again, that is an administrative vote. </w:t>
      </w:r>
      <w:proofErr w:type="gramStart"/>
      <w:r w:rsidR="00697DD8">
        <w:rPr>
          <w:color w:val="000000" w:themeColor="text1"/>
        </w:rPr>
        <w:t>As long as</w:t>
      </w:r>
      <w:proofErr w:type="gramEnd"/>
      <w:r w:rsidR="00697DD8">
        <w:rPr>
          <w:color w:val="000000" w:themeColor="text1"/>
        </w:rPr>
        <w:t xml:space="preserve"> the subdivision meets town code, state law requires that it be approved. There is not a lot of discretion there. </w:t>
      </w:r>
    </w:p>
    <w:p w14:paraId="41EDC291" w14:textId="77777777" w:rsidR="00697DD8" w:rsidRDefault="00697DD8" w:rsidP="001A58F9">
      <w:pPr>
        <w:ind w:left="720" w:right="576"/>
        <w:rPr>
          <w:color w:val="000000" w:themeColor="text1"/>
        </w:rPr>
      </w:pPr>
    </w:p>
    <w:p w14:paraId="06AD37A2" w14:textId="3B3D5C7E" w:rsidR="001A58F9" w:rsidRDefault="00C8691C" w:rsidP="001A58F9">
      <w:pPr>
        <w:ind w:left="720" w:right="576"/>
        <w:rPr>
          <w:color w:val="000000" w:themeColor="text1"/>
        </w:rPr>
      </w:pPr>
      <w:r>
        <w:rPr>
          <w:color w:val="000000" w:themeColor="text1"/>
        </w:rPr>
        <w:t>Mr. Tait said that the final thing he wanted to talk about was g</w:t>
      </w:r>
      <w:r w:rsidR="00697DD8">
        <w:rPr>
          <w:color w:val="000000" w:themeColor="text1"/>
        </w:rPr>
        <w:t xml:space="preserve">ood planning and </w:t>
      </w:r>
      <w:r>
        <w:rPr>
          <w:color w:val="000000" w:themeColor="text1"/>
        </w:rPr>
        <w:t xml:space="preserve">making sure the town has the requirements it wants begins before the application is filed. So, the time to be looking at that is right now. The town needs to look at the infrastructure, zoning, annexation, and making sure they have everything in place for future growth. When the application comes in is too late. Look at the code now and if it is </w:t>
      </w:r>
      <w:r w:rsidR="003D1A0A">
        <w:rPr>
          <w:color w:val="000000" w:themeColor="text1"/>
        </w:rPr>
        <w:t>outdated,</w:t>
      </w:r>
      <w:r>
        <w:rPr>
          <w:color w:val="000000" w:themeColor="text1"/>
        </w:rPr>
        <w:t xml:space="preserve"> we can update it. The city engineer can be </w:t>
      </w:r>
      <w:r w:rsidR="003D1A0A">
        <w:rPr>
          <w:color w:val="000000" w:themeColor="text1"/>
        </w:rPr>
        <w:t>very helpful with that.</w:t>
      </w:r>
      <w:r w:rsidR="001A58F9">
        <w:rPr>
          <w:color w:val="000000" w:themeColor="text1"/>
        </w:rPr>
        <w:t xml:space="preserve"> </w:t>
      </w:r>
    </w:p>
    <w:p w14:paraId="3C122EBB" w14:textId="76EDA168" w:rsidR="003D1A0A" w:rsidRDefault="003D1A0A" w:rsidP="001A58F9">
      <w:pPr>
        <w:ind w:left="720" w:right="576"/>
        <w:rPr>
          <w:color w:val="000000" w:themeColor="text1"/>
        </w:rPr>
      </w:pPr>
    </w:p>
    <w:p w14:paraId="15560F04" w14:textId="40752232" w:rsidR="003D1A0A" w:rsidRDefault="007A31C8" w:rsidP="001A58F9">
      <w:pPr>
        <w:ind w:left="720" w:right="576"/>
        <w:rPr>
          <w:color w:val="000000" w:themeColor="text1"/>
        </w:rPr>
      </w:pPr>
      <w:r>
        <w:rPr>
          <w:color w:val="000000" w:themeColor="text1"/>
        </w:rPr>
        <w:t>Chairman W. Cooper</w:t>
      </w:r>
      <w:r w:rsidR="003D1A0A">
        <w:rPr>
          <w:color w:val="000000" w:themeColor="text1"/>
        </w:rPr>
        <w:t xml:space="preserve"> had further questions about when the approval process </w:t>
      </w:r>
      <w:r w:rsidR="00796E6B">
        <w:rPr>
          <w:color w:val="000000" w:themeColor="text1"/>
        </w:rPr>
        <w:t>becomes</w:t>
      </w:r>
      <w:r w:rsidR="003D1A0A">
        <w:rPr>
          <w:color w:val="000000" w:themeColor="text1"/>
        </w:rPr>
        <w:t xml:space="preserve"> binding. Mr. Tait said that </w:t>
      </w:r>
      <w:r w:rsidR="0001345D">
        <w:rPr>
          <w:color w:val="000000" w:themeColor="text1"/>
        </w:rPr>
        <w:t>most developers want to work things out with the town and are willing to come in and work with them. B</w:t>
      </w:r>
      <w:r w:rsidR="003D1A0A">
        <w:rPr>
          <w:color w:val="000000" w:themeColor="text1"/>
        </w:rPr>
        <w:t>efore the application is filed it is more just</w:t>
      </w:r>
      <w:r w:rsidR="0001345D">
        <w:rPr>
          <w:color w:val="000000" w:themeColor="text1"/>
        </w:rPr>
        <w:t xml:space="preserve"> conceptual, just </w:t>
      </w:r>
      <w:r w:rsidR="003D1A0A">
        <w:rPr>
          <w:color w:val="000000" w:themeColor="text1"/>
        </w:rPr>
        <w:t xml:space="preserve">talking back and forth, but after the application is filed the Commission’s review is binding. </w:t>
      </w:r>
      <w:r w:rsidR="0001345D">
        <w:rPr>
          <w:color w:val="000000" w:themeColor="text1"/>
        </w:rPr>
        <w:t xml:space="preserve">That is in the administrative process. </w:t>
      </w:r>
      <w:r w:rsidR="003D1A0A">
        <w:rPr>
          <w:color w:val="000000" w:themeColor="text1"/>
        </w:rPr>
        <w:t xml:space="preserve">The only discretion they have at that point is what is </w:t>
      </w:r>
      <w:r w:rsidR="00796E6B">
        <w:rPr>
          <w:color w:val="000000" w:themeColor="text1"/>
        </w:rPr>
        <w:t xml:space="preserve">built </w:t>
      </w:r>
      <w:r w:rsidR="003D1A0A">
        <w:rPr>
          <w:color w:val="000000" w:themeColor="text1"/>
        </w:rPr>
        <w:t>in</w:t>
      </w:r>
      <w:r w:rsidR="00796E6B">
        <w:rPr>
          <w:color w:val="000000" w:themeColor="text1"/>
        </w:rPr>
        <w:t>to</w:t>
      </w:r>
      <w:r w:rsidR="003D1A0A">
        <w:rPr>
          <w:color w:val="000000" w:themeColor="text1"/>
        </w:rPr>
        <w:t xml:space="preserve"> the code.</w:t>
      </w:r>
      <w:r w:rsidR="0001345D">
        <w:rPr>
          <w:color w:val="000000" w:themeColor="text1"/>
        </w:rPr>
        <w:t xml:space="preserve"> Chairman W. Cooper stated that terminology is critical then on what is a sketch plan and a preliminary plan, etc. </w:t>
      </w:r>
      <w:r w:rsidR="002F43C0">
        <w:rPr>
          <w:color w:val="000000" w:themeColor="text1"/>
        </w:rPr>
        <w:t xml:space="preserve">Councilmember N. Sparks confirmed that the Commission needed to be clear on the code and to understand everything that is required under each phase. Chairman W. Cooper reiterated that nothing is binding until the Commission approves the preliminary plat. Mr. Tait said that was correct. He stated that is why professional </w:t>
      </w:r>
      <w:r>
        <w:rPr>
          <w:color w:val="000000" w:themeColor="text1"/>
        </w:rPr>
        <w:t>input</w:t>
      </w:r>
      <w:r w:rsidR="002F43C0">
        <w:rPr>
          <w:color w:val="000000" w:themeColor="text1"/>
        </w:rPr>
        <w:t xml:space="preserve"> is crucial. Typically, he would get an email from the </w:t>
      </w:r>
      <w:r>
        <w:rPr>
          <w:color w:val="000000" w:themeColor="text1"/>
        </w:rPr>
        <w:t xml:space="preserve">town </w:t>
      </w:r>
      <w:r w:rsidR="002F43C0">
        <w:rPr>
          <w:color w:val="000000" w:themeColor="text1"/>
        </w:rPr>
        <w:t>recorder or the LUDM liaison</w:t>
      </w:r>
      <w:r>
        <w:rPr>
          <w:color w:val="000000" w:themeColor="text1"/>
        </w:rPr>
        <w:t xml:space="preserve"> with an application</w:t>
      </w:r>
      <w:r w:rsidR="002F43C0">
        <w:rPr>
          <w:color w:val="000000" w:themeColor="text1"/>
        </w:rPr>
        <w:t xml:space="preserve"> and he would try to look at that and get feedback to the Commission one or two weeks before the public meeting. Development is booming and it has been</w:t>
      </w:r>
      <w:r>
        <w:rPr>
          <w:color w:val="000000" w:themeColor="text1"/>
        </w:rPr>
        <w:t xml:space="preserve"> very hard to keep up with the demand</w:t>
      </w:r>
      <w:r w:rsidR="002F43C0">
        <w:rPr>
          <w:color w:val="000000" w:themeColor="text1"/>
        </w:rPr>
        <w:t>, but typically that is what he tries to do.</w:t>
      </w:r>
      <w:r w:rsidR="00EA3CFC">
        <w:rPr>
          <w:color w:val="000000" w:themeColor="text1"/>
        </w:rPr>
        <w:t xml:space="preserve"> The Commission can then take those professional recommendations and approve it subject to the developer meeting the conditions of the </w:t>
      </w:r>
      <w:r w:rsidR="00EA3CFC">
        <w:rPr>
          <w:color w:val="000000" w:themeColor="text1"/>
        </w:rPr>
        <w:lastRenderedPageBreak/>
        <w:t xml:space="preserve">professional recommendations or the Commission’s own recommendations. Those conditions </w:t>
      </w:r>
      <w:proofErr w:type="gramStart"/>
      <w:r w:rsidR="00EA3CFC">
        <w:rPr>
          <w:color w:val="000000" w:themeColor="text1"/>
        </w:rPr>
        <w:t>have to</w:t>
      </w:r>
      <w:proofErr w:type="gramEnd"/>
      <w:r w:rsidR="00EA3CFC">
        <w:rPr>
          <w:color w:val="000000" w:themeColor="text1"/>
        </w:rPr>
        <w:t xml:space="preserve"> come out of the code; they can’t just be made up. </w:t>
      </w:r>
    </w:p>
    <w:p w14:paraId="6237716D" w14:textId="04073FBD" w:rsidR="00EA3CFC" w:rsidRDefault="00EA3CFC" w:rsidP="001A58F9">
      <w:pPr>
        <w:ind w:left="720" w:right="576"/>
        <w:rPr>
          <w:color w:val="000000" w:themeColor="text1"/>
        </w:rPr>
      </w:pPr>
    </w:p>
    <w:p w14:paraId="2524E0AC" w14:textId="7D353D28" w:rsidR="00EA3CFC" w:rsidRDefault="00EA3CFC" w:rsidP="001A58F9">
      <w:pPr>
        <w:ind w:left="720" w:right="576"/>
        <w:rPr>
          <w:color w:val="000000" w:themeColor="text1"/>
        </w:rPr>
      </w:pPr>
      <w:r>
        <w:rPr>
          <w:color w:val="000000" w:themeColor="text1"/>
        </w:rPr>
        <w:t xml:space="preserve">Every town code will require the developer to </w:t>
      </w:r>
      <w:r w:rsidR="00314F87">
        <w:rPr>
          <w:color w:val="000000" w:themeColor="text1"/>
        </w:rPr>
        <w:t xml:space="preserve">dedicate a certain amount of </w:t>
      </w:r>
      <w:r>
        <w:rPr>
          <w:color w:val="000000" w:themeColor="text1"/>
        </w:rPr>
        <w:t xml:space="preserve">property for </w:t>
      </w:r>
      <w:r w:rsidR="00314F87">
        <w:rPr>
          <w:color w:val="000000" w:themeColor="text1"/>
        </w:rPr>
        <w:t xml:space="preserve">public </w:t>
      </w:r>
      <w:r>
        <w:rPr>
          <w:color w:val="000000" w:themeColor="text1"/>
        </w:rPr>
        <w:t>streets</w:t>
      </w:r>
      <w:r w:rsidR="00314F87">
        <w:rPr>
          <w:color w:val="000000" w:themeColor="text1"/>
        </w:rPr>
        <w:t>, utility easements, etc. and install a</w:t>
      </w:r>
      <w:r w:rsidR="00E028D1">
        <w:rPr>
          <w:color w:val="000000" w:themeColor="text1"/>
        </w:rPr>
        <w:t xml:space="preserve"> certain amount of</w:t>
      </w:r>
      <w:r w:rsidR="00314F87">
        <w:rPr>
          <w:color w:val="000000" w:themeColor="text1"/>
        </w:rPr>
        <w:t xml:space="preserve"> infrastructure. This has become a very hotly contested area of the law. It goes down to what we learned about in seventh grade, which is the takings clause. The takings clause is an important provision in the federal constitution and the state constitution has a very similar provision. The takings clause says that a governmental entity cannot take private property without just compensation. Usually, it is thought of in the context of condemnations. You cannot just condemn someone’s property</w:t>
      </w:r>
      <w:r w:rsidR="001A3EC1">
        <w:rPr>
          <w:color w:val="000000" w:themeColor="text1"/>
        </w:rPr>
        <w:t xml:space="preserve"> and take it; y</w:t>
      </w:r>
      <w:r w:rsidR="00314F87">
        <w:rPr>
          <w:color w:val="000000" w:themeColor="text1"/>
        </w:rPr>
        <w:t xml:space="preserve">ou </w:t>
      </w:r>
      <w:proofErr w:type="gramStart"/>
      <w:r w:rsidR="00314F87">
        <w:rPr>
          <w:color w:val="000000" w:themeColor="text1"/>
        </w:rPr>
        <w:t>have to</w:t>
      </w:r>
      <w:proofErr w:type="gramEnd"/>
      <w:r w:rsidR="00314F87">
        <w:rPr>
          <w:color w:val="000000" w:themeColor="text1"/>
        </w:rPr>
        <w:t xml:space="preserve"> pay fair market value.</w:t>
      </w:r>
      <w:r w:rsidR="001A3EC1">
        <w:rPr>
          <w:color w:val="000000" w:themeColor="text1"/>
        </w:rPr>
        <w:t xml:space="preserve"> There is an inverse taking, which is not condemning property but requiring property to be given as a condition of approval for </w:t>
      </w:r>
      <w:r w:rsidR="00E028D1">
        <w:rPr>
          <w:color w:val="000000" w:themeColor="text1"/>
        </w:rPr>
        <w:t xml:space="preserve">a </w:t>
      </w:r>
      <w:r w:rsidR="001A3EC1">
        <w:rPr>
          <w:color w:val="000000" w:themeColor="text1"/>
        </w:rPr>
        <w:t>land use</w:t>
      </w:r>
      <w:r w:rsidR="00E028D1">
        <w:rPr>
          <w:color w:val="000000" w:themeColor="text1"/>
        </w:rPr>
        <w:t xml:space="preserve"> application</w:t>
      </w:r>
      <w:r w:rsidR="001A3EC1">
        <w:rPr>
          <w:color w:val="000000" w:themeColor="text1"/>
        </w:rPr>
        <w:t>. The terminology in the law for that is an exaction. Developers think of it more like extortion, but the term is exaction. An exaction is a taking. It can either be lawful or unlawful. It is important to understand that it is lawful if it is proportio</w:t>
      </w:r>
      <w:r w:rsidR="00AF207F">
        <w:rPr>
          <w:color w:val="000000" w:themeColor="text1"/>
        </w:rPr>
        <w:t>nate</w:t>
      </w:r>
      <w:r w:rsidR="001A3EC1">
        <w:rPr>
          <w:color w:val="000000" w:themeColor="text1"/>
        </w:rPr>
        <w:t xml:space="preserve"> to the impact of the development. </w:t>
      </w:r>
      <w:r w:rsidR="00AF207F">
        <w:rPr>
          <w:color w:val="000000" w:themeColor="text1"/>
        </w:rPr>
        <w:t xml:space="preserve">It is unlawful if it is disproportionate. This is </w:t>
      </w:r>
      <w:proofErr w:type="gramStart"/>
      <w:r w:rsidR="00AF207F">
        <w:rPr>
          <w:color w:val="000000" w:themeColor="text1"/>
        </w:rPr>
        <w:t>really complicated</w:t>
      </w:r>
      <w:proofErr w:type="gramEnd"/>
      <w:r w:rsidR="00AF207F">
        <w:rPr>
          <w:color w:val="000000" w:themeColor="text1"/>
        </w:rPr>
        <w:t xml:space="preserve"> stuff, and the Utah Supreme Court has not made it any easier. In a nutshell, if we require a developer to dedicate land or install infrastructure, we can only require the developer to do that proportionately to the impact that development is going to have on the community. A classic example would be a developer </w:t>
      </w:r>
      <w:r w:rsidR="00E028D1">
        <w:rPr>
          <w:color w:val="000000" w:themeColor="text1"/>
        </w:rPr>
        <w:t xml:space="preserve">that </w:t>
      </w:r>
      <w:r w:rsidR="00AF207F">
        <w:rPr>
          <w:color w:val="000000" w:themeColor="text1"/>
        </w:rPr>
        <w:t xml:space="preserve">is developing a </w:t>
      </w:r>
      <w:r w:rsidR="00C80478">
        <w:rPr>
          <w:color w:val="000000" w:themeColor="text1"/>
        </w:rPr>
        <w:t>ten-acre</w:t>
      </w:r>
      <w:r w:rsidR="00AF207F">
        <w:rPr>
          <w:color w:val="000000" w:themeColor="text1"/>
        </w:rPr>
        <w:t xml:space="preserve"> lot of land that is just outside of the </w:t>
      </w:r>
      <w:r w:rsidR="00C80478">
        <w:rPr>
          <w:color w:val="000000" w:themeColor="text1"/>
        </w:rPr>
        <w:t>current existing city infrastructure</w:t>
      </w:r>
      <w:r w:rsidR="00E028D1">
        <w:rPr>
          <w:color w:val="000000" w:themeColor="text1"/>
        </w:rPr>
        <w:t xml:space="preserve"> and there is a gap between existing infrastructure and the newly proposed infrastructure. Let’s say</w:t>
      </w:r>
      <w:r w:rsidR="00C80478">
        <w:rPr>
          <w:color w:val="000000" w:themeColor="text1"/>
        </w:rPr>
        <w:t xml:space="preserve"> there is a forty-acre parcel in between the new subdivision and the existing infrastructure. The developer wants water and sewer out there but there is a forty-acre gap between where the</w:t>
      </w:r>
      <w:r w:rsidR="00E028D1">
        <w:rPr>
          <w:color w:val="000000" w:themeColor="text1"/>
        </w:rPr>
        <w:t>y</w:t>
      </w:r>
      <w:r w:rsidR="00C80478">
        <w:rPr>
          <w:color w:val="000000" w:themeColor="text1"/>
        </w:rPr>
        <w:t xml:space="preserve"> currently are and where they need to be. The planning commission is saying the developer </w:t>
      </w:r>
      <w:proofErr w:type="gramStart"/>
      <w:r w:rsidR="00C80478">
        <w:rPr>
          <w:color w:val="000000" w:themeColor="text1"/>
        </w:rPr>
        <w:t>has to</w:t>
      </w:r>
      <w:proofErr w:type="gramEnd"/>
      <w:r w:rsidR="00C80478">
        <w:rPr>
          <w:color w:val="000000" w:themeColor="text1"/>
        </w:rPr>
        <w:t xml:space="preserve"> connect water and sewer and the developer is saying he is not paying to put the pipe across the forty-acre parcel because that will serve a whole lot more than just his development. The developer is right about that. That is an unlawful exaction. However, the flip side is that the developer cannot forced the town to do it either. </w:t>
      </w:r>
      <w:r w:rsidR="009D5C80">
        <w:rPr>
          <w:color w:val="000000" w:themeColor="text1"/>
        </w:rPr>
        <w:t xml:space="preserve">We cannot exact more than the proportionate share. If the developer can get by on a six-inch pipe but </w:t>
      </w:r>
      <w:r w:rsidR="00A656C0">
        <w:rPr>
          <w:color w:val="000000" w:themeColor="text1"/>
        </w:rPr>
        <w:t>the town</w:t>
      </w:r>
      <w:r w:rsidR="009D5C80">
        <w:rPr>
          <w:color w:val="000000" w:themeColor="text1"/>
        </w:rPr>
        <w:t xml:space="preserve"> want</w:t>
      </w:r>
      <w:r w:rsidR="00A656C0">
        <w:rPr>
          <w:color w:val="000000" w:themeColor="text1"/>
        </w:rPr>
        <w:t>s</w:t>
      </w:r>
      <w:r w:rsidR="009D5C80">
        <w:rPr>
          <w:color w:val="000000" w:themeColor="text1"/>
        </w:rPr>
        <w:t xml:space="preserve"> eight-inch pipe because</w:t>
      </w:r>
      <w:r w:rsidR="00A656C0">
        <w:rPr>
          <w:color w:val="000000" w:themeColor="text1"/>
        </w:rPr>
        <w:t xml:space="preserve"> </w:t>
      </w:r>
      <w:r w:rsidR="009D5C80">
        <w:rPr>
          <w:color w:val="000000" w:themeColor="text1"/>
        </w:rPr>
        <w:t xml:space="preserve">it will be better for future development, </w:t>
      </w:r>
      <w:r w:rsidR="00A656C0">
        <w:rPr>
          <w:color w:val="000000" w:themeColor="text1"/>
        </w:rPr>
        <w:t>the town</w:t>
      </w:r>
      <w:r w:rsidR="009D5C80">
        <w:rPr>
          <w:color w:val="000000" w:themeColor="text1"/>
        </w:rPr>
        <w:t xml:space="preserve"> can only charge the developer for six-inch pipe and pay the difference for eight-inch pipe.</w:t>
      </w:r>
      <w:r w:rsidR="00CE3E95">
        <w:rPr>
          <w:color w:val="000000" w:themeColor="text1"/>
        </w:rPr>
        <w:t xml:space="preserve"> This discussion comes up a lot and is heavily litigated. Mr. Tait has litigated several cases and they are very difficult and, again, why professional help and opinions will be very beneficial. </w:t>
      </w:r>
      <w:r w:rsidR="00AF207F">
        <w:rPr>
          <w:color w:val="000000" w:themeColor="text1"/>
        </w:rPr>
        <w:t xml:space="preserve"> </w:t>
      </w:r>
      <w:r w:rsidR="001A3EC1">
        <w:rPr>
          <w:color w:val="000000" w:themeColor="text1"/>
        </w:rPr>
        <w:t xml:space="preserve">  </w:t>
      </w:r>
    </w:p>
    <w:p w14:paraId="7298DBC1" w14:textId="68E6BD00" w:rsidR="003D1A0A" w:rsidRDefault="003D1A0A" w:rsidP="001A58F9">
      <w:pPr>
        <w:ind w:left="720" w:right="576"/>
        <w:rPr>
          <w:color w:val="000000" w:themeColor="text1"/>
        </w:rPr>
      </w:pPr>
    </w:p>
    <w:p w14:paraId="3460FD50" w14:textId="2F252EA8" w:rsidR="00CC1972" w:rsidRDefault="00A656C0" w:rsidP="00F34F09">
      <w:pPr>
        <w:ind w:left="720" w:right="576"/>
        <w:rPr>
          <w:color w:val="000000" w:themeColor="text1"/>
        </w:rPr>
      </w:pPr>
      <w:r>
        <w:rPr>
          <w:color w:val="000000" w:themeColor="text1"/>
        </w:rPr>
        <w:t xml:space="preserve">Commissioner M. Kelly stated that he felt there is some confusion because he is not sure if the town has a roads master plan, but if we </w:t>
      </w:r>
      <w:r w:rsidR="00514D67">
        <w:rPr>
          <w:color w:val="000000" w:themeColor="text1"/>
        </w:rPr>
        <w:t>don’t,</w:t>
      </w:r>
      <w:r>
        <w:rPr>
          <w:color w:val="000000" w:themeColor="text1"/>
        </w:rPr>
        <w:t xml:space="preserve"> we should have one.</w:t>
      </w:r>
      <w:r w:rsidR="0034570F">
        <w:rPr>
          <w:color w:val="000000" w:themeColor="text1"/>
        </w:rPr>
        <w:t xml:space="preserve"> </w:t>
      </w:r>
      <w:r>
        <w:rPr>
          <w:color w:val="000000" w:themeColor="text1"/>
        </w:rPr>
        <w:t>He said the roads m</w:t>
      </w:r>
      <w:r w:rsidR="00516F48">
        <w:rPr>
          <w:color w:val="000000" w:themeColor="text1"/>
        </w:rPr>
        <w:t>aster pla</w:t>
      </w:r>
      <w:r>
        <w:rPr>
          <w:color w:val="000000" w:themeColor="text1"/>
        </w:rPr>
        <w:t xml:space="preserve">n the Commission is working </w:t>
      </w:r>
      <w:proofErr w:type="gramStart"/>
      <w:r>
        <w:rPr>
          <w:color w:val="000000" w:themeColor="text1"/>
        </w:rPr>
        <w:t>off of</w:t>
      </w:r>
      <w:proofErr w:type="gramEnd"/>
      <w:r>
        <w:rPr>
          <w:color w:val="000000" w:themeColor="text1"/>
        </w:rPr>
        <w:t xml:space="preserve"> is ancient, but the town needs to get it developed. It will affect</w:t>
      </w:r>
      <w:r w:rsidR="0034570F">
        <w:rPr>
          <w:color w:val="000000" w:themeColor="text1"/>
        </w:rPr>
        <w:t xml:space="preserve">, and may hinder, </w:t>
      </w:r>
      <w:r>
        <w:rPr>
          <w:color w:val="000000" w:themeColor="text1"/>
        </w:rPr>
        <w:t>subdivisions that want to be developed.</w:t>
      </w:r>
      <w:r w:rsidR="0034570F">
        <w:rPr>
          <w:color w:val="000000" w:themeColor="text1"/>
        </w:rPr>
        <w:t xml:space="preserve"> Mr. Tait modified the comment to say it may shape it. He said most of the rural communities in Cache Valley are on a very simple block system. Brigham Young</w:t>
      </w:r>
      <w:r w:rsidR="00EF03AF">
        <w:rPr>
          <w:color w:val="000000" w:themeColor="text1"/>
        </w:rPr>
        <w:t xml:space="preserve"> started </w:t>
      </w:r>
      <w:r w:rsidR="00514D67">
        <w:rPr>
          <w:color w:val="000000" w:themeColor="text1"/>
        </w:rPr>
        <w:t>that,</w:t>
      </w:r>
      <w:r w:rsidR="00EF03AF">
        <w:rPr>
          <w:color w:val="000000" w:themeColor="text1"/>
        </w:rPr>
        <w:t xml:space="preserve"> and it is used everywhere in Utah. As land that was once farmed, or was otherwise undeveloped, begins to be developed master plans are very important for communities to shape their growth. Mr. Tait stated that ideally a community would want to have a master plan in place </w:t>
      </w:r>
      <w:proofErr w:type="gramStart"/>
      <w:r w:rsidR="00EF03AF">
        <w:rPr>
          <w:color w:val="000000" w:themeColor="text1"/>
        </w:rPr>
        <w:t>first, before</w:t>
      </w:r>
      <w:proofErr w:type="gramEnd"/>
      <w:r w:rsidR="00EF03AF">
        <w:rPr>
          <w:color w:val="000000" w:themeColor="text1"/>
        </w:rPr>
        <w:t xml:space="preserve"> development begins. It would be a good idea to update the master plan</w:t>
      </w:r>
      <w:r w:rsidR="00F34F09">
        <w:rPr>
          <w:color w:val="000000" w:themeColor="text1"/>
        </w:rPr>
        <w:t>; t</w:t>
      </w:r>
      <w:r w:rsidR="00EF03AF">
        <w:rPr>
          <w:color w:val="000000" w:themeColor="text1"/>
        </w:rPr>
        <w:t>here is a public process to do that</w:t>
      </w:r>
      <w:r w:rsidR="00F34F09">
        <w:rPr>
          <w:color w:val="000000" w:themeColor="text1"/>
        </w:rPr>
        <w:t>, but y</w:t>
      </w:r>
      <w:r w:rsidR="00EF03AF">
        <w:rPr>
          <w:color w:val="000000" w:themeColor="text1"/>
        </w:rPr>
        <w:t>ou want to be sure you are thinking far enough in the future</w:t>
      </w:r>
      <w:r w:rsidR="00F34F09">
        <w:rPr>
          <w:color w:val="000000" w:themeColor="text1"/>
        </w:rPr>
        <w:t>. However, y</w:t>
      </w:r>
      <w:r w:rsidR="00EF03AF">
        <w:rPr>
          <w:color w:val="000000" w:themeColor="text1"/>
        </w:rPr>
        <w:t>ou will inevitably have an application that is outside the scope of your master plan</w:t>
      </w:r>
      <w:r w:rsidR="00F34F09">
        <w:rPr>
          <w:color w:val="000000" w:themeColor="text1"/>
        </w:rPr>
        <w:t xml:space="preserve">, and that can be tough. He said some plans provide concepts and principles not verbatim lists. Plans might say this is the feel, or type of </w:t>
      </w:r>
      <w:r w:rsidR="00514D67">
        <w:rPr>
          <w:color w:val="000000" w:themeColor="text1"/>
        </w:rPr>
        <w:t>area, we</w:t>
      </w:r>
      <w:r w:rsidR="00F34F09">
        <w:rPr>
          <w:color w:val="000000" w:themeColor="text1"/>
        </w:rPr>
        <w:t xml:space="preserve"> want for our community. Then planning would apply that concept as they move forward. </w:t>
      </w:r>
    </w:p>
    <w:p w14:paraId="513BCD76" w14:textId="7E460FB7" w:rsidR="00F34F09" w:rsidRDefault="00F34F09" w:rsidP="00F34F09">
      <w:pPr>
        <w:ind w:left="720" w:right="576"/>
        <w:rPr>
          <w:color w:val="000000" w:themeColor="text1"/>
        </w:rPr>
      </w:pPr>
    </w:p>
    <w:p w14:paraId="60D5D63D" w14:textId="26664403" w:rsidR="00F34F09" w:rsidRDefault="00F34F09" w:rsidP="00F34F09">
      <w:pPr>
        <w:ind w:left="720" w:right="576"/>
        <w:rPr>
          <w:color w:val="000000" w:themeColor="text1"/>
        </w:rPr>
      </w:pPr>
      <w:proofErr w:type="spellStart"/>
      <w:r>
        <w:rPr>
          <w:color w:val="000000" w:themeColor="text1"/>
        </w:rPr>
        <w:lastRenderedPageBreak/>
        <w:t>Mr</w:t>
      </w:r>
      <w:proofErr w:type="spellEnd"/>
      <w:r>
        <w:rPr>
          <w:color w:val="000000" w:themeColor="text1"/>
        </w:rPr>
        <w:t xml:space="preserve"> Tail reiterated that he was willing to help however he can. Chairman W. Cooper asked the </w:t>
      </w:r>
      <w:proofErr w:type="gramStart"/>
      <w:r>
        <w:rPr>
          <w:color w:val="000000" w:themeColor="text1"/>
        </w:rPr>
        <w:t>Mayor</w:t>
      </w:r>
      <w:proofErr w:type="gramEnd"/>
      <w:r>
        <w:rPr>
          <w:color w:val="000000" w:themeColor="text1"/>
        </w:rPr>
        <w:t xml:space="preserve"> what the best way was to utilize </w:t>
      </w:r>
      <w:proofErr w:type="spellStart"/>
      <w:r>
        <w:rPr>
          <w:color w:val="000000" w:themeColor="text1"/>
        </w:rPr>
        <w:t>Mr</w:t>
      </w:r>
      <w:proofErr w:type="spellEnd"/>
      <w:r>
        <w:rPr>
          <w:color w:val="000000" w:themeColor="text1"/>
        </w:rPr>
        <w:t xml:space="preserve"> Tait’s services. The </w:t>
      </w:r>
      <w:proofErr w:type="gramStart"/>
      <w:r>
        <w:rPr>
          <w:color w:val="000000" w:themeColor="text1"/>
        </w:rPr>
        <w:t>Mayor</w:t>
      </w:r>
      <w:proofErr w:type="gramEnd"/>
      <w:r>
        <w:rPr>
          <w:color w:val="000000" w:themeColor="text1"/>
        </w:rPr>
        <w:t xml:space="preserve"> said to contact him and restated that the Town Council was committed to getting the help needed to do these subdivisions right. Mr. Tait added that most town codes pass that cost on to the developer. He also thought it would be helpful to coordinate emails to him through one person rather than </w:t>
      </w:r>
      <w:r w:rsidR="003D3D43">
        <w:rPr>
          <w:color w:val="000000" w:themeColor="text1"/>
        </w:rPr>
        <w:t xml:space="preserve">getting eight different ones. </w:t>
      </w:r>
    </w:p>
    <w:p w14:paraId="3C4BEE59" w14:textId="48039C35" w:rsidR="003D3D43" w:rsidRDefault="003D3D43" w:rsidP="00F34F09">
      <w:pPr>
        <w:ind w:left="720" w:right="576"/>
        <w:rPr>
          <w:color w:val="000000" w:themeColor="text1"/>
        </w:rPr>
      </w:pPr>
    </w:p>
    <w:p w14:paraId="4D8C68DB" w14:textId="7DAE6A0E" w:rsidR="003D3D43" w:rsidRDefault="003D3D43" w:rsidP="00F34F09">
      <w:pPr>
        <w:ind w:left="720" w:right="576"/>
        <w:rPr>
          <w:color w:val="000000" w:themeColor="text1"/>
        </w:rPr>
      </w:pPr>
      <w:r>
        <w:rPr>
          <w:color w:val="000000" w:themeColor="text1"/>
        </w:rPr>
        <w:t xml:space="preserve">After Mr. Tait left, Councilmember N. Sparks stated that according to 11-2-3 E1 of our code is when we get the approval and/or feedback from the town attorney and engineer. Chairman W. Cooper also included the fire, water, and roads departments from the town. Councilmember N. Sparks concurred that the more input the better. Chairman W. Cooper wanted to provide </w:t>
      </w:r>
      <w:proofErr w:type="gramStart"/>
      <w:r>
        <w:rPr>
          <w:color w:val="000000" w:themeColor="text1"/>
        </w:rPr>
        <w:t>some kind of an</w:t>
      </w:r>
      <w:proofErr w:type="gramEnd"/>
      <w:r>
        <w:rPr>
          <w:color w:val="000000" w:themeColor="text1"/>
        </w:rPr>
        <w:t xml:space="preserve"> avenue for each of them to sign off on it so that the Commission </w:t>
      </w:r>
      <w:r w:rsidR="00E26A9F">
        <w:rPr>
          <w:color w:val="000000" w:themeColor="text1"/>
        </w:rPr>
        <w:t>knows who has looked at it and what the feedback is from each of them.</w:t>
      </w:r>
      <w:r w:rsidR="00657CEA">
        <w:rPr>
          <w:color w:val="000000" w:themeColor="text1"/>
        </w:rPr>
        <w:t xml:space="preserve"> Chairman W. Cooper felt strongly that the town departments should also be involved in looking at and giving their approval</w:t>
      </w:r>
      <w:r w:rsidR="0003292B">
        <w:rPr>
          <w:color w:val="000000" w:themeColor="text1"/>
        </w:rPr>
        <w:t>/feedback</w:t>
      </w:r>
      <w:r w:rsidR="00657CEA">
        <w:rPr>
          <w:color w:val="000000" w:themeColor="text1"/>
        </w:rPr>
        <w:t xml:space="preserve"> for plans. Currently, there is space provided for signatures on a building permit, but he felt they should also be included for subdivisions. </w:t>
      </w:r>
    </w:p>
    <w:p w14:paraId="0334B78E" w14:textId="187270F8" w:rsidR="003D3D43" w:rsidRDefault="003D3D43" w:rsidP="00F34F09">
      <w:pPr>
        <w:ind w:left="720" w:right="576"/>
        <w:rPr>
          <w:color w:val="000000" w:themeColor="text1"/>
        </w:rPr>
      </w:pPr>
    </w:p>
    <w:p w14:paraId="79649E47" w14:textId="03C5CE74" w:rsidR="003D3D43" w:rsidRDefault="003D3D43" w:rsidP="00F34F09">
      <w:pPr>
        <w:ind w:left="720" w:right="576"/>
        <w:rPr>
          <w:color w:val="000000" w:themeColor="text1"/>
        </w:rPr>
      </w:pPr>
      <w:r w:rsidRPr="003D3D43">
        <w:rPr>
          <w:color w:val="000000" w:themeColor="text1"/>
        </w:rPr>
        <w:t>11-2-3: PRELIMINARY PLAT:</w:t>
      </w:r>
    </w:p>
    <w:p w14:paraId="036C67AF" w14:textId="70D25CB1" w:rsidR="003D3D43" w:rsidRDefault="003D3D43" w:rsidP="00F34F09">
      <w:pPr>
        <w:ind w:left="720" w:right="576"/>
        <w:rPr>
          <w:color w:val="000000" w:themeColor="text1"/>
        </w:rPr>
      </w:pPr>
    </w:p>
    <w:p w14:paraId="50C3CACA" w14:textId="77777777" w:rsidR="003D3D43" w:rsidRPr="003D3D43" w:rsidRDefault="003D3D43" w:rsidP="003D3D43">
      <w:pPr>
        <w:ind w:left="720" w:right="576"/>
        <w:rPr>
          <w:i/>
          <w:iCs/>
          <w:color w:val="000000" w:themeColor="text1"/>
        </w:rPr>
      </w:pPr>
      <w:r w:rsidRPr="003D3D43">
        <w:rPr>
          <w:i/>
          <w:iCs/>
          <w:color w:val="000000" w:themeColor="text1"/>
        </w:rPr>
        <w:t> E.   Approval Of Preliminary Plat:</w:t>
      </w:r>
    </w:p>
    <w:p w14:paraId="02478A11" w14:textId="77777777" w:rsidR="003D3D43" w:rsidRPr="003D3D43" w:rsidRDefault="003D3D43" w:rsidP="003D3D43">
      <w:pPr>
        <w:ind w:left="720" w:right="576"/>
        <w:rPr>
          <w:i/>
          <w:iCs/>
          <w:color w:val="000000" w:themeColor="text1"/>
        </w:rPr>
      </w:pPr>
      <w:r w:rsidRPr="003D3D43">
        <w:rPr>
          <w:i/>
          <w:iCs/>
          <w:color w:val="000000" w:themeColor="text1"/>
        </w:rPr>
        <w:t xml:space="preserve">      1.   The planning commission, town engineer and other interested town departments shall review the preliminary plat and visit the site of the proposed subdivision. Following this investigation, the planning commission shall approve the preliminary plat as submitted or </w:t>
      </w:r>
      <w:proofErr w:type="gramStart"/>
      <w:r w:rsidRPr="003D3D43">
        <w:rPr>
          <w:i/>
          <w:iCs/>
          <w:color w:val="000000" w:themeColor="text1"/>
        </w:rPr>
        <w:t>modified, or</w:t>
      </w:r>
      <w:proofErr w:type="gramEnd"/>
      <w:r w:rsidRPr="003D3D43">
        <w:rPr>
          <w:i/>
          <w:iCs/>
          <w:color w:val="000000" w:themeColor="text1"/>
        </w:rPr>
        <w:t xml:space="preserve"> disapprove the plat. The planning commission shall not take action to approve or disapprove the plat until written approval is received from each of the interested town departments as evidenced by their review of the plat.</w:t>
      </w:r>
    </w:p>
    <w:p w14:paraId="513AF460" w14:textId="1670CAF0" w:rsidR="003D3D43" w:rsidRDefault="003D3D43" w:rsidP="00F34F09">
      <w:pPr>
        <w:ind w:left="720" w:right="576"/>
        <w:rPr>
          <w:color w:val="000000" w:themeColor="text1"/>
        </w:rPr>
      </w:pPr>
    </w:p>
    <w:p w14:paraId="05257FEE" w14:textId="32D01E5E" w:rsidR="00413665" w:rsidRDefault="0003292B" w:rsidP="00194DC5">
      <w:pPr>
        <w:ind w:left="720" w:right="576"/>
        <w:rPr>
          <w:color w:val="000000" w:themeColor="text1"/>
        </w:rPr>
      </w:pPr>
      <w:r>
        <w:rPr>
          <w:color w:val="000000" w:themeColor="text1"/>
        </w:rPr>
        <w:t xml:space="preserve">Commissioner M. Kelly asked if the roads department was the keeper of the roads master plan. Both Councilmember N. Sparks and Chairman W. Cooper stated that was no roads master plan, and that the Commission needed to address that. Councilmember N. Sparks said we have a general plan that says Clarkston Town is meant to be a grid pattern street system and that map from the 1800s that lines out where it is supposed to be. She said that the town needs something more definitive. </w:t>
      </w:r>
      <w:r w:rsidR="00194DC5">
        <w:rPr>
          <w:color w:val="000000" w:themeColor="text1"/>
        </w:rPr>
        <w:t xml:space="preserve">Mayor Hidalgo stated that there is no doubt that the Commission will find deficiencies as we go through this process. He suggested that the Commission keep notes of those deficiencies so that they can be corrected. He referred to Mr. Tait’s comments that the deficiencies don’t keep us from moving forward looking at </w:t>
      </w:r>
      <w:proofErr w:type="gramStart"/>
      <w:r w:rsidR="00194DC5">
        <w:rPr>
          <w:color w:val="000000" w:themeColor="text1"/>
        </w:rPr>
        <w:t>a future plan</w:t>
      </w:r>
      <w:proofErr w:type="gramEnd"/>
      <w:r w:rsidR="00194DC5">
        <w:rPr>
          <w:color w:val="000000" w:themeColor="text1"/>
        </w:rPr>
        <w:t xml:space="preserve">. Chairman W. Cooper reiterated that the town </w:t>
      </w:r>
      <w:proofErr w:type="gramStart"/>
      <w:r w:rsidR="00194DC5">
        <w:rPr>
          <w:color w:val="000000" w:themeColor="text1"/>
        </w:rPr>
        <w:t>has to</w:t>
      </w:r>
      <w:proofErr w:type="gramEnd"/>
      <w:r w:rsidR="00194DC5">
        <w:rPr>
          <w:color w:val="000000" w:themeColor="text1"/>
        </w:rPr>
        <w:t xml:space="preserve"> move forward even though it might be painful. </w:t>
      </w:r>
      <w:r w:rsidR="00BD6A9C">
        <w:rPr>
          <w:color w:val="000000" w:themeColor="text1"/>
        </w:rPr>
        <w:t xml:space="preserve"> </w:t>
      </w:r>
      <w:r w:rsidR="003B68A5">
        <w:rPr>
          <w:color w:val="000000" w:themeColor="text1"/>
        </w:rPr>
        <w:t xml:space="preserve"> </w:t>
      </w:r>
      <w:r w:rsidR="00331707">
        <w:rPr>
          <w:color w:val="000000" w:themeColor="text1"/>
        </w:rPr>
        <w:t xml:space="preserve"> </w:t>
      </w:r>
    </w:p>
    <w:p w14:paraId="0813E1C8" w14:textId="29E81504" w:rsidR="00266BE7" w:rsidRPr="00266BE7" w:rsidRDefault="00266BE7" w:rsidP="00184FF4">
      <w:pPr>
        <w:ind w:right="576"/>
        <w:rPr>
          <w:iCs/>
          <w:color w:val="000000" w:themeColor="text1"/>
        </w:rPr>
      </w:pPr>
      <w:r>
        <w:rPr>
          <w:iCs/>
          <w:color w:val="000000" w:themeColor="text1"/>
        </w:rPr>
        <w:t xml:space="preserve">  </w:t>
      </w:r>
      <w:r w:rsidR="001A461B">
        <w:rPr>
          <w:iCs/>
          <w:color w:val="000000" w:themeColor="text1"/>
        </w:rPr>
        <w:t xml:space="preserve"> </w:t>
      </w:r>
    </w:p>
    <w:p w14:paraId="6C2BB2FD" w14:textId="4D74EFD0" w:rsidR="00881007" w:rsidRPr="00184FF4" w:rsidRDefault="00317CCD" w:rsidP="00184FF4">
      <w:pPr>
        <w:ind w:left="720" w:right="576"/>
        <w:rPr>
          <w:iCs/>
          <w:color w:val="000000" w:themeColor="text1"/>
          <w:u w:val="single"/>
        </w:rPr>
      </w:pPr>
      <w:r>
        <w:rPr>
          <w:iCs/>
          <w:color w:val="000000" w:themeColor="text1"/>
          <w:u w:val="single"/>
        </w:rPr>
        <w:t>New</w:t>
      </w:r>
      <w:r w:rsidR="003B50D9">
        <w:rPr>
          <w:iCs/>
          <w:color w:val="000000" w:themeColor="text1"/>
          <w:u w:val="single"/>
        </w:rPr>
        <w:t xml:space="preserve"> </w:t>
      </w:r>
      <w:r w:rsidR="009B5046">
        <w:rPr>
          <w:iCs/>
          <w:color w:val="000000" w:themeColor="text1"/>
          <w:u w:val="single"/>
        </w:rPr>
        <w:t>Perm</w:t>
      </w:r>
      <w:r w:rsidR="00962852">
        <w:rPr>
          <w:iCs/>
          <w:color w:val="000000" w:themeColor="text1"/>
          <w:u w:val="single"/>
        </w:rPr>
        <w:t>its:</w:t>
      </w:r>
      <w:r w:rsidR="00881007" w:rsidRPr="00184FF4">
        <w:rPr>
          <w:bCs/>
          <w:iCs/>
          <w:color w:val="000000" w:themeColor="text1"/>
        </w:rPr>
        <w:t xml:space="preserve"> </w:t>
      </w:r>
    </w:p>
    <w:p w14:paraId="646AD4D3" w14:textId="77777777" w:rsidR="00136F89" w:rsidRDefault="00317CCD" w:rsidP="003415C7">
      <w:pPr>
        <w:pStyle w:val="ListParagraph"/>
        <w:numPr>
          <w:ilvl w:val="0"/>
          <w:numId w:val="22"/>
        </w:numPr>
        <w:ind w:right="576"/>
        <w:rPr>
          <w:bCs/>
          <w:iCs/>
          <w:color w:val="000000" w:themeColor="text1"/>
        </w:rPr>
      </w:pPr>
      <w:r>
        <w:rPr>
          <w:bCs/>
          <w:iCs/>
          <w:color w:val="000000" w:themeColor="text1"/>
        </w:rPr>
        <w:t xml:space="preserve">Nichole Delgado – Garage – Zoning Permit - 157 S 200 E: Denied. Mr. </w:t>
      </w:r>
      <w:proofErr w:type="spellStart"/>
      <w:r>
        <w:rPr>
          <w:bCs/>
          <w:iCs/>
          <w:color w:val="000000" w:themeColor="text1"/>
        </w:rPr>
        <w:t>M</w:t>
      </w:r>
      <w:r w:rsidR="00F75DFE">
        <w:rPr>
          <w:bCs/>
          <w:iCs/>
          <w:color w:val="000000" w:themeColor="text1"/>
        </w:rPr>
        <w:t>erom</w:t>
      </w:r>
      <w:r w:rsidR="005A6E34">
        <w:rPr>
          <w:bCs/>
          <w:iCs/>
          <w:color w:val="000000" w:themeColor="text1"/>
        </w:rPr>
        <w:t>aldona</w:t>
      </w:r>
      <w:r w:rsidR="00F75DFE">
        <w:rPr>
          <w:bCs/>
          <w:iCs/>
          <w:color w:val="000000" w:themeColor="text1"/>
        </w:rPr>
        <w:t>l</w:t>
      </w:r>
      <w:r w:rsidR="005A6E34">
        <w:rPr>
          <w:bCs/>
          <w:iCs/>
          <w:color w:val="000000" w:themeColor="text1"/>
        </w:rPr>
        <w:t>o</w:t>
      </w:r>
      <w:proofErr w:type="spellEnd"/>
      <w:r>
        <w:rPr>
          <w:bCs/>
          <w:iCs/>
          <w:color w:val="000000" w:themeColor="text1"/>
        </w:rPr>
        <w:t xml:space="preserve"> already has the structure up. He changed the size on the </w:t>
      </w:r>
      <w:r w:rsidR="00194DC5">
        <w:rPr>
          <w:bCs/>
          <w:iCs/>
          <w:color w:val="000000" w:themeColor="text1"/>
        </w:rPr>
        <w:t>paperwork but</w:t>
      </w:r>
      <w:r>
        <w:rPr>
          <w:bCs/>
          <w:iCs/>
          <w:color w:val="000000" w:themeColor="text1"/>
        </w:rPr>
        <w:t xml:space="preserve"> </w:t>
      </w:r>
      <w:r w:rsidR="00194DC5">
        <w:rPr>
          <w:bCs/>
          <w:iCs/>
          <w:color w:val="000000" w:themeColor="text1"/>
        </w:rPr>
        <w:t>has not removed any of the structure. T</w:t>
      </w:r>
      <w:r>
        <w:rPr>
          <w:bCs/>
          <w:iCs/>
          <w:color w:val="000000" w:themeColor="text1"/>
        </w:rPr>
        <w:t>he slope of the building is toward the property line; therefore, the structure would need to be five feet from the property line, rather than the current four feet. The permit is denied until it is brought into compliance.</w:t>
      </w:r>
    </w:p>
    <w:p w14:paraId="437E0F9C" w14:textId="77777777" w:rsidR="00136F89" w:rsidRDefault="00136F89" w:rsidP="00136F89">
      <w:pPr>
        <w:ind w:left="720" w:right="576"/>
        <w:rPr>
          <w:bCs/>
          <w:iCs/>
          <w:color w:val="000000" w:themeColor="text1"/>
        </w:rPr>
      </w:pPr>
    </w:p>
    <w:p w14:paraId="6C0EB0E3" w14:textId="76902651" w:rsidR="0095390C" w:rsidRDefault="00136F89" w:rsidP="00136F89">
      <w:pPr>
        <w:ind w:left="720" w:right="576"/>
        <w:rPr>
          <w:bCs/>
          <w:iCs/>
          <w:color w:val="000000" w:themeColor="text1"/>
        </w:rPr>
      </w:pPr>
      <w:r>
        <w:rPr>
          <w:bCs/>
          <w:iCs/>
          <w:color w:val="000000" w:themeColor="text1"/>
        </w:rPr>
        <w:t xml:space="preserve">Chairman W. Cooper said there is another violation at 140 East 100 North. There was a Tuff Shed dropped off there. Councilmember N. Sparks requested a letter be sent. Mayor Hidalgo suggested that the letter state that there could be a fine assessed if it is not taken care of in 30 days. He felt we need to get the message out </w:t>
      </w:r>
      <w:r w:rsidR="00D3277C">
        <w:rPr>
          <w:bCs/>
          <w:iCs/>
          <w:color w:val="000000" w:themeColor="text1"/>
        </w:rPr>
        <w:t xml:space="preserve">that Clarkston is like any other community, we require building permits. </w:t>
      </w:r>
      <w:r w:rsidR="00D3277C">
        <w:rPr>
          <w:bCs/>
          <w:iCs/>
          <w:color w:val="000000" w:themeColor="text1"/>
        </w:rPr>
        <w:lastRenderedPageBreak/>
        <w:t xml:space="preserve">Councilmember N. Sparks stated that she has been getting calls from the letters we send out and the misconception is that they don’t need a permit if their structure is under 200 square feet. People are misunderstanding the difference between a building permit and a zoning clearance. Mayor Hidalgo suggested that we put it out again and continue to try and inform the citizens of the requirements. He stated that he will cover the topic in the next newsletter. The </w:t>
      </w:r>
      <w:proofErr w:type="gramStart"/>
      <w:r w:rsidR="00D3277C">
        <w:rPr>
          <w:bCs/>
          <w:iCs/>
          <w:color w:val="000000" w:themeColor="text1"/>
        </w:rPr>
        <w:t>Mayor</w:t>
      </w:r>
      <w:proofErr w:type="gramEnd"/>
      <w:r w:rsidR="00D3277C">
        <w:rPr>
          <w:bCs/>
          <w:iCs/>
          <w:color w:val="000000" w:themeColor="text1"/>
        </w:rPr>
        <w:t xml:space="preserve"> asked the Commission if they had any suggestions of ways to stop people from building without either a zoning clearance or a building permit. Chairman W. Cooper said he didn’t think it could be stopped. He has been on the Commission for five years and it has been a constant battle. The previous Commission also had a constant battle</w:t>
      </w:r>
      <w:r w:rsidR="00956D60">
        <w:rPr>
          <w:bCs/>
          <w:iCs/>
          <w:color w:val="000000" w:themeColor="text1"/>
        </w:rPr>
        <w:t xml:space="preserve"> with the same issue. </w:t>
      </w:r>
      <w:r w:rsidR="00D3277C">
        <w:rPr>
          <w:bCs/>
          <w:iCs/>
          <w:color w:val="000000" w:themeColor="text1"/>
        </w:rPr>
        <w:t>Commissioner R. Calderwood agreed that it is a misconception</w:t>
      </w:r>
      <w:r w:rsidR="00956D60">
        <w:rPr>
          <w:bCs/>
          <w:iCs/>
          <w:color w:val="000000" w:themeColor="text1"/>
        </w:rPr>
        <w:t xml:space="preserve"> between permit and zoning. They might not need a permit, but they still need zoning. There are laws that guide people where they can and cannot put structures on their property. Mayor Hidalgo asked if the town needs to impose fines that would get people’s attention. Commissioner R. Calderwood felt that the town would not want to go that direction because we don’t people to be afraid. We want to encourage people to come to us and educate them on why they need to. They need a place to store their lawnmower and can do it in under 200 square feet. It is a common </w:t>
      </w:r>
      <w:r w:rsidR="00514D67">
        <w:rPr>
          <w:bCs/>
          <w:iCs/>
          <w:color w:val="000000" w:themeColor="text1"/>
        </w:rPr>
        <w:t>issue,</w:t>
      </w:r>
      <w:r w:rsidR="00956D60">
        <w:rPr>
          <w:bCs/>
          <w:iCs/>
          <w:color w:val="000000" w:themeColor="text1"/>
        </w:rPr>
        <w:t xml:space="preserve"> but they need to know there are guidelines to place it on their property correctly so as not to bother their neighbors. Chairman W. Cooper stated it has been a tough issue for the entire five years he has been on the Commission. Mayor Hidalgo felt that if it in the book you either enforce it or get it off the books. Chairman W. Cooper agreed. He felt we should have fines. He stated that </w:t>
      </w:r>
      <w:r w:rsidR="0095390C">
        <w:rPr>
          <w:bCs/>
          <w:iCs/>
          <w:color w:val="000000" w:themeColor="text1"/>
        </w:rPr>
        <w:t xml:space="preserve">the town does not want to be that way but until enough people </w:t>
      </w:r>
      <w:proofErr w:type="gramStart"/>
      <w:r w:rsidR="0095390C">
        <w:rPr>
          <w:bCs/>
          <w:iCs/>
          <w:color w:val="000000" w:themeColor="text1"/>
        </w:rPr>
        <w:t>have to</w:t>
      </w:r>
      <w:proofErr w:type="gramEnd"/>
      <w:r w:rsidR="0095390C">
        <w:rPr>
          <w:bCs/>
          <w:iCs/>
          <w:color w:val="000000" w:themeColor="text1"/>
        </w:rPr>
        <w:t xml:space="preserve"> pay a fine, it is not going to change. People will just come in and say they didn’t know, but if they were in Smithfield, or </w:t>
      </w:r>
      <w:r w:rsidR="00514D67">
        <w:rPr>
          <w:bCs/>
          <w:iCs/>
          <w:color w:val="000000" w:themeColor="text1"/>
        </w:rPr>
        <w:t>anywhere</w:t>
      </w:r>
      <w:r w:rsidR="0095390C">
        <w:rPr>
          <w:bCs/>
          <w:iCs/>
          <w:color w:val="000000" w:themeColor="text1"/>
        </w:rPr>
        <w:t xml:space="preserve"> else, they would know. Mayor Hidalgo agreed. Commissioner R. Calderwood said that as he drives around the </w:t>
      </w:r>
      <w:proofErr w:type="gramStart"/>
      <w:r w:rsidR="00514D67">
        <w:rPr>
          <w:bCs/>
          <w:iCs/>
          <w:color w:val="000000" w:themeColor="text1"/>
        </w:rPr>
        <w:t>valley</w:t>
      </w:r>
      <w:proofErr w:type="gramEnd"/>
      <w:r w:rsidR="00514D67">
        <w:rPr>
          <w:bCs/>
          <w:iCs/>
          <w:color w:val="000000" w:themeColor="text1"/>
        </w:rPr>
        <w:t xml:space="preserve"> </w:t>
      </w:r>
      <w:r w:rsidR="0095390C">
        <w:rPr>
          <w:bCs/>
          <w:iCs/>
          <w:color w:val="000000" w:themeColor="text1"/>
        </w:rPr>
        <w:t xml:space="preserve">he has seen signs close to other cities boundaries that say, “Building permits required.” That might be one suggestion, to ask the town to put up signs such as that. The </w:t>
      </w:r>
      <w:proofErr w:type="gramStart"/>
      <w:r w:rsidR="0095390C">
        <w:rPr>
          <w:bCs/>
          <w:iCs/>
          <w:color w:val="000000" w:themeColor="text1"/>
        </w:rPr>
        <w:t>Mayor</w:t>
      </w:r>
      <w:proofErr w:type="gramEnd"/>
      <w:r w:rsidR="0095390C">
        <w:rPr>
          <w:bCs/>
          <w:iCs/>
          <w:color w:val="000000" w:themeColor="text1"/>
        </w:rPr>
        <w:t xml:space="preserve"> said that the town could try that. He would get some signs that say, “Permits are required for all structures.” Everyone concurred that it would be a good thing to try. </w:t>
      </w:r>
    </w:p>
    <w:p w14:paraId="72C732D6" w14:textId="77777777" w:rsidR="0095390C" w:rsidRDefault="0095390C" w:rsidP="00136F89">
      <w:pPr>
        <w:ind w:left="720" w:right="576"/>
        <w:rPr>
          <w:bCs/>
          <w:iCs/>
          <w:color w:val="000000" w:themeColor="text1"/>
        </w:rPr>
      </w:pPr>
    </w:p>
    <w:p w14:paraId="60A16B6A" w14:textId="5AC07916" w:rsidR="00317CCD" w:rsidRPr="00136F89" w:rsidRDefault="0095390C" w:rsidP="00136F89">
      <w:pPr>
        <w:ind w:left="720" w:right="576"/>
        <w:rPr>
          <w:bCs/>
          <w:iCs/>
          <w:color w:val="000000" w:themeColor="text1"/>
        </w:rPr>
      </w:pPr>
      <w:r>
        <w:rPr>
          <w:bCs/>
          <w:iCs/>
          <w:color w:val="000000" w:themeColor="text1"/>
        </w:rPr>
        <w:t>Councilmember N. Sparks asked Deputy Clerk H. Jones if she had heard anything from the two letters</w:t>
      </w:r>
      <w:r w:rsidR="00514D67">
        <w:rPr>
          <w:bCs/>
          <w:iCs/>
          <w:color w:val="000000" w:themeColor="text1"/>
        </w:rPr>
        <w:t xml:space="preserve"> that were</w:t>
      </w:r>
      <w:r>
        <w:rPr>
          <w:bCs/>
          <w:iCs/>
          <w:color w:val="000000" w:themeColor="text1"/>
        </w:rPr>
        <w:t xml:space="preserve"> sent out last time. </w:t>
      </w:r>
      <w:r w:rsidR="00514D67">
        <w:rPr>
          <w:bCs/>
          <w:iCs/>
          <w:color w:val="000000" w:themeColor="text1"/>
        </w:rPr>
        <w:t xml:space="preserve">Both individuals had reached out to her, and she had spoken to </w:t>
      </w:r>
      <w:proofErr w:type="gramStart"/>
      <w:r w:rsidR="00514D67">
        <w:rPr>
          <w:bCs/>
          <w:iCs/>
          <w:color w:val="000000" w:themeColor="text1"/>
        </w:rPr>
        <w:t>both of them</w:t>
      </w:r>
      <w:proofErr w:type="gramEnd"/>
      <w:r w:rsidR="00514D67">
        <w:rPr>
          <w:bCs/>
          <w:iCs/>
          <w:color w:val="000000" w:themeColor="text1"/>
        </w:rPr>
        <w:t xml:space="preserve">. She wanted to know what had come after speaking to them. </w:t>
      </w:r>
      <w:r w:rsidR="00B73D0A">
        <w:rPr>
          <w:bCs/>
          <w:iCs/>
          <w:color w:val="000000" w:themeColor="text1"/>
        </w:rPr>
        <w:t xml:space="preserve">She indicated they would both be zoning clearances. </w:t>
      </w:r>
      <w:r w:rsidR="00514D67">
        <w:rPr>
          <w:bCs/>
          <w:iCs/>
          <w:color w:val="000000" w:themeColor="text1"/>
        </w:rPr>
        <w:t>Deputy Clerk H. Jones stated</w:t>
      </w:r>
      <w:r>
        <w:rPr>
          <w:bCs/>
          <w:iCs/>
          <w:color w:val="000000" w:themeColor="text1"/>
        </w:rPr>
        <w:t xml:space="preserve"> Ms. </w:t>
      </w:r>
      <w:proofErr w:type="spellStart"/>
      <w:r>
        <w:rPr>
          <w:bCs/>
          <w:iCs/>
          <w:color w:val="000000" w:themeColor="text1"/>
        </w:rPr>
        <w:t>VanTress</w:t>
      </w:r>
      <w:proofErr w:type="spellEnd"/>
      <w:r>
        <w:rPr>
          <w:bCs/>
          <w:iCs/>
          <w:color w:val="000000" w:themeColor="text1"/>
        </w:rPr>
        <w:t xml:space="preserve"> had come in and started the paperwork, but she had not heard from Mr. Hollingshead. </w:t>
      </w:r>
      <w:r w:rsidR="00073A27">
        <w:rPr>
          <w:bCs/>
          <w:iCs/>
          <w:color w:val="000000" w:themeColor="text1"/>
        </w:rPr>
        <w:t xml:space="preserve">Commissioner M. Kelly wondered how it was documented when those receiving a LUDM violation letter contacted the Councilmember. Councilmember N. Sparks stated that it was through the minutes of this meeting. Commissioner M. Kelly thought a paper trail might be important if we decide to go with fines. Several agreed with that. </w:t>
      </w:r>
      <w:r>
        <w:rPr>
          <w:bCs/>
          <w:iCs/>
          <w:color w:val="000000" w:themeColor="text1"/>
        </w:rPr>
        <w:t xml:space="preserve"> </w:t>
      </w:r>
      <w:r w:rsidR="00136F89">
        <w:rPr>
          <w:bCs/>
          <w:iCs/>
          <w:color w:val="000000" w:themeColor="text1"/>
        </w:rPr>
        <w:t xml:space="preserve"> </w:t>
      </w:r>
      <w:r w:rsidR="00317CCD" w:rsidRPr="00136F89">
        <w:rPr>
          <w:bCs/>
          <w:iCs/>
          <w:color w:val="000000" w:themeColor="text1"/>
        </w:rPr>
        <w:t xml:space="preserve"> </w:t>
      </w:r>
    </w:p>
    <w:p w14:paraId="17AA3778" w14:textId="77777777" w:rsidR="00073A27" w:rsidRDefault="00073A27" w:rsidP="00073A27">
      <w:pPr>
        <w:ind w:right="576"/>
        <w:rPr>
          <w:bCs/>
          <w:iCs/>
          <w:color w:val="000000" w:themeColor="text1"/>
        </w:rPr>
      </w:pPr>
      <w:r>
        <w:rPr>
          <w:bCs/>
          <w:iCs/>
          <w:color w:val="000000" w:themeColor="text1"/>
        </w:rPr>
        <w:tab/>
      </w:r>
    </w:p>
    <w:p w14:paraId="00ED861F" w14:textId="114ED0BA" w:rsidR="00073A27" w:rsidRPr="00073A27" w:rsidRDefault="00073A27" w:rsidP="00073A27">
      <w:pPr>
        <w:ind w:right="576" w:firstLine="720"/>
        <w:rPr>
          <w:bCs/>
          <w:iCs/>
          <w:color w:val="000000" w:themeColor="text1"/>
          <w:u w:val="single"/>
        </w:rPr>
      </w:pPr>
      <w:r>
        <w:rPr>
          <w:bCs/>
          <w:iCs/>
          <w:color w:val="000000" w:themeColor="text1"/>
          <w:u w:val="single"/>
        </w:rPr>
        <w:t xml:space="preserve">Pending </w:t>
      </w:r>
      <w:proofErr w:type="gramStart"/>
      <w:r>
        <w:rPr>
          <w:bCs/>
          <w:iCs/>
          <w:color w:val="000000" w:themeColor="text1"/>
          <w:u w:val="single"/>
        </w:rPr>
        <w:t>Permits;</w:t>
      </w:r>
      <w:proofErr w:type="gramEnd"/>
    </w:p>
    <w:p w14:paraId="15BA68AE" w14:textId="43C57246" w:rsidR="00DB61AA" w:rsidRDefault="00DB61AA" w:rsidP="003415C7">
      <w:pPr>
        <w:pStyle w:val="ListParagraph"/>
        <w:numPr>
          <w:ilvl w:val="0"/>
          <w:numId w:val="22"/>
        </w:numPr>
        <w:ind w:right="576"/>
        <w:rPr>
          <w:bCs/>
          <w:iCs/>
          <w:color w:val="000000" w:themeColor="text1"/>
        </w:rPr>
      </w:pPr>
      <w:r>
        <w:rPr>
          <w:bCs/>
          <w:iCs/>
          <w:color w:val="000000" w:themeColor="text1"/>
        </w:rPr>
        <w:t xml:space="preserve">Troy Godfrey – </w:t>
      </w:r>
      <w:r w:rsidR="0032536A">
        <w:rPr>
          <w:bCs/>
          <w:iCs/>
          <w:color w:val="000000" w:themeColor="text1"/>
        </w:rPr>
        <w:t xml:space="preserve">Accessory Building - </w:t>
      </w:r>
      <w:r>
        <w:rPr>
          <w:bCs/>
          <w:iCs/>
          <w:color w:val="000000" w:themeColor="text1"/>
        </w:rPr>
        <w:t>241 W 100 N</w:t>
      </w:r>
      <w:r w:rsidR="0032536A">
        <w:rPr>
          <w:bCs/>
          <w:iCs/>
          <w:color w:val="000000" w:themeColor="text1"/>
        </w:rPr>
        <w:t xml:space="preserve">: Approved </w:t>
      </w:r>
      <w:r w:rsidR="00073A27">
        <w:rPr>
          <w:bCs/>
          <w:iCs/>
          <w:color w:val="000000" w:themeColor="text1"/>
        </w:rPr>
        <w:t>by LUDM</w:t>
      </w:r>
    </w:p>
    <w:p w14:paraId="67414730" w14:textId="7EC64D51" w:rsidR="00881007" w:rsidRDefault="00881007" w:rsidP="003415C7">
      <w:pPr>
        <w:pStyle w:val="ListParagraph"/>
        <w:numPr>
          <w:ilvl w:val="0"/>
          <w:numId w:val="22"/>
        </w:numPr>
        <w:ind w:right="576"/>
        <w:rPr>
          <w:bCs/>
          <w:iCs/>
          <w:color w:val="000000" w:themeColor="text1"/>
        </w:rPr>
      </w:pPr>
      <w:r>
        <w:rPr>
          <w:bCs/>
          <w:iCs/>
          <w:color w:val="000000" w:themeColor="text1"/>
        </w:rPr>
        <w:t xml:space="preserve">Chad and </w:t>
      </w:r>
      <w:proofErr w:type="spellStart"/>
      <w:r>
        <w:rPr>
          <w:bCs/>
          <w:iCs/>
          <w:color w:val="000000" w:themeColor="text1"/>
        </w:rPr>
        <w:t>Kennie</w:t>
      </w:r>
      <w:proofErr w:type="spellEnd"/>
      <w:r>
        <w:rPr>
          <w:bCs/>
          <w:iCs/>
          <w:color w:val="000000" w:themeColor="text1"/>
        </w:rPr>
        <w:t xml:space="preserve"> Thompson</w:t>
      </w:r>
      <w:r w:rsidR="00796AF6">
        <w:rPr>
          <w:bCs/>
          <w:iCs/>
          <w:color w:val="000000" w:themeColor="text1"/>
        </w:rPr>
        <w:t xml:space="preserve"> –Residential </w:t>
      </w:r>
      <w:r w:rsidR="00413C8A">
        <w:rPr>
          <w:bCs/>
          <w:iCs/>
          <w:color w:val="000000" w:themeColor="text1"/>
        </w:rPr>
        <w:t>Building Permit – 41 W 200 S</w:t>
      </w:r>
      <w:r w:rsidR="006008D2">
        <w:rPr>
          <w:bCs/>
          <w:iCs/>
          <w:color w:val="000000" w:themeColor="text1"/>
        </w:rPr>
        <w:t>:</w:t>
      </w:r>
      <w:r w:rsidR="00413C8A">
        <w:rPr>
          <w:bCs/>
          <w:iCs/>
          <w:color w:val="000000" w:themeColor="text1"/>
        </w:rPr>
        <w:t xml:space="preserve"> </w:t>
      </w:r>
      <w:r w:rsidR="00073A27">
        <w:rPr>
          <w:bCs/>
          <w:iCs/>
          <w:color w:val="000000" w:themeColor="text1"/>
        </w:rPr>
        <w:t xml:space="preserve">Not approved </w:t>
      </w:r>
      <w:r w:rsidR="005D4B71">
        <w:rPr>
          <w:bCs/>
          <w:iCs/>
          <w:color w:val="000000" w:themeColor="text1"/>
        </w:rPr>
        <w:t xml:space="preserve">by LUDM </w:t>
      </w:r>
      <w:r w:rsidR="00073A27">
        <w:rPr>
          <w:bCs/>
          <w:iCs/>
          <w:color w:val="000000" w:themeColor="text1"/>
        </w:rPr>
        <w:t xml:space="preserve">because there were no plans. </w:t>
      </w:r>
      <w:r w:rsidR="00413C8A">
        <w:rPr>
          <w:bCs/>
          <w:iCs/>
          <w:color w:val="000000" w:themeColor="text1"/>
        </w:rPr>
        <w:t xml:space="preserve"> </w:t>
      </w:r>
    </w:p>
    <w:p w14:paraId="514F97DE" w14:textId="52B002AF" w:rsidR="00DB61AA" w:rsidRPr="005D4B71" w:rsidRDefault="006008D2" w:rsidP="005D4B71">
      <w:pPr>
        <w:pStyle w:val="ListParagraph"/>
        <w:numPr>
          <w:ilvl w:val="0"/>
          <w:numId w:val="22"/>
        </w:numPr>
        <w:ind w:right="576"/>
        <w:rPr>
          <w:bCs/>
          <w:iCs/>
          <w:color w:val="000000" w:themeColor="text1"/>
        </w:rPr>
      </w:pPr>
      <w:r>
        <w:rPr>
          <w:bCs/>
          <w:iCs/>
          <w:color w:val="000000" w:themeColor="text1"/>
        </w:rPr>
        <w:t xml:space="preserve">David Hale - Carport – 145 E 100 S: </w:t>
      </w:r>
      <w:r w:rsidR="005D4B71">
        <w:rPr>
          <w:bCs/>
          <w:iCs/>
          <w:color w:val="000000" w:themeColor="text1"/>
        </w:rPr>
        <w:t>Approved by LUDM but p</w:t>
      </w:r>
      <w:r>
        <w:rPr>
          <w:bCs/>
          <w:iCs/>
          <w:color w:val="000000" w:themeColor="text1"/>
        </w:rPr>
        <w:t>ending</w:t>
      </w:r>
      <w:r w:rsidR="005D4B71">
        <w:rPr>
          <w:bCs/>
          <w:iCs/>
          <w:color w:val="000000" w:themeColor="text1"/>
        </w:rPr>
        <w:t xml:space="preserve"> per i</w:t>
      </w:r>
      <w:r>
        <w:rPr>
          <w:bCs/>
          <w:iCs/>
          <w:color w:val="000000" w:themeColor="text1"/>
        </w:rPr>
        <w:t>nspector</w:t>
      </w:r>
      <w:r w:rsidR="005D4B71">
        <w:rPr>
          <w:bCs/>
          <w:iCs/>
          <w:color w:val="000000" w:themeColor="text1"/>
        </w:rPr>
        <w:t>’s</w:t>
      </w:r>
      <w:r>
        <w:rPr>
          <w:bCs/>
          <w:iCs/>
          <w:color w:val="000000" w:themeColor="text1"/>
        </w:rPr>
        <w:t xml:space="preserve"> require</w:t>
      </w:r>
      <w:r w:rsidR="005D4B71">
        <w:rPr>
          <w:bCs/>
          <w:iCs/>
          <w:color w:val="000000" w:themeColor="text1"/>
        </w:rPr>
        <w:t>ment</w:t>
      </w:r>
      <w:r w:rsidR="00DA4A63">
        <w:rPr>
          <w:bCs/>
          <w:iCs/>
          <w:color w:val="000000" w:themeColor="text1"/>
        </w:rPr>
        <w:t xml:space="preserve"> for </w:t>
      </w:r>
      <w:r>
        <w:rPr>
          <w:bCs/>
          <w:iCs/>
          <w:color w:val="000000" w:themeColor="text1"/>
        </w:rPr>
        <w:t xml:space="preserve">engineering. </w:t>
      </w:r>
    </w:p>
    <w:p w14:paraId="4B496A6C" w14:textId="15466F3C" w:rsidR="00AC1B78" w:rsidRDefault="00AC1B78" w:rsidP="00AC1B78">
      <w:pPr>
        <w:ind w:left="780" w:right="576"/>
        <w:rPr>
          <w:bCs/>
          <w:iCs/>
          <w:color w:val="000000" w:themeColor="text1"/>
        </w:rPr>
      </w:pPr>
    </w:p>
    <w:p w14:paraId="2343F0B9" w14:textId="143EB092" w:rsidR="00E25C89" w:rsidRDefault="00E25C89" w:rsidP="003415C7">
      <w:pPr>
        <w:pStyle w:val="ListParagraph"/>
        <w:numPr>
          <w:ilvl w:val="0"/>
          <w:numId w:val="6"/>
        </w:numPr>
        <w:ind w:right="576"/>
        <w:rPr>
          <w:color w:val="000000" w:themeColor="text1"/>
          <w:u w:val="single"/>
        </w:rPr>
      </w:pPr>
      <w:r>
        <w:rPr>
          <w:color w:val="000000" w:themeColor="text1"/>
          <w:u w:val="single"/>
        </w:rPr>
        <w:t>OTHER BUSINESS</w:t>
      </w:r>
    </w:p>
    <w:p w14:paraId="0076B0FE" w14:textId="54B7255E" w:rsidR="00E25C89" w:rsidRDefault="00E25C89" w:rsidP="005D4B71">
      <w:pPr>
        <w:ind w:left="720" w:right="576"/>
        <w:rPr>
          <w:color w:val="000000" w:themeColor="text1"/>
          <w:u w:val="single"/>
        </w:rPr>
      </w:pPr>
    </w:p>
    <w:p w14:paraId="11215A52" w14:textId="21E7B4E1" w:rsidR="005D4B71" w:rsidRDefault="005D4B71" w:rsidP="005D4B71">
      <w:pPr>
        <w:ind w:left="720" w:right="576"/>
        <w:rPr>
          <w:color w:val="000000" w:themeColor="text1"/>
        </w:rPr>
      </w:pPr>
      <w:r>
        <w:rPr>
          <w:color w:val="000000" w:themeColor="text1"/>
          <w:u w:val="single"/>
        </w:rPr>
        <w:t>Road Master Plan</w:t>
      </w:r>
      <w:r>
        <w:rPr>
          <w:color w:val="000000" w:themeColor="text1"/>
        </w:rPr>
        <w:t xml:space="preserve"> – Commissioner M. Kelly had worked on updating a map and brought it for the other Commissioners to look at. He had some questions about some places, such as 300 North. It is on the old </w:t>
      </w:r>
      <w:r>
        <w:rPr>
          <w:color w:val="000000" w:themeColor="text1"/>
        </w:rPr>
        <w:lastRenderedPageBreak/>
        <w:t xml:space="preserve">map (from the 1800s) but not the current map. He didn’t know if he should put it in. Councilmember N. Sparks also pointed out that 400 North is not in the right spot. The road that is currently used as 400 North was probably just a farm road that ran along the fence line; however, it is not in the right place for a block. She stated that we obviously can not ask people to take their house down or go through the middle of </w:t>
      </w:r>
      <w:r w:rsidR="00DA4A63">
        <w:rPr>
          <w:color w:val="000000" w:themeColor="text1"/>
        </w:rPr>
        <w:t>it but</w:t>
      </w:r>
      <w:r>
        <w:rPr>
          <w:color w:val="000000" w:themeColor="text1"/>
        </w:rPr>
        <w:t xml:space="preserve"> going forward we </w:t>
      </w:r>
      <w:r w:rsidR="00DA4A63">
        <w:rPr>
          <w:color w:val="000000" w:themeColor="text1"/>
        </w:rPr>
        <w:t xml:space="preserve">should look at land that is not developed and say what we want to see happen. We need to keep the grid pattern to the best of our ability. </w:t>
      </w:r>
      <w:r w:rsidR="00745884">
        <w:rPr>
          <w:color w:val="000000" w:themeColor="text1"/>
        </w:rPr>
        <w:t xml:space="preserve">A roads master plan map needs </w:t>
      </w:r>
      <w:r w:rsidR="00DA4A63">
        <w:rPr>
          <w:color w:val="000000" w:themeColor="text1"/>
        </w:rPr>
        <w:t xml:space="preserve">to go in the Master Plan with an ordinance stating that </w:t>
      </w:r>
      <w:r w:rsidR="00745884">
        <w:rPr>
          <w:color w:val="000000" w:themeColor="text1"/>
        </w:rPr>
        <w:t xml:space="preserve">we would like to maintain a grid pattern with any future town growth.  </w:t>
      </w:r>
    </w:p>
    <w:p w14:paraId="5112DB6D" w14:textId="5B78CD92" w:rsidR="00745884" w:rsidRDefault="00745884" w:rsidP="005D4B71">
      <w:pPr>
        <w:ind w:left="720" w:right="576"/>
        <w:rPr>
          <w:color w:val="000000" w:themeColor="text1"/>
        </w:rPr>
      </w:pPr>
    </w:p>
    <w:p w14:paraId="4473463C" w14:textId="2FB3B985" w:rsidR="00745884" w:rsidRDefault="00745884" w:rsidP="005D4B71">
      <w:pPr>
        <w:ind w:left="720" w:right="576"/>
        <w:rPr>
          <w:color w:val="000000" w:themeColor="text1"/>
        </w:rPr>
      </w:pPr>
      <w:r>
        <w:rPr>
          <w:color w:val="000000" w:themeColor="text1"/>
        </w:rPr>
        <w:t xml:space="preserve">Discussion ensued about the problem of 300 and 400 North. </w:t>
      </w:r>
      <w:r w:rsidR="00AC4A24">
        <w:rPr>
          <w:color w:val="000000" w:themeColor="text1"/>
        </w:rPr>
        <w:t xml:space="preserve">As it currently stands, 400 North is not in the right location and is, in fact, not officially 400 North. </w:t>
      </w:r>
      <w:r>
        <w:rPr>
          <w:color w:val="000000" w:themeColor="text1"/>
        </w:rPr>
        <w:t xml:space="preserve">It was felt the best way to handle it was to get a survey done and see exactly where the town boundaries are and exactly where 400 North should be. It would also </w:t>
      </w:r>
      <w:r w:rsidR="00AC4A24">
        <w:rPr>
          <w:color w:val="000000" w:themeColor="text1"/>
        </w:rPr>
        <w:t>involve</w:t>
      </w:r>
      <w:r>
        <w:rPr>
          <w:color w:val="000000" w:themeColor="text1"/>
        </w:rPr>
        <w:t xml:space="preserve"> some annexation to get 400 North in the right location.</w:t>
      </w:r>
      <w:r w:rsidR="00AC4A24">
        <w:rPr>
          <w:color w:val="000000" w:themeColor="text1"/>
        </w:rPr>
        <w:t xml:space="preserve"> The </w:t>
      </w:r>
      <w:proofErr w:type="gramStart"/>
      <w:r w:rsidR="00AC4A24">
        <w:rPr>
          <w:color w:val="000000" w:themeColor="text1"/>
        </w:rPr>
        <w:t>Mayor</w:t>
      </w:r>
      <w:proofErr w:type="gramEnd"/>
      <w:r w:rsidR="00AC4A24">
        <w:rPr>
          <w:color w:val="000000" w:themeColor="text1"/>
        </w:rPr>
        <w:t xml:space="preserve"> stated that the town would require that it be done correctly with a survey and annexation.  </w:t>
      </w:r>
      <w:r>
        <w:rPr>
          <w:color w:val="000000" w:themeColor="text1"/>
        </w:rPr>
        <w:t xml:space="preserve">  </w:t>
      </w:r>
    </w:p>
    <w:p w14:paraId="1CE0FB82" w14:textId="7E1D7C0B" w:rsidR="001E47FB" w:rsidRDefault="001E47FB" w:rsidP="005D4B71">
      <w:pPr>
        <w:ind w:left="720" w:right="576"/>
        <w:rPr>
          <w:color w:val="000000" w:themeColor="text1"/>
        </w:rPr>
      </w:pPr>
    </w:p>
    <w:p w14:paraId="1C020AB3" w14:textId="24380B89" w:rsidR="00981E29" w:rsidRDefault="001E47FB" w:rsidP="00C9008D">
      <w:pPr>
        <w:ind w:left="720" w:right="576"/>
        <w:rPr>
          <w:color w:val="000000" w:themeColor="text1"/>
        </w:rPr>
      </w:pPr>
      <w:r>
        <w:rPr>
          <w:color w:val="000000" w:themeColor="text1"/>
        </w:rPr>
        <w:t xml:space="preserve">The </w:t>
      </w:r>
      <w:proofErr w:type="gramStart"/>
      <w:r>
        <w:rPr>
          <w:color w:val="000000" w:themeColor="text1"/>
        </w:rPr>
        <w:t>Mayor</w:t>
      </w:r>
      <w:proofErr w:type="gramEnd"/>
      <w:r>
        <w:rPr>
          <w:color w:val="000000" w:themeColor="text1"/>
        </w:rPr>
        <w:t xml:space="preserve"> suggested that going forward with the road master plan the Commission should do exactly what they did with</w:t>
      </w:r>
      <w:r w:rsidR="00C9008D">
        <w:rPr>
          <w:color w:val="000000" w:themeColor="text1"/>
        </w:rPr>
        <w:t xml:space="preserve"> </w:t>
      </w:r>
      <w:r>
        <w:rPr>
          <w:color w:val="000000" w:themeColor="text1"/>
        </w:rPr>
        <w:t>annexation</w:t>
      </w:r>
      <w:r w:rsidR="00981E29">
        <w:rPr>
          <w:color w:val="000000" w:themeColor="text1"/>
        </w:rPr>
        <w:t xml:space="preserve">, which is to </w:t>
      </w:r>
      <w:r w:rsidR="00C9008D">
        <w:rPr>
          <w:color w:val="000000" w:themeColor="text1"/>
        </w:rPr>
        <w:t xml:space="preserve">start by </w:t>
      </w:r>
      <w:r>
        <w:rPr>
          <w:color w:val="000000" w:themeColor="text1"/>
        </w:rPr>
        <w:t>draw</w:t>
      </w:r>
      <w:r w:rsidR="00C9008D">
        <w:rPr>
          <w:color w:val="000000" w:themeColor="text1"/>
        </w:rPr>
        <w:t xml:space="preserve">ing </w:t>
      </w:r>
      <w:r w:rsidR="00981E29">
        <w:rPr>
          <w:color w:val="000000" w:themeColor="text1"/>
        </w:rPr>
        <w:t>a preliminary road grid</w:t>
      </w:r>
      <w:r>
        <w:rPr>
          <w:color w:val="000000" w:themeColor="text1"/>
        </w:rPr>
        <w:t xml:space="preserve"> system </w:t>
      </w:r>
      <w:r w:rsidR="00981E29">
        <w:rPr>
          <w:color w:val="000000" w:themeColor="text1"/>
        </w:rPr>
        <w:t xml:space="preserve">on a map. The Commission </w:t>
      </w:r>
      <w:r w:rsidR="00C9008D">
        <w:rPr>
          <w:color w:val="000000" w:themeColor="text1"/>
        </w:rPr>
        <w:t xml:space="preserve">proceeded to do start on it </w:t>
      </w:r>
      <w:r w:rsidR="00981E29">
        <w:rPr>
          <w:color w:val="000000" w:themeColor="text1"/>
        </w:rPr>
        <w:t>during the meeting on the map that Commissioner M. Kelly had started on.</w:t>
      </w:r>
      <w:r w:rsidR="00C9008D">
        <w:rPr>
          <w:color w:val="000000" w:themeColor="text1"/>
        </w:rPr>
        <w:t xml:space="preserve"> It was decided Commissioner M. Kelly would take it home and continue to work on it. The rest of the Commissioners would review it at the next meeting. </w:t>
      </w:r>
      <w:r w:rsidR="00981E29">
        <w:rPr>
          <w:color w:val="000000" w:themeColor="text1"/>
        </w:rPr>
        <w:t xml:space="preserve">Chairman W. Cooper asked that the roads master plan be put on the next </w:t>
      </w:r>
      <w:r w:rsidR="008305C1">
        <w:rPr>
          <w:color w:val="000000" w:themeColor="text1"/>
        </w:rPr>
        <w:t xml:space="preserve">meeting’s </w:t>
      </w:r>
      <w:r w:rsidR="00981E29">
        <w:rPr>
          <w:color w:val="000000" w:themeColor="text1"/>
        </w:rPr>
        <w:t xml:space="preserve">agenda. </w:t>
      </w:r>
    </w:p>
    <w:p w14:paraId="4D303974" w14:textId="77777777" w:rsidR="00981E29" w:rsidRDefault="00981E29" w:rsidP="005D4B71">
      <w:pPr>
        <w:ind w:left="720" w:right="576"/>
        <w:rPr>
          <w:color w:val="000000" w:themeColor="text1"/>
        </w:rPr>
      </w:pPr>
    </w:p>
    <w:p w14:paraId="078B28A2" w14:textId="334BB279" w:rsidR="00223775" w:rsidRDefault="009445DD" w:rsidP="005D4B71">
      <w:pPr>
        <w:ind w:left="720" w:right="576"/>
        <w:rPr>
          <w:color w:val="000000" w:themeColor="text1"/>
        </w:rPr>
      </w:pPr>
      <w:r>
        <w:rPr>
          <w:color w:val="000000" w:themeColor="text1"/>
          <w:u w:val="single"/>
        </w:rPr>
        <w:t>December Meeting</w:t>
      </w:r>
      <w:r w:rsidR="00620E83">
        <w:rPr>
          <w:color w:val="000000" w:themeColor="text1"/>
        </w:rPr>
        <w:t xml:space="preserve"> – Councilmember N. Sparks proposed that there not be a LUDM meeting in December unless something came up and we needed to hold one. It was also proposed that, if it was needed, the meeting be changed to the first Monday, instead of the traditional second Monday. Chairman W. Cooper agreed since there was nothing pressing, other than the map, and tentative rescheduled the meeting for December 6, 2021. </w:t>
      </w:r>
    </w:p>
    <w:p w14:paraId="7A0A8D11" w14:textId="01D2BF76" w:rsidR="00620E83" w:rsidRDefault="00620E83" w:rsidP="005D4B71">
      <w:pPr>
        <w:ind w:left="720" w:right="576"/>
        <w:rPr>
          <w:color w:val="000000" w:themeColor="text1"/>
        </w:rPr>
      </w:pPr>
    </w:p>
    <w:p w14:paraId="0D07D621" w14:textId="3629AFAB" w:rsidR="00620E83" w:rsidRPr="00620E83" w:rsidRDefault="00620E83" w:rsidP="005D4B71">
      <w:pPr>
        <w:ind w:left="720" w:right="576"/>
        <w:rPr>
          <w:color w:val="000000" w:themeColor="text1"/>
        </w:rPr>
      </w:pPr>
      <w:r>
        <w:rPr>
          <w:color w:val="000000" w:themeColor="text1"/>
        </w:rPr>
        <w:t xml:space="preserve">Councilmember N. Sparks expressed appreciation from the Town Council </w:t>
      </w:r>
      <w:proofErr w:type="gramStart"/>
      <w:r>
        <w:rPr>
          <w:color w:val="000000" w:themeColor="text1"/>
        </w:rPr>
        <w:t>for the amount of</w:t>
      </w:r>
      <w:proofErr w:type="gramEnd"/>
      <w:r>
        <w:rPr>
          <w:color w:val="000000" w:themeColor="text1"/>
        </w:rPr>
        <w:t xml:space="preserve"> time the Commission put into the annexation plan. It took over a year to get it complete and they recognize the amount of effort the Commission put in to get it done. </w:t>
      </w:r>
    </w:p>
    <w:p w14:paraId="1A407CBA" w14:textId="77777777" w:rsidR="00C54105" w:rsidRPr="00DB61AA" w:rsidRDefault="00C54105" w:rsidP="00DB61AA">
      <w:pPr>
        <w:ind w:right="576"/>
        <w:rPr>
          <w:color w:val="000000" w:themeColor="text1"/>
        </w:rPr>
      </w:pPr>
    </w:p>
    <w:p w14:paraId="114CDF4F" w14:textId="00C27CA5" w:rsidR="00A56455" w:rsidRPr="00234465" w:rsidRDefault="005B0CAB" w:rsidP="003415C7">
      <w:pPr>
        <w:pStyle w:val="ListParagraph"/>
        <w:numPr>
          <w:ilvl w:val="0"/>
          <w:numId w:val="6"/>
        </w:numPr>
        <w:ind w:right="576"/>
        <w:rPr>
          <w:color w:val="000000" w:themeColor="text1"/>
        </w:rPr>
      </w:pPr>
      <w:r>
        <w:rPr>
          <w:color w:val="000000" w:themeColor="text1"/>
          <w:u w:val="single"/>
        </w:rPr>
        <w:t>A</w:t>
      </w:r>
      <w:r w:rsidR="00A56455" w:rsidRPr="00234465">
        <w:rPr>
          <w:color w:val="000000" w:themeColor="text1"/>
          <w:u w:val="single"/>
        </w:rPr>
        <w:t>DJOURN</w:t>
      </w:r>
      <w:r w:rsidR="00A56455">
        <w:rPr>
          <w:color w:val="000000" w:themeColor="text1"/>
          <w:u w:val="single"/>
        </w:rPr>
        <w:t xml:space="preserve"> </w:t>
      </w:r>
    </w:p>
    <w:p w14:paraId="4D1F8C80" w14:textId="77777777" w:rsidR="00A56455" w:rsidRDefault="00A56455" w:rsidP="003415C7">
      <w:pPr>
        <w:pStyle w:val="ListParagraph"/>
        <w:ind w:right="576"/>
        <w:rPr>
          <w:color w:val="000000" w:themeColor="text1"/>
          <w:u w:val="single"/>
        </w:rPr>
      </w:pPr>
    </w:p>
    <w:p w14:paraId="4E5DEA2F" w14:textId="2488F142" w:rsidR="00A56455" w:rsidRDefault="00A56455" w:rsidP="003415C7">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LUDM Commission, Commissioner </w:t>
      </w:r>
      <w:r w:rsidR="00524DB8">
        <w:rPr>
          <w:color w:val="000000" w:themeColor="text1"/>
        </w:rPr>
        <w:t>R</w:t>
      </w:r>
      <w:r>
        <w:rPr>
          <w:color w:val="000000" w:themeColor="text1"/>
        </w:rPr>
        <w:t xml:space="preserve">. </w:t>
      </w:r>
      <w:r w:rsidR="00524DB8">
        <w:rPr>
          <w:color w:val="000000" w:themeColor="text1"/>
        </w:rPr>
        <w:t xml:space="preserve">Calderwood </w:t>
      </w:r>
      <w:r w:rsidR="004E6497">
        <w:rPr>
          <w:color w:val="000000" w:themeColor="text1"/>
        </w:rPr>
        <w:t xml:space="preserve">motioned that the </w:t>
      </w:r>
      <w:r>
        <w:rPr>
          <w:color w:val="000000" w:themeColor="text1"/>
        </w:rPr>
        <w:t>Clarkston T</w:t>
      </w:r>
      <w:r w:rsidR="00962852">
        <w:rPr>
          <w:color w:val="000000" w:themeColor="text1"/>
        </w:rPr>
        <w:t xml:space="preserve">own LUDM meeting be adjourned. </w:t>
      </w:r>
      <w:r>
        <w:rPr>
          <w:color w:val="000000" w:themeColor="text1"/>
        </w:rPr>
        <w:t>Co</w:t>
      </w:r>
      <w:r w:rsidR="00620E83">
        <w:rPr>
          <w:color w:val="000000" w:themeColor="text1"/>
        </w:rPr>
        <w:t>mmissioner M. Kelly</w:t>
      </w:r>
      <w:r>
        <w:rPr>
          <w:color w:val="000000" w:themeColor="text1"/>
        </w:rPr>
        <w:t xml:space="preserve"> seconded the motion. The meeting adjourned at </w:t>
      </w:r>
      <w:r w:rsidR="00CD7CB2">
        <w:rPr>
          <w:color w:val="000000" w:themeColor="text1"/>
        </w:rPr>
        <w:t>8</w:t>
      </w:r>
      <w:r>
        <w:rPr>
          <w:color w:val="000000" w:themeColor="text1"/>
        </w:rPr>
        <w:t>:</w:t>
      </w:r>
      <w:r w:rsidR="00620E83">
        <w:rPr>
          <w:color w:val="000000" w:themeColor="text1"/>
        </w:rPr>
        <w:t>17</w:t>
      </w:r>
      <w:r>
        <w:rPr>
          <w:color w:val="000000" w:themeColor="text1"/>
        </w:rPr>
        <w:t xml:space="preserve"> p.m.  </w:t>
      </w:r>
    </w:p>
    <w:p w14:paraId="63C94102" w14:textId="77777777" w:rsidR="00A56455" w:rsidRPr="00464C50" w:rsidRDefault="00A56455" w:rsidP="003415C7">
      <w:pPr>
        <w:ind w:right="576"/>
        <w:rPr>
          <w:color w:val="000000" w:themeColor="text1"/>
          <w:u w:val="single"/>
        </w:rPr>
      </w:pPr>
    </w:p>
    <w:p w14:paraId="3ACFE7AF" w14:textId="77777777" w:rsidR="00A56455" w:rsidRDefault="00A56455" w:rsidP="003415C7">
      <w:pPr>
        <w:pStyle w:val="ListParagraph"/>
        <w:ind w:right="576"/>
        <w:rPr>
          <w:color w:val="000000" w:themeColor="text1"/>
          <w:u w:val="single"/>
        </w:rPr>
      </w:pPr>
    </w:p>
    <w:p w14:paraId="54F7E503" w14:textId="77777777" w:rsidR="00A56455" w:rsidRDefault="00A56455" w:rsidP="003415C7">
      <w:pPr>
        <w:pStyle w:val="ListParagraph"/>
        <w:ind w:right="576"/>
        <w:rPr>
          <w:color w:val="000000" w:themeColor="text1"/>
          <w:u w:val="single"/>
        </w:rPr>
      </w:pPr>
    </w:p>
    <w:p w14:paraId="37A010F0" w14:textId="77777777" w:rsidR="00A56455" w:rsidRDefault="00A56455" w:rsidP="003415C7">
      <w:pPr>
        <w:ind w:right="576" w:firstLine="720"/>
        <w:rPr>
          <w:color w:val="000000" w:themeColor="text1"/>
        </w:rPr>
      </w:pPr>
      <w:r>
        <w:rPr>
          <w:color w:val="000000" w:themeColor="text1"/>
        </w:rPr>
        <w:t>__________</w:t>
      </w:r>
      <w:r w:rsidRPr="009B2B12">
        <w:rPr>
          <w:color w:val="000000" w:themeColor="text1"/>
        </w:rPr>
        <w:t>_______________________</w:t>
      </w:r>
    </w:p>
    <w:p w14:paraId="6CEEAABD" w14:textId="7693C067" w:rsidR="001134A0" w:rsidRPr="00464C50" w:rsidRDefault="00A56455" w:rsidP="003415C7">
      <w:pPr>
        <w:ind w:right="576"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headerReference w:type="even" r:id="rId8"/>
      <w:headerReference w:type="default" r:id="rId9"/>
      <w:footerReference w:type="even" r:id="rId10"/>
      <w:footerReference w:type="default" r:id="rId11"/>
      <w:headerReference w:type="first" r:id="rId12"/>
      <w:footerReference w:type="first" r:id="rId13"/>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5E009" w14:textId="77777777" w:rsidR="005C5FC6" w:rsidRDefault="005C5FC6" w:rsidP="00D64CBB">
      <w:r>
        <w:separator/>
      </w:r>
    </w:p>
  </w:endnote>
  <w:endnote w:type="continuationSeparator" w:id="0">
    <w:p w14:paraId="6DBD933F" w14:textId="77777777" w:rsidR="005C5FC6" w:rsidRDefault="005C5FC6"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C6C2E" w14:textId="77777777" w:rsidR="00514D67" w:rsidRDefault="00514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15E0F99C" w:rsidR="00DD3017" w:rsidRDefault="00DD3017">
        <w:pPr>
          <w:pStyle w:val="Footer"/>
          <w:rPr>
            <w:sz w:val="20"/>
            <w:szCs w:val="20"/>
          </w:rPr>
        </w:pPr>
        <w:r>
          <w:rPr>
            <w:sz w:val="20"/>
            <w:szCs w:val="20"/>
          </w:rPr>
          <w:t>Clarkston Town Land Use &amp; Development Management Meeting</w:t>
        </w:r>
        <w:r>
          <w:rPr>
            <w:sz w:val="20"/>
            <w:szCs w:val="20"/>
          </w:rPr>
          <w:br/>
        </w:r>
        <w:r w:rsidR="00EC079E">
          <w:rPr>
            <w:sz w:val="20"/>
            <w:szCs w:val="20"/>
          </w:rPr>
          <w:t>November 8</w:t>
        </w:r>
        <w:r>
          <w:rPr>
            <w:sz w:val="20"/>
            <w:szCs w:val="20"/>
          </w:rPr>
          <w:t>, 202</w:t>
        </w:r>
        <w:r w:rsidR="003B0B50">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460E92">
          <w:rPr>
            <w:noProof/>
            <w:sz w:val="20"/>
          </w:rPr>
          <w:t>3</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C7F5B" w14:textId="77777777" w:rsidR="00514D67" w:rsidRDefault="00514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7CE7D" w14:textId="77777777" w:rsidR="005C5FC6" w:rsidRDefault="005C5FC6" w:rsidP="00D64CBB">
      <w:r>
        <w:separator/>
      </w:r>
    </w:p>
  </w:footnote>
  <w:footnote w:type="continuationSeparator" w:id="0">
    <w:p w14:paraId="07D3D5F3" w14:textId="77777777" w:rsidR="005C5FC6" w:rsidRDefault="005C5FC6" w:rsidP="00D64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9ED4A" w14:textId="77777777" w:rsidR="00514D67" w:rsidRDefault="00514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2C2F" w14:textId="448BB78D" w:rsidR="00514D67" w:rsidRDefault="00514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F374" w14:textId="77777777" w:rsidR="00514D67" w:rsidRDefault="00514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9"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6"/>
  </w:num>
  <w:num w:numId="2">
    <w:abstractNumId w:val="11"/>
  </w:num>
  <w:num w:numId="3">
    <w:abstractNumId w:val="16"/>
  </w:num>
  <w:num w:numId="4">
    <w:abstractNumId w:val="7"/>
  </w:num>
  <w:num w:numId="5">
    <w:abstractNumId w:val="4"/>
  </w:num>
  <w:num w:numId="6">
    <w:abstractNumId w:val="10"/>
  </w:num>
  <w:num w:numId="7">
    <w:abstractNumId w:val="14"/>
  </w:num>
  <w:num w:numId="8">
    <w:abstractNumId w:val="18"/>
  </w:num>
  <w:num w:numId="9">
    <w:abstractNumId w:val="1"/>
  </w:num>
  <w:num w:numId="10">
    <w:abstractNumId w:val="19"/>
  </w:num>
  <w:num w:numId="11">
    <w:abstractNumId w:val="8"/>
  </w:num>
  <w:num w:numId="12">
    <w:abstractNumId w:val="3"/>
  </w:num>
  <w:num w:numId="13">
    <w:abstractNumId w:val="13"/>
  </w:num>
  <w:num w:numId="14">
    <w:abstractNumId w:val="20"/>
  </w:num>
  <w:num w:numId="15">
    <w:abstractNumId w:val="22"/>
  </w:num>
  <w:num w:numId="16">
    <w:abstractNumId w:val="17"/>
  </w:num>
  <w:num w:numId="17">
    <w:abstractNumId w:val="21"/>
  </w:num>
  <w:num w:numId="18">
    <w:abstractNumId w:val="15"/>
  </w:num>
  <w:num w:numId="19">
    <w:abstractNumId w:val="23"/>
  </w:num>
  <w:num w:numId="20">
    <w:abstractNumId w:val="12"/>
  </w:num>
  <w:num w:numId="21">
    <w:abstractNumId w:val="2"/>
  </w:num>
  <w:num w:numId="22">
    <w:abstractNumId w:val="5"/>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7526"/>
    <w:rsid w:val="00011EF6"/>
    <w:rsid w:val="0001345D"/>
    <w:rsid w:val="00013830"/>
    <w:rsid w:val="00016A96"/>
    <w:rsid w:val="00021BAD"/>
    <w:rsid w:val="000232E7"/>
    <w:rsid w:val="00026982"/>
    <w:rsid w:val="00030D23"/>
    <w:rsid w:val="0003292B"/>
    <w:rsid w:val="00032FC6"/>
    <w:rsid w:val="00033C43"/>
    <w:rsid w:val="00035EA3"/>
    <w:rsid w:val="00036D72"/>
    <w:rsid w:val="00037437"/>
    <w:rsid w:val="00041BD3"/>
    <w:rsid w:val="00043D71"/>
    <w:rsid w:val="00043FBB"/>
    <w:rsid w:val="000456B6"/>
    <w:rsid w:val="00045C0C"/>
    <w:rsid w:val="00047020"/>
    <w:rsid w:val="00050556"/>
    <w:rsid w:val="0005325A"/>
    <w:rsid w:val="000542B6"/>
    <w:rsid w:val="0005670C"/>
    <w:rsid w:val="00057D64"/>
    <w:rsid w:val="00057F86"/>
    <w:rsid w:val="0006078F"/>
    <w:rsid w:val="00060CB0"/>
    <w:rsid w:val="00061F24"/>
    <w:rsid w:val="000620BD"/>
    <w:rsid w:val="000635DA"/>
    <w:rsid w:val="00064567"/>
    <w:rsid w:val="00067270"/>
    <w:rsid w:val="00070473"/>
    <w:rsid w:val="000739BC"/>
    <w:rsid w:val="00073A27"/>
    <w:rsid w:val="00074036"/>
    <w:rsid w:val="00075EB7"/>
    <w:rsid w:val="000802F9"/>
    <w:rsid w:val="000831C0"/>
    <w:rsid w:val="000842F9"/>
    <w:rsid w:val="00084B7F"/>
    <w:rsid w:val="00087A46"/>
    <w:rsid w:val="000900AF"/>
    <w:rsid w:val="000912D3"/>
    <w:rsid w:val="00094387"/>
    <w:rsid w:val="00094395"/>
    <w:rsid w:val="000946EE"/>
    <w:rsid w:val="000950CF"/>
    <w:rsid w:val="0009553F"/>
    <w:rsid w:val="00097312"/>
    <w:rsid w:val="000A1424"/>
    <w:rsid w:val="000A466E"/>
    <w:rsid w:val="000A4B31"/>
    <w:rsid w:val="000B0EB5"/>
    <w:rsid w:val="000B4132"/>
    <w:rsid w:val="000B5342"/>
    <w:rsid w:val="000B5791"/>
    <w:rsid w:val="000B73C8"/>
    <w:rsid w:val="000C0437"/>
    <w:rsid w:val="000C061E"/>
    <w:rsid w:val="000C1EC9"/>
    <w:rsid w:val="000C21BA"/>
    <w:rsid w:val="000C2E71"/>
    <w:rsid w:val="000C6021"/>
    <w:rsid w:val="000C70D8"/>
    <w:rsid w:val="000D1F16"/>
    <w:rsid w:val="000D48EB"/>
    <w:rsid w:val="000D4AC3"/>
    <w:rsid w:val="000D7C1F"/>
    <w:rsid w:val="000E0C4F"/>
    <w:rsid w:val="000E14DE"/>
    <w:rsid w:val="000E1D82"/>
    <w:rsid w:val="000E3134"/>
    <w:rsid w:val="000E3F07"/>
    <w:rsid w:val="000E4439"/>
    <w:rsid w:val="000E4DBD"/>
    <w:rsid w:val="000F3EA3"/>
    <w:rsid w:val="001025FC"/>
    <w:rsid w:val="00102A99"/>
    <w:rsid w:val="0011277B"/>
    <w:rsid w:val="001134A0"/>
    <w:rsid w:val="00114076"/>
    <w:rsid w:val="00114D8D"/>
    <w:rsid w:val="0011571D"/>
    <w:rsid w:val="001207DA"/>
    <w:rsid w:val="00122E63"/>
    <w:rsid w:val="0013107E"/>
    <w:rsid w:val="00132992"/>
    <w:rsid w:val="001335AB"/>
    <w:rsid w:val="0013454F"/>
    <w:rsid w:val="00136F89"/>
    <w:rsid w:val="00140808"/>
    <w:rsid w:val="00142AC5"/>
    <w:rsid w:val="00146887"/>
    <w:rsid w:val="0015136E"/>
    <w:rsid w:val="00151C84"/>
    <w:rsid w:val="00152088"/>
    <w:rsid w:val="0015328C"/>
    <w:rsid w:val="00153889"/>
    <w:rsid w:val="00154631"/>
    <w:rsid w:val="0015506B"/>
    <w:rsid w:val="001560EA"/>
    <w:rsid w:val="0015703A"/>
    <w:rsid w:val="0016019E"/>
    <w:rsid w:val="001607BE"/>
    <w:rsid w:val="00160B7F"/>
    <w:rsid w:val="001621CB"/>
    <w:rsid w:val="001627E1"/>
    <w:rsid w:val="00165EB3"/>
    <w:rsid w:val="00170567"/>
    <w:rsid w:val="00170777"/>
    <w:rsid w:val="00170E0E"/>
    <w:rsid w:val="00171054"/>
    <w:rsid w:val="001724BD"/>
    <w:rsid w:val="001726CB"/>
    <w:rsid w:val="001802F6"/>
    <w:rsid w:val="00180387"/>
    <w:rsid w:val="0018256A"/>
    <w:rsid w:val="00184FF4"/>
    <w:rsid w:val="00185056"/>
    <w:rsid w:val="00185F7D"/>
    <w:rsid w:val="00190B44"/>
    <w:rsid w:val="00192592"/>
    <w:rsid w:val="00194DC5"/>
    <w:rsid w:val="00197818"/>
    <w:rsid w:val="00197BFD"/>
    <w:rsid w:val="001A327D"/>
    <w:rsid w:val="001A3EC1"/>
    <w:rsid w:val="001A40D3"/>
    <w:rsid w:val="001A43F0"/>
    <w:rsid w:val="001A461B"/>
    <w:rsid w:val="001A58F9"/>
    <w:rsid w:val="001A61FC"/>
    <w:rsid w:val="001A643B"/>
    <w:rsid w:val="001A770D"/>
    <w:rsid w:val="001A795D"/>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E47FB"/>
    <w:rsid w:val="001F06B0"/>
    <w:rsid w:val="001F0A68"/>
    <w:rsid w:val="001F195F"/>
    <w:rsid w:val="001F22D2"/>
    <w:rsid w:val="001F528F"/>
    <w:rsid w:val="001F62C7"/>
    <w:rsid w:val="001F76CF"/>
    <w:rsid w:val="002100B4"/>
    <w:rsid w:val="0021024C"/>
    <w:rsid w:val="00214428"/>
    <w:rsid w:val="00214802"/>
    <w:rsid w:val="00216911"/>
    <w:rsid w:val="00217290"/>
    <w:rsid w:val="002215C8"/>
    <w:rsid w:val="00223775"/>
    <w:rsid w:val="0022394E"/>
    <w:rsid w:val="00223F45"/>
    <w:rsid w:val="00224113"/>
    <w:rsid w:val="00224AB4"/>
    <w:rsid w:val="002272F3"/>
    <w:rsid w:val="002277B3"/>
    <w:rsid w:val="00232675"/>
    <w:rsid w:val="002339EA"/>
    <w:rsid w:val="00234465"/>
    <w:rsid w:val="00244528"/>
    <w:rsid w:val="00245B0D"/>
    <w:rsid w:val="00245D66"/>
    <w:rsid w:val="00245DCC"/>
    <w:rsid w:val="00247B3D"/>
    <w:rsid w:val="00250A8D"/>
    <w:rsid w:val="00250A9A"/>
    <w:rsid w:val="00255716"/>
    <w:rsid w:val="002560AC"/>
    <w:rsid w:val="00256B16"/>
    <w:rsid w:val="0026586F"/>
    <w:rsid w:val="00266BD8"/>
    <w:rsid w:val="00266BE7"/>
    <w:rsid w:val="002700DD"/>
    <w:rsid w:val="002709FC"/>
    <w:rsid w:val="0027587D"/>
    <w:rsid w:val="002758F5"/>
    <w:rsid w:val="00277D26"/>
    <w:rsid w:val="0028283E"/>
    <w:rsid w:val="00283AE5"/>
    <w:rsid w:val="0028672F"/>
    <w:rsid w:val="00292687"/>
    <w:rsid w:val="00292770"/>
    <w:rsid w:val="002934F7"/>
    <w:rsid w:val="002941CC"/>
    <w:rsid w:val="002945DF"/>
    <w:rsid w:val="0029598F"/>
    <w:rsid w:val="002962D9"/>
    <w:rsid w:val="002A15F5"/>
    <w:rsid w:val="002A2EBC"/>
    <w:rsid w:val="002A56EA"/>
    <w:rsid w:val="002A76FB"/>
    <w:rsid w:val="002B0B37"/>
    <w:rsid w:val="002B1972"/>
    <w:rsid w:val="002B336B"/>
    <w:rsid w:val="002C233E"/>
    <w:rsid w:val="002C2AB1"/>
    <w:rsid w:val="002C2B93"/>
    <w:rsid w:val="002C5167"/>
    <w:rsid w:val="002C6392"/>
    <w:rsid w:val="002C6C85"/>
    <w:rsid w:val="002D0C62"/>
    <w:rsid w:val="002D0D67"/>
    <w:rsid w:val="002D0D72"/>
    <w:rsid w:val="002D6C5A"/>
    <w:rsid w:val="002E12B2"/>
    <w:rsid w:val="002E1337"/>
    <w:rsid w:val="002E2D49"/>
    <w:rsid w:val="002E71E7"/>
    <w:rsid w:val="002E76E0"/>
    <w:rsid w:val="002F3298"/>
    <w:rsid w:val="002F43C0"/>
    <w:rsid w:val="002F6FF1"/>
    <w:rsid w:val="00300510"/>
    <w:rsid w:val="00301455"/>
    <w:rsid w:val="00301908"/>
    <w:rsid w:val="003067AB"/>
    <w:rsid w:val="00306D21"/>
    <w:rsid w:val="003078D4"/>
    <w:rsid w:val="00312F29"/>
    <w:rsid w:val="00314F87"/>
    <w:rsid w:val="00315607"/>
    <w:rsid w:val="003173E7"/>
    <w:rsid w:val="0031771C"/>
    <w:rsid w:val="00317CCD"/>
    <w:rsid w:val="00321C87"/>
    <w:rsid w:val="00323C17"/>
    <w:rsid w:val="00324AE9"/>
    <w:rsid w:val="00324F9C"/>
    <w:rsid w:val="0032515C"/>
    <w:rsid w:val="0032536A"/>
    <w:rsid w:val="00326CEC"/>
    <w:rsid w:val="00331707"/>
    <w:rsid w:val="0033205F"/>
    <w:rsid w:val="00332774"/>
    <w:rsid w:val="00337687"/>
    <w:rsid w:val="003415C7"/>
    <w:rsid w:val="00342F55"/>
    <w:rsid w:val="00343822"/>
    <w:rsid w:val="00343F0B"/>
    <w:rsid w:val="0034570F"/>
    <w:rsid w:val="00353367"/>
    <w:rsid w:val="00353631"/>
    <w:rsid w:val="003541CB"/>
    <w:rsid w:val="00356FEE"/>
    <w:rsid w:val="003570CA"/>
    <w:rsid w:val="0035787A"/>
    <w:rsid w:val="00363B6B"/>
    <w:rsid w:val="003661ED"/>
    <w:rsid w:val="003668D7"/>
    <w:rsid w:val="00371B3A"/>
    <w:rsid w:val="00372298"/>
    <w:rsid w:val="0037240B"/>
    <w:rsid w:val="00373AA0"/>
    <w:rsid w:val="00380BFE"/>
    <w:rsid w:val="003812EE"/>
    <w:rsid w:val="00383057"/>
    <w:rsid w:val="00385AB7"/>
    <w:rsid w:val="00385EBF"/>
    <w:rsid w:val="00386597"/>
    <w:rsid w:val="00386618"/>
    <w:rsid w:val="00393E25"/>
    <w:rsid w:val="003948E4"/>
    <w:rsid w:val="003965EF"/>
    <w:rsid w:val="00397101"/>
    <w:rsid w:val="00397885"/>
    <w:rsid w:val="003A1EFF"/>
    <w:rsid w:val="003A3846"/>
    <w:rsid w:val="003A4230"/>
    <w:rsid w:val="003B0B50"/>
    <w:rsid w:val="003B288A"/>
    <w:rsid w:val="003B352E"/>
    <w:rsid w:val="003B3535"/>
    <w:rsid w:val="003B42FB"/>
    <w:rsid w:val="003B50D9"/>
    <w:rsid w:val="003B5146"/>
    <w:rsid w:val="003B517E"/>
    <w:rsid w:val="003B68A5"/>
    <w:rsid w:val="003B72CE"/>
    <w:rsid w:val="003C10B4"/>
    <w:rsid w:val="003C1288"/>
    <w:rsid w:val="003C1328"/>
    <w:rsid w:val="003C4E78"/>
    <w:rsid w:val="003C5BF7"/>
    <w:rsid w:val="003C7502"/>
    <w:rsid w:val="003C7782"/>
    <w:rsid w:val="003D1A0A"/>
    <w:rsid w:val="003D2437"/>
    <w:rsid w:val="003D2ED7"/>
    <w:rsid w:val="003D3A1C"/>
    <w:rsid w:val="003D3D43"/>
    <w:rsid w:val="003D59D2"/>
    <w:rsid w:val="003D664D"/>
    <w:rsid w:val="003D6875"/>
    <w:rsid w:val="003E0B8C"/>
    <w:rsid w:val="003E3C3E"/>
    <w:rsid w:val="003E52AC"/>
    <w:rsid w:val="003E63FF"/>
    <w:rsid w:val="003E79F5"/>
    <w:rsid w:val="003F1BB2"/>
    <w:rsid w:val="003F369A"/>
    <w:rsid w:val="003F412E"/>
    <w:rsid w:val="003F5B4C"/>
    <w:rsid w:val="004023DE"/>
    <w:rsid w:val="0040447F"/>
    <w:rsid w:val="00411510"/>
    <w:rsid w:val="00411A2B"/>
    <w:rsid w:val="00413665"/>
    <w:rsid w:val="00413C2B"/>
    <w:rsid w:val="00413C8A"/>
    <w:rsid w:val="00414AE6"/>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524D8"/>
    <w:rsid w:val="00453358"/>
    <w:rsid w:val="00453A14"/>
    <w:rsid w:val="00454635"/>
    <w:rsid w:val="00456B96"/>
    <w:rsid w:val="00457E13"/>
    <w:rsid w:val="00460E92"/>
    <w:rsid w:val="00461A20"/>
    <w:rsid w:val="00462773"/>
    <w:rsid w:val="00464C50"/>
    <w:rsid w:val="00465734"/>
    <w:rsid w:val="004664E7"/>
    <w:rsid w:val="00466AEC"/>
    <w:rsid w:val="00470C92"/>
    <w:rsid w:val="00471C32"/>
    <w:rsid w:val="00472D55"/>
    <w:rsid w:val="0047378F"/>
    <w:rsid w:val="004773D6"/>
    <w:rsid w:val="00480204"/>
    <w:rsid w:val="004836C2"/>
    <w:rsid w:val="00483F5D"/>
    <w:rsid w:val="00484815"/>
    <w:rsid w:val="00485AE8"/>
    <w:rsid w:val="00487CE6"/>
    <w:rsid w:val="00492155"/>
    <w:rsid w:val="00492C9D"/>
    <w:rsid w:val="004940CE"/>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C6737"/>
    <w:rsid w:val="004C6FC9"/>
    <w:rsid w:val="004D2C43"/>
    <w:rsid w:val="004D2CEB"/>
    <w:rsid w:val="004D366D"/>
    <w:rsid w:val="004D5415"/>
    <w:rsid w:val="004E00A5"/>
    <w:rsid w:val="004E161A"/>
    <w:rsid w:val="004E6113"/>
    <w:rsid w:val="004E6497"/>
    <w:rsid w:val="004E6B36"/>
    <w:rsid w:val="004E7B4E"/>
    <w:rsid w:val="004F101A"/>
    <w:rsid w:val="004F2CD3"/>
    <w:rsid w:val="004F3BAC"/>
    <w:rsid w:val="004F4D6B"/>
    <w:rsid w:val="004F5133"/>
    <w:rsid w:val="004F66A0"/>
    <w:rsid w:val="005049D2"/>
    <w:rsid w:val="00505749"/>
    <w:rsid w:val="0050596C"/>
    <w:rsid w:val="005066F4"/>
    <w:rsid w:val="00506F70"/>
    <w:rsid w:val="00507205"/>
    <w:rsid w:val="0051242C"/>
    <w:rsid w:val="005141A4"/>
    <w:rsid w:val="00514D67"/>
    <w:rsid w:val="00516B88"/>
    <w:rsid w:val="00516F48"/>
    <w:rsid w:val="00523406"/>
    <w:rsid w:val="00523B6D"/>
    <w:rsid w:val="005249D9"/>
    <w:rsid w:val="00524DB8"/>
    <w:rsid w:val="005272FC"/>
    <w:rsid w:val="00530638"/>
    <w:rsid w:val="00530B0C"/>
    <w:rsid w:val="005322F5"/>
    <w:rsid w:val="0053387E"/>
    <w:rsid w:val="00534F6F"/>
    <w:rsid w:val="00535612"/>
    <w:rsid w:val="0053562A"/>
    <w:rsid w:val="00536645"/>
    <w:rsid w:val="00540A11"/>
    <w:rsid w:val="00541AC1"/>
    <w:rsid w:val="00542D0C"/>
    <w:rsid w:val="00543886"/>
    <w:rsid w:val="005442AC"/>
    <w:rsid w:val="00545CFF"/>
    <w:rsid w:val="0054671F"/>
    <w:rsid w:val="00552E24"/>
    <w:rsid w:val="005569E6"/>
    <w:rsid w:val="00560BE0"/>
    <w:rsid w:val="005614D2"/>
    <w:rsid w:val="00565167"/>
    <w:rsid w:val="00566007"/>
    <w:rsid w:val="00566D57"/>
    <w:rsid w:val="0057072D"/>
    <w:rsid w:val="00570E72"/>
    <w:rsid w:val="00571FA6"/>
    <w:rsid w:val="00573929"/>
    <w:rsid w:val="00574DA3"/>
    <w:rsid w:val="0057720C"/>
    <w:rsid w:val="00580753"/>
    <w:rsid w:val="005831D3"/>
    <w:rsid w:val="00586ED3"/>
    <w:rsid w:val="005876E6"/>
    <w:rsid w:val="005948F0"/>
    <w:rsid w:val="00594BF5"/>
    <w:rsid w:val="00594DB1"/>
    <w:rsid w:val="00596B21"/>
    <w:rsid w:val="005A04E6"/>
    <w:rsid w:val="005A2145"/>
    <w:rsid w:val="005A25CF"/>
    <w:rsid w:val="005A2901"/>
    <w:rsid w:val="005A6E34"/>
    <w:rsid w:val="005A76E0"/>
    <w:rsid w:val="005B0CAB"/>
    <w:rsid w:val="005B0E7A"/>
    <w:rsid w:val="005C0878"/>
    <w:rsid w:val="005C1942"/>
    <w:rsid w:val="005C1C2F"/>
    <w:rsid w:val="005C1E19"/>
    <w:rsid w:val="005C1EC0"/>
    <w:rsid w:val="005C2321"/>
    <w:rsid w:val="005C5FC6"/>
    <w:rsid w:val="005D2459"/>
    <w:rsid w:val="005D2E0F"/>
    <w:rsid w:val="005D4B71"/>
    <w:rsid w:val="005D5466"/>
    <w:rsid w:val="005E03EB"/>
    <w:rsid w:val="005E1531"/>
    <w:rsid w:val="005E184B"/>
    <w:rsid w:val="005E24BC"/>
    <w:rsid w:val="005E31B3"/>
    <w:rsid w:val="005E3B23"/>
    <w:rsid w:val="005E3D4C"/>
    <w:rsid w:val="005E5559"/>
    <w:rsid w:val="005E6624"/>
    <w:rsid w:val="005F053D"/>
    <w:rsid w:val="005F4BB8"/>
    <w:rsid w:val="005F542C"/>
    <w:rsid w:val="005F574C"/>
    <w:rsid w:val="005F77FA"/>
    <w:rsid w:val="006008D2"/>
    <w:rsid w:val="00603C07"/>
    <w:rsid w:val="006049D8"/>
    <w:rsid w:val="00605803"/>
    <w:rsid w:val="00607BE0"/>
    <w:rsid w:val="0061297E"/>
    <w:rsid w:val="00615219"/>
    <w:rsid w:val="00617880"/>
    <w:rsid w:val="00620E83"/>
    <w:rsid w:val="006218EB"/>
    <w:rsid w:val="0062335E"/>
    <w:rsid w:val="00625104"/>
    <w:rsid w:val="00626696"/>
    <w:rsid w:val="00626C0F"/>
    <w:rsid w:val="006270F8"/>
    <w:rsid w:val="00630331"/>
    <w:rsid w:val="00631696"/>
    <w:rsid w:val="00633105"/>
    <w:rsid w:val="006349EE"/>
    <w:rsid w:val="006352FD"/>
    <w:rsid w:val="006357F8"/>
    <w:rsid w:val="006405BD"/>
    <w:rsid w:val="0064117B"/>
    <w:rsid w:val="00641DFD"/>
    <w:rsid w:val="00643451"/>
    <w:rsid w:val="00643604"/>
    <w:rsid w:val="00644B73"/>
    <w:rsid w:val="006465E9"/>
    <w:rsid w:val="00647B5C"/>
    <w:rsid w:val="006534BD"/>
    <w:rsid w:val="006543C6"/>
    <w:rsid w:val="006544A8"/>
    <w:rsid w:val="006550B7"/>
    <w:rsid w:val="00657CEA"/>
    <w:rsid w:val="00662916"/>
    <w:rsid w:val="0066705D"/>
    <w:rsid w:val="0067002E"/>
    <w:rsid w:val="00673382"/>
    <w:rsid w:val="00673CA0"/>
    <w:rsid w:val="00674951"/>
    <w:rsid w:val="00674CDF"/>
    <w:rsid w:val="00681D65"/>
    <w:rsid w:val="0068341E"/>
    <w:rsid w:val="00683D40"/>
    <w:rsid w:val="00685316"/>
    <w:rsid w:val="00691C09"/>
    <w:rsid w:val="0069223C"/>
    <w:rsid w:val="00692502"/>
    <w:rsid w:val="00692E28"/>
    <w:rsid w:val="006937AE"/>
    <w:rsid w:val="00695875"/>
    <w:rsid w:val="006960A0"/>
    <w:rsid w:val="006973AC"/>
    <w:rsid w:val="00697DD8"/>
    <w:rsid w:val="006A2CDB"/>
    <w:rsid w:val="006A348A"/>
    <w:rsid w:val="006A3DE6"/>
    <w:rsid w:val="006A43A0"/>
    <w:rsid w:val="006A6B5A"/>
    <w:rsid w:val="006B1BF0"/>
    <w:rsid w:val="006B222A"/>
    <w:rsid w:val="006B76FA"/>
    <w:rsid w:val="006B77F1"/>
    <w:rsid w:val="006B78CF"/>
    <w:rsid w:val="006C0215"/>
    <w:rsid w:val="006C0323"/>
    <w:rsid w:val="006C4D39"/>
    <w:rsid w:val="006D0EA1"/>
    <w:rsid w:val="006E1D21"/>
    <w:rsid w:val="006E6A1F"/>
    <w:rsid w:val="006F0FFA"/>
    <w:rsid w:val="006F117D"/>
    <w:rsid w:val="006F1967"/>
    <w:rsid w:val="006F38A3"/>
    <w:rsid w:val="006F4074"/>
    <w:rsid w:val="006F49A9"/>
    <w:rsid w:val="007011D5"/>
    <w:rsid w:val="00703F8E"/>
    <w:rsid w:val="00704785"/>
    <w:rsid w:val="00704CA5"/>
    <w:rsid w:val="00710BD4"/>
    <w:rsid w:val="00710F8E"/>
    <w:rsid w:val="00712D3F"/>
    <w:rsid w:val="007131C5"/>
    <w:rsid w:val="0071468A"/>
    <w:rsid w:val="00714B63"/>
    <w:rsid w:val="00715D00"/>
    <w:rsid w:val="00717C99"/>
    <w:rsid w:val="00721396"/>
    <w:rsid w:val="00721EB1"/>
    <w:rsid w:val="00723CAE"/>
    <w:rsid w:val="00724072"/>
    <w:rsid w:val="00724D42"/>
    <w:rsid w:val="00725E8D"/>
    <w:rsid w:val="00726AEC"/>
    <w:rsid w:val="00730426"/>
    <w:rsid w:val="00730DD5"/>
    <w:rsid w:val="00733B28"/>
    <w:rsid w:val="00740079"/>
    <w:rsid w:val="007439B9"/>
    <w:rsid w:val="00743A18"/>
    <w:rsid w:val="00744345"/>
    <w:rsid w:val="00745884"/>
    <w:rsid w:val="0074628D"/>
    <w:rsid w:val="00746487"/>
    <w:rsid w:val="00746828"/>
    <w:rsid w:val="007472E3"/>
    <w:rsid w:val="007473C5"/>
    <w:rsid w:val="00747673"/>
    <w:rsid w:val="007479BD"/>
    <w:rsid w:val="007511AE"/>
    <w:rsid w:val="00751F7E"/>
    <w:rsid w:val="00752406"/>
    <w:rsid w:val="00752ABD"/>
    <w:rsid w:val="007531CF"/>
    <w:rsid w:val="007538BF"/>
    <w:rsid w:val="00755845"/>
    <w:rsid w:val="00757AE3"/>
    <w:rsid w:val="00762701"/>
    <w:rsid w:val="007628C6"/>
    <w:rsid w:val="00762E46"/>
    <w:rsid w:val="0076307C"/>
    <w:rsid w:val="0076314C"/>
    <w:rsid w:val="00765C8E"/>
    <w:rsid w:val="00765D39"/>
    <w:rsid w:val="00767E3C"/>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96AF6"/>
    <w:rsid w:val="00796E6B"/>
    <w:rsid w:val="007A0725"/>
    <w:rsid w:val="007A0C9F"/>
    <w:rsid w:val="007A1EE0"/>
    <w:rsid w:val="007A206C"/>
    <w:rsid w:val="007A277D"/>
    <w:rsid w:val="007A31C8"/>
    <w:rsid w:val="007A4B2D"/>
    <w:rsid w:val="007A5333"/>
    <w:rsid w:val="007B649D"/>
    <w:rsid w:val="007B78DF"/>
    <w:rsid w:val="007B7CF2"/>
    <w:rsid w:val="007C3A75"/>
    <w:rsid w:val="007C3B7E"/>
    <w:rsid w:val="007C6349"/>
    <w:rsid w:val="007C6481"/>
    <w:rsid w:val="007C66C7"/>
    <w:rsid w:val="007D00E7"/>
    <w:rsid w:val="007D3288"/>
    <w:rsid w:val="007D67AC"/>
    <w:rsid w:val="007D6ADE"/>
    <w:rsid w:val="007E0594"/>
    <w:rsid w:val="007E1B6F"/>
    <w:rsid w:val="007E26BD"/>
    <w:rsid w:val="007E47AF"/>
    <w:rsid w:val="007E5B48"/>
    <w:rsid w:val="007E5D0A"/>
    <w:rsid w:val="007E66E3"/>
    <w:rsid w:val="007E7292"/>
    <w:rsid w:val="007F1F4B"/>
    <w:rsid w:val="007F2A0F"/>
    <w:rsid w:val="007F3625"/>
    <w:rsid w:val="007F3AF2"/>
    <w:rsid w:val="007F4A8E"/>
    <w:rsid w:val="00800536"/>
    <w:rsid w:val="00800CEE"/>
    <w:rsid w:val="00801C4E"/>
    <w:rsid w:val="00802440"/>
    <w:rsid w:val="00802FAB"/>
    <w:rsid w:val="00802FC2"/>
    <w:rsid w:val="00803050"/>
    <w:rsid w:val="00803D63"/>
    <w:rsid w:val="008124B0"/>
    <w:rsid w:val="00812CF3"/>
    <w:rsid w:val="0081344F"/>
    <w:rsid w:val="00815842"/>
    <w:rsid w:val="0082331B"/>
    <w:rsid w:val="00824A0B"/>
    <w:rsid w:val="00825744"/>
    <w:rsid w:val="00826DDB"/>
    <w:rsid w:val="00827581"/>
    <w:rsid w:val="00827FD1"/>
    <w:rsid w:val="008305C1"/>
    <w:rsid w:val="00830A89"/>
    <w:rsid w:val="0083144B"/>
    <w:rsid w:val="00834EC6"/>
    <w:rsid w:val="00837298"/>
    <w:rsid w:val="00841423"/>
    <w:rsid w:val="008451EA"/>
    <w:rsid w:val="0085068D"/>
    <w:rsid w:val="00850ADB"/>
    <w:rsid w:val="00854749"/>
    <w:rsid w:val="00855002"/>
    <w:rsid w:val="0085702E"/>
    <w:rsid w:val="00863AED"/>
    <w:rsid w:val="0087045D"/>
    <w:rsid w:val="00870618"/>
    <w:rsid w:val="008737C8"/>
    <w:rsid w:val="0087393C"/>
    <w:rsid w:val="00877620"/>
    <w:rsid w:val="00881007"/>
    <w:rsid w:val="008834BE"/>
    <w:rsid w:val="0088391B"/>
    <w:rsid w:val="008854BE"/>
    <w:rsid w:val="008855CB"/>
    <w:rsid w:val="00886788"/>
    <w:rsid w:val="00887304"/>
    <w:rsid w:val="00887D41"/>
    <w:rsid w:val="00890918"/>
    <w:rsid w:val="00893878"/>
    <w:rsid w:val="00894108"/>
    <w:rsid w:val="00894A4A"/>
    <w:rsid w:val="00896E43"/>
    <w:rsid w:val="008A03F7"/>
    <w:rsid w:val="008A2820"/>
    <w:rsid w:val="008A29AC"/>
    <w:rsid w:val="008A3FFD"/>
    <w:rsid w:val="008A4A3E"/>
    <w:rsid w:val="008A512C"/>
    <w:rsid w:val="008B0A1B"/>
    <w:rsid w:val="008B4179"/>
    <w:rsid w:val="008B4A40"/>
    <w:rsid w:val="008B4C95"/>
    <w:rsid w:val="008B57C6"/>
    <w:rsid w:val="008B5C3B"/>
    <w:rsid w:val="008B5CFD"/>
    <w:rsid w:val="008C09AC"/>
    <w:rsid w:val="008D117F"/>
    <w:rsid w:val="008D7D7B"/>
    <w:rsid w:val="008E05DD"/>
    <w:rsid w:val="008E2436"/>
    <w:rsid w:val="008E2DC2"/>
    <w:rsid w:val="008E50BC"/>
    <w:rsid w:val="008E5C5E"/>
    <w:rsid w:val="008F0B33"/>
    <w:rsid w:val="008F19FE"/>
    <w:rsid w:val="008F29F5"/>
    <w:rsid w:val="008F5D8F"/>
    <w:rsid w:val="00900D88"/>
    <w:rsid w:val="00902CAF"/>
    <w:rsid w:val="00903A42"/>
    <w:rsid w:val="009053BF"/>
    <w:rsid w:val="00906254"/>
    <w:rsid w:val="009078F5"/>
    <w:rsid w:val="00910E3E"/>
    <w:rsid w:val="00911391"/>
    <w:rsid w:val="00912BE0"/>
    <w:rsid w:val="00920E41"/>
    <w:rsid w:val="00921ABF"/>
    <w:rsid w:val="00926A4C"/>
    <w:rsid w:val="00926C7E"/>
    <w:rsid w:val="0092720B"/>
    <w:rsid w:val="00932821"/>
    <w:rsid w:val="009339A9"/>
    <w:rsid w:val="00937C02"/>
    <w:rsid w:val="00940E7F"/>
    <w:rsid w:val="00942501"/>
    <w:rsid w:val="0094378C"/>
    <w:rsid w:val="0094429B"/>
    <w:rsid w:val="009445DD"/>
    <w:rsid w:val="00944628"/>
    <w:rsid w:val="00945BB9"/>
    <w:rsid w:val="00945BC5"/>
    <w:rsid w:val="0095390C"/>
    <w:rsid w:val="00956468"/>
    <w:rsid w:val="00956D60"/>
    <w:rsid w:val="00960D62"/>
    <w:rsid w:val="00961B46"/>
    <w:rsid w:val="00962852"/>
    <w:rsid w:val="009636D1"/>
    <w:rsid w:val="00964F21"/>
    <w:rsid w:val="009654BE"/>
    <w:rsid w:val="009678A3"/>
    <w:rsid w:val="00972899"/>
    <w:rsid w:val="00973328"/>
    <w:rsid w:val="00976E0B"/>
    <w:rsid w:val="00980438"/>
    <w:rsid w:val="00981648"/>
    <w:rsid w:val="00981E29"/>
    <w:rsid w:val="00981E4A"/>
    <w:rsid w:val="00982A39"/>
    <w:rsid w:val="0098321D"/>
    <w:rsid w:val="0098383B"/>
    <w:rsid w:val="0098672C"/>
    <w:rsid w:val="00987E94"/>
    <w:rsid w:val="00990BDC"/>
    <w:rsid w:val="00991CE6"/>
    <w:rsid w:val="00995001"/>
    <w:rsid w:val="009A2C28"/>
    <w:rsid w:val="009A35F8"/>
    <w:rsid w:val="009A3D81"/>
    <w:rsid w:val="009A4CAF"/>
    <w:rsid w:val="009B2C63"/>
    <w:rsid w:val="009B3ACA"/>
    <w:rsid w:val="009B5046"/>
    <w:rsid w:val="009B7B97"/>
    <w:rsid w:val="009C4E49"/>
    <w:rsid w:val="009C5386"/>
    <w:rsid w:val="009D4436"/>
    <w:rsid w:val="009D5B35"/>
    <w:rsid w:val="009D5C80"/>
    <w:rsid w:val="009D6C14"/>
    <w:rsid w:val="009E0596"/>
    <w:rsid w:val="009E22C5"/>
    <w:rsid w:val="009E2FD6"/>
    <w:rsid w:val="009E7B11"/>
    <w:rsid w:val="009F1C83"/>
    <w:rsid w:val="009F4EDD"/>
    <w:rsid w:val="009F6C20"/>
    <w:rsid w:val="00A0163D"/>
    <w:rsid w:val="00A029DC"/>
    <w:rsid w:val="00A036A7"/>
    <w:rsid w:val="00A0419D"/>
    <w:rsid w:val="00A058B2"/>
    <w:rsid w:val="00A068EA"/>
    <w:rsid w:val="00A07390"/>
    <w:rsid w:val="00A07B11"/>
    <w:rsid w:val="00A16288"/>
    <w:rsid w:val="00A203C5"/>
    <w:rsid w:val="00A229A1"/>
    <w:rsid w:val="00A22FE6"/>
    <w:rsid w:val="00A32A3F"/>
    <w:rsid w:val="00A32E4B"/>
    <w:rsid w:val="00A3511E"/>
    <w:rsid w:val="00A351B3"/>
    <w:rsid w:val="00A3549D"/>
    <w:rsid w:val="00A36029"/>
    <w:rsid w:val="00A370C7"/>
    <w:rsid w:val="00A370EA"/>
    <w:rsid w:val="00A41C2B"/>
    <w:rsid w:val="00A41E35"/>
    <w:rsid w:val="00A47993"/>
    <w:rsid w:val="00A50CAB"/>
    <w:rsid w:val="00A51E51"/>
    <w:rsid w:val="00A532EC"/>
    <w:rsid w:val="00A560CB"/>
    <w:rsid w:val="00A56455"/>
    <w:rsid w:val="00A577F5"/>
    <w:rsid w:val="00A6091F"/>
    <w:rsid w:val="00A60AAA"/>
    <w:rsid w:val="00A655C2"/>
    <w:rsid w:val="00A656C0"/>
    <w:rsid w:val="00A704C3"/>
    <w:rsid w:val="00A729D9"/>
    <w:rsid w:val="00A75608"/>
    <w:rsid w:val="00A75D06"/>
    <w:rsid w:val="00A81401"/>
    <w:rsid w:val="00A81414"/>
    <w:rsid w:val="00A82EBA"/>
    <w:rsid w:val="00A86A25"/>
    <w:rsid w:val="00A93214"/>
    <w:rsid w:val="00A94CA4"/>
    <w:rsid w:val="00A95738"/>
    <w:rsid w:val="00A95CBD"/>
    <w:rsid w:val="00A96340"/>
    <w:rsid w:val="00AA3963"/>
    <w:rsid w:val="00AA4460"/>
    <w:rsid w:val="00AA4A18"/>
    <w:rsid w:val="00AB287F"/>
    <w:rsid w:val="00AB54DE"/>
    <w:rsid w:val="00AB55CF"/>
    <w:rsid w:val="00AB5E5E"/>
    <w:rsid w:val="00AC09DE"/>
    <w:rsid w:val="00AC1252"/>
    <w:rsid w:val="00AC1B78"/>
    <w:rsid w:val="00AC1E9E"/>
    <w:rsid w:val="00AC4378"/>
    <w:rsid w:val="00AC4A24"/>
    <w:rsid w:val="00AC4C38"/>
    <w:rsid w:val="00AC4C59"/>
    <w:rsid w:val="00AD0B9A"/>
    <w:rsid w:val="00AD26A5"/>
    <w:rsid w:val="00AD32DC"/>
    <w:rsid w:val="00AD33B6"/>
    <w:rsid w:val="00AD42BD"/>
    <w:rsid w:val="00AD5E08"/>
    <w:rsid w:val="00AD79BC"/>
    <w:rsid w:val="00AD7C58"/>
    <w:rsid w:val="00AE1306"/>
    <w:rsid w:val="00AE1F5D"/>
    <w:rsid w:val="00AE2022"/>
    <w:rsid w:val="00AE3178"/>
    <w:rsid w:val="00AE4233"/>
    <w:rsid w:val="00AE435D"/>
    <w:rsid w:val="00AE451D"/>
    <w:rsid w:val="00AE7289"/>
    <w:rsid w:val="00AF0AAA"/>
    <w:rsid w:val="00AF207F"/>
    <w:rsid w:val="00AF2A6C"/>
    <w:rsid w:val="00AF67A8"/>
    <w:rsid w:val="00B0051F"/>
    <w:rsid w:val="00B058E6"/>
    <w:rsid w:val="00B07573"/>
    <w:rsid w:val="00B11A9D"/>
    <w:rsid w:val="00B12992"/>
    <w:rsid w:val="00B14ACF"/>
    <w:rsid w:val="00B15158"/>
    <w:rsid w:val="00B2247E"/>
    <w:rsid w:val="00B22861"/>
    <w:rsid w:val="00B257C7"/>
    <w:rsid w:val="00B36292"/>
    <w:rsid w:val="00B37950"/>
    <w:rsid w:val="00B506B4"/>
    <w:rsid w:val="00B56242"/>
    <w:rsid w:val="00B60663"/>
    <w:rsid w:val="00B609DA"/>
    <w:rsid w:val="00B620AB"/>
    <w:rsid w:val="00B62B4E"/>
    <w:rsid w:val="00B638BD"/>
    <w:rsid w:val="00B64BEF"/>
    <w:rsid w:val="00B6535F"/>
    <w:rsid w:val="00B7163B"/>
    <w:rsid w:val="00B71B02"/>
    <w:rsid w:val="00B71CB3"/>
    <w:rsid w:val="00B71FDE"/>
    <w:rsid w:val="00B73C18"/>
    <w:rsid w:val="00B73D0A"/>
    <w:rsid w:val="00B804BA"/>
    <w:rsid w:val="00B80F6F"/>
    <w:rsid w:val="00B815F3"/>
    <w:rsid w:val="00B832C7"/>
    <w:rsid w:val="00B87189"/>
    <w:rsid w:val="00BA2735"/>
    <w:rsid w:val="00BA3D6D"/>
    <w:rsid w:val="00BA5721"/>
    <w:rsid w:val="00BA63FE"/>
    <w:rsid w:val="00BB03A8"/>
    <w:rsid w:val="00BB143E"/>
    <w:rsid w:val="00BB3377"/>
    <w:rsid w:val="00BB5762"/>
    <w:rsid w:val="00BB6086"/>
    <w:rsid w:val="00BB634D"/>
    <w:rsid w:val="00BB6F7B"/>
    <w:rsid w:val="00BC0657"/>
    <w:rsid w:val="00BC0E05"/>
    <w:rsid w:val="00BC1C22"/>
    <w:rsid w:val="00BC1EB2"/>
    <w:rsid w:val="00BC33A8"/>
    <w:rsid w:val="00BC3524"/>
    <w:rsid w:val="00BC4C79"/>
    <w:rsid w:val="00BD3964"/>
    <w:rsid w:val="00BD5341"/>
    <w:rsid w:val="00BD5CD9"/>
    <w:rsid w:val="00BD6A9C"/>
    <w:rsid w:val="00BD790C"/>
    <w:rsid w:val="00BE364F"/>
    <w:rsid w:val="00BE3BDF"/>
    <w:rsid w:val="00BE48E9"/>
    <w:rsid w:val="00BE6A6D"/>
    <w:rsid w:val="00BF271E"/>
    <w:rsid w:val="00BF56CE"/>
    <w:rsid w:val="00BF6F82"/>
    <w:rsid w:val="00C00F04"/>
    <w:rsid w:val="00C010CF"/>
    <w:rsid w:val="00C03F17"/>
    <w:rsid w:val="00C106D6"/>
    <w:rsid w:val="00C11DAF"/>
    <w:rsid w:val="00C1388B"/>
    <w:rsid w:val="00C138F4"/>
    <w:rsid w:val="00C14666"/>
    <w:rsid w:val="00C15578"/>
    <w:rsid w:val="00C166DA"/>
    <w:rsid w:val="00C311DF"/>
    <w:rsid w:val="00C35FE3"/>
    <w:rsid w:val="00C36CA1"/>
    <w:rsid w:val="00C37626"/>
    <w:rsid w:val="00C37911"/>
    <w:rsid w:val="00C412A9"/>
    <w:rsid w:val="00C4413B"/>
    <w:rsid w:val="00C44D82"/>
    <w:rsid w:val="00C474CC"/>
    <w:rsid w:val="00C500E5"/>
    <w:rsid w:val="00C5085A"/>
    <w:rsid w:val="00C51972"/>
    <w:rsid w:val="00C54105"/>
    <w:rsid w:val="00C54A2A"/>
    <w:rsid w:val="00C551F3"/>
    <w:rsid w:val="00C55ECB"/>
    <w:rsid w:val="00C55ED6"/>
    <w:rsid w:val="00C60BC2"/>
    <w:rsid w:val="00C61BAD"/>
    <w:rsid w:val="00C63C19"/>
    <w:rsid w:val="00C65DD0"/>
    <w:rsid w:val="00C678EE"/>
    <w:rsid w:val="00C7012D"/>
    <w:rsid w:val="00C7203E"/>
    <w:rsid w:val="00C760CC"/>
    <w:rsid w:val="00C76A2B"/>
    <w:rsid w:val="00C77D6E"/>
    <w:rsid w:val="00C80478"/>
    <w:rsid w:val="00C80F00"/>
    <w:rsid w:val="00C8416F"/>
    <w:rsid w:val="00C8691C"/>
    <w:rsid w:val="00C9008D"/>
    <w:rsid w:val="00C909E1"/>
    <w:rsid w:val="00C92555"/>
    <w:rsid w:val="00C92BD7"/>
    <w:rsid w:val="00C94C23"/>
    <w:rsid w:val="00C94C99"/>
    <w:rsid w:val="00C9513A"/>
    <w:rsid w:val="00C95F91"/>
    <w:rsid w:val="00C97E8F"/>
    <w:rsid w:val="00CA0563"/>
    <w:rsid w:val="00CA0D15"/>
    <w:rsid w:val="00CA2809"/>
    <w:rsid w:val="00CA2B2D"/>
    <w:rsid w:val="00CA4175"/>
    <w:rsid w:val="00CA45FA"/>
    <w:rsid w:val="00CB0881"/>
    <w:rsid w:val="00CB3E55"/>
    <w:rsid w:val="00CB43C2"/>
    <w:rsid w:val="00CB5100"/>
    <w:rsid w:val="00CB7F2A"/>
    <w:rsid w:val="00CC0286"/>
    <w:rsid w:val="00CC0C94"/>
    <w:rsid w:val="00CC1972"/>
    <w:rsid w:val="00CC37A8"/>
    <w:rsid w:val="00CC3EA1"/>
    <w:rsid w:val="00CC73DB"/>
    <w:rsid w:val="00CD2192"/>
    <w:rsid w:val="00CD2D2A"/>
    <w:rsid w:val="00CD3490"/>
    <w:rsid w:val="00CD5F73"/>
    <w:rsid w:val="00CD6CCD"/>
    <w:rsid w:val="00CD7CB2"/>
    <w:rsid w:val="00CD7CD0"/>
    <w:rsid w:val="00CE110B"/>
    <w:rsid w:val="00CE3E95"/>
    <w:rsid w:val="00CE42AE"/>
    <w:rsid w:val="00CE4B55"/>
    <w:rsid w:val="00CF23E8"/>
    <w:rsid w:val="00CF538C"/>
    <w:rsid w:val="00CF793E"/>
    <w:rsid w:val="00D04076"/>
    <w:rsid w:val="00D048D0"/>
    <w:rsid w:val="00D069FC"/>
    <w:rsid w:val="00D15135"/>
    <w:rsid w:val="00D2318A"/>
    <w:rsid w:val="00D243B5"/>
    <w:rsid w:val="00D24C6D"/>
    <w:rsid w:val="00D25ACE"/>
    <w:rsid w:val="00D25D63"/>
    <w:rsid w:val="00D26D79"/>
    <w:rsid w:val="00D300A6"/>
    <w:rsid w:val="00D30A80"/>
    <w:rsid w:val="00D3277C"/>
    <w:rsid w:val="00D34C3C"/>
    <w:rsid w:val="00D34F07"/>
    <w:rsid w:val="00D401E5"/>
    <w:rsid w:val="00D42331"/>
    <w:rsid w:val="00D47921"/>
    <w:rsid w:val="00D50E3D"/>
    <w:rsid w:val="00D51487"/>
    <w:rsid w:val="00D51778"/>
    <w:rsid w:val="00D52758"/>
    <w:rsid w:val="00D538D2"/>
    <w:rsid w:val="00D6233A"/>
    <w:rsid w:val="00D634D0"/>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3727"/>
    <w:rsid w:val="00DA4797"/>
    <w:rsid w:val="00DA4A63"/>
    <w:rsid w:val="00DA5BD4"/>
    <w:rsid w:val="00DB0300"/>
    <w:rsid w:val="00DB2053"/>
    <w:rsid w:val="00DB4E45"/>
    <w:rsid w:val="00DB591E"/>
    <w:rsid w:val="00DB61AA"/>
    <w:rsid w:val="00DB68BD"/>
    <w:rsid w:val="00DB7521"/>
    <w:rsid w:val="00DB7B78"/>
    <w:rsid w:val="00DC2B92"/>
    <w:rsid w:val="00DC442B"/>
    <w:rsid w:val="00DC4B24"/>
    <w:rsid w:val="00DC57E1"/>
    <w:rsid w:val="00DC5DE3"/>
    <w:rsid w:val="00DC79B5"/>
    <w:rsid w:val="00DD1CEC"/>
    <w:rsid w:val="00DD3017"/>
    <w:rsid w:val="00DD4224"/>
    <w:rsid w:val="00DD5CF8"/>
    <w:rsid w:val="00DE0F00"/>
    <w:rsid w:val="00DE0F21"/>
    <w:rsid w:val="00DE11A3"/>
    <w:rsid w:val="00DE57F4"/>
    <w:rsid w:val="00DE6F99"/>
    <w:rsid w:val="00DF2ABC"/>
    <w:rsid w:val="00DF5DE5"/>
    <w:rsid w:val="00DF77E0"/>
    <w:rsid w:val="00E028D1"/>
    <w:rsid w:val="00E0379B"/>
    <w:rsid w:val="00E048B1"/>
    <w:rsid w:val="00E05E55"/>
    <w:rsid w:val="00E066C6"/>
    <w:rsid w:val="00E07D45"/>
    <w:rsid w:val="00E11C44"/>
    <w:rsid w:val="00E129F4"/>
    <w:rsid w:val="00E145E9"/>
    <w:rsid w:val="00E1709E"/>
    <w:rsid w:val="00E20616"/>
    <w:rsid w:val="00E20D94"/>
    <w:rsid w:val="00E216CD"/>
    <w:rsid w:val="00E22F2E"/>
    <w:rsid w:val="00E2309C"/>
    <w:rsid w:val="00E25C89"/>
    <w:rsid w:val="00E25D3B"/>
    <w:rsid w:val="00E26853"/>
    <w:rsid w:val="00E26A9F"/>
    <w:rsid w:val="00E27714"/>
    <w:rsid w:val="00E27AB7"/>
    <w:rsid w:val="00E3107F"/>
    <w:rsid w:val="00E31C20"/>
    <w:rsid w:val="00E33309"/>
    <w:rsid w:val="00E35A28"/>
    <w:rsid w:val="00E4040E"/>
    <w:rsid w:val="00E4056F"/>
    <w:rsid w:val="00E43A34"/>
    <w:rsid w:val="00E4701F"/>
    <w:rsid w:val="00E505B5"/>
    <w:rsid w:val="00E50FDA"/>
    <w:rsid w:val="00E5752F"/>
    <w:rsid w:val="00E651C0"/>
    <w:rsid w:val="00E678BB"/>
    <w:rsid w:val="00E67F6C"/>
    <w:rsid w:val="00E73967"/>
    <w:rsid w:val="00E756E1"/>
    <w:rsid w:val="00E83898"/>
    <w:rsid w:val="00E845AD"/>
    <w:rsid w:val="00E84B88"/>
    <w:rsid w:val="00E84C55"/>
    <w:rsid w:val="00E84DC6"/>
    <w:rsid w:val="00E84FC4"/>
    <w:rsid w:val="00E910AB"/>
    <w:rsid w:val="00E91FC4"/>
    <w:rsid w:val="00E9371A"/>
    <w:rsid w:val="00E939BC"/>
    <w:rsid w:val="00E97F48"/>
    <w:rsid w:val="00E97F63"/>
    <w:rsid w:val="00EA0183"/>
    <w:rsid w:val="00EA1402"/>
    <w:rsid w:val="00EA2D4D"/>
    <w:rsid w:val="00EA3CFC"/>
    <w:rsid w:val="00EA5526"/>
    <w:rsid w:val="00EA631D"/>
    <w:rsid w:val="00EA7DF6"/>
    <w:rsid w:val="00EB1257"/>
    <w:rsid w:val="00EB1B28"/>
    <w:rsid w:val="00EB394C"/>
    <w:rsid w:val="00EC079E"/>
    <w:rsid w:val="00EC4DA3"/>
    <w:rsid w:val="00ED2A2E"/>
    <w:rsid w:val="00ED303B"/>
    <w:rsid w:val="00ED6912"/>
    <w:rsid w:val="00ED6D19"/>
    <w:rsid w:val="00EE6350"/>
    <w:rsid w:val="00EE6A1E"/>
    <w:rsid w:val="00EE7867"/>
    <w:rsid w:val="00EF03AF"/>
    <w:rsid w:val="00EF5367"/>
    <w:rsid w:val="00EF580F"/>
    <w:rsid w:val="00EF66F2"/>
    <w:rsid w:val="00EF67BB"/>
    <w:rsid w:val="00EF7ADA"/>
    <w:rsid w:val="00F01FCF"/>
    <w:rsid w:val="00F0593E"/>
    <w:rsid w:val="00F06B90"/>
    <w:rsid w:val="00F06BB3"/>
    <w:rsid w:val="00F07269"/>
    <w:rsid w:val="00F11ED2"/>
    <w:rsid w:val="00F12846"/>
    <w:rsid w:val="00F1292E"/>
    <w:rsid w:val="00F14A13"/>
    <w:rsid w:val="00F1566A"/>
    <w:rsid w:val="00F15F70"/>
    <w:rsid w:val="00F23964"/>
    <w:rsid w:val="00F25E57"/>
    <w:rsid w:val="00F25FAA"/>
    <w:rsid w:val="00F27641"/>
    <w:rsid w:val="00F31A62"/>
    <w:rsid w:val="00F32040"/>
    <w:rsid w:val="00F32B98"/>
    <w:rsid w:val="00F343E4"/>
    <w:rsid w:val="00F34F09"/>
    <w:rsid w:val="00F36C66"/>
    <w:rsid w:val="00F37A1A"/>
    <w:rsid w:val="00F4258B"/>
    <w:rsid w:val="00F45032"/>
    <w:rsid w:val="00F478FE"/>
    <w:rsid w:val="00F517F0"/>
    <w:rsid w:val="00F532A3"/>
    <w:rsid w:val="00F5688A"/>
    <w:rsid w:val="00F56EBF"/>
    <w:rsid w:val="00F573A4"/>
    <w:rsid w:val="00F604FB"/>
    <w:rsid w:val="00F6166D"/>
    <w:rsid w:val="00F64924"/>
    <w:rsid w:val="00F66A9E"/>
    <w:rsid w:val="00F75DFE"/>
    <w:rsid w:val="00F77754"/>
    <w:rsid w:val="00F806A1"/>
    <w:rsid w:val="00F81DED"/>
    <w:rsid w:val="00F82003"/>
    <w:rsid w:val="00F93D16"/>
    <w:rsid w:val="00F94FC0"/>
    <w:rsid w:val="00FB0B03"/>
    <w:rsid w:val="00FB1FC5"/>
    <w:rsid w:val="00FB2E0D"/>
    <w:rsid w:val="00FB38DD"/>
    <w:rsid w:val="00FB4C11"/>
    <w:rsid w:val="00FB54AD"/>
    <w:rsid w:val="00FB613C"/>
    <w:rsid w:val="00FB652F"/>
    <w:rsid w:val="00FC0944"/>
    <w:rsid w:val="00FC387C"/>
    <w:rsid w:val="00FC4296"/>
    <w:rsid w:val="00FC613E"/>
    <w:rsid w:val="00FC6847"/>
    <w:rsid w:val="00FD3438"/>
    <w:rsid w:val="00FD51C3"/>
    <w:rsid w:val="00FE0CA2"/>
    <w:rsid w:val="00FE24F1"/>
    <w:rsid w:val="00FE352F"/>
    <w:rsid w:val="00FE4E56"/>
    <w:rsid w:val="00FE54E1"/>
    <w:rsid w:val="00FE61F9"/>
    <w:rsid w:val="00FF0E7D"/>
    <w:rsid w:val="00FF2DAE"/>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2679">
      <w:bodyDiv w:val="1"/>
      <w:marLeft w:val="0"/>
      <w:marRight w:val="0"/>
      <w:marTop w:val="0"/>
      <w:marBottom w:val="0"/>
      <w:divBdr>
        <w:top w:val="none" w:sz="0" w:space="0" w:color="auto"/>
        <w:left w:val="none" w:sz="0" w:space="0" w:color="auto"/>
        <w:bottom w:val="none" w:sz="0" w:space="0" w:color="auto"/>
        <w:right w:val="none" w:sz="0" w:space="0" w:color="auto"/>
      </w:divBdr>
      <w:divsChild>
        <w:div w:id="1679427865">
          <w:marLeft w:val="0"/>
          <w:marRight w:val="0"/>
          <w:marTop w:val="0"/>
          <w:marBottom w:val="0"/>
          <w:divBdr>
            <w:top w:val="none" w:sz="0" w:space="0" w:color="auto"/>
            <w:left w:val="none" w:sz="0" w:space="0" w:color="auto"/>
            <w:bottom w:val="none" w:sz="0" w:space="0" w:color="auto"/>
            <w:right w:val="none" w:sz="0" w:space="0" w:color="auto"/>
          </w:divBdr>
          <w:divsChild>
            <w:div w:id="557908204">
              <w:marLeft w:val="0"/>
              <w:marRight w:val="0"/>
              <w:marTop w:val="0"/>
              <w:marBottom w:val="0"/>
              <w:divBdr>
                <w:top w:val="none" w:sz="0" w:space="0" w:color="auto"/>
                <w:left w:val="none" w:sz="0" w:space="0" w:color="auto"/>
                <w:bottom w:val="none" w:sz="0" w:space="0" w:color="auto"/>
                <w:right w:val="none" w:sz="0" w:space="0" w:color="auto"/>
              </w:divBdr>
            </w:div>
          </w:divsChild>
        </w:div>
        <w:div w:id="1413816329">
          <w:marLeft w:val="0"/>
          <w:marRight w:val="0"/>
          <w:marTop w:val="0"/>
          <w:marBottom w:val="0"/>
          <w:divBdr>
            <w:top w:val="none" w:sz="0" w:space="0" w:color="auto"/>
            <w:left w:val="none" w:sz="0" w:space="0" w:color="auto"/>
            <w:bottom w:val="none" w:sz="0" w:space="0" w:color="auto"/>
            <w:right w:val="none" w:sz="0" w:space="0" w:color="auto"/>
          </w:divBdr>
          <w:divsChild>
            <w:div w:id="2111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BC65A-3663-423A-B3DB-384487A44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8</Pages>
  <Words>4384</Words>
  <Characters>24989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19</cp:revision>
  <cp:lastPrinted>2021-09-13T18:23:00Z</cp:lastPrinted>
  <dcterms:created xsi:type="dcterms:W3CDTF">2021-11-09T19:48:00Z</dcterms:created>
  <dcterms:modified xsi:type="dcterms:W3CDTF">2022-02-17T18:10:00Z</dcterms:modified>
</cp:coreProperties>
</file>