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Location:  Math Classroom, Uintah River High School</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Wednesday, February 9, 2022</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5:00 p.m. </w:t>
      </w:r>
    </w:p>
    <w:p w:rsidR="00000000" w:rsidDel="00000000" w:rsidP="00000000" w:rsidRDefault="00000000" w:rsidRPr="00000000" w14:paraId="00000005">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w:t>
        <w:tab/>
        <w:tab/>
        <w:t xml:space="preserve">Call to Order - meeting was called to order at 5:07p.m.</w:t>
      </w:r>
    </w:p>
    <w:p w:rsidR="00000000" w:rsidDel="00000000" w:rsidP="00000000" w:rsidRDefault="00000000" w:rsidRPr="00000000" w14:paraId="00000006">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 Art Silva, board chair; Sweetwater Reyos, board chair; Joylin Lincoln, Utah Charter Association; Lori Fitchette, Sped Director; Brittany Luck, Principal; Emeline Root, Member.</w:t>
      </w:r>
    </w:p>
    <w:p w:rsidR="00000000" w:rsidDel="00000000" w:rsidP="00000000" w:rsidRDefault="00000000" w:rsidRPr="00000000" w14:paraId="00000007">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Approval of minutes from December Board Meeting - Art motioned to approve and Sweetwater seconded the motion.  All in favor.</w:t>
      </w:r>
    </w:p>
    <w:p w:rsidR="00000000" w:rsidDel="00000000" w:rsidP="00000000" w:rsidRDefault="00000000" w:rsidRPr="00000000" w14:paraId="00000008">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December 2021 Financial Budget Review - Art motioned to approve and Sweetwater seconded the motion.  All in favor.</w:t>
      </w:r>
    </w:p>
    <w:p w:rsidR="00000000" w:rsidDel="00000000" w:rsidP="00000000" w:rsidRDefault="00000000" w:rsidRPr="00000000" w14:paraId="00000009">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V.</w:t>
        <w:tab/>
        <w:tab/>
        <w:t xml:space="preserve">January 2022 Financial Budget Review -Art motioned to approve and Sweetwater seconded the motion.  All in favor.</w:t>
      </w:r>
    </w:p>
    <w:p w:rsidR="00000000" w:rsidDel="00000000" w:rsidP="00000000" w:rsidRDefault="00000000" w:rsidRPr="00000000" w14:paraId="0000000A">
      <w:pPr>
        <w:spacing w:after="240" w:before="240" w:lineRule="auto"/>
        <w:ind w:left="1080" w:firstLine="0"/>
        <w:rPr>
          <w:rFonts w:ascii="Verdana" w:cs="Verdana" w:eastAsia="Verdana" w:hAnsi="Verdana"/>
        </w:rPr>
      </w:pPr>
      <w:r w:rsidDel="00000000" w:rsidR="00000000" w:rsidRPr="00000000">
        <w:rPr>
          <w:rFonts w:ascii="Verdana" w:cs="Verdana" w:eastAsia="Verdana" w:hAnsi="Verdana"/>
          <w:rtl w:val="0"/>
        </w:rPr>
        <w:t xml:space="preserve">VI.</w:t>
        <w:tab/>
        <w:tab/>
        <w:t xml:space="preserve">Principal’s Report: attendance, water leak - discussed our pipe breaking and effects of that.  Also discussed our decline in graduation rates this year and the large number of students not on track to graduate.  Worried about students not coming to school and the lack of their parent support.</w:t>
        <w:tab/>
        <w:tab/>
        <w:tab/>
      </w:r>
    </w:p>
    <w:p w:rsidR="00000000" w:rsidDel="00000000" w:rsidP="00000000" w:rsidRDefault="00000000" w:rsidRPr="00000000" w14:paraId="0000000B">
      <w:pPr>
        <w:spacing w:after="240" w:befor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    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Verdana" w:cs="Verdana" w:eastAsia="Verdana" w:hAnsi="Verdana"/>
          <w:rtl w:val="0"/>
        </w:rPr>
        <w:t xml:space="preserve">    Board Training by Joylin Lincoln</w:t>
        <w:tab/>
      </w:r>
    </w:p>
    <w:p w:rsidR="00000000" w:rsidDel="00000000" w:rsidP="00000000" w:rsidRDefault="00000000" w:rsidRPr="00000000" w14:paraId="0000000C">
      <w:pPr>
        <w:numPr>
          <w:ilvl w:val="0"/>
          <w:numId w:val="1"/>
        </w:numPr>
        <w:spacing w:after="0" w:afterAutospacing="0" w:before="240"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Public Open Meeting - overview of how to hold a proper open public meeting and what that looks like with examples.</w:t>
      </w:r>
    </w:p>
    <w:p w:rsidR="00000000" w:rsidDel="00000000" w:rsidP="00000000" w:rsidRDefault="00000000" w:rsidRPr="00000000" w14:paraId="0000000D">
      <w:pPr>
        <w:numPr>
          <w:ilvl w:val="0"/>
          <w:numId w:val="1"/>
        </w:numPr>
        <w:spacing w:after="240" w:before="0" w:beforeAutospacing="0"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Governance 101 - This training went over the responsibilities of the board and clarified what a principal is over and what the board is over.</w:t>
      </w:r>
    </w:p>
    <w:p w:rsidR="00000000" w:rsidDel="00000000" w:rsidP="00000000" w:rsidRDefault="00000000" w:rsidRPr="00000000" w14:paraId="0000000E">
      <w:pPr>
        <w:spacing w:after="240" w:before="240" w:lineRule="auto"/>
        <w:ind w:left="720" w:firstLine="0"/>
        <w:rPr>
          <w:rFonts w:ascii="Verdana" w:cs="Verdana" w:eastAsia="Verdana" w:hAnsi="Verdana"/>
        </w:rPr>
      </w:pPr>
      <w:r w:rsidDel="00000000" w:rsidR="00000000" w:rsidRPr="00000000">
        <w:rPr>
          <w:rFonts w:ascii="Verdana" w:cs="Verdana" w:eastAsia="Verdana" w:hAnsi="Verdana"/>
          <w:rtl w:val="0"/>
        </w:rPr>
        <w:t xml:space="preserve">    VIII.</w:t>
        <w:tab/>
        <w:t xml:space="preserve">Adjourn - Art motioned to adjourn the meeting and Emeline   seconded the motion.  Meeting adjourned at 6:46p.m.</w:t>
      </w:r>
    </w:p>
    <w:p w:rsidR="00000000" w:rsidDel="00000000" w:rsidP="00000000" w:rsidRDefault="00000000" w:rsidRPr="00000000" w14:paraId="0000000F">
      <w:pPr>
        <w:spacing w:after="240" w:before="240" w:lineRule="auto"/>
        <w:ind w:left="720" w:firstLine="0"/>
        <w:rPr>
          <w:rFonts w:ascii="Times New Roman" w:cs="Times New Roman" w:eastAsia="Times New Roman" w:hAnsi="Times New Roman"/>
          <w:sz w:val="14"/>
          <w:szCs w:val="14"/>
        </w:rPr>
      </w:pP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