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08.22570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14980" cy="85217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14980" cy="8521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086669921875" w:line="240" w:lineRule="auto"/>
        <w:ind w:left="0" w:right="3139.385375976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 Wasatch Commission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2192.58544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Stakeholders Council Trails Committee Meeting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8701171875" w:line="240" w:lineRule="auto"/>
        <w:ind w:left="0" w:right="3234.185791015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January 13,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3597.06604003906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 p.m. – 4:00 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71923828125" w:line="245.23509979248047" w:lineRule="auto"/>
        <w:ind w:left="182.39990234375" w:right="52.1057128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Notice is hereby given that the Central Wasatch Commission Stakeholders Council will hold a  Trails Committee meeting at approximately 2:00 p.m., or soon thereafter on Thursday, January 13, 2022. In view of the current Covid-19 pandemic, this meeting will occur only electronically,  without a physical location, as authorized by UTAH CODE ANN. 52-4-207(4). The public may  register for the meeting at the below link. Please note that after registering, you will receive an  email containing a meeting access link. The access link that you are emailed is specific to you, and should not be shared.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48486328125" w:line="240" w:lineRule="auto"/>
        <w:ind w:left="184.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Meeting Zoom 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202880859375" w:line="378.8482475280762" w:lineRule="auto"/>
        <w:ind w:left="185.27999877929688" w:right="351.146240234375" w:hanging="1.9200134277343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https://us06web.zoom.us/meeting/register/tZ0vfu2hpzIuHdXoAHTWXP6Mqm0t1mv72UZD</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 p.m.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Open Trails Committee Meeting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40" w:lineRule="auto"/>
        <w:ind w:left="567.839965820312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Introductions, agenda review</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8.3999633789062"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Last meeting minutes review and approval</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92751312256" w:lineRule="auto"/>
        <w:ind w:left="544.0798950195312" w:right="328.7451171875" w:firstLine="7.440032958984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Trails Committee Chair and Vice-Chair for 2022 Nominations and approval process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4.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Status of USFS Central Wasatch trail planning and timeline – Zinnia/Chelsea</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5.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SLCo trails masterplan 2022 Transportation Choice tax funding and plan development</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6.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SLC Watershed Management Plan 2022 timeline for draft and public comments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7.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Trail project suggestions for 2022</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40" w:lineRule="auto"/>
        <w:ind w:left="185.759887695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4:00 p.m.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Close Trails Committee Meeting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7198486328125" w:line="244.90196228027344" w:lineRule="auto"/>
        <w:ind w:left="547.919921875" w:right="221.14501953125" w:hanging="34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Chair John Knoblock will close the public meeting as Chair of the Trails Committee of the  Central Wasatch Commission Stakeholders Council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617919921875" w:line="230.5089282989502" w:lineRule="auto"/>
        <w:ind w:left="183.17642211914062" w:right="125.445556640625" w:firstLine="1.5371704101562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Please take notice that a quorum the Board of Commissioners (the “Board”) of the Central  Wasatch Commission (the “CWC”) may attend the meeting of the Stakeholders Council Trails  Committee Scheduled for Thursday, 13 January 2022; beginning at 2:00 p.m. The agenda for that  meeting of the Committee is accessible here: Utah Public Notice Website, CWC’s principal office,  The Salt Lake Tribune and Deseret News.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0113220214844" w:line="240" w:lineRule="auto"/>
        <w:ind w:left="191.96029663085938"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Certificate of Posting</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63134002686" w:lineRule="auto"/>
        <w:ind w:left="186.68991088867188" w:right="155.27099609375" w:hanging="3.5134887695312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At or before 2:00 p.m. on January 12</w:t>
      </w:r>
      <w:r w:rsidDel="00000000" w:rsidR="00000000" w:rsidRPr="00000000">
        <w:rPr>
          <w:rFonts w:ascii="Times New Roman" w:cs="Times New Roman" w:eastAsia="Times New Roman" w:hAnsi="Times New Roman"/>
          <w:b w:val="1"/>
          <w:i w:val="0"/>
          <w:smallCaps w:val="0"/>
          <w:strike w:val="0"/>
          <w:color w:val="000000"/>
          <w:sz w:val="23.399999936421715"/>
          <w:szCs w:val="23.399999936421715"/>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2022, the undersigned hereby certify that the above notice  and agenda was: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340236663818" w:lineRule="auto"/>
        <w:ind w:left="184.93316650390625" w:right="0" w:firstLine="10.54077148437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 posted to the Utah Public Notice Website created under Utah Code Ann. 63F-1-701; and 2: provided to The Salt Lake Tribune and/or Deseret News and to a local media correspondent. 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945556640625" w:line="240" w:lineRule="auto"/>
        <w:ind w:left="92.3136901855468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DETERMINATION OF THE CHAIR OF THE TRAILS COMMITTEE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17074</wp:posOffset>
            </wp:positionH>
            <wp:positionV relativeFrom="paragraph">
              <wp:posOffset>29337</wp:posOffset>
            </wp:positionV>
            <wp:extent cx="5751195" cy="2772791"/>
            <wp:effectExtent b="0" l="0" r="0" t="0"/>
            <wp:wrapSquare wrapText="bothSides" distB="19050" distT="19050" distL="19050" distR="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1195" cy="2772791"/>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-39568</wp:posOffset>
            </wp:positionH>
            <wp:positionV relativeFrom="paragraph">
              <wp:posOffset>5843</wp:posOffset>
            </wp:positionV>
            <wp:extent cx="5877306" cy="2977896"/>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877306" cy="2977896"/>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6806640625" w:line="240" w:lineRule="auto"/>
        <w:ind w:left="96.26647949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OF THE STAKEHOLDERS COUNCIL OF THE CENTRAL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6806640625" w:line="240" w:lineRule="auto"/>
        <w:ind w:left="89.898071289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WASATCHCOMMISSION CONCERNING AN ANCHOR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685546875" w:line="240" w:lineRule="auto"/>
        <w:ind w:left="91.435241699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LOCATION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263671875" w:line="245.5850887298584" w:lineRule="auto"/>
        <w:ind w:left="82.65121459960938" w:right="427.237548828125" w:firstLine="0.439300537109375"/>
        <w:jc w:val="both"/>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tl w:val="0"/>
        </w:rPr>
        <w:t xml:space="preserve">PURSUANT TO UTAH CODE ANN. 52-4-207(4), I, as the Chair of the Trails Committee of the  Stakeholders Council of the Central Wasatch Commission, hereby determine that conducting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globalpandemic exists related to the new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63330078125" w:line="240" w:lineRule="auto"/>
        <w:ind w:left="84.84725952148438" w:right="0" w:firstLine="0"/>
        <w:jc w:val="left"/>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tl w:val="0"/>
        </w:rPr>
        <w:t xml:space="preserve">strain of the coronavirus, SARS-CoV-2 (COVID-19).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270263671875" w:line="245.80304145812988" w:lineRule="auto"/>
        <w:ind w:left="84.40811157226562" w:right="223.204345703125" w:hanging="5.4901123046875"/>
        <w:jc w:val="left"/>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959999084472656"/>
          <w:szCs w:val="21.959999084472656"/>
          <w:u w:val="none"/>
          <w:shd w:fill="auto" w:val="clear"/>
          <w:vertAlign w:val="baseline"/>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 Dated 13 January 2021</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6165771484375" w:line="230.326509475708" w:lineRule="auto"/>
        <w:ind w:left="184.2742919921875" w:right="93.768310546875" w:firstLine="0.439300537109375"/>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Utah at #711.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763671875" w:line="240" w:lineRule="auto"/>
        <w:ind w:left="187.78793334960938"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Kaye Mickelson CWC Administrator </w:t>
      </w:r>
    </w:p>
    <w:sectPr>
      <w:pgSz w:h="15840" w:w="12240" w:orient="portrait"/>
      <w:pgMar w:bottom="1497.60009765625" w:top="1425.6005859375" w:left="1258.800048828125" w:right="1448.774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