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40672" w14:textId="77777777" w:rsidR="000E7B24" w:rsidRDefault="000E7B24" w:rsidP="000E7B24">
      <w:pPr>
        <w:pStyle w:val="NormalWeb"/>
        <w:spacing w:before="0" w:beforeAutospacing="0" w:after="0" w:afterAutospacing="0"/>
        <w:rPr>
          <w:rFonts w:ascii="Arial" w:hAnsi="Arial" w:cs="Arial"/>
          <w:sz w:val="24"/>
          <w:szCs w:val="24"/>
        </w:rPr>
      </w:pPr>
      <w:r>
        <w:rPr>
          <w:rFonts w:ascii="Arial" w:hAnsi="Arial" w:cs="Arial"/>
          <w:color w:val="000000"/>
        </w:rPr>
        <w:t>Resort and Recreation Zone (RRZ) recommendations for future growth</w:t>
      </w:r>
    </w:p>
    <w:p w14:paraId="5828086C" w14:textId="77777777" w:rsidR="000E7B24" w:rsidRDefault="000E7B24" w:rsidP="000E7B24">
      <w:pPr>
        <w:rPr>
          <w:rFonts w:ascii="Arial" w:hAnsi="Arial" w:cs="Arial"/>
          <w:sz w:val="24"/>
          <w:szCs w:val="24"/>
        </w:rPr>
      </w:pPr>
    </w:p>
    <w:p w14:paraId="12D7FC3E" w14:textId="77777777" w:rsidR="000E7B24" w:rsidRDefault="000E7B24" w:rsidP="000E7B24">
      <w:pPr>
        <w:pStyle w:val="NormalWeb"/>
        <w:spacing w:before="0" w:beforeAutospacing="0" w:after="0" w:afterAutospacing="0"/>
        <w:rPr>
          <w:rFonts w:ascii="Arial" w:hAnsi="Arial" w:cs="Arial"/>
          <w:sz w:val="24"/>
          <w:szCs w:val="24"/>
        </w:rPr>
      </w:pPr>
      <w:r>
        <w:rPr>
          <w:rFonts w:ascii="Arial" w:hAnsi="Arial" w:cs="Arial"/>
          <w:color w:val="000000"/>
        </w:rPr>
        <w:t>Issues to consider:</w:t>
      </w:r>
    </w:p>
    <w:p w14:paraId="02F4844F" w14:textId="77777777" w:rsidR="000E7B24" w:rsidRDefault="000E7B24" w:rsidP="000E7B24">
      <w:pPr>
        <w:pStyle w:val="NormalWeb"/>
        <w:spacing w:before="0" w:beforeAutospacing="0" w:after="0" w:afterAutospacing="0"/>
        <w:rPr>
          <w:rFonts w:ascii="Arial" w:hAnsi="Arial" w:cs="Arial"/>
          <w:sz w:val="24"/>
          <w:szCs w:val="24"/>
        </w:rPr>
      </w:pPr>
      <w:r>
        <w:rPr>
          <w:rFonts w:ascii="Arial" w:hAnsi="Arial" w:cs="Arial"/>
          <w:color w:val="000000"/>
        </w:rPr>
        <w:t>Buffer “zone” between other zones and RRZ, especially next to housing.</w:t>
      </w:r>
    </w:p>
    <w:p w14:paraId="79847D7F" w14:textId="77777777" w:rsidR="000E7B24" w:rsidRDefault="000E7B24" w:rsidP="000E7B24">
      <w:pPr>
        <w:pStyle w:val="NormalWeb"/>
        <w:spacing w:before="0" w:beforeAutospacing="0" w:after="0" w:afterAutospacing="0"/>
        <w:rPr>
          <w:rFonts w:ascii="Arial" w:hAnsi="Arial" w:cs="Arial"/>
          <w:sz w:val="24"/>
          <w:szCs w:val="24"/>
        </w:rPr>
      </w:pPr>
      <w:r>
        <w:rPr>
          <w:rFonts w:ascii="Arial" w:hAnsi="Arial" w:cs="Arial"/>
          <w:color w:val="000000"/>
        </w:rPr>
        <w:t>Light pollution code</w:t>
      </w:r>
    </w:p>
    <w:p w14:paraId="6ACF772F" w14:textId="77777777" w:rsidR="000E7B24" w:rsidRDefault="000E7B24" w:rsidP="000E7B24">
      <w:pPr>
        <w:pStyle w:val="NormalWeb"/>
        <w:spacing w:before="0" w:beforeAutospacing="0" w:after="0" w:afterAutospacing="0"/>
        <w:rPr>
          <w:rFonts w:ascii="Arial" w:hAnsi="Arial" w:cs="Arial"/>
          <w:sz w:val="24"/>
          <w:szCs w:val="24"/>
        </w:rPr>
      </w:pPr>
      <w:r>
        <w:rPr>
          <w:rFonts w:ascii="Arial" w:hAnsi="Arial" w:cs="Arial"/>
          <w:color w:val="000000"/>
        </w:rPr>
        <w:t xml:space="preserve">Nightly Rental condos and City Ordinance (owner on sight </w:t>
      </w:r>
      <w:proofErr w:type="spellStart"/>
      <w:r>
        <w:rPr>
          <w:rFonts w:ascii="Arial" w:hAnsi="Arial" w:cs="Arial"/>
          <w:color w:val="000000"/>
        </w:rPr>
        <w:t>airbnb</w:t>
      </w:r>
      <w:proofErr w:type="spellEnd"/>
      <w:r>
        <w:rPr>
          <w:rFonts w:ascii="Arial" w:hAnsi="Arial" w:cs="Arial"/>
          <w:color w:val="000000"/>
        </w:rPr>
        <w:t>) Issues with condos.</w:t>
      </w:r>
    </w:p>
    <w:p w14:paraId="341C3532" w14:textId="77777777" w:rsidR="000E7B24" w:rsidRDefault="000E7B24" w:rsidP="000E7B24">
      <w:pPr>
        <w:pStyle w:val="NormalWeb"/>
        <w:spacing w:before="0" w:beforeAutospacing="0" w:after="0" w:afterAutospacing="0"/>
        <w:rPr>
          <w:rFonts w:ascii="Arial" w:hAnsi="Arial" w:cs="Arial"/>
          <w:sz w:val="24"/>
          <w:szCs w:val="24"/>
        </w:rPr>
      </w:pPr>
      <w:r>
        <w:rPr>
          <w:rFonts w:ascii="Arial" w:hAnsi="Arial" w:cs="Arial"/>
          <w:color w:val="000000"/>
        </w:rPr>
        <w:t>Traffic/parking issues on site and surrounding flow</w:t>
      </w:r>
    </w:p>
    <w:p w14:paraId="39318107" w14:textId="77777777" w:rsidR="000E7B24" w:rsidRDefault="000E7B24" w:rsidP="000E7B24">
      <w:pPr>
        <w:pStyle w:val="NormalWeb"/>
        <w:spacing w:before="0" w:beforeAutospacing="0" w:after="0" w:afterAutospacing="0"/>
        <w:rPr>
          <w:rFonts w:ascii="Arial" w:hAnsi="Arial" w:cs="Arial"/>
          <w:sz w:val="24"/>
          <w:szCs w:val="24"/>
        </w:rPr>
      </w:pPr>
      <w:r>
        <w:rPr>
          <w:rFonts w:ascii="Arial" w:hAnsi="Arial" w:cs="Arial"/>
          <w:color w:val="000000"/>
        </w:rPr>
        <w:t>Preservation of history, land, natural environment including noise and dust pollution.</w:t>
      </w:r>
    </w:p>
    <w:p w14:paraId="3B2FB66C" w14:textId="77777777" w:rsidR="000E7B24" w:rsidRDefault="000E7B24" w:rsidP="000E7B24">
      <w:pPr>
        <w:pStyle w:val="NormalWeb"/>
        <w:spacing w:before="0" w:beforeAutospacing="0" w:after="0" w:afterAutospacing="0"/>
        <w:rPr>
          <w:rFonts w:ascii="Arial" w:hAnsi="Arial" w:cs="Arial"/>
          <w:sz w:val="24"/>
          <w:szCs w:val="24"/>
        </w:rPr>
      </w:pPr>
      <w:r>
        <w:rPr>
          <w:rFonts w:ascii="Arial" w:hAnsi="Arial" w:cs="Arial"/>
          <w:color w:val="000000"/>
        </w:rPr>
        <w:t>Structure rules to align with the General plan and allow for unfettered views of residents and established communities. </w:t>
      </w:r>
    </w:p>
    <w:p w14:paraId="30760EA6" w14:textId="77777777" w:rsidR="000E7B24" w:rsidRDefault="000E7B24" w:rsidP="000E7B24">
      <w:pPr>
        <w:pStyle w:val="NormalWeb"/>
        <w:spacing w:before="0" w:beforeAutospacing="0" w:after="0" w:afterAutospacing="0"/>
        <w:rPr>
          <w:rFonts w:ascii="Arial" w:hAnsi="Arial" w:cs="Arial"/>
          <w:sz w:val="24"/>
          <w:szCs w:val="24"/>
        </w:rPr>
      </w:pPr>
      <w:r>
        <w:rPr>
          <w:rFonts w:ascii="Arial" w:hAnsi="Arial" w:cs="Arial"/>
          <w:color w:val="000000"/>
        </w:rPr>
        <w:t xml:space="preserve">Density bonuses adjusted for unique needs and </w:t>
      </w:r>
      <w:proofErr w:type="gramStart"/>
      <w:r>
        <w:rPr>
          <w:rFonts w:ascii="Arial" w:hAnsi="Arial" w:cs="Arial"/>
          <w:color w:val="000000"/>
        </w:rPr>
        <w:t>intent?.</w:t>
      </w:r>
      <w:proofErr w:type="gramEnd"/>
      <w:r>
        <w:rPr>
          <w:rFonts w:ascii="Arial" w:hAnsi="Arial" w:cs="Arial"/>
          <w:color w:val="000000"/>
        </w:rPr>
        <w:t xml:space="preserve"> RRZ Combined with housing area?</w:t>
      </w:r>
    </w:p>
    <w:p w14:paraId="3C1CBFBC" w14:textId="77777777" w:rsidR="000E7B24" w:rsidRDefault="000E7B24" w:rsidP="000E7B24">
      <w:pPr>
        <w:pStyle w:val="NormalWeb"/>
        <w:spacing w:before="0" w:beforeAutospacing="0" w:after="0" w:afterAutospacing="0"/>
        <w:rPr>
          <w:rFonts w:ascii="Arial" w:hAnsi="Arial" w:cs="Arial"/>
          <w:sz w:val="24"/>
          <w:szCs w:val="24"/>
        </w:rPr>
      </w:pPr>
      <w:r>
        <w:rPr>
          <w:rFonts w:ascii="Arial" w:hAnsi="Arial" w:cs="Arial"/>
          <w:color w:val="000000"/>
        </w:rPr>
        <w:t>Resort/Recreation taxes higher within this zone.</w:t>
      </w:r>
    </w:p>
    <w:p w14:paraId="35F46970" w14:textId="77777777" w:rsidR="000E7B24" w:rsidRDefault="000E7B24" w:rsidP="000E7B24">
      <w:pPr>
        <w:pStyle w:val="NormalWeb"/>
        <w:spacing w:before="0" w:beforeAutospacing="0" w:after="0" w:afterAutospacing="0"/>
        <w:rPr>
          <w:rFonts w:ascii="Arial" w:hAnsi="Arial" w:cs="Arial"/>
          <w:sz w:val="24"/>
          <w:szCs w:val="24"/>
        </w:rPr>
      </w:pPr>
      <w:r>
        <w:rPr>
          <w:rFonts w:ascii="Arial" w:hAnsi="Arial" w:cs="Arial"/>
          <w:color w:val="000000"/>
        </w:rPr>
        <w:t>Safety/Policing requirements</w:t>
      </w:r>
    </w:p>
    <w:p w14:paraId="7C7DB4DE" w14:textId="77777777" w:rsidR="000E7B24" w:rsidRDefault="000E7B24" w:rsidP="000E7B24">
      <w:pPr>
        <w:pStyle w:val="NormalWeb"/>
        <w:spacing w:before="0" w:beforeAutospacing="0" w:after="0" w:afterAutospacing="0"/>
        <w:rPr>
          <w:rFonts w:ascii="Arial" w:hAnsi="Arial" w:cs="Arial"/>
          <w:sz w:val="24"/>
          <w:szCs w:val="24"/>
        </w:rPr>
      </w:pPr>
      <w:r>
        <w:rPr>
          <w:rFonts w:ascii="Arial" w:hAnsi="Arial" w:cs="Arial"/>
          <w:color w:val="000000"/>
        </w:rPr>
        <w:t xml:space="preserve">Update General Plan for growth areas, </w:t>
      </w:r>
      <w:proofErr w:type="spellStart"/>
      <w:proofErr w:type="gramStart"/>
      <w:r>
        <w:rPr>
          <w:rFonts w:ascii="Arial" w:hAnsi="Arial" w:cs="Arial"/>
          <w:color w:val="000000"/>
        </w:rPr>
        <w:t>ie</w:t>
      </w:r>
      <w:proofErr w:type="spellEnd"/>
      <w:proofErr w:type="gramEnd"/>
      <w:r>
        <w:rPr>
          <w:rFonts w:ascii="Arial" w:hAnsi="Arial" w:cs="Arial"/>
          <w:color w:val="000000"/>
        </w:rPr>
        <w:t xml:space="preserve"> sports complex and RRZ</w:t>
      </w:r>
    </w:p>
    <w:p w14:paraId="7D9097EA" w14:textId="77777777" w:rsidR="000E7B24" w:rsidRDefault="000E7B24" w:rsidP="000E7B24">
      <w:pPr>
        <w:pStyle w:val="NormalWeb"/>
        <w:spacing w:before="0" w:beforeAutospacing="0" w:after="0" w:afterAutospacing="0"/>
        <w:rPr>
          <w:rFonts w:ascii="Arial" w:hAnsi="Arial" w:cs="Arial"/>
          <w:sz w:val="24"/>
          <w:szCs w:val="24"/>
        </w:rPr>
      </w:pPr>
      <w:r>
        <w:rPr>
          <w:rFonts w:ascii="Arial" w:hAnsi="Arial" w:cs="Arial"/>
          <w:color w:val="000000"/>
        </w:rPr>
        <w:t xml:space="preserve">Find incentives for developers to use the RRZ and make it worth it to TQ, </w:t>
      </w:r>
      <w:proofErr w:type="spellStart"/>
      <w:r>
        <w:rPr>
          <w:rFonts w:ascii="Arial" w:hAnsi="Arial" w:cs="Arial"/>
          <w:color w:val="000000"/>
        </w:rPr>
        <w:t>ie</w:t>
      </w:r>
      <w:proofErr w:type="spellEnd"/>
      <w:r>
        <w:rPr>
          <w:rFonts w:ascii="Arial" w:hAnsi="Arial" w:cs="Arial"/>
          <w:color w:val="000000"/>
        </w:rPr>
        <w:t>. streamlined processes, agile and customer friendly for meeting more strict requirements.</w:t>
      </w:r>
    </w:p>
    <w:p w14:paraId="2F20E22C" w14:textId="77777777" w:rsidR="000E7B24" w:rsidRDefault="000E7B24" w:rsidP="000E7B24">
      <w:pPr>
        <w:rPr>
          <w:rFonts w:ascii="Arial" w:hAnsi="Arial" w:cs="Arial"/>
          <w:sz w:val="24"/>
          <w:szCs w:val="24"/>
        </w:rPr>
      </w:pPr>
    </w:p>
    <w:p w14:paraId="1B9176B2" w14:textId="77777777" w:rsidR="000E7B24" w:rsidRDefault="000E7B24" w:rsidP="000E7B24">
      <w:pPr>
        <w:pStyle w:val="NormalWeb"/>
        <w:spacing w:before="240" w:beforeAutospacing="0" w:after="240" w:afterAutospacing="0"/>
        <w:rPr>
          <w:rFonts w:ascii="Arial" w:hAnsi="Arial" w:cs="Arial"/>
          <w:sz w:val="24"/>
          <w:szCs w:val="24"/>
        </w:rPr>
      </w:pPr>
      <w:r>
        <w:rPr>
          <w:rFonts w:ascii="Arial" w:hAnsi="Arial" w:cs="Arial"/>
          <w:color w:val="000000"/>
        </w:rPr>
        <w:t xml:space="preserve">Some code </w:t>
      </w:r>
      <w:proofErr w:type="gramStart"/>
      <w:r>
        <w:rPr>
          <w:rFonts w:ascii="Arial" w:hAnsi="Arial" w:cs="Arial"/>
          <w:color w:val="000000"/>
        </w:rPr>
        <w:t>Recommendations;</w:t>
      </w:r>
      <w:proofErr w:type="gramEnd"/>
      <w:r>
        <w:rPr>
          <w:rFonts w:ascii="Arial" w:hAnsi="Arial" w:cs="Arial"/>
          <w:color w:val="000000"/>
        </w:rPr>
        <w:t xml:space="preserve"> I felt like some examples were too simple for a large growth period which is coming, and some were overly complicated.  I tried to strike a balance between actually addressing the specifics of a RRZ and not turning it into a nightmare like Ogden.</w:t>
      </w:r>
    </w:p>
    <w:p w14:paraId="368353CC" w14:textId="77777777" w:rsidR="000E7B24" w:rsidRDefault="000E7B24" w:rsidP="000E7B24">
      <w:pPr>
        <w:pStyle w:val="NormalWeb"/>
        <w:spacing w:before="240" w:beforeAutospacing="0" w:after="240" w:afterAutospacing="0"/>
        <w:rPr>
          <w:rFonts w:ascii="Arial" w:hAnsi="Arial" w:cs="Arial"/>
          <w:sz w:val="24"/>
          <w:szCs w:val="24"/>
        </w:rPr>
      </w:pPr>
      <w:r>
        <w:rPr>
          <w:rFonts w:ascii="Arial" w:hAnsi="Arial" w:cs="Arial"/>
          <w:color w:val="000000"/>
        </w:rPr>
        <w:t xml:space="preserve">Purpose and Intent. The purpose of this Ordinance is to provide flexible development standards to Resort and Recreation entities that are dedicated to preserving open space and creating extraordinary recreational resort experiences, while promoting the goals and objectives of the Toquerville General </w:t>
      </w:r>
      <w:proofErr w:type="spellStart"/>
      <w:r>
        <w:rPr>
          <w:rFonts w:ascii="Arial" w:hAnsi="Arial" w:cs="Arial"/>
          <w:color w:val="000000"/>
        </w:rPr>
        <w:t>Plan.The</w:t>
      </w:r>
      <w:proofErr w:type="spellEnd"/>
      <w:r>
        <w:rPr>
          <w:rFonts w:ascii="Arial" w:hAnsi="Arial" w:cs="Arial"/>
          <w:color w:val="000000"/>
        </w:rPr>
        <w:t xml:space="preserve"> intent of the Resort and Recreation Zone is to recognize and provide for the orderly development of certain properties as a tourist, convention, hospitality, business, and gathering destination, and to provide for the implementation of the Toquerville City General Plan. Furthermore, this ordinance and the standards for development contained herein are intended specifically to accomplish the following: </w:t>
      </w:r>
    </w:p>
    <w:p w14:paraId="6732775F" w14:textId="77777777" w:rsidR="000E7B24" w:rsidRDefault="000E7B24" w:rsidP="000E7B24">
      <w:pPr>
        <w:pStyle w:val="NormalWeb"/>
        <w:spacing w:before="240" w:beforeAutospacing="0" w:after="240" w:afterAutospacing="0"/>
        <w:rPr>
          <w:rFonts w:ascii="Arial" w:hAnsi="Arial" w:cs="Arial"/>
          <w:sz w:val="24"/>
          <w:szCs w:val="24"/>
        </w:rPr>
      </w:pPr>
      <w:r>
        <w:rPr>
          <w:rFonts w:ascii="Arial" w:hAnsi="Arial" w:cs="Arial"/>
          <w:color w:val="000000"/>
        </w:rPr>
        <w:t>A. Allow legal and wise growth of Toquerville City supporting the general plan.  </w:t>
      </w:r>
    </w:p>
    <w:p w14:paraId="161A758B" w14:textId="77777777" w:rsidR="000E7B24" w:rsidRDefault="000E7B24" w:rsidP="000E7B24">
      <w:pPr>
        <w:pStyle w:val="NormalWeb"/>
        <w:spacing w:before="240" w:beforeAutospacing="0" w:after="240" w:afterAutospacing="0"/>
        <w:rPr>
          <w:rFonts w:ascii="Arial" w:hAnsi="Arial" w:cs="Arial"/>
          <w:sz w:val="24"/>
          <w:szCs w:val="24"/>
        </w:rPr>
      </w:pPr>
      <w:r>
        <w:rPr>
          <w:rFonts w:ascii="Arial" w:hAnsi="Arial" w:cs="Arial"/>
          <w:color w:val="000000"/>
        </w:rPr>
        <w:t>B. Recognize the uniqueness of the natural environment, family-oriented community, encourage the development and operation of facilities catering to tourists and local families. </w:t>
      </w:r>
    </w:p>
    <w:p w14:paraId="101C1CE8" w14:textId="77777777" w:rsidR="000E7B24" w:rsidRDefault="000E7B24" w:rsidP="000E7B24">
      <w:pPr>
        <w:pStyle w:val="NormalWeb"/>
        <w:spacing w:before="240" w:beforeAutospacing="0" w:after="240" w:afterAutospacing="0"/>
        <w:rPr>
          <w:rFonts w:ascii="Arial" w:hAnsi="Arial" w:cs="Arial"/>
          <w:sz w:val="24"/>
          <w:szCs w:val="24"/>
        </w:rPr>
      </w:pPr>
      <w:r>
        <w:rPr>
          <w:rFonts w:ascii="Arial" w:hAnsi="Arial" w:cs="Arial"/>
          <w:color w:val="000000"/>
        </w:rPr>
        <w:t>C. Capture previously unreachable tax revenues by providing an incentive and attraction for business owners and controlled tourism. </w:t>
      </w:r>
    </w:p>
    <w:p w14:paraId="218DA7BB" w14:textId="77777777" w:rsidR="000E7B24" w:rsidRDefault="000E7B24" w:rsidP="000E7B24">
      <w:pPr>
        <w:pStyle w:val="NormalWeb"/>
        <w:spacing w:before="240" w:beforeAutospacing="0" w:after="240" w:afterAutospacing="0"/>
        <w:rPr>
          <w:rFonts w:ascii="Arial" w:hAnsi="Arial" w:cs="Arial"/>
          <w:sz w:val="24"/>
          <w:szCs w:val="24"/>
        </w:rPr>
      </w:pPr>
      <w:r>
        <w:rPr>
          <w:rFonts w:ascii="Arial" w:hAnsi="Arial" w:cs="Arial"/>
          <w:color w:val="000000"/>
        </w:rPr>
        <w:t>D. Accommodate the mixed and progressive development of land, facilities, and buildings that intermingle various uses while maintaining a harmonious relationship, and while protecting the health, safety, and long-term welfare of the community. </w:t>
      </w:r>
    </w:p>
    <w:p w14:paraId="5268744B" w14:textId="77777777" w:rsidR="000E7B24" w:rsidRDefault="000E7B24" w:rsidP="000E7B24">
      <w:pPr>
        <w:pStyle w:val="NormalWeb"/>
        <w:spacing w:before="240" w:beforeAutospacing="0" w:after="240" w:afterAutospacing="0"/>
        <w:rPr>
          <w:rFonts w:ascii="Arial" w:hAnsi="Arial" w:cs="Arial"/>
          <w:sz w:val="24"/>
          <w:szCs w:val="24"/>
        </w:rPr>
      </w:pPr>
      <w:r>
        <w:rPr>
          <w:rFonts w:ascii="Arial" w:hAnsi="Arial" w:cs="Arial"/>
          <w:color w:val="000000"/>
        </w:rPr>
        <w:t>E. Enhance local property values by protecting small town appeal while encouraging successful commercial growth in tourism. </w:t>
      </w:r>
    </w:p>
    <w:p w14:paraId="0C424667" w14:textId="77777777" w:rsidR="000E7B24" w:rsidRDefault="000E7B24" w:rsidP="000E7B24">
      <w:pPr>
        <w:pStyle w:val="NormalWeb"/>
        <w:spacing w:before="240" w:beforeAutospacing="0" w:after="240" w:afterAutospacing="0"/>
        <w:rPr>
          <w:rFonts w:ascii="Arial" w:hAnsi="Arial" w:cs="Arial"/>
          <w:sz w:val="24"/>
          <w:szCs w:val="24"/>
        </w:rPr>
      </w:pPr>
      <w:r>
        <w:rPr>
          <w:rFonts w:ascii="Arial" w:hAnsi="Arial" w:cs="Arial"/>
          <w:color w:val="000000"/>
        </w:rPr>
        <w:t>F. Support public service entities such as Police and Fire Departments by dedicating land or utilizing certain space within the RRZ at no cost to the City. </w:t>
      </w:r>
    </w:p>
    <w:p w14:paraId="65939922" w14:textId="77777777" w:rsidR="000E7B24" w:rsidRDefault="000E7B24" w:rsidP="000E7B24">
      <w:pPr>
        <w:pStyle w:val="NormalWeb"/>
        <w:spacing w:before="240" w:beforeAutospacing="0" w:after="240" w:afterAutospacing="0"/>
        <w:rPr>
          <w:rFonts w:ascii="Arial" w:hAnsi="Arial" w:cs="Arial"/>
          <w:sz w:val="24"/>
          <w:szCs w:val="24"/>
        </w:rPr>
      </w:pPr>
      <w:r>
        <w:rPr>
          <w:rFonts w:ascii="Arial" w:hAnsi="Arial" w:cs="Arial"/>
          <w:color w:val="000000"/>
        </w:rPr>
        <w:lastRenderedPageBreak/>
        <w:t xml:space="preserve">G. Allow the City to </w:t>
      </w:r>
      <w:proofErr w:type="gramStart"/>
      <w:r>
        <w:rPr>
          <w:rFonts w:ascii="Arial" w:hAnsi="Arial" w:cs="Arial"/>
          <w:color w:val="000000"/>
        </w:rPr>
        <w:t>more quickly realize retail tax revenues</w:t>
      </w:r>
      <w:proofErr w:type="gramEnd"/>
      <w:r>
        <w:rPr>
          <w:rFonts w:ascii="Arial" w:hAnsi="Arial" w:cs="Arial"/>
          <w:color w:val="000000"/>
        </w:rPr>
        <w:t xml:space="preserve"> by providing for the timely development of the resort property through an expedited and agile approval and permit process of individual projects. </w:t>
      </w:r>
    </w:p>
    <w:p w14:paraId="6A66A4A3" w14:textId="77777777" w:rsidR="000E7B24" w:rsidRDefault="000E7B24" w:rsidP="000E7B24">
      <w:pPr>
        <w:pStyle w:val="NormalWeb"/>
        <w:spacing w:before="240" w:beforeAutospacing="0" w:after="240" w:afterAutospacing="0"/>
        <w:rPr>
          <w:rFonts w:ascii="Arial" w:hAnsi="Arial" w:cs="Arial"/>
          <w:sz w:val="24"/>
          <w:szCs w:val="24"/>
        </w:rPr>
      </w:pPr>
      <w:r>
        <w:rPr>
          <w:rFonts w:ascii="Arial" w:hAnsi="Arial" w:cs="Arial"/>
          <w:color w:val="000000"/>
        </w:rPr>
        <w:t>H. Establish provisions and requirements which enable the City to address unique areas of the City or where other characteristics exist that warrant a unique set of land use policies and standards which will encourage an efficient and imaginative development pattern. </w:t>
      </w:r>
    </w:p>
    <w:p w14:paraId="7EC6E1A5" w14:textId="77777777" w:rsidR="000E7B24" w:rsidRDefault="000E7B24" w:rsidP="000E7B24">
      <w:pPr>
        <w:pStyle w:val="NormalWeb"/>
        <w:spacing w:before="240" w:beforeAutospacing="0" w:after="240" w:afterAutospacing="0"/>
        <w:rPr>
          <w:rFonts w:ascii="Arial" w:hAnsi="Arial" w:cs="Arial"/>
          <w:sz w:val="24"/>
          <w:szCs w:val="24"/>
        </w:rPr>
      </w:pPr>
      <w:r>
        <w:rPr>
          <w:rFonts w:ascii="Arial" w:hAnsi="Arial" w:cs="Arial"/>
          <w:color w:val="000000"/>
        </w:rPr>
        <w:t xml:space="preserve">An application for approval of a Resort and Recreation Zone is a request by the applicant for additional flexibility beyond that allowed by the traditional zones within the City. The RRZ may be made up of multiple property owners making application under one contiguous and cohesive plan including lands under contract or agreement with a local, state or federal </w:t>
      </w:r>
      <w:proofErr w:type="spellStart"/>
      <w:proofErr w:type="gramStart"/>
      <w:r>
        <w:rPr>
          <w:rFonts w:ascii="Arial" w:hAnsi="Arial" w:cs="Arial"/>
          <w:color w:val="000000"/>
        </w:rPr>
        <w:t>agency.It</w:t>
      </w:r>
      <w:proofErr w:type="spellEnd"/>
      <w:proofErr w:type="gramEnd"/>
      <w:r>
        <w:rPr>
          <w:rFonts w:ascii="Arial" w:hAnsi="Arial" w:cs="Arial"/>
          <w:color w:val="000000"/>
        </w:rPr>
        <w:t xml:space="preserve"> is the sole responsibility and burden of the applicant to convince the Planning Commission and City Council that the proposed RRZ is preferable to traditional zoning. Approval for use of the RRZ lies at the discretion of the City Council.</w:t>
      </w:r>
    </w:p>
    <w:p w14:paraId="2ECB6E61" w14:textId="77777777" w:rsidR="000E7B24" w:rsidRDefault="000E7B24" w:rsidP="000E7B24">
      <w:pPr>
        <w:pStyle w:val="NormalWeb"/>
        <w:spacing w:before="240" w:beforeAutospacing="0" w:after="240" w:afterAutospacing="0"/>
        <w:rPr>
          <w:rFonts w:ascii="Arial" w:hAnsi="Arial" w:cs="Arial"/>
          <w:sz w:val="24"/>
          <w:szCs w:val="24"/>
        </w:rPr>
      </w:pPr>
      <w:r>
        <w:rPr>
          <w:rFonts w:ascii="Arial" w:hAnsi="Arial" w:cs="Arial"/>
          <w:color w:val="000000"/>
        </w:rPr>
        <w:t>Resort and Recreation Descriptions. A RRZ may include a cohesive and complimentary mixture of land uses, including commercial, residential, recreational, and/or business park. A RRZ shall largely include facilities and venues that have a destination orientation and encourage use by tourists and visitors from outside the City. Uses should focus on services for tourists, visitors, and the local community. A unifying design and operating theme should unite the varied and mixed uses. Development should promote creative property configuration with usable public and private recreation areas, parks, pedestrian areas, and open space. </w:t>
      </w:r>
    </w:p>
    <w:p w14:paraId="4D564765" w14:textId="77777777" w:rsidR="000E7B24" w:rsidRDefault="000E7B24" w:rsidP="000E7B24">
      <w:pPr>
        <w:pStyle w:val="NormalWeb"/>
        <w:spacing w:before="240" w:beforeAutospacing="0" w:after="240" w:afterAutospacing="0"/>
        <w:rPr>
          <w:rFonts w:ascii="Arial" w:hAnsi="Arial" w:cs="Arial"/>
          <w:sz w:val="24"/>
          <w:szCs w:val="24"/>
        </w:rPr>
      </w:pPr>
      <w:r>
        <w:rPr>
          <w:rFonts w:ascii="Arial" w:hAnsi="Arial" w:cs="Arial"/>
          <w:color w:val="000000"/>
        </w:rPr>
        <w:t>Minimum Eligibility Requirements. A property that is eligible for establishment as a RRZ must meet the following requirements: </w:t>
      </w:r>
    </w:p>
    <w:p w14:paraId="01FDC476" w14:textId="77777777" w:rsidR="000E7B24" w:rsidRDefault="000E7B24" w:rsidP="000E7B24">
      <w:pPr>
        <w:pStyle w:val="NormalWeb"/>
        <w:spacing w:before="240" w:beforeAutospacing="0" w:after="240" w:afterAutospacing="0"/>
        <w:rPr>
          <w:rFonts w:ascii="Arial" w:hAnsi="Arial" w:cs="Arial"/>
          <w:sz w:val="24"/>
          <w:szCs w:val="24"/>
        </w:rPr>
      </w:pPr>
      <w:r>
        <w:rPr>
          <w:rFonts w:ascii="Arial" w:hAnsi="Arial" w:cs="Arial"/>
          <w:color w:val="000000"/>
        </w:rPr>
        <w:t>A. The property must include a minimum area of 20 contiguous acres. </w:t>
      </w:r>
    </w:p>
    <w:p w14:paraId="7F66A360" w14:textId="77777777" w:rsidR="000E7B24" w:rsidRDefault="000E7B24" w:rsidP="000E7B24">
      <w:pPr>
        <w:pStyle w:val="NormalWeb"/>
        <w:spacing w:before="240" w:beforeAutospacing="0" w:after="240" w:afterAutospacing="0"/>
        <w:rPr>
          <w:rFonts w:ascii="Arial" w:hAnsi="Arial" w:cs="Arial"/>
          <w:sz w:val="24"/>
          <w:szCs w:val="24"/>
        </w:rPr>
      </w:pPr>
      <w:r>
        <w:rPr>
          <w:rFonts w:ascii="Arial" w:hAnsi="Arial" w:cs="Arial"/>
          <w:color w:val="000000"/>
        </w:rPr>
        <w:t xml:space="preserve">B. Sixty percent (60%) of the property shall be used for facilities and venues that are considered tourist, hospitality, or resort destinations. The remaining forty percent (40%) of the property may be used as </w:t>
      </w:r>
      <w:proofErr w:type="spellStart"/>
      <w:r>
        <w:rPr>
          <w:rFonts w:ascii="Arial" w:hAnsi="Arial" w:cs="Arial"/>
          <w:color w:val="000000"/>
        </w:rPr>
        <w:t>non resort</w:t>
      </w:r>
      <w:proofErr w:type="spellEnd"/>
      <w:r>
        <w:rPr>
          <w:rFonts w:ascii="Arial" w:hAnsi="Arial" w:cs="Arial"/>
          <w:color w:val="000000"/>
        </w:rPr>
        <w:t xml:space="preserve"> commercial, business park and resort related residential uses (residential uses not to exceed 10% of total property) as defined in an approved Area Plan. </w:t>
      </w:r>
    </w:p>
    <w:p w14:paraId="1F96A924" w14:textId="77777777" w:rsidR="000E7B24" w:rsidRDefault="000E7B24" w:rsidP="000E7B24">
      <w:pPr>
        <w:pStyle w:val="NormalWeb"/>
        <w:spacing w:before="240" w:beforeAutospacing="0" w:after="240" w:afterAutospacing="0"/>
        <w:rPr>
          <w:rFonts w:ascii="Arial" w:hAnsi="Arial" w:cs="Arial"/>
          <w:sz w:val="24"/>
          <w:szCs w:val="24"/>
        </w:rPr>
      </w:pPr>
      <w:r>
        <w:rPr>
          <w:rFonts w:ascii="Arial" w:hAnsi="Arial" w:cs="Arial"/>
          <w:color w:val="000000"/>
        </w:rPr>
        <w:t xml:space="preserve">C. The property in a RRZ is considered highly dependent upon traffic and visitors from outside the </w:t>
      </w:r>
      <w:proofErr w:type="gramStart"/>
      <w:r>
        <w:rPr>
          <w:rFonts w:ascii="Arial" w:hAnsi="Arial" w:cs="Arial"/>
          <w:color w:val="000000"/>
        </w:rPr>
        <w:t>City, and</w:t>
      </w:r>
      <w:proofErr w:type="gramEnd"/>
      <w:r>
        <w:rPr>
          <w:rFonts w:ascii="Arial" w:hAnsi="Arial" w:cs="Arial"/>
          <w:color w:val="000000"/>
        </w:rPr>
        <w:t xml:space="preserve"> shall be located near a large roadway to accommodate traffic. If the arterial corridor is not an existing corridor, the developer of the proposed RRZ shall be responsible for the construction of the corridor. Maintenance of the corridor shall also be the responsibility of the developer unless otherwise agreed upon between the City and the developer. </w:t>
      </w:r>
    </w:p>
    <w:p w14:paraId="71E3A005" w14:textId="77777777" w:rsidR="000E7B24" w:rsidRDefault="000E7B24" w:rsidP="000E7B24">
      <w:pPr>
        <w:pStyle w:val="NormalWeb"/>
        <w:spacing w:before="240" w:beforeAutospacing="0" w:after="240" w:afterAutospacing="0"/>
        <w:rPr>
          <w:rFonts w:ascii="Arial" w:hAnsi="Arial" w:cs="Arial"/>
          <w:sz w:val="24"/>
          <w:szCs w:val="24"/>
        </w:rPr>
      </w:pPr>
      <w:r>
        <w:rPr>
          <w:rFonts w:ascii="Arial" w:hAnsi="Arial" w:cs="Arial"/>
          <w:color w:val="000000"/>
        </w:rPr>
        <w:t>Allowed Uses. Each requested use must be authorized through an Area Plan that has been approved and adopted by the City Council pursuant to the provisions of Area Plans. Proposed uses will be reviewed for compatibility within the RRZ as well as compatibility with allowed uses in adjacent zones. </w:t>
      </w:r>
    </w:p>
    <w:p w14:paraId="447EC6C5" w14:textId="77777777" w:rsidR="000E7B24" w:rsidRDefault="000E7B24" w:rsidP="000E7B24">
      <w:pPr>
        <w:pStyle w:val="NormalWeb"/>
        <w:spacing w:before="240" w:beforeAutospacing="0" w:after="240" w:afterAutospacing="0"/>
        <w:rPr>
          <w:rFonts w:ascii="Arial" w:hAnsi="Arial" w:cs="Arial"/>
          <w:sz w:val="24"/>
          <w:szCs w:val="24"/>
        </w:rPr>
      </w:pPr>
      <w:r>
        <w:rPr>
          <w:rFonts w:ascii="Arial" w:hAnsi="Arial" w:cs="Arial"/>
          <w:color w:val="000000"/>
        </w:rPr>
        <w:t xml:space="preserve">Public Support Requirements The large scale and public nature of a RRZ  requires the specialized support of various public services. The property owners shall therefore make certain allowances within the Resort Specific Zone property for public facilities and public support operations as follows: A. Fire/EMS Sub-station. One half (1/2) acre of property shall be dedicated to the City without cost whereon a Fire Sub-station may be constructed and operated by the City. B. Police Sub-station. A facility or space within a facility shall be provided to the City </w:t>
      </w:r>
      <w:r>
        <w:rPr>
          <w:rFonts w:ascii="Arial" w:hAnsi="Arial" w:cs="Arial"/>
          <w:color w:val="000000"/>
        </w:rPr>
        <w:lastRenderedPageBreak/>
        <w:t xml:space="preserve">without cost wherein a Police Sub-station may be operated. These may be </w:t>
      </w:r>
      <w:proofErr w:type="gramStart"/>
      <w:r>
        <w:rPr>
          <w:rFonts w:ascii="Arial" w:hAnsi="Arial" w:cs="Arial"/>
          <w:color w:val="000000"/>
        </w:rPr>
        <w:t>accommodate</w:t>
      </w:r>
      <w:proofErr w:type="gramEnd"/>
      <w:r>
        <w:rPr>
          <w:rFonts w:ascii="Arial" w:hAnsi="Arial" w:cs="Arial"/>
          <w:color w:val="000000"/>
        </w:rPr>
        <w:t xml:space="preserve"> in a nearby or adjacent property.  C. Utility Transactions. A space within a facility shall be provided to the City without cost wherein the public and City may conduct transactions for public utilities. D. Security Services. A professional security staff shall be employed by the property owners in an effort to help promote public safety. The resort’s security staff shall cooperate with local Police and Fire </w:t>
      </w:r>
      <w:proofErr w:type="gramStart"/>
      <w:r>
        <w:rPr>
          <w:rFonts w:ascii="Arial" w:hAnsi="Arial" w:cs="Arial"/>
          <w:color w:val="000000"/>
        </w:rPr>
        <w:t>Departments, but</w:t>
      </w:r>
      <w:proofErr w:type="gramEnd"/>
      <w:r>
        <w:rPr>
          <w:rFonts w:ascii="Arial" w:hAnsi="Arial" w:cs="Arial"/>
          <w:color w:val="000000"/>
        </w:rPr>
        <w:t xml:space="preserve"> shall in no way or at any time replace or assume the responsibilities of the Police and Fire Departments. </w:t>
      </w:r>
    </w:p>
    <w:p w14:paraId="4E9C3D38" w14:textId="77777777" w:rsidR="000E7B24" w:rsidRDefault="000E7B24" w:rsidP="000E7B24">
      <w:pPr>
        <w:pStyle w:val="NormalWeb"/>
        <w:spacing w:before="240" w:beforeAutospacing="0" w:after="240" w:afterAutospacing="0"/>
        <w:rPr>
          <w:rFonts w:ascii="Arial" w:hAnsi="Arial" w:cs="Arial"/>
          <w:sz w:val="24"/>
          <w:szCs w:val="24"/>
        </w:rPr>
      </w:pPr>
      <w:r>
        <w:rPr>
          <w:rFonts w:ascii="Arial" w:hAnsi="Arial" w:cs="Arial"/>
          <w:color w:val="000000"/>
        </w:rPr>
        <w:t>Procedures for Establishment of RRZ.  </w:t>
      </w:r>
    </w:p>
    <w:p w14:paraId="5AE57C63" w14:textId="77777777" w:rsidR="000E7B24" w:rsidRDefault="000E7B24" w:rsidP="000E7B24">
      <w:pPr>
        <w:pStyle w:val="NormalWeb"/>
        <w:spacing w:before="240" w:beforeAutospacing="0" w:after="240" w:afterAutospacing="0"/>
        <w:rPr>
          <w:rFonts w:ascii="Arial" w:hAnsi="Arial" w:cs="Arial"/>
          <w:sz w:val="24"/>
          <w:szCs w:val="24"/>
        </w:rPr>
      </w:pPr>
      <w:r>
        <w:rPr>
          <w:rFonts w:ascii="Arial" w:hAnsi="Arial" w:cs="Arial"/>
          <w:color w:val="000000"/>
        </w:rPr>
        <w:t>A. Master Development Concept Plan. Concurrent with any request to amend the Land Use Element of the General Plan to a RRZ designation, a Master Development Concept Plan shall be submitted. A Master Development Concept Plan must be reviewed by the City Council, following Planning Commission and Development Review Committee review, prior to property being designated as a RRZ Land Use. </w:t>
      </w:r>
    </w:p>
    <w:p w14:paraId="30E1C326" w14:textId="77777777" w:rsidR="000E7B24" w:rsidRDefault="000E7B24" w:rsidP="000E7B24">
      <w:pPr>
        <w:pStyle w:val="NormalWeb"/>
        <w:spacing w:before="240" w:beforeAutospacing="0" w:after="240" w:afterAutospacing="0"/>
        <w:ind w:firstLine="720"/>
        <w:rPr>
          <w:rFonts w:ascii="Arial" w:hAnsi="Arial" w:cs="Arial"/>
          <w:sz w:val="24"/>
          <w:szCs w:val="24"/>
        </w:rPr>
      </w:pPr>
      <w:r>
        <w:rPr>
          <w:rFonts w:ascii="Arial" w:hAnsi="Arial" w:cs="Arial"/>
          <w:color w:val="000000"/>
        </w:rPr>
        <w:t xml:space="preserve">1. The Master Development Concept Plan gives the applicant, staff, Planning Commission and City Council an opportunity to discuss the Resort development prior to the General Plan land use being established and prior to the preparation of a more detailed Area Plan. The applicant can use the Master Development Concept Plan meetings to ask </w:t>
      </w:r>
      <w:proofErr w:type="gramStart"/>
      <w:r>
        <w:rPr>
          <w:rFonts w:ascii="Arial" w:hAnsi="Arial" w:cs="Arial"/>
          <w:color w:val="000000"/>
        </w:rPr>
        <w:t>questions, and</w:t>
      </w:r>
      <w:proofErr w:type="gramEnd"/>
      <w:r>
        <w:rPr>
          <w:rFonts w:ascii="Arial" w:hAnsi="Arial" w:cs="Arial"/>
          <w:color w:val="000000"/>
        </w:rPr>
        <w:t xml:space="preserve"> receive direction on project layout as well as discuss the procedure for approval, the specifications and requirements for layout of streets, drainage, water, sewerage, fire protection, mitigation of environmental impacts, and similar matters, and the availability of existing services. </w:t>
      </w:r>
    </w:p>
    <w:p w14:paraId="600852D5" w14:textId="77777777" w:rsidR="000E7B24" w:rsidRDefault="000E7B24" w:rsidP="000E7B24">
      <w:pPr>
        <w:pStyle w:val="NormalWeb"/>
        <w:spacing w:before="240" w:beforeAutospacing="0" w:after="240" w:afterAutospacing="0"/>
        <w:ind w:firstLine="720"/>
        <w:rPr>
          <w:rFonts w:ascii="Arial" w:hAnsi="Arial" w:cs="Arial"/>
          <w:sz w:val="24"/>
          <w:szCs w:val="24"/>
        </w:rPr>
      </w:pPr>
      <w:r>
        <w:rPr>
          <w:rFonts w:ascii="Arial" w:hAnsi="Arial" w:cs="Arial"/>
          <w:color w:val="000000"/>
        </w:rPr>
        <w:t xml:space="preserve">2. The Master Development Concept Plan shall cover the entire area proposed as a RRZ and shall identify in general terms the following: (a) Proposed land uses. (b) Overall layout and locations of uses including potential civic/religious uses. (c) Major infrastructure improvements that may be necessary. (d) Proposed site-planning standards including architecture and materials of buildings. (e) Park areas, open space areas, </w:t>
      </w:r>
      <w:proofErr w:type="gramStart"/>
      <w:r>
        <w:rPr>
          <w:rFonts w:ascii="Arial" w:hAnsi="Arial" w:cs="Arial"/>
          <w:color w:val="000000"/>
        </w:rPr>
        <w:t>trails</w:t>
      </w:r>
      <w:proofErr w:type="gramEnd"/>
      <w:r>
        <w:rPr>
          <w:rFonts w:ascii="Arial" w:hAnsi="Arial" w:cs="Arial"/>
          <w:color w:val="000000"/>
        </w:rPr>
        <w:t xml:space="preserve"> and other community amenities. (f) Proposed landscaping, buffering, and transitioning treatments. (g) Location of any critical/protected lands. (h) All other issues that must be addressed to allow a thorough informed review by the Staff, Planning Commission and City Council of the proposed Master Development Concept Plan. </w:t>
      </w:r>
    </w:p>
    <w:p w14:paraId="3A5EA0E7" w14:textId="77777777" w:rsidR="000E7B24" w:rsidRDefault="000E7B24" w:rsidP="000E7B24">
      <w:pPr>
        <w:pStyle w:val="NormalWeb"/>
        <w:spacing w:before="240" w:beforeAutospacing="0" w:after="240" w:afterAutospacing="0"/>
        <w:ind w:firstLine="720"/>
        <w:rPr>
          <w:rFonts w:ascii="Arial" w:hAnsi="Arial" w:cs="Arial"/>
          <w:sz w:val="24"/>
          <w:szCs w:val="24"/>
        </w:rPr>
      </w:pPr>
      <w:r>
        <w:rPr>
          <w:rFonts w:ascii="Arial" w:hAnsi="Arial" w:cs="Arial"/>
          <w:color w:val="000000"/>
        </w:rPr>
        <w:t>3. To accommodate requests for changes to the Master Development Concept Plan, the City may allow the Master Development Concept Plan to be amended. Amendments shall follow the same requirements for initial review of a Master Development Concept Plan including review by Staff, Planning Commission and City Council. </w:t>
      </w:r>
    </w:p>
    <w:p w14:paraId="5B4F8A7E" w14:textId="77777777" w:rsidR="000E7B24" w:rsidRDefault="000E7B24" w:rsidP="000E7B24">
      <w:pPr>
        <w:pStyle w:val="NormalWeb"/>
        <w:spacing w:before="240" w:beforeAutospacing="0" w:after="240" w:afterAutospacing="0"/>
        <w:ind w:firstLine="720"/>
        <w:rPr>
          <w:rFonts w:ascii="Arial" w:hAnsi="Arial" w:cs="Arial"/>
          <w:sz w:val="24"/>
          <w:szCs w:val="24"/>
        </w:rPr>
      </w:pPr>
      <w:r>
        <w:rPr>
          <w:rFonts w:ascii="Arial" w:hAnsi="Arial" w:cs="Arial"/>
          <w:color w:val="000000"/>
        </w:rPr>
        <w:t xml:space="preserve">4. A Master Development Concept Plan shall be effective for a period of one (1) year from the date that the Master Development Concept Plan is reviewed by the City Council, at the end of which time an application for a Zoning Map amendment and Area Plan shall have been submitted and under review by the City. If an application for Area Plan approval in conjunction with an application for a Zoning Map Amendment to the RRZ has not been filed within the one (1) year </w:t>
      </w:r>
      <w:proofErr w:type="gramStart"/>
      <w:r>
        <w:rPr>
          <w:rFonts w:ascii="Arial" w:hAnsi="Arial" w:cs="Arial"/>
          <w:color w:val="000000"/>
        </w:rPr>
        <w:t>period</w:t>
      </w:r>
      <w:proofErr w:type="gramEnd"/>
      <w:r>
        <w:rPr>
          <w:rFonts w:ascii="Arial" w:hAnsi="Arial" w:cs="Arial"/>
          <w:color w:val="000000"/>
        </w:rPr>
        <w:t xml:space="preserve"> the Master Development Concept Plan shall be void. The City Council may grant an extension of the Concept Plan. Properties designated as a RRZ for which the Master Development Concept Plan has become void shall require the applicant to submit a new Master Development Concept Plan for review subject to the then existing provisions of this Code and General Plan. </w:t>
      </w:r>
    </w:p>
    <w:p w14:paraId="1580F60B" w14:textId="77777777" w:rsidR="000E7B24" w:rsidRDefault="000E7B24" w:rsidP="000E7B24">
      <w:pPr>
        <w:pStyle w:val="NormalWeb"/>
        <w:spacing w:before="240" w:beforeAutospacing="0" w:after="240" w:afterAutospacing="0"/>
        <w:rPr>
          <w:rFonts w:ascii="Arial" w:hAnsi="Arial" w:cs="Arial"/>
          <w:sz w:val="24"/>
          <w:szCs w:val="24"/>
        </w:rPr>
      </w:pPr>
      <w:r>
        <w:rPr>
          <w:rFonts w:ascii="Arial" w:hAnsi="Arial" w:cs="Arial"/>
          <w:color w:val="000000"/>
        </w:rPr>
        <w:lastRenderedPageBreak/>
        <w:t xml:space="preserve">B. Zoning Map Amendment and Area Plan. Following approval of a General Plan Amendment and review of a Master Development Concept Plan by the City Council, the applicant may prepare a Zoning Map Amendment and an Area Plan pursuant to this Code. The establishment of a RRZ requires the review, approval and adoption by the City Council, following receipt of a DRC and Planning Commission recommendation, of an Area Plan for those properties proposed for </w:t>
      </w:r>
      <w:proofErr w:type="gramStart"/>
      <w:r>
        <w:rPr>
          <w:rFonts w:ascii="Arial" w:hAnsi="Arial" w:cs="Arial"/>
          <w:color w:val="000000"/>
        </w:rPr>
        <w:t>a</w:t>
      </w:r>
      <w:proofErr w:type="gramEnd"/>
      <w:r>
        <w:rPr>
          <w:rFonts w:ascii="Arial" w:hAnsi="Arial" w:cs="Arial"/>
          <w:color w:val="000000"/>
        </w:rPr>
        <w:t xml:space="preserve"> RRZ. Prior to approval and adoption of an Area Plan the DRC, Planning Commission and City Council shall verify that the actual development follows the general layout of the Master Development Concept Plan. The Area Plan must comply as closely as possible with the Master Development Concept </w:t>
      </w:r>
      <w:proofErr w:type="gramStart"/>
      <w:r>
        <w:rPr>
          <w:rFonts w:ascii="Arial" w:hAnsi="Arial" w:cs="Arial"/>
          <w:color w:val="000000"/>
        </w:rPr>
        <w:t>Plan, and</w:t>
      </w:r>
      <w:proofErr w:type="gramEnd"/>
      <w:r>
        <w:rPr>
          <w:rFonts w:ascii="Arial" w:hAnsi="Arial" w:cs="Arial"/>
          <w:color w:val="000000"/>
        </w:rPr>
        <w:t xml:space="preserve"> shall cover the entire RRZ. </w:t>
      </w:r>
    </w:p>
    <w:p w14:paraId="0F6BB78D" w14:textId="77777777" w:rsidR="000E7B24" w:rsidRDefault="000E7B24" w:rsidP="000E7B24">
      <w:pPr>
        <w:pStyle w:val="NormalWeb"/>
        <w:spacing w:before="240" w:beforeAutospacing="0" w:after="240" w:afterAutospacing="0"/>
        <w:rPr>
          <w:rFonts w:ascii="Arial" w:hAnsi="Arial" w:cs="Arial"/>
          <w:sz w:val="24"/>
          <w:szCs w:val="24"/>
        </w:rPr>
      </w:pPr>
      <w:r>
        <w:rPr>
          <w:rFonts w:ascii="Arial" w:hAnsi="Arial" w:cs="Arial"/>
          <w:color w:val="000000"/>
        </w:rPr>
        <w:t xml:space="preserve">C. Effect of Area Plan Approval. If a proposed Area Plan is adopted by the </w:t>
      </w:r>
      <w:proofErr w:type="gramStart"/>
      <w:r>
        <w:rPr>
          <w:rFonts w:ascii="Arial" w:hAnsi="Arial" w:cs="Arial"/>
          <w:color w:val="000000"/>
        </w:rPr>
        <w:t>City</w:t>
      </w:r>
      <w:proofErr w:type="gramEnd"/>
      <w:r>
        <w:rPr>
          <w:rFonts w:ascii="Arial" w:hAnsi="Arial" w:cs="Arial"/>
          <w:color w:val="000000"/>
        </w:rPr>
        <w:t xml:space="preserve"> pursuant to this Code, all permits, licenses and development must comply with the adopted Area Plan. Additionally, developers and builders must comply with the Toquerville City General Plan, the Toquerville City Development Code, and all other codes and ordinances of the City unless modified by the adopted Area Plan. </w:t>
      </w:r>
    </w:p>
    <w:p w14:paraId="326D4E80" w14:textId="77777777" w:rsidR="000E7B24" w:rsidRDefault="000E7B24" w:rsidP="000E7B24">
      <w:pPr>
        <w:pStyle w:val="NormalWeb"/>
        <w:spacing w:before="240" w:beforeAutospacing="0" w:after="240" w:afterAutospacing="0"/>
        <w:rPr>
          <w:rFonts w:ascii="Arial" w:hAnsi="Arial" w:cs="Arial"/>
          <w:sz w:val="24"/>
          <w:szCs w:val="24"/>
        </w:rPr>
      </w:pPr>
      <w:r>
        <w:rPr>
          <w:rFonts w:ascii="Arial" w:hAnsi="Arial" w:cs="Arial"/>
          <w:color w:val="000000"/>
        </w:rPr>
        <w:t>D. Properties adjacent to an existing RRZ may be added to the Zone according to the provisions  of this Code for amendments to the General plan and Zoning District Map and subject to the following conditions: 1. There is a mutual agreement between the principal owner(s) of property located within the existing RRZ and the party(s) requesting to be added. 2. The Area Plan for the RRZ shall be amended to reflect the additional property. 3. Any approval for expansion of an existing RRZ by Toquerville City does not grant the applicant for expansion an automatic right to force existing entities within the established RRZ to amend their CC&amp;Rs or to enact any CC&amp;R’s.</w:t>
      </w:r>
    </w:p>
    <w:p w14:paraId="266959C5" w14:textId="77777777" w:rsidR="000E7B24" w:rsidRDefault="000E7B24" w:rsidP="000E7B24">
      <w:pPr>
        <w:pStyle w:val="NormalWeb"/>
        <w:spacing w:before="240" w:beforeAutospacing="0" w:after="240" w:afterAutospacing="0"/>
        <w:rPr>
          <w:rFonts w:ascii="Arial" w:hAnsi="Arial" w:cs="Arial"/>
          <w:sz w:val="24"/>
          <w:szCs w:val="24"/>
        </w:rPr>
      </w:pPr>
      <w:r>
        <w:rPr>
          <w:rFonts w:ascii="Arial" w:hAnsi="Arial" w:cs="Arial"/>
          <w:color w:val="000000"/>
        </w:rPr>
        <w:t>Development Standards. Where a RRZ proposes a mix of recreational and commercial or business park uses, the following development standards shall apply in addition to any other commercial development standards contained in this Code. Exemptions may be approved if there are circumstances or competing principles in this code which require individual attention. </w:t>
      </w:r>
    </w:p>
    <w:p w14:paraId="32A5A92B" w14:textId="77777777" w:rsidR="000E7B24" w:rsidRDefault="000E7B24" w:rsidP="000E7B24">
      <w:pPr>
        <w:pStyle w:val="NormalWeb"/>
        <w:spacing w:before="240" w:beforeAutospacing="0" w:after="240" w:afterAutospacing="0"/>
        <w:rPr>
          <w:rFonts w:ascii="Arial" w:hAnsi="Arial" w:cs="Arial"/>
          <w:sz w:val="24"/>
          <w:szCs w:val="24"/>
        </w:rPr>
      </w:pPr>
      <w:r>
        <w:rPr>
          <w:rFonts w:ascii="Arial" w:hAnsi="Arial" w:cs="Arial"/>
          <w:color w:val="000000"/>
        </w:rPr>
        <w:t xml:space="preserve">A. Building Design. The proposed structures shall be complementary to the surrounding architecture in terms of scale, massing, roof shape, and exterior materials. Buildings generally should not create large bulky </w:t>
      </w:r>
      <w:proofErr w:type="gramStart"/>
      <w:r>
        <w:rPr>
          <w:rFonts w:ascii="Arial" w:hAnsi="Arial" w:cs="Arial"/>
          <w:color w:val="000000"/>
        </w:rPr>
        <w:t>masses, but</w:t>
      </w:r>
      <w:proofErr w:type="gramEnd"/>
      <w:r>
        <w:rPr>
          <w:rFonts w:ascii="Arial" w:hAnsi="Arial" w:cs="Arial"/>
          <w:color w:val="000000"/>
        </w:rPr>
        <w:t xml:space="preserve"> should be scaled down into groupings of smaller attached structures. Buildings adjacent to single family detached units should be limited to 2 stories or 35 feet. </w:t>
      </w:r>
    </w:p>
    <w:p w14:paraId="18579EDB" w14:textId="77777777" w:rsidR="000E7B24" w:rsidRDefault="000E7B24" w:rsidP="000E7B24">
      <w:pPr>
        <w:pStyle w:val="NormalWeb"/>
        <w:spacing w:before="240" w:beforeAutospacing="0" w:after="240" w:afterAutospacing="0"/>
        <w:rPr>
          <w:rFonts w:ascii="Arial" w:hAnsi="Arial" w:cs="Arial"/>
          <w:sz w:val="24"/>
          <w:szCs w:val="24"/>
        </w:rPr>
      </w:pPr>
      <w:r>
        <w:rPr>
          <w:rFonts w:ascii="Arial" w:hAnsi="Arial" w:cs="Arial"/>
          <w:color w:val="000000"/>
        </w:rPr>
        <w:t>B. Parking. Large expanses of asphalt shall be reduced and broken into smaller parking lots. Parking lots shall include ample landscaping to buffer cars from neighboring properties including the use of berms and landscaped islands. </w:t>
      </w:r>
    </w:p>
    <w:p w14:paraId="7475EEED" w14:textId="77777777" w:rsidR="000E7B24" w:rsidRDefault="000E7B24" w:rsidP="000E7B24">
      <w:pPr>
        <w:pStyle w:val="NormalWeb"/>
        <w:spacing w:before="240" w:beforeAutospacing="0" w:after="240" w:afterAutospacing="0"/>
        <w:rPr>
          <w:rFonts w:ascii="Arial" w:hAnsi="Arial" w:cs="Arial"/>
          <w:sz w:val="24"/>
          <w:szCs w:val="24"/>
        </w:rPr>
      </w:pPr>
      <w:r>
        <w:rPr>
          <w:rFonts w:ascii="Arial" w:hAnsi="Arial" w:cs="Arial"/>
          <w:color w:val="000000"/>
        </w:rPr>
        <w:t>C. Access and Traffic. Adequate vehicular and pedestrian access must be provided. Direct access from an arterial or collector street to the office and professional service uses must be provided. A traffic impact study shall be required as part of the Area Plan, to project auto and truck traffic generated by the uses proposed. </w:t>
      </w:r>
    </w:p>
    <w:p w14:paraId="6B5C0337" w14:textId="77777777" w:rsidR="000E7B24" w:rsidRDefault="000E7B24" w:rsidP="000E7B24">
      <w:pPr>
        <w:pStyle w:val="NormalWeb"/>
        <w:spacing w:before="240" w:beforeAutospacing="0" w:after="240" w:afterAutospacing="0"/>
        <w:rPr>
          <w:rFonts w:ascii="Arial" w:hAnsi="Arial" w:cs="Arial"/>
          <w:sz w:val="24"/>
          <w:szCs w:val="24"/>
        </w:rPr>
      </w:pPr>
      <w:r>
        <w:rPr>
          <w:rFonts w:ascii="Arial" w:hAnsi="Arial" w:cs="Arial"/>
          <w:color w:val="000000"/>
        </w:rPr>
        <w:t xml:space="preserve">D. Roof Design. Flat or low-pitched roofs shall be </w:t>
      </w:r>
      <w:proofErr w:type="gramStart"/>
      <w:r>
        <w:rPr>
          <w:rFonts w:ascii="Arial" w:hAnsi="Arial" w:cs="Arial"/>
          <w:color w:val="000000"/>
        </w:rPr>
        <w:t>avoided</w:t>
      </w:r>
      <w:proofErr w:type="gramEnd"/>
      <w:r>
        <w:rPr>
          <w:rFonts w:ascii="Arial" w:hAnsi="Arial" w:cs="Arial"/>
          <w:color w:val="000000"/>
        </w:rPr>
        <w:t xml:space="preserve"> and rooflines should blend in with surrounding buildings. Roof design may be further defined as part of an approved Area Plan. </w:t>
      </w:r>
    </w:p>
    <w:p w14:paraId="43F43E68" w14:textId="77777777" w:rsidR="000E7B24" w:rsidRDefault="000E7B24" w:rsidP="000E7B24">
      <w:pPr>
        <w:pStyle w:val="NormalWeb"/>
        <w:spacing w:before="240" w:beforeAutospacing="0" w:after="240" w:afterAutospacing="0"/>
        <w:rPr>
          <w:rFonts w:ascii="Arial" w:hAnsi="Arial" w:cs="Arial"/>
          <w:sz w:val="24"/>
          <w:szCs w:val="24"/>
        </w:rPr>
      </w:pPr>
      <w:r>
        <w:rPr>
          <w:rFonts w:ascii="Arial" w:hAnsi="Arial" w:cs="Arial"/>
          <w:color w:val="000000"/>
        </w:rPr>
        <w:t>E. Materials. New buildings should blend with the materials of surrounding buildings and should be complimentary of the surrounding area and nature. Building materials may be further defined as part of an approved Area Plan. </w:t>
      </w:r>
    </w:p>
    <w:p w14:paraId="0C0AE524" w14:textId="77777777" w:rsidR="000E7B24" w:rsidRDefault="000E7B24" w:rsidP="000E7B24">
      <w:pPr>
        <w:pStyle w:val="NormalWeb"/>
        <w:spacing w:before="240" w:beforeAutospacing="0" w:after="240" w:afterAutospacing="0"/>
        <w:rPr>
          <w:rFonts w:ascii="Arial" w:hAnsi="Arial" w:cs="Arial"/>
          <w:sz w:val="24"/>
          <w:szCs w:val="24"/>
        </w:rPr>
      </w:pPr>
      <w:r>
        <w:rPr>
          <w:rFonts w:ascii="Arial" w:hAnsi="Arial" w:cs="Arial"/>
          <w:color w:val="000000"/>
        </w:rPr>
        <w:lastRenderedPageBreak/>
        <w:t xml:space="preserve">F. Signage. Signage of buildings should be part of a coordinated signage system for the entire Resort development. Signage should help unify the development and provide a positive image. Natural materials such as wood, stone, </w:t>
      </w:r>
      <w:proofErr w:type="gramStart"/>
      <w:r>
        <w:rPr>
          <w:rFonts w:ascii="Arial" w:hAnsi="Arial" w:cs="Arial"/>
          <w:color w:val="000000"/>
        </w:rPr>
        <w:t>rock</w:t>
      </w:r>
      <w:proofErr w:type="gramEnd"/>
      <w:r>
        <w:rPr>
          <w:rFonts w:ascii="Arial" w:hAnsi="Arial" w:cs="Arial"/>
          <w:color w:val="000000"/>
        </w:rPr>
        <w:t xml:space="preserve"> and metal with external illumination are encouraged. The use of monument signs is also encouraged. The size and location of signage shall conform to the requirements and design guidelines of City Code.</w:t>
      </w:r>
    </w:p>
    <w:p w14:paraId="190542E3" w14:textId="77777777" w:rsidR="000E7B24" w:rsidRDefault="000E7B24" w:rsidP="000E7B24">
      <w:pPr>
        <w:pStyle w:val="NormalWeb"/>
        <w:spacing w:before="240" w:beforeAutospacing="0" w:after="240" w:afterAutospacing="0"/>
        <w:rPr>
          <w:rFonts w:ascii="Arial" w:hAnsi="Arial" w:cs="Arial"/>
          <w:sz w:val="24"/>
          <w:szCs w:val="24"/>
        </w:rPr>
      </w:pPr>
      <w:r>
        <w:rPr>
          <w:rFonts w:ascii="Arial" w:hAnsi="Arial" w:cs="Arial"/>
          <w:color w:val="000000"/>
        </w:rPr>
        <w:t>G. Lighting. Outdoor lighting should match City Ordinance standards or at a minimum follow these standards: Be screened by shields or hoods to prevent glare onto adjacent properties. The intensity of large fixtures should be reduced by utilizing a larger number of smaller light poles of twelve (12) to eighteen (18) feet. Incandescent lights should be used in smaller pedestrian spaces where quality light is especially important. </w:t>
      </w:r>
    </w:p>
    <w:p w14:paraId="79E3C9C4" w14:textId="77777777" w:rsidR="000E7B24" w:rsidRDefault="000E7B24" w:rsidP="000E7B24">
      <w:pPr>
        <w:pStyle w:val="NormalWeb"/>
        <w:spacing w:before="240" w:beforeAutospacing="0" w:after="240" w:afterAutospacing="0"/>
        <w:rPr>
          <w:rFonts w:ascii="Arial" w:hAnsi="Arial" w:cs="Arial"/>
          <w:sz w:val="24"/>
          <w:szCs w:val="24"/>
        </w:rPr>
      </w:pPr>
      <w:r>
        <w:rPr>
          <w:rFonts w:ascii="Arial" w:hAnsi="Arial" w:cs="Arial"/>
          <w:color w:val="000000"/>
        </w:rPr>
        <w:t>Development Approvals and Permits. Following the establishment of a RRZ, and approval and adoption of an Area Plan by the City Council, the applicant may prepare and submit application(s) for development approval including subdivision and site plan approval.  </w:t>
      </w:r>
    </w:p>
    <w:p w14:paraId="32C05319" w14:textId="77777777" w:rsidR="000E7B24" w:rsidRDefault="000E7B24" w:rsidP="000E7B24">
      <w:pPr>
        <w:pStyle w:val="NormalWeb"/>
        <w:spacing w:before="240" w:beforeAutospacing="0" w:after="240" w:afterAutospacing="0"/>
        <w:rPr>
          <w:rFonts w:ascii="Arial" w:hAnsi="Arial" w:cs="Arial"/>
          <w:sz w:val="24"/>
          <w:szCs w:val="24"/>
        </w:rPr>
      </w:pPr>
      <w:r>
        <w:rPr>
          <w:rFonts w:ascii="Arial" w:hAnsi="Arial" w:cs="Arial"/>
          <w:color w:val="000000"/>
        </w:rPr>
        <w:t xml:space="preserve">Application Requirements. The Applicant must make a complete submittal according to the requirements of the City’s current application form(s) prior to the review of any development request by the City. The City recognizes the importance of timely reviews when dealing with large scale resort projects. In order to facilitate and expedite the review process, the following review provisions shall apply to site plan and subdivision applications within the RRZ: Agile and timely meetings to ensure development is not unnecessarily hindered.  Positive and professional service from all city employees and public servants. This section is not a binding </w:t>
      </w:r>
      <w:proofErr w:type="gramStart"/>
      <w:r>
        <w:rPr>
          <w:rFonts w:ascii="Arial" w:hAnsi="Arial" w:cs="Arial"/>
          <w:color w:val="000000"/>
        </w:rPr>
        <w:t>policy, but</w:t>
      </w:r>
      <w:proofErr w:type="gramEnd"/>
      <w:r>
        <w:rPr>
          <w:rFonts w:ascii="Arial" w:hAnsi="Arial" w:cs="Arial"/>
          <w:color w:val="000000"/>
        </w:rPr>
        <w:t xml:space="preserve"> is written here as a standard and goal for working with RRZ applicants.</w:t>
      </w:r>
    </w:p>
    <w:p w14:paraId="1740B955" w14:textId="77777777" w:rsidR="0013294A" w:rsidRPr="00CC358C" w:rsidRDefault="0013294A" w:rsidP="00CC358C">
      <w:pPr>
        <w:rPr>
          <w:rFonts w:ascii="Times New Roman" w:hAnsi="Times New Roman" w:cs="Times New Roman"/>
          <w:sz w:val="24"/>
          <w:szCs w:val="24"/>
        </w:rPr>
      </w:pPr>
    </w:p>
    <w:sectPr w:rsidR="0013294A" w:rsidRPr="00CC358C">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DD2DCD" w14:textId="77777777" w:rsidR="003B7596" w:rsidRDefault="003B7596" w:rsidP="003B7596">
      <w:r>
        <w:separator/>
      </w:r>
    </w:p>
  </w:endnote>
  <w:endnote w:type="continuationSeparator" w:id="0">
    <w:p w14:paraId="03B04B81" w14:textId="77777777" w:rsidR="003B7596" w:rsidRDefault="003B7596" w:rsidP="003B7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31C10" w14:textId="77777777" w:rsidR="003B7596" w:rsidRDefault="003B75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8688B" w14:textId="77777777" w:rsidR="003B7596" w:rsidRDefault="003B75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3D041" w14:textId="77777777" w:rsidR="003B7596" w:rsidRDefault="003B75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18D35A" w14:textId="77777777" w:rsidR="003B7596" w:rsidRDefault="003B7596" w:rsidP="003B7596">
      <w:r>
        <w:separator/>
      </w:r>
    </w:p>
  </w:footnote>
  <w:footnote w:type="continuationSeparator" w:id="0">
    <w:p w14:paraId="6006DC82" w14:textId="77777777" w:rsidR="003B7596" w:rsidRDefault="003B7596" w:rsidP="003B75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1120C" w14:textId="77777777" w:rsidR="003B7596" w:rsidRDefault="003B75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4506835"/>
      <w:docPartObj>
        <w:docPartGallery w:val="Watermarks"/>
        <w:docPartUnique/>
      </w:docPartObj>
    </w:sdtPr>
    <w:sdtContent>
      <w:p w14:paraId="7D0015D8" w14:textId="5572A4C4" w:rsidR="003B7596" w:rsidRDefault="003B7596">
        <w:pPr>
          <w:pStyle w:val="Header"/>
        </w:pPr>
        <w:r>
          <w:rPr>
            <w:noProof/>
          </w:rPr>
          <w:pict w14:anchorId="512BBD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402C5" w14:textId="77777777" w:rsidR="003B7596" w:rsidRDefault="003B75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B24"/>
    <w:rsid w:val="000E7B24"/>
    <w:rsid w:val="0013294A"/>
    <w:rsid w:val="003B7596"/>
    <w:rsid w:val="00CC3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BB76B89"/>
  <w15:chartTrackingRefBased/>
  <w15:docId w15:val="{4974F04B-4976-4075-9DE6-1489E9688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7B2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7B24"/>
    <w:pPr>
      <w:spacing w:before="100" w:beforeAutospacing="1" w:after="100" w:afterAutospacing="1"/>
    </w:pPr>
  </w:style>
  <w:style w:type="paragraph" w:styleId="Header">
    <w:name w:val="header"/>
    <w:basedOn w:val="Normal"/>
    <w:link w:val="HeaderChar"/>
    <w:uiPriority w:val="99"/>
    <w:unhideWhenUsed/>
    <w:rsid w:val="003B7596"/>
    <w:pPr>
      <w:tabs>
        <w:tab w:val="center" w:pos="4680"/>
        <w:tab w:val="right" w:pos="9360"/>
      </w:tabs>
    </w:pPr>
  </w:style>
  <w:style w:type="character" w:customStyle="1" w:styleId="HeaderChar">
    <w:name w:val="Header Char"/>
    <w:basedOn w:val="DefaultParagraphFont"/>
    <w:link w:val="Header"/>
    <w:uiPriority w:val="99"/>
    <w:rsid w:val="003B7596"/>
    <w:rPr>
      <w:rFonts w:ascii="Calibri" w:hAnsi="Calibri" w:cs="Calibri"/>
    </w:rPr>
  </w:style>
  <w:style w:type="paragraph" w:styleId="Footer">
    <w:name w:val="footer"/>
    <w:basedOn w:val="Normal"/>
    <w:link w:val="FooterChar"/>
    <w:uiPriority w:val="99"/>
    <w:unhideWhenUsed/>
    <w:rsid w:val="003B7596"/>
    <w:pPr>
      <w:tabs>
        <w:tab w:val="center" w:pos="4680"/>
        <w:tab w:val="right" w:pos="9360"/>
      </w:tabs>
    </w:pPr>
  </w:style>
  <w:style w:type="character" w:customStyle="1" w:styleId="FooterChar">
    <w:name w:val="Footer Char"/>
    <w:basedOn w:val="DefaultParagraphFont"/>
    <w:link w:val="Footer"/>
    <w:uiPriority w:val="99"/>
    <w:rsid w:val="003B7596"/>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7483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77A5D01A8CDE42BED4B6A3A7AB2422" ma:contentTypeVersion="11" ma:contentTypeDescription="Create a new document." ma:contentTypeScope="" ma:versionID="02a532fa25736baf93b0e411803daf9a">
  <xsd:schema xmlns:xsd="http://www.w3.org/2001/XMLSchema" xmlns:xs="http://www.w3.org/2001/XMLSchema" xmlns:p="http://schemas.microsoft.com/office/2006/metadata/properties" xmlns:ns2="1e7d637d-11e0-47e9-9f17-888473397f5a" xmlns:ns3="f108f0ee-2006-4dec-8726-aaa47411ada2" targetNamespace="http://schemas.microsoft.com/office/2006/metadata/properties" ma:root="true" ma:fieldsID="cd4432fe544229a4ab37a0ec127c9637" ns2:_="" ns3:_="">
    <xsd:import namespace="1e7d637d-11e0-47e9-9f17-888473397f5a"/>
    <xsd:import namespace="f108f0ee-2006-4dec-8726-aaa47411ada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7d637d-11e0-47e9-9f17-888473397f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108f0ee-2006-4dec-8726-aaa47411ada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898630-1F0B-4BD5-B33D-B74BBD689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7d637d-11e0-47e9-9f17-888473397f5a"/>
    <ds:schemaRef ds:uri="f108f0ee-2006-4dec-8726-aaa47411ad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7CB03E-951D-4FD0-AF4A-921FB54065C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87737E6-54E0-46A9-A784-0C9A6104F3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2312</Words>
  <Characters>13182</Characters>
  <Application>Microsoft Office Word</Application>
  <DocSecurity>0</DocSecurity>
  <Lines>109</Lines>
  <Paragraphs>30</Paragraphs>
  <ScaleCrop>false</ScaleCrop>
  <Company/>
  <LinksUpToDate>false</LinksUpToDate>
  <CharactersWithSpaces>15464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Evans</dc:creator>
  <cp:keywords/>
  <dc:description/>
  <cp:lastModifiedBy>Dana McKim</cp:lastModifiedBy>
  <cp:revision>2</cp:revision>
  <dcterms:created xsi:type="dcterms:W3CDTF">2021-09-07T23:10:00Z</dcterms:created>
  <dcterms:modified xsi:type="dcterms:W3CDTF">2022-01-11T18:18:00Z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0x010100E277A5D01A8CDE42BED4B6A3A7AB2422</vt:lpwstr>
  </property>
</Properties>
</file>