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995F9" w14:textId="77777777" w:rsidR="00D10FE9" w:rsidRDefault="00F344DB">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273F97BB" wp14:editId="4DACACD6">
            <wp:extent cx="3016885" cy="877570"/>
            <wp:effectExtent l="0" t="0" r="0" b="0"/>
            <wp:docPr id="3" name="image1.png" descr="Text  Description automatically generated  "/>
            <wp:cNvGraphicFramePr/>
            <a:graphic xmlns:a="http://schemas.openxmlformats.org/drawingml/2006/main">
              <a:graphicData uri="http://schemas.openxmlformats.org/drawingml/2006/picture">
                <pic:pic xmlns:pic="http://schemas.openxmlformats.org/drawingml/2006/picture">
                  <pic:nvPicPr>
                    <pic:cNvPr id="0" name="image1.png" descr="Text  Description automatically generated  "/>
                    <pic:cNvPicPr preferRelativeResize="0"/>
                  </pic:nvPicPr>
                  <pic:blipFill>
                    <a:blip r:embed="rId6"/>
                    <a:srcRect/>
                    <a:stretch>
                      <a:fillRect/>
                    </a:stretch>
                  </pic:blipFill>
                  <pic:spPr>
                    <a:xfrm>
                      <a:off x="0" y="0"/>
                      <a:ext cx="3016885" cy="877570"/>
                    </a:xfrm>
                    <a:prstGeom prst="rect">
                      <a:avLst/>
                    </a:prstGeom>
                    <a:ln/>
                  </pic:spPr>
                </pic:pic>
              </a:graphicData>
            </a:graphic>
          </wp:inline>
        </w:drawing>
      </w:r>
    </w:p>
    <w:p w14:paraId="58EB5D94" w14:textId="77777777" w:rsidR="00D10FE9" w:rsidRDefault="00D10FE9">
      <w:pPr>
        <w:rPr>
          <w:rFonts w:ascii="Times New Roman" w:eastAsia="Times New Roman" w:hAnsi="Times New Roman" w:cs="Times New Roman"/>
          <w:b/>
          <w:sz w:val="28"/>
          <w:szCs w:val="28"/>
        </w:rPr>
      </w:pPr>
    </w:p>
    <w:p w14:paraId="5871D4B9" w14:textId="77777777" w:rsidR="00D10FE9" w:rsidRDefault="00F344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Central Wasatch Commission</w:t>
      </w:r>
    </w:p>
    <w:p w14:paraId="21FAB4DF" w14:textId="77777777" w:rsidR="00D10FE9" w:rsidRDefault="00F344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Meeting Agenda</w:t>
      </w:r>
    </w:p>
    <w:p w14:paraId="29F98590" w14:textId="77777777" w:rsidR="00D10FE9" w:rsidRDefault="00F344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January 10, 2022</w:t>
      </w:r>
    </w:p>
    <w:p w14:paraId="6485A1C7" w14:textId="09A16ED5" w:rsidR="00D10FE9" w:rsidRDefault="00F344DB" w:rsidP="00F344DB">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3:30 p.m. – 5:30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759C3F88" w14:textId="77777777" w:rsidR="00D10FE9" w:rsidRDefault="00F344DB">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Notice is hereby given that the Central Wasatch Commission will hold a meeting at approximately 3:30 P.M., or soon thereafter, on Monday, January 10, 2022. In view of the current Covid-19 pandemic, this meeting will occur electronically, without a physical anchor location, as authorized by UTAH CODE ANN. 52-4-207(4). </w:t>
      </w:r>
      <w:r>
        <w:rPr>
          <w:rFonts w:ascii="Times New Roman" w:eastAsia="Times New Roman" w:hAnsi="Times New Roman" w:cs="Times New Roman"/>
          <w:b/>
          <w:sz w:val="24"/>
          <w:szCs w:val="24"/>
          <w:u w:val="single"/>
        </w:rPr>
        <w:t xml:space="preserve">The public may register for the meeting through the following link. Once registered, meeting attendees will receive an email with a personal meeting access link. </w:t>
      </w:r>
    </w:p>
    <w:p w14:paraId="063E485C" w14:textId="77777777" w:rsidR="00D10FE9" w:rsidRDefault="005E3B4F">
      <w:pPr>
        <w:spacing w:before="240" w:after="240"/>
        <w:rPr>
          <w:rFonts w:ascii="Times New Roman" w:eastAsia="Times New Roman" w:hAnsi="Times New Roman" w:cs="Times New Roman"/>
          <w:color w:val="0563C1"/>
          <w:sz w:val="24"/>
          <w:szCs w:val="24"/>
          <w:u w:val="single"/>
        </w:rPr>
      </w:pPr>
      <w:hyperlink r:id="rId7">
        <w:r w:rsidR="00F344DB">
          <w:rPr>
            <w:rFonts w:ascii="Times New Roman" w:eastAsia="Times New Roman" w:hAnsi="Times New Roman" w:cs="Times New Roman"/>
            <w:color w:val="0563C1"/>
            <w:sz w:val="24"/>
            <w:szCs w:val="24"/>
            <w:u w:val="single"/>
          </w:rPr>
          <w:t>https://us06web.zoom.us/webinar/register/WN_v0nGI8L-SKq_k9mvCLvIDA</w:t>
        </w:r>
      </w:hyperlink>
    </w:p>
    <w:p w14:paraId="1E6A9FF4" w14:textId="77777777" w:rsidR="00D10FE9" w:rsidRDefault="00F344D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Written public comments received before commencement of the meeting will be either summarized or read into the record by the Chair or a designee. Such comments should be submitted via the following:</w:t>
      </w:r>
    </w:p>
    <w:p w14:paraId="7B8725C2" w14:textId="77777777" w:rsidR="00D10FE9" w:rsidRDefault="005E3B4F">
      <w:pPr>
        <w:spacing w:before="240" w:after="240"/>
        <w:rPr>
          <w:rFonts w:ascii="Times New Roman" w:eastAsia="Times New Roman" w:hAnsi="Times New Roman" w:cs="Times New Roman"/>
          <w:sz w:val="24"/>
          <w:szCs w:val="24"/>
        </w:rPr>
      </w:pPr>
      <w:hyperlink r:id="rId8">
        <w:r w:rsidR="00F344DB">
          <w:rPr>
            <w:rFonts w:ascii="Times New Roman" w:eastAsia="Times New Roman" w:hAnsi="Times New Roman" w:cs="Times New Roman"/>
            <w:color w:val="0563C1"/>
            <w:sz w:val="24"/>
            <w:szCs w:val="24"/>
            <w:u w:val="single"/>
          </w:rPr>
          <w:t>https://forms.gle/HneWfy9axn3GTaJf7</w:t>
        </w:r>
      </w:hyperlink>
    </w:p>
    <w:p w14:paraId="0AC086AE" w14:textId="77777777" w:rsidR="00D10FE9" w:rsidRDefault="00F344D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may also be submitted during the meeting from meeting attendees by following comment instructions from the Chair.</w:t>
      </w:r>
    </w:p>
    <w:p w14:paraId="16FB76CA" w14:textId="77777777" w:rsidR="00D10FE9" w:rsidRDefault="00F344DB">
      <w:pPr>
        <w:spacing w:before="240" w:after="240"/>
        <w:rPr>
          <w:rFonts w:ascii="Times New Roman" w:eastAsia="Times New Roman" w:hAnsi="Times New Roman" w:cs="Times New Roman"/>
          <w:color w:val="2F5496"/>
          <w:sz w:val="24"/>
          <w:szCs w:val="24"/>
        </w:rPr>
      </w:pPr>
      <w:r>
        <w:rPr>
          <w:rFonts w:ascii="Times New Roman" w:eastAsia="Times New Roman" w:hAnsi="Times New Roman" w:cs="Times New Roman"/>
          <w:b/>
          <w:color w:val="2F5496"/>
          <w:sz w:val="24"/>
          <w:szCs w:val="24"/>
        </w:rPr>
        <w:t xml:space="preserve">Civility and decorum should be applied in all discussions and debate. </w:t>
      </w:r>
      <w:r>
        <w:rPr>
          <w:rFonts w:ascii="Times New Roman" w:eastAsia="Times New Roman" w:hAnsi="Times New Roman" w:cs="Times New Roman"/>
          <w:color w:val="2F5496"/>
          <w:sz w:val="24"/>
          <w:szCs w:val="24"/>
        </w:rPr>
        <w:t>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14:paraId="4808D1FD" w14:textId="77777777" w:rsidR="00D10FE9" w:rsidRDefault="00F344DB">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3:30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Opening</w:t>
      </w:r>
    </w:p>
    <w:p w14:paraId="156CB001" w14:textId="77777777" w:rsidR="00D10FE9" w:rsidRDefault="00F344DB">
      <w:pPr>
        <w:numPr>
          <w:ilvl w:val="0"/>
          <w:numId w:val="2"/>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the Board Christopher F. Robinson will open the CWC Board meeting plus comment on the electronic meeting, no anchor location, as noted above.</w:t>
      </w:r>
    </w:p>
    <w:p w14:paraId="05A8C8B8" w14:textId="77777777" w:rsidR="00D10FE9" w:rsidRDefault="00F344DB">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(Action)</w:t>
      </w:r>
      <w:r>
        <w:rPr>
          <w:rFonts w:ascii="Times New Roman" w:eastAsia="Times New Roman" w:hAnsi="Times New Roman" w:cs="Times New Roman"/>
          <w:sz w:val="24"/>
          <w:szCs w:val="24"/>
        </w:rPr>
        <w:t xml:space="preserve"> The Board will consider approving the minutes of the December 6, 2021, Board meeting.</w:t>
      </w:r>
    </w:p>
    <w:p w14:paraId="3728F0B8" w14:textId="77777777" w:rsidR="00D10FE9" w:rsidRDefault="00D10FE9">
      <w:pPr>
        <w:spacing w:line="240" w:lineRule="auto"/>
        <w:rPr>
          <w:rFonts w:ascii="Times New Roman" w:eastAsia="Times New Roman" w:hAnsi="Times New Roman" w:cs="Times New Roman"/>
          <w:sz w:val="24"/>
          <w:szCs w:val="24"/>
        </w:rPr>
      </w:pPr>
    </w:p>
    <w:p w14:paraId="1349F9B1" w14:textId="77777777" w:rsidR="00D10FE9" w:rsidRDefault="00D10FE9">
      <w:pPr>
        <w:spacing w:line="240" w:lineRule="auto"/>
        <w:rPr>
          <w:rFonts w:ascii="Times New Roman" w:eastAsia="Times New Roman" w:hAnsi="Times New Roman" w:cs="Times New Roman"/>
          <w:sz w:val="24"/>
          <w:szCs w:val="24"/>
        </w:rPr>
      </w:pPr>
    </w:p>
    <w:p w14:paraId="17FCC974" w14:textId="77777777" w:rsidR="00D10FE9" w:rsidRDefault="00D10FE9">
      <w:pPr>
        <w:spacing w:line="240" w:lineRule="auto"/>
        <w:ind w:left="360"/>
        <w:rPr>
          <w:rFonts w:ascii="Times New Roman" w:eastAsia="Times New Roman" w:hAnsi="Times New Roman" w:cs="Times New Roman"/>
          <w:sz w:val="24"/>
          <w:szCs w:val="24"/>
        </w:rPr>
      </w:pPr>
    </w:p>
    <w:p w14:paraId="57C92BEC" w14:textId="77777777" w:rsidR="00D10FE9" w:rsidRDefault="00F344D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3:35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Stakeholders Council Update</w:t>
      </w:r>
    </w:p>
    <w:p w14:paraId="5BA6F332" w14:textId="77777777" w:rsidR="00D10FE9" w:rsidRDefault="00F344DB">
      <w:pPr>
        <w:widowControl w:val="0"/>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Meeting scheduled for January 19, 2022, 3:00 p.m.</w:t>
      </w:r>
    </w:p>
    <w:p w14:paraId="2ECCA5AC" w14:textId="77777777" w:rsidR="00D10FE9" w:rsidRDefault="00D10FE9">
      <w:pPr>
        <w:widowControl w:val="0"/>
        <w:pBdr>
          <w:top w:val="nil"/>
          <w:left w:val="nil"/>
          <w:bottom w:val="nil"/>
          <w:right w:val="nil"/>
          <w:between w:val="nil"/>
        </w:pBdr>
        <w:rPr>
          <w:rFonts w:ascii="Times New Roman" w:eastAsia="Times New Roman" w:hAnsi="Times New Roman" w:cs="Times New Roman"/>
          <w:sz w:val="24"/>
          <w:szCs w:val="24"/>
        </w:rPr>
      </w:pPr>
    </w:p>
    <w:p w14:paraId="7BFC8F86" w14:textId="77777777" w:rsidR="00D10FE9" w:rsidRDefault="00F344DB">
      <w:pPr>
        <w:widowControl w:val="0"/>
        <w:pBdr>
          <w:top w:val="nil"/>
          <w:left w:val="nil"/>
          <w:bottom w:val="nil"/>
          <w:right w:val="nil"/>
          <w:between w:val="nil"/>
        </w:pBd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3:40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Committees and Projects</w:t>
      </w:r>
    </w:p>
    <w:p w14:paraId="231AF1EE" w14:textId="3E147071" w:rsidR="00D10FE9" w:rsidRDefault="005E3B4F">
      <w:pPr>
        <w:widowControl w:val="0"/>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First combined </w:t>
      </w:r>
      <w:r w:rsidR="00F344DB">
        <w:rPr>
          <w:rFonts w:ascii="Times New Roman" w:eastAsia="Times New Roman" w:hAnsi="Times New Roman" w:cs="Times New Roman"/>
          <w:sz w:val="24"/>
          <w:szCs w:val="24"/>
        </w:rPr>
        <w:t>Executive Committe</w:t>
      </w:r>
      <w:r>
        <w:rPr>
          <w:rFonts w:ascii="Times New Roman" w:eastAsia="Times New Roman" w:hAnsi="Times New Roman" w:cs="Times New Roman"/>
          <w:sz w:val="24"/>
          <w:szCs w:val="24"/>
        </w:rPr>
        <w:t>e/</w:t>
      </w:r>
      <w:r w:rsidR="00F344DB">
        <w:rPr>
          <w:rFonts w:ascii="Times New Roman" w:eastAsia="Times New Roman" w:hAnsi="Times New Roman" w:cs="Times New Roman"/>
          <w:color w:val="000000"/>
          <w:sz w:val="24"/>
          <w:szCs w:val="24"/>
        </w:rPr>
        <w:t>Budget/Finance/Audit Committee: meeting scheduled for Monday, January 24, 2022</w:t>
      </w:r>
      <w:r>
        <w:rPr>
          <w:rFonts w:ascii="Times New Roman" w:eastAsia="Times New Roman" w:hAnsi="Times New Roman" w:cs="Times New Roman"/>
          <w:sz w:val="24"/>
          <w:szCs w:val="24"/>
        </w:rPr>
        <w:t xml:space="preserve">: 3:30 p.m. by zoom. </w:t>
      </w:r>
    </w:p>
    <w:p w14:paraId="5BC000D0" w14:textId="77777777" w:rsidR="00D10FE9" w:rsidRDefault="00F344DB">
      <w:pPr>
        <w:spacing w:before="240"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4:00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Public Comment</w:t>
      </w:r>
    </w:p>
    <w:p w14:paraId="6FEC2518" w14:textId="77777777" w:rsidR="00D10FE9" w:rsidRDefault="00F344DB">
      <w:pPr>
        <w:spacing w:before="240"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4:10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Action Items</w:t>
      </w:r>
    </w:p>
    <w:p w14:paraId="5157FB62" w14:textId="5E2352EF" w:rsidR="00D10FE9" w:rsidRDefault="00F344DB">
      <w:pPr>
        <w:numPr>
          <w:ilvl w:val="0"/>
          <w:numId w:val="6"/>
        </w:numPr>
        <w:pBdr>
          <w:top w:val="nil"/>
          <w:left w:val="nil"/>
          <w:bottom w:val="nil"/>
          <w:right w:val="nil"/>
          <w:between w:val="nil"/>
        </w:pBdr>
        <w:spacing w:before="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will consider </w:t>
      </w:r>
      <w:r>
        <w:rPr>
          <w:rFonts w:ascii="Times New Roman" w:eastAsia="Times New Roman" w:hAnsi="Times New Roman" w:cs="Times New Roman"/>
          <w:b/>
          <w:color w:val="000000"/>
          <w:sz w:val="24"/>
          <w:szCs w:val="24"/>
        </w:rPr>
        <w:t xml:space="preserve">Resolution 2022-1 </w:t>
      </w:r>
      <w:r>
        <w:rPr>
          <w:rFonts w:ascii="Times New Roman" w:eastAsia="Times New Roman" w:hAnsi="Times New Roman" w:cs="Times New Roman"/>
          <w:color w:val="000000"/>
          <w:sz w:val="24"/>
          <w:szCs w:val="24"/>
        </w:rPr>
        <w:t>appointing Central Wasatch Commission Board Officer</w:t>
      </w:r>
      <w:r w:rsidR="00DA3C82">
        <w:rPr>
          <w:rFonts w:ascii="Times New Roman" w:eastAsia="Times New Roman" w:hAnsi="Times New Roman" w:cs="Times New Roman"/>
          <w:color w:val="000000"/>
          <w:sz w:val="24"/>
          <w:szCs w:val="24"/>
        </w:rPr>
        <w:t xml:space="preserve">s: Chair: Christopher F. Robinson, C0-Chair: Mayor Erin Mendenhall; Treasurer/Secretary: Mayor Jeff </w:t>
      </w:r>
      <w:proofErr w:type="spellStart"/>
      <w:r w:rsidR="00DA3C82">
        <w:rPr>
          <w:rFonts w:ascii="Times New Roman" w:eastAsia="Times New Roman" w:hAnsi="Times New Roman" w:cs="Times New Roman"/>
          <w:color w:val="000000"/>
          <w:sz w:val="24"/>
          <w:szCs w:val="24"/>
        </w:rPr>
        <w:t>Silvestrini</w:t>
      </w:r>
      <w:proofErr w:type="spellEnd"/>
      <w:r w:rsidR="00DA3C82">
        <w:rPr>
          <w:rFonts w:ascii="Times New Roman" w:eastAsia="Times New Roman" w:hAnsi="Times New Roman" w:cs="Times New Roman"/>
          <w:color w:val="000000"/>
          <w:sz w:val="24"/>
          <w:szCs w:val="24"/>
        </w:rPr>
        <w:t xml:space="preserve">. </w:t>
      </w:r>
    </w:p>
    <w:p w14:paraId="3753CD92" w14:textId="77777777" w:rsidR="00D10FE9" w:rsidRDefault="00D10FE9">
      <w:pPr>
        <w:pBdr>
          <w:top w:val="nil"/>
          <w:left w:val="nil"/>
          <w:bottom w:val="nil"/>
          <w:right w:val="nil"/>
          <w:between w:val="nil"/>
        </w:pBdr>
        <w:spacing w:line="240" w:lineRule="auto"/>
        <w:ind w:left="360"/>
        <w:rPr>
          <w:rFonts w:ascii="Times New Roman" w:eastAsia="Times New Roman" w:hAnsi="Times New Roman" w:cs="Times New Roman"/>
          <w:color w:val="000000"/>
          <w:sz w:val="24"/>
          <w:szCs w:val="24"/>
        </w:rPr>
      </w:pPr>
    </w:p>
    <w:p w14:paraId="25023441" w14:textId="77777777" w:rsidR="00D10FE9" w:rsidRDefault="00F344DB">
      <w:pPr>
        <w:widowControl w:val="0"/>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will consider </w:t>
      </w:r>
      <w:r>
        <w:rPr>
          <w:rFonts w:ascii="Times New Roman" w:eastAsia="Times New Roman" w:hAnsi="Times New Roman" w:cs="Times New Roman"/>
          <w:b/>
          <w:color w:val="000000"/>
          <w:sz w:val="24"/>
          <w:szCs w:val="24"/>
        </w:rPr>
        <w:t xml:space="preserve">Resolution 2022-2 </w:t>
      </w:r>
      <w:r>
        <w:rPr>
          <w:rFonts w:ascii="Times New Roman" w:eastAsia="Times New Roman" w:hAnsi="Times New Roman" w:cs="Times New Roman"/>
          <w:color w:val="000000"/>
          <w:sz w:val="24"/>
          <w:szCs w:val="24"/>
        </w:rPr>
        <w:t>approving the contract for the Mountain Accord Central Wasatch Commission Situational Assessment and Facilitation for a Path Forward Request for Proposals.</w:t>
      </w:r>
    </w:p>
    <w:p w14:paraId="609B6FC3" w14:textId="77777777" w:rsidR="00D10FE9" w:rsidRDefault="00D10FE9">
      <w:pPr>
        <w:widowControl w:val="0"/>
        <w:rPr>
          <w:rFonts w:ascii="Times New Roman" w:eastAsia="Times New Roman" w:hAnsi="Times New Roman" w:cs="Times New Roman"/>
          <w:sz w:val="24"/>
          <w:szCs w:val="24"/>
        </w:rPr>
      </w:pPr>
    </w:p>
    <w:p w14:paraId="461B76FD" w14:textId="77777777" w:rsidR="00D10FE9" w:rsidRDefault="00F344DB">
      <w:pPr>
        <w:widowControl w:val="0"/>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will consider </w:t>
      </w:r>
      <w:r>
        <w:rPr>
          <w:rFonts w:ascii="Times New Roman" w:eastAsia="Times New Roman" w:hAnsi="Times New Roman" w:cs="Times New Roman"/>
          <w:b/>
          <w:color w:val="000000"/>
          <w:sz w:val="24"/>
          <w:szCs w:val="24"/>
        </w:rPr>
        <w:t xml:space="preserve">Resolution 2022-3 </w:t>
      </w:r>
      <w:r>
        <w:rPr>
          <w:rFonts w:ascii="Times New Roman" w:eastAsia="Times New Roman" w:hAnsi="Times New Roman" w:cs="Times New Roman"/>
          <w:color w:val="000000"/>
          <w:sz w:val="24"/>
          <w:szCs w:val="24"/>
        </w:rPr>
        <w:t>approving the appointment of Mayor of Town of Alta Roger Bourke.</w:t>
      </w:r>
    </w:p>
    <w:p w14:paraId="26B09803" w14:textId="77777777" w:rsidR="00D10FE9" w:rsidRDefault="00D10FE9">
      <w:pPr>
        <w:widowControl w:val="0"/>
        <w:rPr>
          <w:rFonts w:ascii="Times New Roman" w:eastAsia="Times New Roman" w:hAnsi="Times New Roman" w:cs="Times New Roman"/>
          <w:sz w:val="24"/>
          <w:szCs w:val="24"/>
        </w:rPr>
      </w:pPr>
    </w:p>
    <w:p w14:paraId="5FC4653C" w14:textId="77777777" w:rsidR="00D10FE9" w:rsidRDefault="00F344DB">
      <w:pPr>
        <w:widowControl w:val="0"/>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will consider </w:t>
      </w:r>
      <w:r>
        <w:rPr>
          <w:rFonts w:ascii="Times New Roman" w:eastAsia="Times New Roman" w:hAnsi="Times New Roman" w:cs="Times New Roman"/>
          <w:b/>
          <w:color w:val="000000"/>
          <w:sz w:val="24"/>
          <w:szCs w:val="24"/>
        </w:rPr>
        <w:t xml:space="preserve">Resolution 2022-4 </w:t>
      </w:r>
      <w:r>
        <w:rPr>
          <w:rFonts w:ascii="Times New Roman" w:eastAsia="Times New Roman" w:hAnsi="Times New Roman" w:cs="Times New Roman"/>
          <w:color w:val="000000"/>
          <w:sz w:val="24"/>
          <w:szCs w:val="24"/>
        </w:rPr>
        <w:t xml:space="preserve">approving the appointment of Mayor of Cottonwood Heights Michael </w:t>
      </w:r>
      <w:proofErr w:type="spellStart"/>
      <w:r>
        <w:rPr>
          <w:rFonts w:ascii="Times New Roman" w:eastAsia="Times New Roman" w:hAnsi="Times New Roman" w:cs="Times New Roman"/>
          <w:color w:val="000000"/>
          <w:sz w:val="24"/>
          <w:szCs w:val="24"/>
        </w:rPr>
        <w:t>Weichers</w:t>
      </w:r>
      <w:proofErr w:type="spellEnd"/>
      <w:r>
        <w:rPr>
          <w:rFonts w:ascii="Times New Roman" w:eastAsia="Times New Roman" w:hAnsi="Times New Roman" w:cs="Times New Roman"/>
          <w:color w:val="000000"/>
          <w:sz w:val="24"/>
          <w:szCs w:val="24"/>
        </w:rPr>
        <w:t xml:space="preserve">. </w:t>
      </w:r>
    </w:p>
    <w:p w14:paraId="0C6C86D7" w14:textId="77777777" w:rsidR="00D10FE9" w:rsidRDefault="00D10FE9">
      <w:pPr>
        <w:widowControl w:val="0"/>
        <w:rPr>
          <w:rFonts w:ascii="Times New Roman" w:eastAsia="Times New Roman" w:hAnsi="Times New Roman" w:cs="Times New Roman"/>
          <w:sz w:val="24"/>
          <w:szCs w:val="24"/>
        </w:rPr>
      </w:pPr>
    </w:p>
    <w:p w14:paraId="3A7DA9FE" w14:textId="77777777" w:rsidR="00D10FE9" w:rsidRDefault="00F344DB">
      <w:pPr>
        <w:widowControl w:val="0"/>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will consider </w:t>
      </w:r>
      <w:r>
        <w:rPr>
          <w:rFonts w:ascii="Times New Roman" w:eastAsia="Times New Roman" w:hAnsi="Times New Roman" w:cs="Times New Roman"/>
          <w:b/>
          <w:color w:val="000000"/>
          <w:sz w:val="24"/>
          <w:szCs w:val="24"/>
        </w:rPr>
        <w:t xml:space="preserve">Resolution 2022-5 </w:t>
      </w:r>
      <w:r>
        <w:rPr>
          <w:rFonts w:ascii="Times New Roman" w:eastAsia="Times New Roman" w:hAnsi="Times New Roman" w:cs="Times New Roman"/>
          <w:color w:val="000000"/>
          <w:sz w:val="24"/>
          <w:szCs w:val="24"/>
        </w:rPr>
        <w:t xml:space="preserve">approving the appointment of Mayor of Park City </w:t>
      </w:r>
      <w:proofErr w:type="spellStart"/>
      <w:r>
        <w:rPr>
          <w:rFonts w:ascii="Times New Roman" w:eastAsia="Times New Roman" w:hAnsi="Times New Roman" w:cs="Times New Roman"/>
          <w:color w:val="000000"/>
          <w:sz w:val="24"/>
          <w:szCs w:val="24"/>
        </w:rPr>
        <w:t>Nann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Worel</w:t>
      </w:r>
      <w:proofErr w:type="spellEnd"/>
      <w:r>
        <w:rPr>
          <w:rFonts w:ascii="Times New Roman" w:eastAsia="Times New Roman" w:hAnsi="Times New Roman" w:cs="Times New Roman"/>
          <w:color w:val="000000"/>
          <w:sz w:val="24"/>
          <w:szCs w:val="24"/>
        </w:rPr>
        <w:t>.</w:t>
      </w:r>
    </w:p>
    <w:p w14:paraId="01EF3E7C" w14:textId="77777777" w:rsidR="00D10FE9" w:rsidRDefault="00D10FE9">
      <w:pPr>
        <w:pBdr>
          <w:top w:val="nil"/>
          <w:left w:val="nil"/>
          <w:bottom w:val="nil"/>
          <w:right w:val="nil"/>
          <w:between w:val="nil"/>
        </w:pBdr>
        <w:ind w:left="720"/>
        <w:rPr>
          <w:rFonts w:ascii="Times New Roman" w:eastAsia="Times New Roman" w:hAnsi="Times New Roman" w:cs="Times New Roman"/>
          <w:color w:val="000000"/>
          <w:sz w:val="24"/>
          <w:szCs w:val="24"/>
        </w:rPr>
      </w:pPr>
    </w:p>
    <w:p w14:paraId="523CB9EB" w14:textId="77777777" w:rsidR="00D10FE9" w:rsidRDefault="00F344DB">
      <w:pPr>
        <w:widowControl w:val="0"/>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will consider </w:t>
      </w:r>
      <w:r>
        <w:rPr>
          <w:rFonts w:ascii="Times New Roman" w:eastAsia="Times New Roman" w:hAnsi="Times New Roman" w:cs="Times New Roman"/>
          <w:b/>
          <w:color w:val="000000"/>
          <w:sz w:val="24"/>
          <w:szCs w:val="24"/>
        </w:rPr>
        <w:t xml:space="preserve">Resolution 2022-6 </w:t>
      </w:r>
      <w:r>
        <w:rPr>
          <w:rFonts w:ascii="Times New Roman" w:eastAsia="Times New Roman" w:hAnsi="Times New Roman" w:cs="Times New Roman"/>
          <w:color w:val="000000"/>
          <w:sz w:val="24"/>
          <w:szCs w:val="24"/>
        </w:rPr>
        <w:t xml:space="preserve">approving the appointment of Mayor of Sandy City Monica </w:t>
      </w:r>
      <w:proofErr w:type="spellStart"/>
      <w:r>
        <w:rPr>
          <w:rFonts w:ascii="Times New Roman" w:eastAsia="Times New Roman" w:hAnsi="Times New Roman" w:cs="Times New Roman"/>
          <w:color w:val="000000"/>
          <w:sz w:val="24"/>
          <w:szCs w:val="24"/>
        </w:rPr>
        <w:t>Zoltanski</w:t>
      </w:r>
      <w:proofErr w:type="spellEnd"/>
      <w:r>
        <w:rPr>
          <w:rFonts w:ascii="Times New Roman" w:eastAsia="Times New Roman" w:hAnsi="Times New Roman" w:cs="Times New Roman"/>
          <w:color w:val="000000"/>
          <w:sz w:val="24"/>
          <w:szCs w:val="24"/>
        </w:rPr>
        <w:t>.</w:t>
      </w:r>
    </w:p>
    <w:p w14:paraId="7EB53FEA" w14:textId="77777777" w:rsidR="00D10FE9" w:rsidRDefault="00D10FE9">
      <w:pPr>
        <w:pBdr>
          <w:top w:val="nil"/>
          <w:left w:val="nil"/>
          <w:bottom w:val="nil"/>
          <w:right w:val="nil"/>
          <w:between w:val="nil"/>
        </w:pBdr>
        <w:ind w:left="720"/>
        <w:rPr>
          <w:rFonts w:ascii="Times New Roman" w:eastAsia="Times New Roman" w:hAnsi="Times New Roman" w:cs="Times New Roman"/>
          <w:color w:val="000000"/>
          <w:sz w:val="24"/>
          <w:szCs w:val="24"/>
        </w:rPr>
      </w:pPr>
    </w:p>
    <w:p w14:paraId="0A61F929" w14:textId="77777777" w:rsidR="00D10FE9" w:rsidRDefault="00F344DB">
      <w:pPr>
        <w:widowControl w:val="0"/>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will consider </w:t>
      </w:r>
      <w:r>
        <w:rPr>
          <w:rFonts w:ascii="Times New Roman" w:eastAsia="Times New Roman" w:hAnsi="Times New Roman" w:cs="Times New Roman"/>
          <w:b/>
          <w:color w:val="000000"/>
          <w:sz w:val="24"/>
          <w:szCs w:val="24"/>
        </w:rPr>
        <w:t xml:space="preserve">Resolution 2022-7 </w:t>
      </w:r>
      <w:r>
        <w:rPr>
          <w:rFonts w:ascii="Times New Roman" w:eastAsia="Times New Roman" w:hAnsi="Times New Roman" w:cs="Times New Roman"/>
          <w:color w:val="000000"/>
          <w:sz w:val="24"/>
          <w:szCs w:val="24"/>
        </w:rPr>
        <w:t xml:space="preserve">awarding Representative Robert M. </w:t>
      </w:r>
      <w:proofErr w:type="spellStart"/>
      <w:r>
        <w:rPr>
          <w:rFonts w:ascii="Times New Roman" w:eastAsia="Times New Roman" w:hAnsi="Times New Roman" w:cs="Times New Roman"/>
          <w:color w:val="000000"/>
          <w:sz w:val="24"/>
          <w:szCs w:val="24"/>
        </w:rPr>
        <w:t>Spendlove</w:t>
      </w:r>
      <w:proofErr w:type="spellEnd"/>
      <w:r>
        <w:rPr>
          <w:rFonts w:ascii="Times New Roman" w:eastAsia="Times New Roman" w:hAnsi="Times New Roman" w:cs="Times New Roman"/>
          <w:color w:val="000000"/>
          <w:sz w:val="24"/>
          <w:szCs w:val="24"/>
        </w:rPr>
        <w:t xml:space="preserve"> a “Champion of the Wasatch” for his efforts to protect the Central Wasatch.</w:t>
      </w:r>
    </w:p>
    <w:p w14:paraId="6BA044D3" w14:textId="77777777" w:rsidR="00D10FE9" w:rsidRDefault="00D10FE9">
      <w:pPr>
        <w:pBdr>
          <w:top w:val="nil"/>
          <w:left w:val="nil"/>
          <w:bottom w:val="nil"/>
          <w:right w:val="nil"/>
          <w:between w:val="nil"/>
        </w:pBdr>
        <w:ind w:left="720"/>
        <w:rPr>
          <w:rFonts w:ascii="Times New Roman" w:eastAsia="Times New Roman" w:hAnsi="Times New Roman" w:cs="Times New Roman"/>
          <w:color w:val="000000"/>
          <w:sz w:val="24"/>
          <w:szCs w:val="24"/>
        </w:rPr>
      </w:pPr>
    </w:p>
    <w:p w14:paraId="7E7D55EC" w14:textId="77777777" w:rsidR="00D10FE9" w:rsidRDefault="00F344DB">
      <w:pPr>
        <w:widowControl w:val="0"/>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will consider </w:t>
      </w:r>
      <w:r>
        <w:rPr>
          <w:rFonts w:ascii="Times New Roman" w:eastAsia="Times New Roman" w:hAnsi="Times New Roman" w:cs="Times New Roman"/>
          <w:b/>
          <w:color w:val="000000"/>
          <w:sz w:val="24"/>
          <w:szCs w:val="24"/>
        </w:rPr>
        <w:t xml:space="preserve">Resolution 2022-8 </w:t>
      </w:r>
      <w:r>
        <w:rPr>
          <w:rFonts w:ascii="Times New Roman" w:eastAsia="Times New Roman" w:hAnsi="Times New Roman" w:cs="Times New Roman"/>
          <w:color w:val="000000"/>
          <w:sz w:val="24"/>
          <w:szCs w:val="24"/>
        </w:rPr>
        <w:t>awarding Senator Kirk A. Cullimore a “Champion of the Wasatch” for his efforts to protect the Central Wasatch.</w:t>
      </w:r>
    </w:p>
    <w:p w14:paraId="295647EE" w14:textId="77777777" w:rsidR="00D10FE9" w:rsidRDefault="00D10FE9">
      <w:pPr>
        <w:pBdr>
          <w:top w:val="nil"/>
          <w:left w:val="nil"/>
          <w:bottom w:val="nil"/>
          <w:right w:val="nil"/>
          <w:between w:val="nil"/>
        </w:pBdr>
        <w:ind w:left="720"/>
        <w:rPr>
          <w:rFonts w:ascii="Times New Roman" w:eastAsia="Times New Roman" w:hAnsi="Times New Roman" w:cs="Times New Roman"/>
          <w:color w:val="000000"/>
          <w:sz w:val="24"/>
          <w:szCs w:val="24"/>
        </w:rPr>
      </w:pPr>
    </w:p>
    <w:p w14:paraId="6E123F6A" w14:textId="445098A8" w:rsidR="00D10FE9" w:rsidRDefault="00F344DB">
      <w:pPr>
        <w:widowControl w:val="0"/>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will consider </w:t>
      </w:r>
      <w:r>
        <w:rPr>
          <w:rFonts w:ascii="Times New Roman" w:eastAsia="Times New Roman" w:hAnsi="Times New Roman" w:cs="Times New Roman"/>
          <w:b/>
          <w:color w:val="000000"/>
          <w:sz w:val="24"/>
          <w:szCs w:val="24"/>
        </w:rPr>
        <w:t xml:space="preserve">Resolution 2022-9 </w:t>
      </w:r>
      <w:r>
        <w:rPr>
          <w:rFonts w:ascii="Times New Roman" w:eastAsia="Times New Roman" w:hAnsi="Times New Roman" w:cs="Times New Roman"/>
          <w:color w:val="000000"/>
          <w:sz w:val="24"/>
          <w:szCs w:val="24"/>
        </w:rPr>
        <w:t>amending the Central Wasatch Commission Bylaws to reflect calendar-year term dates for Board Officers.</w:t>
      </w:r>
    </w:p>
    <w:p w14:paraId="2AEE4554" w14:textId="77777777" w:rsidR="007A4254" w:rsidRDefault="007A4254" w:rsidP="007A4254">
      <w:pPr>
        <w:pStyle w:val="ListParagraph"/>
        <w:rPr>
          <w:rFonts w:ascii="Times New Roman" w:eastAsia="Times New Roman" w:hAnsi="Times New Roman" w:cs="Times New Roman"/>
          <w:color w:val="000000"/>
          <w:sz w:val="24"/>
          <w:szCs w:val="24"/>
        </w:rPr>
      </w:pPr>
    </w:p>
    <w:p w14:paraId="62FD4FE1" w14:textId="0C3A2C6D" w:rsidR="007A4254" w:rsidRDefault="007A4254">
      <w:pPr>
        <w:widowControl w:val="0"/>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will consider </w:t>
      </w:r>
      <w:r>
        <w:rPr>
          <w:rFonts w:ascii="Times New Roman" w:eastAsia="Times New Roman" w:hAnsi="Times New Roman" w:cs="Times New Roman"/>
          <w:b/>
          <w:bCs/>
          <w:color w:val="000000"/>
          <w:sz w:val="24"/>
          <w:szCs w:val="24"/>
        </w:rPr>
        <w:t xml:space="preserve">Resolution 2022-10 </w:t>
      </w:r>
      <w:r>
        <w:rPr>
          <w:rFonts w:ascii="Times New Roman" w:eastAsia="Times New Roman" w:hAnsi="Times New Roman" w:cs="Times New Roman"/>
          <w:color w:val="000000"/>
          <w:sz w:val="24"/>
          <w:szCs w:val="24"/>
        </w:rPr>
        <w:t xml:space="preserve">removing Steve Issowitz from the Stakeholders Advisory Council and appointing Amber Broadaway to complete his term ending 6.30.2025. </w:t>
      </w:r>
    </w:p>
    <w:p w14:paraId="4D17AA10" w14:textId="77777777" w:rsidR="00D10FE9" w:rsidRDefault="00D10FE9">
      <w:pPr>
        <w:widowControl w:val="0"/>
        <w:pBdr>
          <w:top w:val="nil"/>
          <w:left w:val="nil"/>
          <w:bottom w:val="nil"/>
          <w:right w:val="nil"/>
          <w:between w:val="nil"/>
        </w:pBdr>
        <w:rPr>
          <w:rFonts w:ascii="Times New Roman" w:eastAsia="Times New Roman" w:hAnsi="Times New Roman" w:cs="Times New Roman"/>
          <w:sz w:val="24"/>
          <w:szCs w:val="24"/>
        </w:rPr>
      </w:pPr>
    </w:p>
    <w:p w14:paraId="1FE3F8AA" w14:textId="77777777" w:rsidR="00D10FE9" w:rsidRDefault="00F344DB">
      <w:pPr>
        <w:widowContro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5:15 P.M.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Adjourn Board Meeting</w:t>
      </w:r>
    </w:p>
    <w:p w14:paraId="07C744DD" w14:textId="77777777" w:rsidR="00D10FE9" w:rsidRDefault="00F344DB">
      <w:pPr>
        <w:numPr>
          <w:ilvl w:val="0"/>
          <w:numId w:val="5"/>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the Board Christopher F. Robinson will close the CWC Board meeting.</w:t>
      </w:r>
    </w:p>
    <w:p w14:paraId="02A9811F" w14:textId="77777777" w:rsidR="00D10FE9" w:rsidRDefault="00F344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p>
    <w:p w14:paraId="3BCB2388" w14:textId="77777777" w:rsidR="00D10FE9" w:rsidRDefault="00F344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CERTIFICATE OF POSTING</w:t>
      </w:r>
      <w:r>
        <w:rPr>
          <w:rFonts w:ascii="Times New Roman" w:eastAsia="Times New Roman" w:hAnsi="Times New Roman" w:cs="Times New Roman"/>
          <w:sz w:val="24"/>
          <w:szCs w:val="24"/>
        </w:rPr>
        <w:t>:</w:t>
      </w:r>
    </w:p>
    <w:p w14:paraId="7B1EE4C2" w14:textId="77777777" w:rsidR="00D10FE9" w:rsidRDefault="00F344DB">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 or before 3:30 p.m. on January 7, 2022, the undersigned hereby certifies that the above notice and agenda was:</w:t>
      </w:r>
    </w:p>
    <w:p w14:paraId="6B3ADAD7" w14:textId="77777777" w:rsidR="00D10FE9" w:rsidRDefault="00F344DB">
      <w:pPr>
        <w:widowControl w:val="0"/>
        <w:numPr>
          <w:ilvl w:val="0"/>
          <w:numId w:val="4"/>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Posted on the Utah Public Notice Website created under UTAH CODE ANN. 63F-1-70; and</w:t>
      </w:r>
    </w:p>
    <w:p w14:paraId="4BEA4764" w14:textId="77777777" w:rsidR="00D10FE9" w:rsidRDefault="00F344DB">
      <w:pPr>
        <w:widowControl w:val="0"/>
        <w:numPr>
          <w:ilvl w:val="0"/>
          <w:numId w:val="4"/>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Provided to the Salt Lake Tribune and/or Deseret News and to a local media correspondent. </w:t>
      </w:r>
    </w:p>
    <w:p w14:paraId="75C1A6B5" w14:textId="77777777" w:rsidR="00D10FE9" w:rsidRDefault="00F344DB">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meeting is being conducted only electronically without a physical location as authorized (see Letter of Determination of the Chair of the Board of the Central Wasatch Commission following). The audio recording and transcript of the meeting will be posted for public review. Members of the Commission will/may participate electronically. Meetings may be closed for reasons allowed by statute.</w:t>
      </w:r>
    </w:p>
    <w:p w14:paraId="212576BA" w14:textId="77777777" w:rsidR="00D10FE9" w:rsidRDefault="00F344DB">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Final action may be taken in relation to any topic listed on the agenda, including but not limited to adoption, rejection, amendment, addition of conditions and variations of options discussed. </w:t>
      </w:r>
    </w:p>
    <w:p w14:paraId="3548728C" w14:textId="77777777" w:rsidR="00D10FE9" w:rsidRDefault="00F344DB">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compliance with the Americans with Disabilities Act, individuals needing special accommodations or assistance during this meeting shall notify the CWC’s administrator at (801)230-2506 at least 24 hours prior to the meeting. TDD number is (801)270-2425 or call Relay Utah at #711. </w:t>
      </w:r>
    </w:p>
    <w:p w14:paraId="375F2872" w14:textId="77777777" w:rsidR="00D10FE9" w:rsidRDefault="00F344DB">
      <w:pPr>
        <w:widowControl w:val="0"/>
        <w:pBdr>
          <w:bottom w:val="single" w:sz="12" w:space="1" w:color="000000"/>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Kaye Mickelson: Central Wasatch Commission Administrator </w:t>
      </w:r>
    </w:p>
    <w:p w14:paraId="589F711C" w14:textId="77777777" w:rsidR="00D10FE9" w:rsidRDefault="00D10FE9">
      <w:pPr>
        <w:jc w:val="center"/>
        <w:rPr>
          <w:rFonts w:ascii="Times New Roman" w:eastAsia="Times New Roman" w:hAnsi="Times New Roman" w:cs="Times New Roman"/>
          <w:sz w:val="24"/>
          <w:szCs w:val="24"/>
        </w:rPr>
      </w:pPr>
    </w:p>
    <w:p w14:paraId="77C314E3" w14:textId="77777777" w:rsidR="00D10FE9" w:rsidRDefault="00F344D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Determination of the Chair of the Board of the Central Wasatch Commission </w:t>
      </w:r>
    </w:p>
    <w:p w14:paraId="120540E1" w14:textId="77777777" w:rsidR="00D10FE9" w:rsidRDefault="00F344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Concerning an Electronic Meeting Anchor Location</w:t>
      </w:r>
    </w:p>
    <w:p w14:paraId="6E96A751" w14:textId="77777777" w:rsidR="00D10FE9" w:rsidRDefault="00D10FE9">
      <w:pPr>
        <w:jc w:val="center"/>
        <w:rPr>
          <w:rFonts w:ascii="Times New Roman" w:eastAsia="Times New Roman" w:hAnsi="Times New Roman" w:cs="Times New Roman"/>
          <w:sz w:val="24"/>
          <w:szCs w:val="24"/>
        </w:rPr>
      </w:pPr>
    </w:p>
    <w:p w14:paraId="249DB561" w14:textId="77777777" w:rsidR="00D10FE9" w:rsidRDefault="00F344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PURSUANT TO </w:t>
      </w:r>
      <w:r>
        <w:rPr>
          <w:rFonts w:ascii="Times New Roman" w:eastAsia="Times New Roman" w:hAnsi="Times New Roman" w:cs="Times New Roman"/>
          <w:smallCaps/>
          <w:sz w:val="24"/>
          <w:szCs w:val="24"/>
        </w:rPr>
        <w:t>Utah Code Ann.</w:t>
      </w:r>
      <w:r>
        <w:rPr>
          <w:rFonts w:ascii="Times New Roman" w:eastAsia="Times New Roman" w:hAnsi="Times New Roman" w:cs="Times New Roman"/>
          <w:sz w:val="24"/>
          <w:szCs w:val="24"/>
        </w:rPr>
        <w:t xml:space="preserve"> 52-4-207(4), I, as the Chair of the Board of Commissioners (the “</w:t>
      </w:r>
      <w:r>
        <w:rPr>
          <w:rFonts w:ascii="Times New Roman" w:eastAsia="Times New Roman" w:hAnsi="Times New Roman" w:cs="Times New Roman"/>
          <w:i/>
          <w:sz w:val="24"/>
          <w:szCs w:val="24"/>
        </w:rPr>
        <w:t>Board</w:t>
      </w:r>
      <w:r>
        <w:rPr>
          <w:rFonts w:ascii="Times New Roman" w:eastAsia="Times New Roman" w:hAnsi="Times New Roman" w:cs="Times New Roman"/>
          <w:sz w:val="24"/>
          <w:szCs w:val="24"/>
        </w:rPr>
        <w:t>”) of the Central Wasatch Commission (“</w:t>
      </w:r>
      <w:r>
        <w:rPr>
          <w:rFonts w:ascii="Times New Roman" w:eastAsia="Times New Roman" w:hAnsi="Times New Roman" w:cs="Times New Roman"/>
          <w:i/>
          <w:sz w:val="24"/>
          <w:szCs w:val="24"/>
        </w:rPr>
        <w:t>CWC</w:t>
      </w:r>
      <w:r>
        <w:rPr>
          <w:rFonts w:ascii="Times New Roman" w:eastAsia="Times New Roman" w:hAnsi="Times New Roman" w:cs="Times New Roman"/>
          <w:sz w:val="24"/>
          <w:szCs w:val="24"/>
        </w:rPr>
        <w:t>”), hereby determine that conducting Board meetings at any time during the next 30 days at an anchor location presents a substantial risk to the health and safety of those who may be present at the anchor location. Although the overall incidence of COVID-19 cases has diminished somewhat over the past several months, the pandemic remains and the recent rise of more infectious variants of the virus merits continued vigilance to avoid another surge in cases which could again threaten to overwhelm Utah’s healthcare system.</w:t>
      </w:r>
    </w:p>
    <w:p w14:paraId="514413E4" w14:textId="77777777" w:rsidR="00D10FE9" w:rsidRDefault="00D10FE9">
      <w:pPr>
        <w:jc w:val="both"/>
        <w:rPr>
          <w:rFonts w:ascii="Times New Roman" w:eastAsia="Times New Roman" w:hAnsi="Times New Roman" w:cs="Times New Roman"/>
          <w:sz w:val="24"/>
          <w:szCs w:val="24"/>
        </w:rPr>
      </w:pPr>
    </w:p>
    <w:p w14:paraId="3BBC00DF" w14:textId="77777777" w:rsidR="00D10FE9" w:rsidRDefault="00F344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DATED January 10, 2022 </w:t>
      </w:r>
    </w:p>
    <w:p w14:paraId="367A4C32" w14:textId="77777777" w:rsidR="00D10FE9" w:rsidRDefault="00F344DB">
      <w:pPr>
        <w:jc w:val="both"/>
        <w:rPr>
          <w:rFonts w:ascii="Times New Roman" w:eastAsia="Times New Roman" w:hAnsi="Times New Roman" w:cs="Times New Roman"/>
          <w:sz w:val="24"/>
          <w:szCs w:val="24"/>
        </w:rPr>
      </w:pPr>
      <w:r>
        <w:rPr>
          <w:rFonts w:ascii="Pacifico" w:eastAsia="Pacifico" w:hAnsi="Pacifico" w:cs="Pacifico"/>
          <w:sz w:val="36"/>
          <w:szCs w:val="36"/>
        </w:rPr>
        <w:t>Christopher F. Robinson</w:t>
      </w:r>
      <w:r>
        <w:rPr>
          <w:rFonts w:ascii="Times New Roman" w:eastAsia="Times New Roman" w:hAnsi="Times New Roman" w:cs="Times New Roman"/>
          <w:sz w:val="24"/>
          <w:szCs w:val="24"/>
        </w:rPr>
        <w:t xml:space="preserve">: Christopher F. Robinson: Central Wasatch Commission Board Chair </w:t>
      </w:r>
    </w:p>
    <w:p w14:paraId="0CC9E432" w14:textId="77777777" w:rsidR="00D10FE9" w:rsidRDefault="00D10FE9"/>
    <w:p w14:paraId="38441753" w14:textId="77777777" w:rsidR="00D10FE9" w:rsidRDefault="00D10FE9"/>
    <w:sectPr w:rsidR="00D10F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cific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52F"/>
    <w:multiLevelType w:val="multilevel"/>
    <w:tmpl w:val="DC6CA812"/>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1" w15:restartNumberingAfterBreak="0">
    <w:nsid w:val="220E1A98"/>
    <w:multiLevelType w:val="multilevel"/>
    <w:tmpl w:val="010096D8"/>
    <w:lvl w:ilvl="0">
      <w:start w:val="1"/>
      <w:numFmt w:val="decimal"/>
      <w:lvlText w:val="%1."/>
      <w:lvlJc w:val="left"/>
      <w:pPr>
        <w:ind w:left="360" w:hanging="360"/>
      </w:pPr>
      <w:rPr>
        <w:rFonts w:ascii="Arial" w:eastAsia="Arial"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94328FA"/>
    <w:multiLevelType w:val="multilevel"/>
    <w:tmpl w:val="6FE05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F01B5D"/>
    <w:multiLevelType w:val="multilevel"/>
    <w:tmpl w:val="F3B28C5C"/>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4" w15:restartNumberingAfterBreak="0">
    <w:nsid w:val="4FEA0793"/>
    <w:multiLevelType w:val="multilevel"/>
    <w:tmpl w:val="9F9CD034"/>
    <w:lvl w:ilvl="0">
      <w:start w:val="1"/>
      <w:numFmt w:val="decimal"/>
      <w:lvlText w:val="%1."/>
      <w:lvlJc w:val="left"/>
      <w:pPr>
        <w:ind w:left="630" w:hanging="360"/>
      </w:pPr>
      <w:rPr>
        <w:strike w:val="0"/>
        <w:u w:val="none"/>
      </w:rPr>
    </w:lvl>
    <w:lvl w:ilvl="1">
      <w:start w:val="1"/>
      <w:numFmt w:val="decimal"/>
      <w:lvlText w:val="○"/>
      <w:lvlJc w:val="left"/>
      <w:pPr>
        <w:ind w:left="1350" w:hanging="360"/>
      </w:pPr>
      <w:rPr>
        <w:strike w:val="0"/>
        <w:u w:val="none"/>
      </w:rPr>
    </w:lvl>
    <w:lvl w:ilvl="2">
      <w:start w:val="1"/>
      <w:numFmt w:val="decimal"/>
      <w:lvlText w:val="■"/>
      <w:lvlJc w:val="left"/>
      <w:pPr>
        <w:ind w:left="2070" w:hanging="360"/>
      </w:pPr>
      <w:rPr>
        <w:strike w:val="0"/>
        <w:u w:val="none"/>
      </w:rPr>
    </w:lvl>
    <w:lvl w:ilvl="3">
      <w:start w:val="1"/>
      <w:numFmt w:val="decimal"/>
      <w:lvlText w:val="●"/>
      <w:lvlJc w:val="left"/>
      <w:pPr>
        <w:ind w:left="2790" w:hanging="360"/>
      </w:pPr>
      <w:rPr>
        <w:strike w:val="0"/>
        <w:u w:val="none"/>
      </w:rPr>
    </w:lvl>
    <w:lvl w:ilvl="4">
      <w:start w:val="1"/>
      <w:numFmt w:val="decimal"/>
      <w:lvlText w:val="○"/>
      <w:lvlJc w:val="left"/>
      <w:pPr>
        <w:ind w:left="3510" w:hanging="360"/>
      </w:pPr>
      <w:rPr>
        <w:strike w:val="0"/>
        <w:u w:val="none"/>
      </w:rPr>
    </w:lvl>
    <w:lvl w:ilvl="5">
      <w:start w:val="1"/>
      <w:numFmt w:val="decimal"/>
      <w:lvlText w:val="■"/>
      <w:lvlJc w:val="left"/>
      <w:pPr>
        <w:ind w:left="4230" w:hanging="360"/>
      </w:pPr>
      <w:rPr>
        <w:strike w:val="0"/>
        <w:u w:val="none"/>
      </w:rPr>
    </w:lvl>
    <w:lvl w:ilvl="6">
      <w:start w:val="1"/>
      <w:numFmt w:val="decimal"/>
      <w:lvlText w:val="●"/>
      <w:lvlJc w:val="left"/>
      <w:pPr>
        <w:ind w:left="4950" w:hanging="360"/>
      </w:pPr>
      <w:rPr>
        <w:strike w:val="0"/>
        <w:u w:val="none"/>
      </w:rPr>
    </w:lvl>
    <w:lvl w:ilvl="7">
      <w:start w:val="1"/>
      <w:numFmt w:val="decimal"/>
      <w:lvlText w:val="○"/>
      <w:lvlJc w:val="left"/>
      <w:pPr>
        <w:ind w:left="5670" w:hanging="360"/>
      </w:pPr>
      <w:rPr>
        <w:strike w:val="0"/>
        <w:u w:val="none"/>
      </w:rPr>
    </w:lvl>
    <w:lvl w:ilvl="8">
      <w:start w:val="1"/>
      <w:numFmt w:val="decimal"/>
      <w:lvlText w:val="■"/>
      <w:lvlJc w:val="left"/>
      <w:pPr>
        <w:ind w:left="6390" w:hanging="360"/>
      </w:pPr>
      <w:rPr>
        <w:strike w:val="0"/>
        <w:u w:val="none"/>
      </w:rPr>
    </w:lvl>
  </w:abstractNum>
  <w:abstractNum w:abstractNumId="5" w15:restartNumberingAfterBreak="0">
    <w:nsid w:val="76DE6471"/>
    <w:multiLevelType w:val="multilevel"/>
    <w:tmpl w:val="261E9A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FE9"/>
    <w:rsid w:val="005E3B4F"/>
    <w:rsid w:val="007A4254"/>
    <w:rsid w:val="00D10FE9"/>
    <w:rsid w:val="00DA3C82"/>
    <w:rsid w:val="00F3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70AB"/>
  <w15:docId w15:val="{76448F29-57CB-41E0-BFE5-9D46B95E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70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23708"/>
    <w:rPr>
      <w:color w:val="0563C1" w:themeColor="hyperlink"/>
      <w:u w:val="single"/>
    </w:rPr>
  </w:style>
  <w:style w:type="paragraph" w:styleId="BodyText">
    <w:name w:val="Body Text"/>
    <w:basedOn w:val="Normal"/>
    <w:link w:val="BodyTextChar"/>
    <w:uiPriority w:val="1"/>
    <w:semiHidden/>
    <w:unhideWhenUsed/>
    <w:qFormat/>
    <w:rsid w:val="00C23708"/>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C23708"/>
    <w:rPr>
      <w:rFonts w:ascii="Times New Roman" w:eastAsia="Times New Roman" w:hAnsi="Times New Roman" w:cs="Times New Roman"/>
      <w:sz w:val="24"/>
      <w:szCs w:val="24"/>
    </w:rPr>
  </w:style>
  <w:style w:type="paragraph" w:styleId="ListParagraph">
    <w:name w:val="List Paragraph"/>
    <w:basedOn w:val="Normal"/>
    <w:uiPriority w:val="34"/>
    <w:qFormat/>
    <w:rsid w:val="00C23708"/>
    <w:pPr>
      <w:ind w:left="720"/>
      <w:contextualSpacing/>
    </w:pPr>
  </w:style>
  <w:style w:type="character" w:styleId="UnresolvedMention">
    <w:name w:val="Unresolved Mention"/>
    <w:basedOn w:val="DefaultParagraphFont"/>
    <w:uiPriority w:val="99"/>
    <w:semiHidden/>
    <w:unhideWhenUsed/>
    <w:rsid w:val="001A7E60"/>
    <w:rPr>
      <w:color w:val="605E5C"/>
      <w:shd w:val="clear" w:color="auto" w:fill="E1DFDD"/>
    </w:rPr>
  </w:style>
  <w:style w:type="paragraph" w:styleId="NormalWeb">
    <w:name w:val="Normal (Web)"/>
    <w:basedOn w:val="Normal"/>
    <w:uiPriority w:val="99"/>
    <w:unhideWhenUsed/>
    <w:rsid w:val="008133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gle/HneWfy9axn3GTaJf7" TargetMode="External"/><Relationship Id="rId3" Type="http://schemas.openxmlformats.org/officeDocument/2006/relationships/styles" Target="styles.xml"/><Relationship Id="rId7" Type="http://schemas.openxmlformats.org/officeDocument/2006/relationships/hyperlink" Target="https://us06web.zoom.us/webinar/register/WN_v0nGI8L-SKq_k9mvCLvI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9SdhQtNQ5lwsT/HMwSN45+L/Zw==">AMUW2mVGQsmKyHJdEguhXfH7uQDjSSTO+IzBqvcZj0/yORGCdUJmYu5584Ir4D+sAm45+8GDt2vG3apu7RLLJclDWvmE8O8t7kY2BKCi4pkiqEQnvnntdDA=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885</Words>
  <Characters>5048</Characters>
  <Application>Microsoft Office Word</Application>
  <DocSecurity>0</DocSecurity>
  <Lines>42</Lines>
  <Paragraphs>11</Paragraphs>
  <ScaleCrop>false</ScaleCrop>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Kaye MICKELSON</cp:lastModifiedBy>
  <cp:revision>5</cp:revision>
  <dcterms:created xsi:type="dcterms:W3CDTF">2021-12-21T18:52:00Z</dcterms:created>
  <dcterms:modified xsi:type="dcterms:W3CDTF">2022-01-04T16:01:00Z</dcterms:modified>
</cp:coreProperties>
</file>