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21827" w14:textId="77777777" w:rsidR="00C347E1" w:rsidRDefault="00C347E1" w:rsidP="00C347E1">
      <w:pPr>
        <w:outlineLvl w:val="0"/>
      </w:pPr>
      <w:r>
        <w:rPr>
          <w:b/>
          <w:bCs/>
        </w:rPr>
        <w:t>From:</w:t>
      </w:r>
      <w:r>
        <w:t xml:space="preserve"> Ryan Sapp &lt;</w:t>
      </w:r>
      <w:hyperlink r:id="rId4" w:history="1">
        <w:r>
          <w:rPr>
            <w:rStyle w:val="Hyperlink"/>
          </w:rPr>
          <w:t>rsapp@hideoututah.gov</w:t>
        </w:r>
      </w:hyperlink>
      <w:r>
        <w:t xml:space="preserve">&gt; </w:t>
      </w:r>
      <w:r>
        <w:br/>
      </w:r>
      <w:r>
        <w:rPr>
          <w:b/>
          <w:bCs/>
        </w:rPr>
        <w:t>Sent:</w:t>
      </w:r>
      <w:r>
        <w:t xml:space="preserve"> Friday, December 17, 2021 6:48 AM</w:t>
      </w:r>
      <w:r>
        <w:br/>
      </w:r>
      <w:r>
        <w:rPr>
          <w:b/>
          <w:bCs/>
        </w:rPr>
        <w:t>To:</w:t>
      </w:r>
      <w:r>
        <w:t xml:space="preserve"> Kathleen Hopkins &lt;</w:t>
      </w:r>
      <w:hyperlink r:id="rId5" w:history="1">
        <w:r>
          <w:rPr>
            <w:rStyle w:val="Hyperlink"/>
          </w:rPr>
          <w:t>khopkins@hideoututah.gov</w:t>
        </w:r>
      </w:hyperlink>
      <w:r>
        <w:t>&gt;</w:t>
      </w:r>
      <w:r>
        <w:br/>
      </w:r>
      <w:r>
        <w:rPr>
          <w:b/>
          <w:bCs/>
        </w:rPr>
        <w:t>Cc:</w:t>
      </w:r>
      <w:r>
        <w:t xml:space="preserve"> Tony Matyszczyk &lt;</w:t>
      </w:r>
      <w:hyperlink r:id="rId6" w:history="1">
        <w:r>
          <w:rPr>
            <w:rStyle w:val="Hyperlink"/>
          </w:rPr>
          <w:t>anthony@hideoututah.gov</w:t>
        </w:r>
      </w:hyperlink>
      <w:r>
        <w:t>&gt;; Polly McLean &lt;</w:t>
      </w:r>
      <w:hyperlink r:id="rId7" w:history="1">
        <w:r>
          <w:rPr>
            <w:rStyle w:val="Hyperlink"/>
          </w:rPr>
          <w:t>pmclean@hideoututah.gov</w:t>
        </w:r>
      </w:hyperlink>
      <w:r>
        <w:t>&gt;; Thomas Eddington Jr. &lt;</w:t>
      </w:r>
      <w:hyperlink r:id="rId8" w:history="1">
        <w:r>
          <w:rPr>
            <w:rStyle w:val="Hyperlink"/>
          </w:rPr>
          <w:t>thomas@inplandesign.com</w:t>
        </w:r>
      </w:hyperlink>
      <w:r>
        <w:t>&gt;; Ryan Taylor &lt;</w:t>
      </w:r>
      <w:hyperlink r:id="rId9" w:history="1">
        <w:r>
          <w:rPr>
            <w:rStyle w:val="Hyperlink"/>
          </w:rPr>
          <w:t>rtaylor@to-engineers.com</w:t>
        </w:r>
      </w:hyperlink>
      <w:r>
        <w:t>&gt;; Alicia Fairbourne &lt;</w:t>
      </w:r>
      <w:hyperlink r:id="rId10" w:history="1">
        <w:r>
          <w:rPr>
            <w:rStyle w:val="Hyperlink"/>
          </w:rPr>
          <w:t>afairbourne@hideoututah.gov</w:t>
        </w:r>
      </w:hyperlink>
      <w:r>
        <w:t>&gt;; Bruce Woelfle &lt;</w:t>
      </w:r>
      <w:hyperlink r:id="rId11" w:history="1">
        <w:r>
          <w:rPr>
            <w:rStyle w:val="Hyperlink"/>
          </w:rPr>
          <w:t>bwoelfle@hideoututah.gov</w:t>
        </w:r>
      </w:hyperlink>
      <w:r>
        <w:t>&gt;</w:t>
      </w:r>
      <w:r>
        <w:br/>
      </w:r>
      <w:r>
        <w:rPr>
          <w:b/>
          <w:bCs/>
        </w:rPr>
        <w:t>Subject:</w:t>
      </w:r>
      <w:r>
        <w:t xml:space="preserve"> Re: Materials for Thursday Planning Commission Meeting</w:t>
      </w:r>
    </w:p>
    <w:p w14:paraId="54057745" w14:textId="77777777" w:rsidR="00C347E1" w:rsidRDefault="00C347E1" w:rsidP="00C347E1"/>
    <w:p w14:paraId="70BD6981" w14:textId="77777777" w:rsidR="00C347E1" w:rsidRDefault="00C347E1" w:rsidP="00C347E1">
      <w:r>
        <w:t>Commissioners,</w:t>
      </w:r>
    </w:p>
    <w:p w14:paraId="2D857918" w14:textId="77777777" w:rsidR="00C347E1" w:rsidRDefault="00C347E1" w:rsidP="00C347E1">
      <w:r>
        <w:t>(I don’t have everyone’s email on my phone. Kathleen or Alicia would you mind forwarding to this I don’t have? Thank you.) </w:t>
      </w:r>
    </w:p>
    <w:p w14:paraId="748351AD" w14:textId="77777777" w:rsidR="00C347E1" w:rsidRDefault="00C347E1" w:rsidP="00C347E1"/>
    <w:p w14:paraId="6CE15062" w14:textId="77777777" w:rsidR="00C347E1" w:rsidRDefault="00C347E1" w:rsidP="00C347E1">
      <w:r>
        <w:t xml:space="preserve">Here’s my thoughts and input from last </w:t>
      </w:r>
      <w:proofErr w:type="spellStart"/>
      <w:r>
        <w:t>nights</w:t>
      </w:r>
      <w:proofErr w:type="spellEnd"/>
      <w:r>
        <w:t xml:space="preserve"> meeting on Sky Hawk. </w:t>
      </w:r>
    </w:p>
    <w:p w14:paraId="1AD5A73B" w14:textId="77777777" w:rsidR="00C347E1" w:rsidRDefault="00C347E1" w:rsidP="00C347E1"/>
    <w:p w14:paraId="117D3E01" w14:textId="77777777" w:rsidR="00C347E1" w:rsidRDefault="00C347E1" w:rsidP="00C347E1">
      <w:r>
        <w:t xml:space="preserve">I think 600+ units </w:t>
      </w:r>
      <w:proofErr w:type="gramStart"/>
      <w:r>
        <w:t>is</w:t>
      </w:r>
      <w:proofErr w:type="gramEnd"/>
      <w:r>
        <w:t xml:space="preserve"> too many when it’s zoned for roughly 85 single family homes. </w:t>
      </w:r>
    </w:p>
    <w:p w14:paraId="0CC06F5A" w14:textId="77777777" w:rsidR="00C347E1" w:rsidRDefault="00C347E1" w:rsidP="00C347E1"/>
    <w:p w14:paraId="4D7C9202" w14:textId="77777777" w:rsidR="00C347E1" w:rsidRDefault="00C347E1" w:rsidP="00C347E1">
      <w:r>
        <w:t xml:space="preserve">I agree commercial should be located to be seen from </w:t>
      </w:r>
      <w:proofErr w:type="spellStart"/>
      <w:r>
        <w:t>hwy</w:t>
      </w:r>
      <w:proofErr w:type="spellEnd"/>
      <w:r>
        <w:t xml:space="preserve"> 248. Studies show that Whole Foods sales increase 30% when the store can be seen from a highway. The last thing we need are empty commercial spaces. </w:t>
      </w:r>
    </w:p>
    <w:p w14:paraId="3EFA270D" w14:textId="77777777" w:rsidR="00C347E1" w:rsidRDefault="00C347E1" w:rsidP="00C347E1"/>
    <w:p w14:paraId="1DB8ECC6" w14:textId="77777777" w:rsidR="00C347E1" w:rsidRDefault="00C347E1" w:rsidP="00C347E1">
      <w:r>
        <w:t xml:space="preserve">Restaurants in hotels. I don’t feel these are ideal. I drive by Black Rick ten times a day. It’s a hassle to park and walk through a hotel. I only go because it’s the only option. Do we need two more that can’t be seen from the highway? I could be talked into a </w:t>
      </w:r>
      <w:proofErr w:type="spellStart"/>
      <w:r>
        <w:t>stand alone</w:t>
      </w:r>
      <w:proofErr w:type="spellEnd"/>
      <w:r>
        <w:t xml:space="preserve"> by the highway but not one at a destination hotel. I mean even Black Rock needs to put a huge “restaurant” sign on its building. </w:t>
      </w:r>
    </w:p>
    <w:p w14:paraId="5A60339B" w14:textId="77777777" w:rsidR="00C347E1" w:rsidRDefault="00C347E1" w:rsidP="00C347E1"/>
    <w:p w14:paraId="37A8ACAF" w14:textId="77777777" w:rsidR="00C347E1" w:rsidRDefault="00C347E1" w:rsidP="00C347E1">
      <w:r>
        <w:t>A place to grab a gallon of milk. I believe there are better options on the table for this. The intersection of 248 and Browns canyon will happen eventually. Another possible one on the debated annexed parcel. </w:t>
      </w:r>
    </w:p>
    <w:p w14:paraId="5CF57436" w14:textId="77777777" w:rsidR="00C347E1" w:rsidRDefault="00C347E1" w:rsidP="00C347E1"/>
    <w:p w14:paraId="4F783620" w14:textId="77777777" w:rsidR="00C347E1" w:rsidRDefault="00C347E1" w:rsidP="00C347E1">
      <w:r>
        <w:t xml:space="preserve">McKay said most </w:t>
      </w:r>
      <w:proofErr w:type="gramStart"/>
      <w:r>
        <w:t>commercial</w:t>
      </w:r>
      <w:proofErr w:type="gramEnd"/>
      <w:r>
        <w:t xml:space="preserve"> and restaurants will not come to the hideout area because we don’t have enough density. Locating the commercial where no one can see it seems like a bad idea. On top of that they want us to give them enough density to support their commercial. If it’s only the 600 units that know the commercial is </w:t>
      </w:r>
      <w:proofErr w:type="gramStart"/>
      <w:r>
        <w:t>there</w:t>
      </w:r>
      <w:proofErr w:type="gramEnd"/>
      <w:r>
        <w:t xml:space="preserve"> I don’t see there being enough traffic. </w:t>
      </w:r>
    </w:p>
    <w:p w14:paraId="51C142CA" w14:textId="77777777" w:rsidR="00C347E1" w:rsidRDefault="00C347E1" w:rsidP="00C347E1"/>
    <w:p w14:paraId="7E2C1F10" w14:textId="77777777" w:rsidR="00C347E1" w:rsidRDefault="00C347E1" w:rsidP="00C347E1">
      <w:r>
        <w:t>Another thing to consider. If we allow that much more density imagine what Bob will bring to the table with his remaining properties. </w:t>
      </w:r>
    </w:p>
    <w:p w14:paraId="7DB0A74A" w14:textId="77777777" w:rsidR="00C347E1" w:rsidRDefault="00C347E1" w:rsidP="00C347E1"/>
    <w:p w14:paraId="7D0EB319" w14:textId="77777777" w:rsidR="00C347E1" w:rsidRDefault="00C347E1" w:rsidP="00C347E1">
      <w:r>
        <w:t xml:space="preserve">Access. They have two ingress and egress to the property. Neither line up with any other roads. I have a hard enough time making a left turn coming out of Hideout. I don’t think adding 600 units and commercial with two more highway entrances is a smart idea. I believe those should line up with accesses we already have as both </w:t>
      </w:r>
      <w:proofErr w:type="spellStart"/>
      <w:r>
        <w:t>Tuhaye</w:t>
      </w:r>
      <w:proofErr w:type="spellEnd"/>
      <w:r>
        <w:t xml:space="preserve"> and Hideout will have lights eventually I assume. (Probably my biggest issue as it’s a life safety issue. If anyone ever got in an accident </w:t>
      </w:r>
      <w:proofErr w:type="gramStart"/>
      <w:r>
        <w:t>there</w:t>
      </w:r>
      <w:proofErr w:type="gramEnd"/>
      <w:r>
        <w:t xml:space="preserve"> I would feel terrible and responsible) </w:t>
      </w:r>
    </w:p>
    <w:p w14:paraId="37F9B19B" w14:textId="77777777" w:rsidR="00C347E1" w:rsidRDefault="00C347E1" w:rsidP="00C347E1"/>
    <w:p w14:paraId="011F53F7" w14:textId="77777777" w:rsidR="00C347E1" w:rsidRDefault="00C347E1" w:rsidP="00C347E1">
      <w:r>
        <w:t xml:space="preserve">Water. I feel we need a </w:t>
      </w:r>
      <w:proofErr w:type="gramStart"/>
      <w:r>
        <w:t>definitive  answer</w:t>
      </w:r>
      <w:proofErr w:type="gramEnd"/>
      <w:r>
        <w:t xml:space="preserve"> on how much water is available before we spend more time on this project.  Can they get water? Does this put us over our allowable units for Hideout? (</w:t>
      </w:r>
      <w:proofErr w:type="gramStart"/>
      <w:r>
        <w:t>question</w:t>
      </w:r>
      <w:proofErr w:type="gramEnd"/>
      <w:r>
        <w:t xml:space="preserve"> for Polly)</w:t>
      </w:r>
    </w:p>
    <w:p w14:paraId="29E4D73D" w14:textId="77777777" w:rsidR="00C347E1" w:rsidRDefault="00C347E1" w:rsidP="00C347E1"/>
    <w:p w14:paraId="4B2214F4" w14:textId="77777777" w:rsidR="00C347E1" w:rsidRDefault="00C347E1" w:rsidP="00C347E1">
      <w:proofErr w:type="gramStart"/>
      <w:r>
        <w:lastRenderedPageBreak/>
        <w:t>Yes</w:t>
      </w:r>
      <w:proofErr w:type="gramEnd"/>
      <w:r>
        <w:t xml:space="preserve"> we need a community center. I am 1000% for this. It doesn’t need to be close to the highway. We will all know about it. I am open to striking a balance for additional units, commercial and a community center. I am more than willing to put in the time with all of you to find a balance I just want to make sure we have a thoughtful plan that will enhance our community. </w:t>
      </w:r>
    </w:p>
    <w:p w14:paraId="758AB927" w14:textId="77777777" w:rsidR="00C347E1" w:rsidRDefault="00C347E1" w:rsidP="00C347E1">
      <w:pPr>
        <w:spacing w:after="240"/>
      </w:pPr>
    </w:p>
    <w:p w14:paraId="65EE13E3" w14:textId="77777777" w:rsidR="00C347E1" w:rsidRDefault="00C347E1" w:rsidP="00C347E1">
      <w:r>
        <w:t>--</w:t>
      </w:r>
    </w:p>
    <w:p w14:paraId="797DDC14" w14:textId="77777777" w:rsidR="00C347E1" w:rsidRDefault="00C347E1" w:rsidP="00C347E1">
      <w:r>
        <w:t>Ryan Sapp</w:t>
      </w:r>
    </w:p>
    <w:p w14:paraId="6C70EBB1" w14:textId="77777777" w:rsidR="00C347E1" w:rsidRDefault="00C347E1" w:rsidP="00C347E1">
      <w:r>
        <w:t>Hideout City Planning Commission </w:t>
      </w:r>
    </w:p>
    <w:p w14:paraId="29419D41" w14:textId="77777777" w:rsidR="00932C18" w:rsidRDefault="00932C18"/>
    <w:sectPr w:rsidR="00932C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7E1"/>
    <w:rsid w:val="00932C18"/>
    <w:rsid w:val="00C34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FDDA4"/>
  <w15:chartTrackingRefBased/>
  <w15:docId w15:val="{A9773A0F-A9EE-46F2-AF25-3B69EF5C5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7E1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347E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13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omas@inplandesign.co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pmclean@hideoututah.gov" TargetMode="Externa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yperlink" Target="mailto:anthony@hideoututah.gov" TargetMode="External"/><Relationship Id="rId11" Type="http://schemas.openxmlformats.org/officeDocument/2006/relationships/hyperlink" Target="mailto:bwoelfle@hideoututah.gov" TargetMode="External"/><Relationship Id="rId5" Type="http://schemas.openxmlformats.org/officeDocument/2006/relationships/hyperlink" Target="mailto:khopkins@hideoututah.gov" TargetMode="External"/><Relationship Id="rId15" Type="http://schemas.openxmlformats.org/officeDocument/2006/relationships/customXml" Target="../customXml/item2.xml"/><Relationship Id="rId10" Type="http://schemas.openxmlformats.org/officeDocument/2006/relationships/hyperlink" Target="mailto:afairbourne@hideoututah.gov" TargetMode="External"/><Relationship Id="rId4" Type="http://schemas.openxmlformats.org/officeDocument/2006/relationships/hyperlink" Target="mailto:rsapp@hideoututah.gov" TargetMode="External"/><Relationship Id="rId9" Type="http://schemas.openxmlformats.org/officeDocument/2006/relationships/hyperlink" Target="mailto:rtaylor@to-engineers.com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59ACF141347748A37470058E47CE5C" ma:contentTypeVersion="14" ma:contentTypeDescription="Create a new document." ma:contentTypeScope="" ma:versionID="8cb85ead065d7c30e2c33107924a1a2e">
  <xsd:schema xmlns:xsd="http://www.w3.org/2001/XMLSchema" xmlns:xs="http://www.w3.org/2001/XMLSchema" xmlns:p="http://schemas.microsoft.com/office/2006/metadata/properties" xmlns:ns2="7b282acd-27f4-4a89-b55d-2583147614b8" xmlns:ns3="263a4845-6cb6-4423-8239-2c4f9dcef976" targetNamespace="http://schemas.microsoft.com/office/2006/metadata/properties" ma:root="true" ma:fieldsID="10ba54911e29210d0ad235056d362bf8" ns2:_="" ns3:_="">
    <xsd:import namespace="7b282acd-27f4-4a89-b55d-2583147614b8"/>
    <xsd:import namespace="263a4845-6cb6-4423-8239-2c4f9dcef9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82acd-27f4-4a89-b55d-2583147614b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a4845-6cb6-4423-8239-2c4f9dcef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b282acd-27f4-4a89-b55d-2583147614b8">JR4M45TAQP3F-738550147-29958</_dlc_DocId>
    <_dlc_DocIdUrl xmlns="7b282acd-27f4-4a89-b55d-2583147614b8">
      <Url>https://hideoutadmin.sharepoint.com/sites/hideoutadministration/_layouts/15/DocIdRedir.aspx?ID=JR4M45TAQP3F-738550147-29958</Url>
      <Description>JR4M45TAQP3F-738550147-29958</Description>
    </_dlc_DocIdUrl>
  </documentManagement>
</p:properties>
</file>

<file path=customXml/itemProps1.xml><?xml version="1.0" encoding="utf-8"?>
<ds:datastoreItem xmlns:ds="http://schemas.openxmlformats.org/officeDocument/2006/customXml" ds:itemID="{25662304-83A7-479F-936C-F5F2607491F2}"/>
</file>

<file path=customXml/itemProps2.xml><?xml version="1.0" encoding="utf-8"?>
<ds:datastoreItem xmlns:ds="http://schemas.openxmlformats.org/officeDocument/2006/customXml" ds:itemID="{E5069527-0CA5-466A-B1A6-374B7C01430E}"/>
</file>

<file path=customXml/itemProps3.xml><?xml version="1.0" encoding="utf-8"?>
<ds:datastoreItem xmlns:ds="http://schemas.openxmlformats.org/officeDocument/2006/customXml" ds:itemID="{F5919F73-3988-4594-BAB9-472329E8F59A}"/>
</file>

<file path=customXml/itemProps4.xml><?xml version="1.0" encoding="utf-8"?>
<ds:datastoreItem xmlns:ds="http://schemas.openxmlformats.org/officeDocument/2006/customXml" ds:itemID="{D5693B76-F9CD-4BC4-96F5-263E6DB9FB0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541</Words>
  <Characters>3088</Characters>
  <Application>Microsoft Office Word</Application>
  <DocSecurity>0</DocSecurity>
  <Lines>25</Lines>
  <Paragraphs>7</Paragraphs>
  <ScaleCrop>false</ScaleCrop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Hopkins</dc:creator>
  <cp:keywords/>
  <dc:description/>
  <cp:lastModifiedBy>Kathleen Hopkins</cp:lastModifiedBy>
  <cp:revision>1</cp:revision>
  <dcterms:created xsi:type="dcterms:W3CDTF">2022-01-04T19:35:00Z</dcterms:created>
  <dcterms:modified xsi:type="dcterms:W3CDTF">2022-01-04T19:37:00Z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0x010100EE59ACF141347748A37470058E47CE5C</vt:lpwstr>
  </property>
  <property fmtid="{D5CDD505-2E9C-101B-9397-08002B2CF9AE}" pid="3" name="_dlc_DocIdItemGuid">
    <vt:lpwstr>4183b430-db6c-432a-9b4b-5688f6e0bdfa</vt:lpwstr>
  </property>
</Properties>
</file>