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3ADD8" w14:textId="77777777" w:rsidR="00C8251A" w:rsidRDefault="00C8251A" w:rsidP="002575DF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NOTICE OF MEETING OF THE ARTS COMMISSION</w:t>
      </w:r>
    </w:p>
    <w:p w14:paraId="1C92DFA4" w14:textId="77777777" w:rsidR="00C8251A" w:rsidRDefault="00C8251A" w:rsidP="002575DF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OF THE     CITY OF ST. GEORGE,</w:t>
      </w:r>
    </w:p>
    <w:p w14:paraId="1DAC4E68" w14:textId="22CF3F91" w:rsidR="002575DF" w:rsidRPr="001D3779" w:rsidRDefault="00C8251A" w:rsidP="002575DF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WASHINGTON COUNTY, UTAH</w:t>
      </w:r>
    </w:p>
    <w:p w14:paraId="7648A1BA" w14:textId="77777777" w:rsidR="002575DF" w:rsidRPr="001D3779" w:rsidRDefault="002575DF" w:rsidP="002575DF">
      <w:pPr>
        <w:jc w:val="center"/>
        <w:rPr>
          <w:rFonts w:ascii="Arial" w:eastAsia="Verdana" w:hAnsi="Arial" w:cs="Arial"/>
          <w:sz w:val="20"/>
          <w:szCs w:val="20"/>
        </w:rPr>
      </w:pPr>
    </w:p>
    <w:p w14:paraId="5B715461" w14:textId="0BD37636" w:rsidR="002575DF" w:rsidRPr="001D3779" w:rsidRDefault="002575DF" w:rsidP="002575DF">
      <w:pPr>
        <w:jc w:val="center"/>
        <w:rPr>
          <w:rFonts w:ascii="Arial" w:eastAsia="Verdana" w:hAnsi="Arial" w:cs="Arial"/>
          <w:sz w:val="20"/>
          <w:szCs w:val="20"/>
        </w:rPr>
      </w:pPr>
      <w:r>
        <w:rPr>
          <w:rFonts w:ascii="Arial" w:hAnsi="Arial" w:cs="Arial"/>
          <w:sz w:val="26"/>
          <w:szCs w:val="26"/>
        </w:rPr>
        <w:t xml:space="preserve">7:30 a.m. </w:t>
      </w:r>
      <w:r w:rsidRPr="001D3779">
        <w:rPr>
          <w:rFonts w:ascii="Arial" w:hAnsi="Arial" w:cs="Arial"/>
          <w:sz w:val="26"/>
          <w:szCs w:val="26"/>
        </w:rPr>
        <w:t xml:space="preserve">– Thursday, </w:t>
      </w:r>
      <w:r>
        <w:rPr>
          <w:rFonts w:ascii="Arial" w:hAnsi="Arial" w:cs="Arial"/>
          <w:sz w:val="26"/>
          <w:szCs w:val="26"/>
        </w:rPr>
        <w:t>December 16,</w:t>
      </w:r>
      <w:r w:rsidRPr="001D3779">
        <w:rPr>
          <w:rFonts w:ascii="Arial" w:hAnsi="Arial" w:cs="Arial"/>
          <w:sz w:val="26"/>
          <w:szCs w:val="26"/>
        </w:rPr>
        <w:t xml:space="preserve"> 2021</w:t>
      </w:r>
    </w:p>
    <w:p w14:paraId="25BEF82A" w14:textId="03C66144" w:rsidR="002575DF" w:rsidRDefault="002575DF" w:rsidP="002575DF">
      <w:pPr>
        <w:jc w:val="center"/>
        <w:rPr>
          <w:rFonts w:ascii="Arial" w:hAnsi="Arial" w:cs="Arial"/>
          <w:sz w:val="26"/>
          <w:szCs w:val="26"/>
        </w:rPr>
      </w:pPr>
      <w:r w:rsidRPr="001D3779">
        <w:rPr>
          <w:rFonts w:ascii="Arial" w:hAnsi="Arial" w:cs="Arial"/>
          <w:sz w:val="26"/>
          <w:szCs w:val="26"/>
        </w:rPr>
        <w:t>Electric Theater Center</w:t>
      </w:r>
    </w:p>
    <w:p w14:paraId="6C8E1B08" w14:textId="22AFFDFD" w:rsidR="00C8251A" w:rsidRDefault="00C8251A" w:rsidP="002575DF">
      <w:pPr>
        <w:jc w:val="center"/>
        <w:rPr>
          <w:rFonts w:ascii="Arial" w:hAnsi="Arial" w:cs="Arial"/>
          <w:sz w:val="26"/>
          <w:szCs w:val="26"/>
        </w:rPr>
      </w:pPr>
    </w:p>
    <w:p w14:paraId="54AFA4F5" w14:textId="3FCA3A09" w:rsidR="00C8251A" w:rsidRDefault="00C8251A" w:rsidP="006C68F4">
      <w:pPr>
        <w:jc w:val="center"/>
        <w:rPr>
          <w:rFonts w:ascii="Arial" w:hAnsi="Arial" w:cs="Arial"/>
          <w:sz w:val="26"/>
          <w:szCs w:val="26"/>
          <w:u w:val="single"/>
        </w:rPr>
      </w:pPr>
      <w:r>
        <w:rPr>
          <w:rFonts w:ascii="Arial" w:hAnsi="Arial" w:cs="Arial"/>
          <w:sz w:val="26"/>
          <w:szCs w:val="26"/>
          <w:u w:val="single"/>
        </w:rPr>
        <w:t xml:space="preserve">Public Notice Public notice </w:t>
      </w:r>
    </w:p>
    <w:p w14:paraId="60A7AB41" w14:textId="77777777" w:rsidR="00C8251A" w:rsidRPr="00C8251A" w:rsidRDefault="00C8251A" w:rsidP="002575DF">
      <w:pPr>
        <w:jc w:val="center"/>
        <w:rPr>
          <w:rFonts w:ascii="Arial" w:eastAsia="Verdana" w:hAnsi="Arial" w:cs="Arial"/>
          <w:sz w:val="20"/>
          <w:szCs w:val="20"/>
          <w:u w:val="single"/>
        </w:rPr>
      </w:pPr>
    </w:p>
    <w:p w14:paraId="2A431E74" w14:textId="28CE830C" w:rsidR="002575DF" w:rsidRDefault="002575DF" w:rsidP="002575DF">
      <w:pPr>
        <w:jc w:val="center"/>
        <w:rPr>
          <w:rFonts w:ascii="Arial" w:hAnsi="Arial" w:cs="Arial"/>
          <w:sz w:val="28"/>
          <w:szCs w:val="28"/>
        </w:rPr>
      </w:pPr>
      <w:r w:rsidRPr="001D3779">
        <w:rPr>
          <w:rFonts w:ascii="Arial" w:hAnsi="Arial" w:cs="Arial"/>
          <w:sz w:val="28"/>
          <w:szCs w:val="28"/>
        </w:rPr>
        <w:t> </w:t>
      </w:r>
      <w:r w:rsidR="006C68F4">
        <w:rPr>
          <w:rFonts w:ascii="Arial" w:hAnsi="Arial" w:cs="Arial"/>
          <w:sz w:val="28"/>
          <w:szCs w:val="28"/>
        </w:rPr>
        <w:t>Public notice is hereby given that the Arts Commission of the City of St. George, Utah, will hold a meeting at the Electric Theater Center</w:t>
      </w:r>
      <w:r w:rsidR="007342BA">
        <w:rPr>
          <w:rFonts w:ascii="Arial" w:hAnsi="Arial" w:cs="Arial"/>
          <w:sz w:val="28"/>
          <w:szCs w:val="28"/>
        </w:rPr>
        <w:t>, St. George, Utah on Thursday, December 16, 2021</w:t>
      </w:r>
    </w:p>
    <w:p w14:paraId="15861D5B" w14:textId="5520F629" w:rsidR="007342BA" w:rsidRDefault="007342BA" w:rsidP="002575DF">
      <w:pPr>
        <w:jc w:val="center"/>
        <w:rPr>
          <w:rFonts w:ascii="Arial" w:hAnsi="Arial" w:cs="Arial"/>
          <w:sz w:val="28"/>
          <w:szCs w:val="28"/>
        </w:rPr>
      </w:pPr>
    </w:p>
    <w:p w14:paraId="6C907562" w14:textId="7CF41F6B" w:rsidR="007342BA" w:rsidRDefault="007342BA" w:rsidP="002575DF">
      <w:pPr>
        <w:jc w:val="center"/>
        <w:rPr>
          <w:rFonts w:ascii="Arial" w:hAnsi="Arial" w:cs="Arial"/>
          <w:sz w:val="28"/>
          <w:szCs w:val="28"/>
        </w:rPr>
      </w:pPr>
    </w:p>
    <w:p w14:paraId="3C663E96" w14:textId="77777777" w:rsidR="007342BA" w:rsidRPr="001D3779" w:rsidRDefault="007342BA" w:rsidP="002575DF">
      <w:pPr>
        <w:jc w:val="center"/>
        <w:rPr>
          <w:rFonts w:ascii="Arial" w:eastAsia="Verdana" w:hAnsi="Arial" w:cs="Arial"/>
          <w:sz w:val="20"/>
          <w:szCs w:val="20"/>
        </w:rPr>
      </w:pPr>
    </w:p>
    <w:p w14:paraId="6BF40EA5" w14:textId="77777777" w:rsidR="002575DF" w:rsidRPr="001D3779" w:rsidRDefault="002575DF" w:rsidP="002575DF">
      <w:pPr>
        <w:jc w:val="center"/>
        <w:rPr>
          <w:rFonts w:ascii="Arial" w:hAnsi="Arial" w:cs="Arial"/>
        </w:rPr>
      </w:pPr>
      <w:r w:rsidRPr="001D3779">
        <w:rPr>
          <w:rFonts w:ascii="Arial" w:hAnsi="Arial" w:cs="Arial"/>
          <w:u w:val="single"/>
        </w:rPr>
        <w:t>Agenda</w:t>
      </w:r>
    </w:p>
    <w:p w14:paraId="0CE2CD3A" w14:textId="77777777" w:rsidR="002575DF" w:rsidRPr="001D3779" w:rsidRDefault="002575DF" w:rsidP="002575DF">
      <w:pPr>
        <w:rPr>
          <w:rFonts w:ascii="Arial" w:hAnsi="Arial" w:cs="Arial"/>
        </w:rPr>
      </w:pPr>
      <w:r w:rsidRPr="001D3779">
        <w:rPr>
          <w:rFonts w:ascii="Arial" w:hAnsi="Arial" w:cs="Arial"/>
        </w:rPr>
        <w:t>  </w:t>
      </w:r>
    </w:p>
    <w:p w14:paraId="5404D8F4" w14:textId="77777777" w:rsidR="00CB28EE" w:rsidRDefault="002575DF" w:rsidP="002575DF">
      <w:pPr>
        <w:numPr>
          <w:ilvl w:val="0"/>
          <w:numId w:val="1"/>
        </w:numPr>
        <w:rPr>
          <w:rFonts w:ascii="Arial" w:hAnsi="Arial" w:cs="Arial"/>
        </w:rPr>
      </w:pPr>
      <w:r w:rsidRPr="001D3779">
        <w:rPr>
          <w:rFonts w:ascii="Arial" w:hAnsi="Arial" w:cs="Arial"/>
        </w:rPr>
        <w:t>Welcome</w:t>
      </w:r>
      <w:r>
        <w:rPr>
          <w:rFonts w:ascii="Arial" w:hAnsi="Arial" w:cs="Arial"/>
        </w:rPr>
        <w:t>.</w:t>
      </w:r>
      <w:r w:rsidR="00123184">
        <w:rPr>
          <w:rFonts w:ascii="Arial" w:hAnsi="Arial" w:cs="Arial"/>
        </w:rPr>
        <w:t xml:space="preserve">  </w:t>
      </w:r>
    </w:p>
    <w:p w14:paraId="19D73AC3" w14:textId="5EAF7F9A" w:rsidR="00CB28EE" w:rsidRDefault="00123184" w:rsidP="00CB28EE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Wendy </w:t>
      </w:r>
      <w:r w:rsidR="006C68F4">
        <w:rPr>
          <w:rFonts w:ascii="Arial" w:hAnsi="Arial" w:cs="Arial"/>
        </w:rPr>
        <w:t>Wilson-Spooner</w:t>
      </w:r>
      <w:r w:rsidR="00CB28EE">
        <w:rPr>
          <w:rFonts w:ascii="Arial" w:hAnsi="Arial" w:cs="Arial"/>
        </w:rPr>
        <w:t>, New Commissioner</w:t>
      </w:r>
    </w:p>
    <w:p w14:paraId="73E7D227" w14:textId="756088B7" w:rsidR="002575DF" w:rsidRDefault="006C68F4" w:rsidP="00CB28EE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Natalie Gula</w:t>
      </w:r>
      <w:r w:rsidR="00CB28EE">
        <w:rPr>
          <w:rFonts w:ascii="Arial" w:hAnsi="Arial" w:cs="Arial"/>
        </w:rPr>
        <w:t>, Art Museum</w:t>
      </w:r>
    </w:p>
    <w:p w14:paraId="033A6A2C" w14:textId="77777777" w:rsidR="00123184" w:rsidRDefault="00123184" w:rsidP="00123184">
      <w:pPr>
        <w:rPr>
          <w:rFonts w:ascii="Arial" w:hAnsi="Arial" w:cs="Arial"/>
        </w:rPr>
      </w:pPr>
    </w:p>
    <w:p w14:paraId="1316FC91" w14:textId="0F256FE4" w:rsidR="002575DF" w:rsidRPr="00F40680" w:rsidRDefault="002575DF" w:rsidP="002575DF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Minutes </w:t>
      </w:r>
    </w:p>
    <w:p w14:paraId="73E41041" w14:textId="77777777" w:rsidR="002575DF" w:rsidRPr="001D3779" w:rsidRDefault="002575DF" w:rsidP="002575DF">
      <w:pPr>
        <w:ind w:left="720"/>
        <w:rPr>
          <w:rFonts w:ascii="Arial" w:hAnsi="Arial" w:cs="Arial"/>
        </w:rPr>
      </w:pPr>
    </w:p>
    <w:p w14:paraId="600AF949" w14:textId="61CB9A91" w:rsidR="00CB28EE" w:rsidRPr="00CB28EE" w:rsidRDefault="002575DF" w:rsidP="00CB28EE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St. George Arts Commission &amp; RAP Grant Applications review </w:t>
      </w:r>
    </w:p>
    <w:p w14:paraId="0F5075B1" w14:textId="243FCE3A" w:rsidR="002575DF" w:rsidRDefault="00CB28EE" w:rsidP="00CB28EE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Encircle (resubmitted budget)</w:t>
      </w:r>
    </w:p>
    <w:p w14:paraId="4713AE94" w14:textId="77777777" w:rsidR="00F42432" w:rsidRDefault="00F42432" w:rsidP="00F42432">
      <w:pPr>
        <w:pStyle w:val="ListParagraph"/>
        <w:rPr>
          <w:rFonts w:ascii="Arial" w:hAnsi="Arial" w:cs="Arial"/>
        </w:rPr>
      </w:pPr>
    </w:p>
    <w:p w14:paraId="0B7949DF" w14:textId="294C62D2" w:rsidR="00F42432" w:rsidRDefault="00F42432" w:rsidP="002575DF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New RAP Grant questions and matrix – approval </w:t>
      </w:r>
    </w:p>
    <w:p w14:paraId="1CBFC651" w14:textId="77777777" w:rsidR="002575DF" w:rsidRDefault="002575DF" w:rsidP="002575DF">
      <w:pPr>
        <w:pStyle w:val="ListParagraph"/>
        <w:rPr>
          <w:rFonts w:ascii="Arial" w:hAnsi="Arial" w:cs="Arial"/>
        </w:rPr>
      </w:pPr>
    </w:p>
    <w:p w14:paraId="4D9AC1E7" w14:textId="712CF7F3" w:rsidR="00CB28EE" w:rsidRPr="00CB28EE" w:rsidRDefault="00F42432" w:rsidP="00CB28EE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Chair Elect</w:t>
      </w:r>
      <w:r w:rsidR="00CB28EE">
        <w:rPr>
          <w:rFonts w:ascii="Arial" w:hAnsi="Arial" w:cs="Arial"/>
        </w:rPr>
        <w:t xml:space="preserve"> Voting</w:t>
      </w:r>
    </w:p>
    <w:p w14:paraId="4791F349" w14:textId="77777777" w:rsidR="00CB28EE" w:rsidRPr="00CB28EE" w:rsidRDefault="00F42432" w:rsidP="00CB28EE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CB28EE">
        <w:rPr>
          <w:rFonts w:ascii="Arial" w:hAnsi="Arial" w:cs="Arial"/>
        </w:rPr>
        <w:t xml:space="preserve">Jane Anderson </w:t>
      </w:r>
    </w:p>
    <w:p w14:paraId="75CAF99B" w14:textId="36431BE5" w:rsidR="00CB28EE" w:rsidRPr="00CB28EE" w:rsidRDefault="00CB28EE" w:rsidP="00CB28EE">
      <w:pPr>
        <w:numPr>
          <w:ilvl w:val="1"/>
          <w:numId w:val="1"/>
        </w:numPr>
        <w:rPr>
          <w:rFonts w:ascii="Arial" w:hAnsi="Arial" w:cs="Arial"/>
          <w:sz w:val="22"/>
          <w:szCs w:val="22"/>
        </w:rPr>
      </w:pPr>
      <w:r w:rsidRPr="00CB28EE">
        <w:rPr>
          <w:rFonts w:ascii="Arial" w:hAnsi="Arial" w:cs="Arial"/>
        </w:rPr>
        <w:t xml:space="preserve">Any other interest? </w:t>
      </w:r>
    </w:p>
    <w:p w14:paraId="30CEBE09" w14:textId="77777777" w:rsidR="00CB28EE" w:rsidRPr="00CB28EE" w:rsidRDefault="00CB28EE" w:rsidP="00CB28EE">
      <w:pPr>
        <w:rPr>
          <w:rFonts w:ascii="Arial" w:hAnsi="Arial" w:cs="Arial"/>
        </w:rPr>
      </w:pPr>
    </w:p>
    <w:p w14:paraId="2FB4EF29" w14:textId="404CE330" w:rsidR="00F42432" w:rsidRDefault="00CB28EE" w:rsidP="0012318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Grant l</w:t>
      </w:r>
      <w:r w:rsidR="00123184">
        <w:rPr>
          <w:rFonts w:ascii="Arial" w:hAnsi="Arial" w:cs="Arial"/>
        </w:rPr>
        <w:t>iaisons reassigned</w:t>
      </w:r>
    </w:p>
    <w:p w14:paraId="17A3BB94" w14:textId="37F4C9F8" w:rsidR="00123184" w:rsidRDefault="00123184" w:rsidP="00123184">
      <w:pPr>
        <w:rPr>
          <w:rFonts w:ascii="Arial" w:hAnsi="Arial" w:cs="Arial"/>
        </w:rPr>
      </w:pPr>
    </w:p>
    <w:p w14:paraId="44F4F527" w14:textId="2A9939C3" w:rsidR="00123184" w:rsidRPr="00123184" w:rsidRDefault="00123184" w:rsidP="00123184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 xml:space="preserve">Next meeting January 27, </w:t>
      </w:r>
      <w:proofErr w:type="gramStart"/>
      <w:r>
        <w:rPr>
          <w:rFonts w:ascii="Arial" w:hAnsi="Arial" w:cs="Arial"/>
        </w:rPr>
        <w:t>2022</w:t>
      </w:r>
      <w:proofErr w:type="gramEnd"/>
      <w:r>
        <w:rPr>
          <w:rFonts w:ascii="Arial" w:hAnsi="Arial" w:cs="Arial"/>
        </w:rPr>
        <w:t xml:space="preserve"> ~ 7:30 a.m. at the Electric Theater Center</w:t>
      </w:r>
    </w:p>
    <w:p w14:paraId="104CC455" w14:textId="5E5B8B2B" w:rsidR="00F42432" w:rsidRDefault="00F42432" w:rsidP="00123184"/>
    <w:sectPr w:rsidR="00F424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60BAC"/>
    <w:multiLevelType w:val="multilevel"/>
    <w:tmpl w:val="D34E05A8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5DF"/>
    <w:rsid w:val="00123184"/>
    <w:rsid w:val="002575DF"/>
    <w:rsid w:val="006C68F4"/>
    <w:rsid w:val="006D088F"/>
    <w:rsid w:val="007342BA"/>
    <w:rsid w:val="00C8251A"/>
    <w:rsid w:val="00CB28EE"/>
    <w:rsid w:val="00E223ED"/>
    <w:rsid w:val="00F4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1D7A2"/>
  <w15:chartTrackingRefBased/>
  <w15:docId w15:val="{3B9A1574-1914-43EF-BA98-4983303B5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Mason</dc:creator>
  <cp:keywords/>
  <dc:description/>
  <cp:lastModifiedBy>Emily Reed</cp:lastModifiedBy>
  <cp:revision>2</cp:revision>
  <dcterms:created xsi:type="dcterms:W3CDTF">2021-12-13T21:56:00Z</dcterms:created>
  <dcterms:modified xsi:type="dcterms:W3CDTF">2021-12-14T23:29:00Z</dcterms:modified>
</cp:coreProperties>
</file>