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359BC575" w:rsidR="00507468" w:rsidRDefault="008B5F96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October</w:t>
      </w:r>
      <w:r w:rsidR="00BF5DAD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21</w:t>
      </w:r>
      <w:r>
        <w:rPr>
          <w:rFonts w:ascii="Calibri" w:hAnsi="Calibri"/>
          <w:b/>
          <w:vertAlign w:val="superscript"/>
        </w:rPr>
        <w:t>st</w:t>
      </w:r>
      <w:r w:rsidR="00A60B6E">
        <w:rPr>
          <w:rFonts w:ascii="Calibri" w:hAnsi="Calibri"/>
          <w:b/>
        </w:rPr>
        <w:t>, 2021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6DFE058D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8B5F96">
        <w:rPr>
          <w:rFonts w:ascii="Calibri" w:hAnsi="Calibri"/>
          <w:sz w:val="20"/>
          <w:szCs w:val="20"/>
        </w:rPr>
        <w:t>October</w:t>
      </w:r>
      <w:r w:rsidR="00BF5DAD">
        <w:rPr>
          <w:rFonts w:ascii="Calibri" w:hAnsi="Calibri"/>
          <w:sz w:val="20"/>
          <w:szCs w:val="20"/>
        </w:rPr>
        <w:t xml:space="preserve"> </w:t>
      </w:r>
      <w:r w:rsidR="008B5F96">
        <w:rPr>
          <w:rFonts w:ascii="Calibri" w:hAnsi="Calibri"/>
          <w:sz w:val="20"/>
          <w:szCs w:val="20"/>
        </w:rPr>
        <w:t>21</w:t>
      </w:r>
      <w:r w:rsidR="00461F46">
        <w:rPr>
          <w:rFonts w:ascii="Calibri" w:hAnsi="Calibri"/>
          <w:sz w:val="20"/>
          <w:szCs w:val="20"/>
        </w:rPr>
        <w:t>st</w:t>
      </w:r>
      <w:r>
        <w:rPr>
          <w:rFonts w:ascii="Calibri" w:hAnsi="Calibri"/>
          <w:sz w:val="20"/>
          <w:szCs w:val="20"/>
        </w:rPr>
        <w:t>, 2021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Meeting began at </w:t>
      </w:r>
      <w:r w:rsidR="008B5F96">
        <w:rPr>
          <w:rFonts w:ascii="Calibri" w:hAnsi="Calibri"/>
          <w:sz w:val="20"/>
          <w:szCs w:val="20"/>
        </w:rPr>
        <w:t>7:00</w:t>
      </w:r>
      <w:r w:rsidR="0001231E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36BA7016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Pr="00101055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Chairman Ken Jensen, </w:t>
      </w:r>
      <w:r w:rsidR="00A60B6E">
        <w:rPr>
          <w:rFonts w:ascii="Calibri" w:hAnsi="Calibri"/>
          <w:sz w:val="20"/>
          <w:szCs w:val="20"/>
        </w:rPr>
        <w:t>Councilmember Donny Salazar</w:t>
      </w:r>
      <w:r>
        <w:rPr>
          <w:rFonts w:ascii="Calibri" w:hAnsi="Calibri"/>
          <w:sz w:val="20"/>
          <w:szCs w:val="20"/>
        </w:rPr>
        <w:t xml:space="preserve">, </w:t>
      </w:r>
      <w:r w:rsidR="00A60B6E">
        <w:rPr>
          <w:rFonts w:ascii="Calibri" w:hAnsi="Calibri"/>
          <w:sz w:val="20"/>
          <w:szCs w:val="20"/>
        </w:rPr>
        <w:t>Brent Salisbury</w:t>
      </w:r>
      <w:r w:rsidR="001F0CEE">
        <w:rPr>
          <w:rFonts w:ascii="Calibri" w:hAnsi="Calibri"/>
          <w:sz w:val="20"/>
          <w:szCs w:val="20"/>
        </w:rPr>
        <w:t>,</w:t>
      </w:r>
      <w:r w:rsidR="008B5F96">
        <w:rPr>
          <w:rFonts w:ascii="Calibri" w:hAnsi="Calibri"/>
          <w:sz w:val="20"/>
          <w:szCs w:val="20"/>
        </w:rPr>
        <w:t xml:space="preserve"> Brian Scott,</w:t>
      </w:r>
      <w:r w:rsidR="00BF5DAD">
        <w:rPr>
          <w:rFonts w:ascii="Calibri" w:hAnsi="Calibri"/>
          <w:sz w:val="20"/>
          <w:szCs w:val="20"/>
        </w:rPr>
        <w:t xml:space="preserve"> </w:t>
      </w:r>
      <w:r w:rsidRPr="00101055">
        <w:rPr>
          <w:rFonts w:ascii="Calibri" w:hAnsi="Calibri"/>
          <w:sz w:val="20"/>
          <w:szCs w:val="20"/>
        </w:rPr>
        <w:t xml:space="preserve">Secretary </w:t>
      </w:r>
      <w:r>
        <w:rPr>
          <w:rFonts w:ascii="Calibri" w:hAnsi="Calibri"/>
          <w:sz w:val="20"/>
          <w:szCs w:val="20"/>
        </w:rPr>
        <w:t>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7DCCF555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proofErr w:type="spellStart"/>
      <w:r w:rsidR="008B5F96">
        <w:rPr>
          <w:rFonts w:ascii="Calibri" w:hAnsi="Calibri"/>
          <w:sz w:val="20"/>
          <w:szCs w:val="20"/>
        </w:rPr>
        <w:t>Shiree</w:t>
      </w:r>
      <w:proofErr w:type="spellEnd"/>
      <w:r w:rsidR="008B5F96">
        <w:rPr>
          <w:rFonts w:ascii="Calibri" w:hAnsi="Calibri"/>
          <w:sz w:val="20"/>
          <w:szCs w:val="20"/>
        </w:rPr>
        <w:t xml:space="preserve"> Johnson, Libbie Zenger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3CCA2BFB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1F1045">
        <w:rPr>
          <w:rFonts w:ascii="Calibri" w:hAnsi="Calibri"/>
          <w:sz w:val="20"/>
          <w:szCs w:val="20"/>
        </w:rPr>
        <w:t xml:space="preserve"> </w:t>
      </w:r>
      <w:r w:rsidR="008B5F96">
        <w:rPr>
          <w:rFonts w:ascii="Calibri" w:hAnsi="Calibri"/>
          <w:sz w:val="20"/>
          <w:szCs w:val="20"/>
        </w:rPr>
        <w:t xml:space="preserve">Scott Hansen, </w:t>
      </w:r>
      <w:proofErr w:type="spellStart"/>
      <w:r w:rsidR="008B5F96">
        <w:rPr>
          <w:rFonts w:ascii="Calibri" w:hAnsi="Calibri"/>
          <w:sz w:val="20"/>
          <w:szCs w:val="20"/>
        </w:rPr>
        <w:t>Cherlynne</w:t>
      </w:r>
      <w:proofErr w:type="spellEnd"/>
      <w:r w:rsidR="008B5F96">
        <w:rPr>
          <w:rFonts w:ascii="Calibri" w:hAnsi="Calibri"/>
          <w:sz w:val="20"/>
          <w:szCs w:val="20"/>
        </w:rPr>
        <w:t xml:space="preserve"> Anderson, Zach</w:t>
      </w:r>
      <w:r w:rsidR="00D9061C">
        <w:rPr>
          <w:rFonts w:ascii="Calibri" w:hAnsi="Calibri"/>
          <w:sz w:val="20"/>
          <w:szCs w:val="20"/>
        </w:rPr>
        <w:t>a</w:t>
      </w:r>
      <w:r w:rsidR="008B5F96">
        <w:rPr>
          <w:rFonts w:ascii="Calibri" w:hAnsi="Calibri"/>
          <w:sz w:val="20"/>
          <w:szCs w:val="20"/>
        </w:rPr>
        <w:t>ry Porter, Debbie Salisbury, Devin Moore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2C214210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Chairman Jensen. </w:t>
      </w:r>
    </w:p>
    <w:p w14:paraId="12F01983" w14:textId="200F64D3" w:rsidR="008B5F96" w:rsidRDefault="008B5F96" w:rsidP="00507468">
      <w:pPr>
        <w:rPr>
          <w:rFonts w:ascii="Calibri" w:hAnsi="Calibri"/>
          <w:sz w:val="20"/>
          <w:szCs w:val="20"/>
        </w:rPr>
      </w:pPr>
    </w:p>
    <w:p w14:paraId="099BA8E7" w14:textId="741D9A75" w:rsidR="008B5F96" w:rsidRDefault="008B5F9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signed for Gary Kinney.  He is having a new dwelling installed at 271 N. 100 W. and has moved the placement of the dwelling 10 feet closer to the south property line.</w:t>
      </w:r>
    </w:p>
    <w:p w14:paraId="2EBB6893" w14:textId="66A7A2CC" w:rsidR="008B5F96" w:rsidRDefault="008B5F96" w:rsidP="00507468">
      <w:pPr>
        <w:rPr>
          <w:rFonts w:ascii="Calibri" w:hAnsi="Calibri"/>
          <w:sz w:val="20"/>
          <w:szCs w:val="20"/>
        </w:rPr>
      </w:pPr>
    </w:p>
    <w:p w14:paraId="481D4C51" w14:textId="7DDBA1C4" w:rsidR="008B5F96" w:rsidRDefault="008B5F9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signed for Swazie Fowkes. She is building a house at 954 N. 280 E.</w:t>
      </w:r>
    </w:p>
    <w:p w14:paraId="6DD9D7AF" w14:textId="59343B99" w:rsidR="008B5F96" w:rsidRDefault="008B5F96" w:rsidP="00507468">
      <w:pPr>
        <w:rPr>
          <w:rFonts w:ascii="Calibri" w:hAnsi="Calibri"/>
          <w:sz w:val="20"/>
          <w:szCs w:val="20"/>
        </w:rPr>
      </w:pPr>
    </w:p>
    <w:p w14:paraId="43DF537E" w14:textId="5A51F293" w:rsidR="008B5F96" w:rsidRDefault="008B5F9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signed for Brent Salisbury</w:t>
      </w:r>
      <w:r w:rsidR="00D9061C">
        <w:rPr>
          <w:rFonts w:ascii="Calibri" w:hAnsi="Calibri"/>
          <w:sz w:val="20"/>
          <w:szCs w:val="20"/>
        </w:rPr>
        <w:t>. He is changing the existing fence material and height at 375 N. 100 E.</w:t>
      </w:r>
    </w:p>
    <w:p w14:paraId="14D3DF1A" w14:textId="1F2298ED" w:rsidR="00D9061C" w:rsidRDefault="00D9061C" w:rsidP="00507468">
      <w:pPr>
        <w:rPr>
          <w:rFonts w:ascii="Calibri" w:hAnsi="Calibri"/>
          <w:sz w:val="20"/>
          <w:szCs w:val="20"/>
        </w:rPr>
      </w:pPr>
    </w:p>
    <w:p w14:paraId="0D518395" w14:textId="6BD96D5C" w:rsidR="00D9061C" w:rsidRDefault="00D9061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building permit was signed for Zachary Porter. He is having a new roof installed at 328 S. Center</w:t>
      </w:r>
    </w:p>
    <w:p w14:paraId="0F455DE8" w14:textId="73304DF1" w:rsidR="00D9061C" w:rsidRDefault="00D9061C" w:rsidP="00507468">
      <w:pPr>
        <w:rPr>
          <w:rFonts w:ascii="Calibri" w:hAnsi="Calibri"/>
          <w:sz w:val="20"/>
          <w:szCs w:val="20"/>
        </w:rPr>
      </w:pPr>
    </w:p>
    <w:p w14:paraId="4FDC9EBD" w14:textId="30F56794" w:rsidR="00D9061C" w:rsidRDefault="00D9061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signed for Devin Moore. He is installing a </w:t>
      </w:r>
      <w:proofErr w:type="spellStart"/>
      <w:r>
        <w:rPr>
          <w:rFonts w:ascii="Calibri" w:hAnsi="Calibri"/>
          <w:sz w:val="20"/>
          <w:szCs w:val="20"/>
        </w:rPr>
        <w:t>connex</w:t>
      </w:r>
      <w:proofErr w:type="spellEnd"/>
      <w:r>
        <w:rPr>
          <w:rFonts w:ascii="Calibri" w:hAnsi="Calibri"/>
          <w:sz w:val="20"/>
          <w:szCs w:val="20"/>
        </w:rPr>
        <w:t xml:space="preserve"> container at 70 E. Main.</w:t>
      </w:r>
    </w:p>
    <w:p w14:paraId="75A46E20" w14:textId="4021C0DB" w:rsidR="00BF5DAD" w:rsidRDefault="00BF5DAD" w:rsidP="00507468">
      <w:pPr>
        <w:rPr>
          <w:rFonts w:ascii="Calibri" w:hAnsi="Calibri"/>
          <w:sz w:val="20"/>
          <w:szCs w:val="20"/>
        </w:rPr>
      </w:pPr>
    </w:p>
    <w:p w14:paraId="69F05584" w14:textId="1ED3B720" w:rsidR="00BF5DAD" w:rsidRDefault="00BF5DAD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Brent Salisbury motioned for the approval of the </w:t>
      </w:r>
      <w:r w:rsidR="00D9061C">
        <w:rPr>
          <w:rFonts w:ascii="Calibri" w:hAnsi="Calibri"/>
          <w:sz w:val="20"/>
          <w:szCs w:val="20"/>
        </w:rPr>
        <w:t>September</w:t>
      </w:r>
      <w:r>
        <w:rPr>
          <w:rFonts w:ascii="Calibri" w:hAnsi="Calibri"/>
          <w:sz w:val="20"/>
          <w:szCs w:val="20"/>
        </w:rPr>
        <w:t xml:space="preserve"> 2021 meeting minutes. </w:t>
      </w:r>
      <w:r w:rsidR="00D9061C">
        <w:rPr>
          <w:rFonts w:ascii="Calibri" w:hAnsi="Calibri"/>
          <w:sz w:val="20"/>
          <w:szCs w:val="20"/>
        </w:rPr>
        <w:t>Donny Salazar</w:t>
      </w:r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22E4FD77" w14:textId="3B24F741" w:rsidR="00BF5DAD" w:rsidRDefault="00BF5DAD" w:rsidP="00507468">
      <w:pPr>
        <w:rPr>
          <w:rFonts w:ascii="Calibri" w:hAnsi="Calibri"/>
          <w:sz w:val="20"/>
          <w:szCs w:val="20"/>
        </w:rPr>
      </w:pPr>
    </w:p>
    <w:p w14:paraId="142E4E09" w14:textId="2A988B57" w:rsidR="00D9061C" w:rsidRDefault="00D9061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Public comments were made by Brent Salisbury concerning </w:t>
      </w:r>
      <w:r w:rsidR="00C94CBC">
        <w:rPr>
          <w:rFonts w:ascii="Calibri" w:hAnsi="Calibri"/>
          <w:sz w:val="20"/>
          <w:szCs w:val="20"/>
        </w:rPr>
        <w:t xml:space="preserve">citizens changing building permits after they have been signed.  He has talked to Jason </w:t>
      </w:r>
      <w:proofErr w:type="spellStart"/>
      <w:r w:rsidR="00C94CBC">
        <w:rPr>
          <w:rFonts w:ascii="Calibri" w:hAnsi="Calibri"/>
          <w:sz w:val="20"/>
          <w:szCs w:val="20"/>
        </w:rPr>
        <w:t>Mackleprang</w:t>
      </w:r>
      <w:proofErr w:type="spellEnd"/>
      <w:r w:rsidR="00C94CBC">
        <w:rPr>
          <w:rFonts w:ascii="Calibri" w:hAnsi="Calibri"/>
          <w:sz w:val="20"/>
          <w:szCs w:val="20"/>
        </w:rPr>
        <w:t xml:space="preserve"> at</w:t>
      </w:r>
      <w:r w:rsidR="001918BE">
        <w:rPr>
          <w:rFonts w:ascii="Calibri" w:hAnsi="Calibri"/>
          <w:sz w:val="20"/>
          <w:szCs w:val="20"/>
        </w:rPr>
        <w:t xml:space="preserve"> Sevier</w:t>
      </w:r>
      <w:r w:rsidR="00C94CBC">
        <w:rPr>
          <w:rFonts w:ascii="Calibri" w:hAnsi="Calibri"/>
          <w:sz w:val="20"/>
          <w:szCs w:val="20"/>
        </w:rPr>
        <w:t xml:space="preserve"> County Planning &amp; Zoning.  It is suggested that we send letters and then make sure to follow through. The commission agrees that letters be sent as certified mail.  A letter will be sent to Shawn Conder concerning occupancy.</w:t>
      </w:r>
    </w:p>
    <w:p w14:paraId="548476F9" w14:textId="78D51EEC" w:rsidR="00461F46" w:rsidRDefault="00461F46" w:rsidP="00507468">
      <w:pPr>
        <w:rPr>
          <w:rFonts w:ascii="Calibri" w:hAnsi="Calibri"/>
          <w:sz w:val="20"/>
          <w:szCs w:val="20"/>
        </w:rPr>
      </w:pPr>
    </w:p>
    <w:p w14:paraId="2310363A" w14:textId="49153CAA" w:rsidR="00461F46" w:rsidRDefault="00461F4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Brent Salisbury reported that all building permits</w:t>
      </w:r>
      <w:r w:rsidR="001918BE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from the previous month</w:t>
      </w:r>
      <w:r w:rsidR="001918BE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look to </w:t>
      </w:r>
      <w:proofErr w:type="gramStart"/>
      <w:r>
        <w:rPr>
          <w:rFonts w:ascii="Calibri" w:hAnsi="Calibri"/>
          <w:sz w:val="20"/>
          <w:szCs w:val="20"/>
        </w:rPr>
        <w:t>be in compliance with</w:t>
      </w:r>
      <w:proofErr w:type="gramEnd"/>
      <w:r>
        <w:rPr>
          <w:rFonts w:ascii="Calibri" w:hAnsi="Calibri"/>
          <w:sz w:val="20"/>
          <w:szCs w:val="20"/>
        </w:rPr>
        <w:t xml:space="preserve"> their</w:t>
      </w:r>
      <w:r w:rsidR="001918BE">
        <w:rPr>
          <w:rFonts w:ascii="Calibri" w:hAnsi="Calibri"/>
          <w:sz w:val="20"/>
          <w:szCs w:val="20"/>
        </w:rPr>
        <w:t xml:space="preserve"> previously</w:t>
      </w:r>
      <w:r>
        <w:rPr>
          <w:rFonts w:ascii="Calibri" w:hAnsi="Calibri"/>
          <w:sz w:val="20"/>
          <w:szCs w:val="20"/>
        </w:rPr>
        <w:t xml:space="preserve"> signed permits.</w:t>
      </w:r>
    </w:p>
    <w:p w14:paraId="641F6C0A" w14:textId="2480B7A4" w:rsidR="00C94CBC" w:rsidRDefault="00C94CBC" w:rsidP="00507468">
      <w:pPr>
        <w:rPr>
          <w:rFonts w:ascii="Calibri" w:hAnsi="Calibri"/>
          <w:sz w:val="20"/>
          <w:szCs w:val="20"/>
        </w:rPr>
      </w:pPr>
    </w:p>
    <w:p w14:paraId="7911D9A7" w14:textId="2599DF33" w:rsidR="00C94CBC" w:rsidRDefault="00C94CB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had a lengthy discussion concerning curb and gutter in new subdivision</w:t>
      </w:r>
      <w:r w:rsidR="001918BE">
        <w:rPr>
          <w:rFonts w:ascii="Calibri" w:hAnsi="Calibri"/>
          <w:sz w:val="20"/>
          <w:szCs w:val="20"/>
        </w:rPr>
        <w:t>s</w:t>
      </w:r>
      <w:r>
        <w:rPr>
          <w:rFonts w:ascii="Calibri" w:hAnsi="Calibri"/>
          <w:sz w:val="20"/>
          <w:szCs w:val="20"/>
        </w:rPr>
        <w:t xml:space="preserve">.  They discussed all the positives and negatives concerning rainwater, flooding, curb appeal and the cost slowing down population growth. </w:t>
      </w:r>
      <w:r w:rsidR="00461F46">
        <w:rPr>
          <w:rFonts w:ascii="Calibri" w:hAnsi="Calibri"/>
          <w:sz w:val="20"/>
          <w:szCs w:val="20"/>
        </w:rPr>
        <w:t>The commission agrees that the first step is to add to the ordinances a section concerning permission to fill in or culvert an existing drainage ditch and to also require a retention pond for a certain percentage of land being developed.</w:t>
      </w:r>
    </w:p>
    <w:p w14:paraId="1B147B86" w14:textId="7BD38EE8" w:rsidR="000B66A0" w:rsidRDefault="000B66A0" w:rsidP="00507468">
      <w:pPr>
        <w:rPr>
          <w:rFonts w:ascii="Calibri" w:hAnsi="Calibri"/>
          <w:sz w:val="20"/>
          <w:szCs w:val="20"/>
        </w:rPr>
      </w:pPr>
    </w:p>
    <w:p w14:paraId="7E1E4234" w14:textId="69DEC2B1" w:rsidR="000B66A0" w:rsidRDefault="000B66A0" w:rsidP="00507468">
      <w:pPr>
        <w:rPr>
          <w:rFonts w:ascii="Calibri" w:hAnsi="Calibri"/>
          <w:sz w:val="20"/>
          <w:szCs w:val="20"/>
        </w:rPr>
      </w:pPr>
    </w:p>
    <w:p w14:paraId="21DFFF9B" w14:textId="295DA817" w:rsidR="000B66A0" w:rsidRDefault="000B66A0" w:rsidP="00507468">
      <w:pPr>
        <w:rPr>
          <w:rFonts w:ascii="Calibri" w:hAnsi="Calibri"/>
          <w:sz w:val="20"/>
          <w:szCs w:val="20"/>
        </w:rPr>
      </w:pPr>
    </w:p>
    <w:p w14:paraId="0906387A" w14:textId="4EB143B0" w:rsidR="000B66A0" w:rsidRDefault="000B66A0" w:rsidP="00507468">
      <w:pPr>
        <w:rPr>
          <w:rFonts w:ascii="Calibri" w:hAnsi="Calibri"/>
          <w:sz w:val="20"/>
          <w:szCs w:val="20"/>
        </w:rPr>
      </w:pPr>
    </w:p>
    <w:p w14:paraId="017E8697" w14:textId="77777777" w:rsidR="000B66A0" w:rsidRDefault="000B66A0" w:rsidP="00507468">
      <w:pPr>
        <w:rPr>
          <w:rFonts w:ascii="Calibri" w:hAnsi="Calibri"/>
          <w:sz w:val="20"/>
          <w:szCs w:val="20"/>
        </w:rPr>
      </w:pPr>
    </w:p>
    <w:p w14:paraId="2EF62466" w14:textId="33DF2A75" w:rsidR="00461F46" w:rsidRDefault="00461F46" w:rsidP="00507468">
      <w:pPr>
        <w:rPr>
          <w:rFonts w:ascii="Calibri" w:hAnsi="Calibri"/>
          <w:sz w:val="20"/>
          <w:szCs w:val="20"/>
        </w:rPr>
      </w:pPr>
    </w:p>
    <w:p w14:paraId="2FD30C76" w14:textId="34FF1241" w:rsidR="00D9061C" w:rsidRDefault="00461F46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The commission discussed the need for an ordinance concerning campgrounds within town limits and tiny houses</w:t>
      </w:r>
      <w:r w:rsidR="001918BE">
        <w:rPr>
          <w:rFonts w:ascii="Calibri" w:hAnsi="Calibri"/>
          <w:sz w:val="20"/>
          <w:szCs w:val="20"/>
        </w:rPr>
        <w:t>.</w:t>
      </w:r>
    </w:p>
    <w:p w14:paraId="386C12D8" w14:textId="251BAA08" w:rsidR="000B66A0" w:rsidRDefault="000B66A0" w:rsidP="00507468">
      <w:pPr>
        <w:rPr>
          <w:rFonts w:ascii="Calibri" w:hAnsi="Calibri"/>
          <w:sz w:val="20"/>
          <w:szCs w:val="20"/>
        </w:rPr>
      </w:pPr>
    </w:p>
    <w:p w14:paraId="3156CC46" w14:textId="2286B9FD" w:rsidR="000B66A0" w:rsidRDefault="000B66A0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Brian Scott motioned to adjourn the meeting. Ken Jensen made a second to the motion. All were in favor, motion carried.</w:t>
      </w:r>
    </w:p>
    <w:p w14:paraId="61B408D1" w14:textId="52C32E4A" w:rsidR="00875152" w:rsidRDefault="00875152" w:rsidP="00507468">
      <w:pPr>
        <w:rPr>
          <w:rFonts w:ascii="Calibri" w:hAnsi="Calibri"/>
          <w:sz w:val="20"/>
          <w:szCs w:val="20"/>
        </w:rPr>
      </w:pPr>
    </w:p>
    <w:p w14:paraId="24D3AA18" w14:textId="39868A04" w:rsidR="00875152" w:rsidRDefault="0087515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Meeting ended at</w:t>
      </w:r>
      <w:r w:rsidR="00461F46">
        <w:rPr>
          <w:rFonts w:ascii="Calibri" w:hAnsi="Calibri"/>
          <w:sz w:val="20"/>
          <w:szCs w:val="20"/>
        </w:rPr>
        <w:t xml:space="preserve"> 8:30</w:t>
      </w:r>
      <w:r>
        <w:rPr>
          <w:rFonts w:ascii="Calibri" w:hAnsi="Calibri"/>
          <w:sz w:val="20"/>
          <w:szCs w:val="20"/>
        </w:rPr>
        <w:t>pm</w:t>
      </w:r>
    </w:p>
    <w:p w14:paraId="360EB2DD" w14:textId="77777777" w:rsidR="00875152" w:rsidRDefault="00875152" w:rsidP="00507468">
      <w:pPr>
        <w:rPr>
          <w:rFonts w:ascii="Calibri" w:hAnsi="Calibri"/>
          <w:sz w:val="20"/>
          <w:szCs w:val="20"/>
        </w:rPr>
      </w:pPr>
    </w:p>
    <w:p w14:paraId="62BD034F" w14:textId="54C08639" w:rsidR="00C44216" w:rsidRPr="001918BE" w:rsidRDefault="0087515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Thursday </w:t>
      </w:r>
      <w:r w:rsidR="00461F46">
        <w:rPr>
          <w:rFonts w:ascii="Calibri" w:hAnsi="Calibri"/>
          <w:sz w:val="20"/>
          <w:szCs w:val="20"/>
        </w:rPr>
        <w:t>Nov</w:t>
      </w:r>
      <w:r>
        <w:rPr>
          <w:rFonts w:ascii="Calibri" w:hAnsi="Calibri"/>
          <w:sz w:val="20"/>
          <w:szCs w:val="20"/>
        </w:rPr>
        <w:t xml:space="preserve"> </w:t>
      </w:r>
      <w:r w:rsidR="00461F46">
        <w:rPr>
          <w:rFonts w:ascii="Calibri" w:hAnsi="Calibri"/>
          <w:sz w:val="20"/>
          <w:szCs w:val="20"/>
        </w:rPr>
        <w:t>18</w:t>
      </w:r>
      <w:r w:rsidR="001918BE">
        <w:rPr>
          <w:rFonts w:ascii="Calibri" w:hAnsi="Calibri"/>
          <w:sz w:val="20"/>
          <w:szCs w:val="20"/>
          <w:vertAlign w:val="superscript"/>
        </w:rPr>
        <w:t xml:space="preserve">th, </w:t>
      </w:r>
      <w:r w:rsidR="001918BE">
        <w:rPr>
          <w:rFonts w:ascii="Calibri" w:hAnsi="Calibri"/>
          <w:sz w:val="20"/>
          <w:szCs w:val="20"/>
        </w:rPr>
        <w:t>2021.</w:t>
      </w:r>
    </w:p>
    <w:sectPr w:rsidR="00C44216" w:rsidRPr="001918BE" w:rsidSect="00191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A2D18"/>
    <w:rsid w:val="000B66A0"/>
    <w:rsid w:val="001918BE"/>
    <w:rsid w:val="001F0CEE"/>
    <w:rsid w:val="001F1045"/>
    <w:rsid w:val="0028739E"/>
    <w:rsid w:val="002A3C9F"/>
    <w:rsid w:val="002F59A4"/>
    <w:rsid w:val="00333597"/>
    <w:rsid w:val="00461F46"/>
    <w:rsid w:val="00467DD7"/>
    <w:rsid w:val="00507468"/>
    <w:rsid w:val="00526CA0"/>
    <w:rsid w:val="006B1C69"/>
    <w:rsid w:val="006F046A"/>
    <w:rsid w:val="008577A6"/>
    <w:rsid w:val="00875152"/>
    <w:rsid w:val="008B5F96"/>
    <w:rsid w:val="008F20DB"/>
    <w:rsid w:val="008F240A"/>
    <w:rsid w:val="00967448"/>
    <w:rsid w:val="00967726"/>
    <w:rsid w:val="00991DCD"/>
    <w:rsid w:val="009C4DD4"/>
    <w:rsid w:val="009E5C41"/>
    <w:rsid w:val="00A60B6E"/>
    <w:rsid w:val="00A86C5B"/>
    <w:rsid w:val="00A97329"/>
    <w:rsid w:val="00BF5DAD"/>
    <w:rsid w:val="00C44216"/>
    <w:rsid w:val="00C53228"/>
    <w:rsid w:val="00C94CBC"/>
    <w:rsid w:val="00CB50C9"/>
    <w:rsid w:val="00D24AC9"/>
    <w:rsid w:val="00D9061C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6</cp:revision>
  <cp:lastPrinted>2021-10-27T15:32:00Z</cp:lastPrinted>
  <dcterms:created xsi:type="dcterms:W3CDTF">2021-10-27T14:42:00Z</dcterms:created>
  <dcterms:modified xsi:type="dcterms:W3CDTF">2021-10-27T15:33:00Z</dcterms:modified>
</cp:coreProperties>
</file>