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6620B042"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A32DB9">
        <w:rPr>
          <w:rFonts w:ascii="Arial" w:eastAsia="Times New Roman" w:hAnsi="Arial" w:cs="Arial"/>
          <w:color w:val="000000"/>
          <w:sz w:val="26"/>
          <w:szCs w:val="26"/>
        </w:rPr>
        <w:t>- Town Council – Joint Meeting</w:t>
      </w:r>
    </w:p>
    <w:p w14:paraId="4B375115" w14:textId="365EF87C" w:rsidR="0085797C" w:rsidRDefault="0085797C" w:rsidP="0085797C">
      <w:pPr>
        <w:pStyle w:val="NormalWeb"/>
        <w:spacing w:before="0" w:beforeAutospacing="0" w:after="0" w:afterAutospacing="0"/>
        <w:jc w:val="center"/>
      </w:pPr>
      <w:r>
        <w:rPr>
          <w:rFonts w:ascii="Arial" w:hAnsi="Arial" w:cs="Arial"/>
          <w:b/>
          <w:bCs/>
          <w:color w:val="000000"/>
        </w:rPr>
        <w:t>Wednesday,</w:t>
      </w:r>
      <w:r w:rsidR="00803656">
        <w:rPr>
          <w:rFonts w:ascii="Arial" w:hAnsi="Arial" w:cs="Arial"/>
          <w:b/>
          <w:bCs/>
          <w:color w:val="000000"/>
        </w:rPr>
        <w:t xml:space="preserve"> November 3</w:t>
      </w:r>
      <w:r>
        <w:rPr>
          <w:rFonts w:ascii="Arial" w:hAnsi="Arial" w:cs="Arial"/>
          <w:b/>
          <w:bCs/>
          <w:color w:val="000000"/>
        </w:rPr>
        <w:t xml:space="preserve">, 2021 at </w:t>
      </w:r>
      <w:r w:rsidR="00803656">
        <w:rPr>
          <w:rFonts w:ascii="Arial" w:hAnsi="Arial" w:cs="Arial"/>
          <w:b/>
          <w:bCs/>
          <w:color w:val="000000"/>
        </w:rPr>
        <w:t>6:</w:t>
      </w:r>
      <w:r w:rsidR="00A32DB9">
        <w:rPr>
          <w:rFonts w:ascii="Arial" w:hAnsi="Arial" w:cs="Arial"/>
          <w:b/>
          <w:bCs/>
          <w:color w:val="000000"/>
        </w:rPr>
        <w:t>30</w:t>
      </w:r>
      <w:r>
        <w:rPr>
          <w:rFonts w:ascii="Arial" w:hAnsi="Arial" w:cs="Arial"/>
          <w:b/>
          <w:bCs/>
          <w:color w:val="000000"/>
        </w:rPr>
        <w:t xml:space="preserve">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0F037DAB" w:rsidR="006E09DC" w:rsidRDefault="001C07BE" w:rsidP="008910F7">
      <w:pPr>
        <w:pStyle w:val="NormalWeb"/>
        <w:spacing w:before="0" w:beforeAutospacing="0" w:after="0" w:afterAutospacing="0"/>
        <w:jc w:val="center"/>
        <w:rPr>
          <w:rFonts w:ascii="Arial" w:hAnsi="Arial" w:cs="Arial"/>
          <w:sz w:val="20"/>
          <w:szCs w:val="20"/>
        </w:rPr>
      </w:pPr>
      <w:r>
        <w:rPr>
          <w:rFonts w:ascii="Arial" w:hAnsi="Arial" w:cs="Arial"/>
          <w:color w:val="FF0000"/>
        </w:rPr>
        <w:t>APPROVED</w:t>
      </w:r>
      <w:r w:rsidR="0085797C">
        <w:rPr>
          <w:rFonts w:ascii="Arial" w:hAnsi="Arial" w:cs="Arial"/>
          <w:color w:val="000000"/>
        </w:rPr>
        <w:br/>
      </w:r>
    </w:p>
    <w:p w14:paraId="156AFF7D" w14:textId="77777777" w:rsidR="0073327D" w:rsidRDefault="0073327D" w:rsidP="003B4EF4">
      <w:pPr>
        <w:pStyle w:val="NormalWeb"/>
        <w:shd w:val="clear" w:color="auto" w:fill="FFFFFF"/>
        <w:spacing w:before="0" w:beforeAutospacing="0" w:after="0" w:afterAutospacing="0"/>
        <w:rPr>
          <w:rFonts w:ascii="Arial" w:hAnsi="Arial" w:cs="Arial"/>
          <w:color w:val="222222"/>
          <w:sz w:val="20"/>
          <w:szCs w:val="20"/>
        </w:rPr>
      </w:pPr>
    </w:p>
    <w:p w14:paraId="50417E8F"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Roll Call 6:34PM:</w:t>
      </w:r>
      <w:r>
        <w:rPr>
          <w:rFonts w:ascii="Arial" w:hAnsi="Arial" w:cs="Arial"/>
          <w:color w:val="222222"/>
          <w:sz w:val="20"/>
          <w:szCs w:val="20"/>
        </w:rPr>
        <w:t xml:space="preserve"> </w:t>
      </w:r>
    </w:p>
    <w:p w14:paraId="574A1504" w14:textId="49B03B33"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P&amp;Z Members:</w:t>
      </w:r>
      <w:r>
        <w:rPr>
          <w:rFonts w:ascii="Arial" w:hAnsi="Arial" w:cs="Arial"/>
          <w:color w:val="222222"/>
          <w:sz w:val="20"/>
          <w:szCs w:val="20"/>
        </w:rPr>
        <w:t xml:space="preserve"> Sarah Burak, Amanda Podmore, Ed Dobson, Malyssa Egge, Marcia Hadenfeldt</w:t>
      </w:r>
    </w:p>
    <w:p w14:paraId="50152E97"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P&amp;Z Advisors:</w:t>
      </w:r>
      <w:r>
        <w:rPr>
          <w:rFonts w:ascii="Arial" w:hAnsi="Arial" w:cs="Arial"/>
          <w:color w:val="222222"/>
          <w:sz w:val="20"/>
          <w:szCs w:val="20"/>
        </w:rPr>
        <w:t xml:space="preserve"> Deborah Westfall</w:t>
      </w:r>
    </w:p>
    <w:p w14:paraId="57A94586" w14:textId="06F4589B"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r w:rsidRPr="008E2196">
        <w:rPr>
          <w:rFonts w:ascii="Arial" w:hAnsi="Arial" w:cs="Arial"/>
          <w:b/>
          <w:bCs/>
          <w:color w:val="222222"/>
          <w:sz w:val="20"/>
          <w:szCs w:val="20"/>
        </w:rPr>
        <w:t>Town Council</w:t>
      </w:r>
      <w:r>
        <w:rPr>
          <w:rFonts w:ascii="Arial" w:hAnsi="Arial" w:cs="Arial"/>
          <w:b/>
          <w:bCs/>
          <w:color w:val="222222"/>
          <w:sz w:val="20"/>
          <w:szCs w:val="20"/>
        </w:rPr>
        <w:t xml:space="preserve"> Members</w:t>
      </w:r>
      <w:r w:rsidRPr="008E2196">
        <w:rPr>
          <w:rFonts w:ascii="Arial" w:hAnsi="Arial" w:cs="Arial"/>
          <w:b/>
          <w:bCs/>
          <w:color w:val="222222"/>
          <w:sz w:val="20"/>
          <w:szCs w:val="20"/>
        </w:rPr>
        <w:t xml:space="preserve">: </w:t>
      </w:r>
      <w:r>
        <w:rPr>
          <w:rFonts w:ascii="Arial" w:hAnsi="Arial" w:cs="Arial"/>
          <w:color w:val="222222"/>
          <w:sz w:val="20"/>
          <w:szCs w:val="20"/>
        </w:rPr>
        <w:t>Linda Sosa, Luanne Hook, Brant Murray, Jim Sayers, Ann Leppanen</w:t>
      </w:r>
    </w:p>
    <w:p w14:paraId="13DD0A63"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p>
    <w:p w14:paraId="21E4303D" w14:textId="77777777" w:rsidR="008E2196" w:rsidRDefault="008E2196" w:rsidP="008E2196">
      <w:pPr>
        <w:pStyle w:val="NormalWeb"/>
        <w:shd w:val="clear" w:color="auto" w:fill="FFFFFF"/>
        <w:spacing w:before="0" w:beforeAutospacing="0" w:after="0" w:afterAutospacing="0"/>
        <w:rPr>
          <w:rFonts w:ascii="Arial" w:hAnsi="Arial" w:cs="Arial"/>
          <w:color w:val="222222"/>
          <w:sz w:val="20"/>
          <w:szCs w:val="20"/>
        </w:rPr>
      </w:pPr>
    </w:p>
    <w:p w14:paraId="2EC969C9" w14:textId="78D64C35" w:rsidR="008E2196" w:rsidRDefault="008E2196" w:rsidP="008A12AA">
      <w:pPr>
        <w:pStyle w:val="NormalWeb"/>
        <w:numPr>
          <w:ilvl w:val="0"/>
          <w:numId w:val="39"/>
        </w:numPr>
        <w:shd w:val="clear" w:color="auto" w:fill="FFFFFF"/>
        <w:spacing w:before="0" w:beforeAutospacing="0" w:after="0" w:afterAutospacing="0"/>
        <w:ind w:left="945"/>
        <w:rPr>
          <w:rFonts w:ascii="Arial" w:hAnsi="Arial" w:cs="Arial"/>
          <w:color w:val="222222"/>
          <w:sz w:val="20"/>
          <w:szCs w:val="20"/>
        </w:rPr>
      </w:pPr>
      <w:r w:rsidRPr="0009655A">
        <w:rPr>
          <w:rFonts w:ascii="Arial" w:hAnsi="Arial" w:cs="Arial"/>
          <w:b/>
          <w:bCs/>
          <w:color w:val="222222"/>
          <w:sz w:val="20"/>
          <w:szCs w:val="20"/>
        </w:rPr>
        <w:t xml:space="preserve">Any changes in the zoning ordinance that TC would like to see go to public hearing: </w:t>
      </w:r>
      <w:r w:rsidRPr="0009655A">
        <w:rPr>
          <w:rFonts w:ascii="Arial" w:hAnsi="Arial" w:cs="Arial"/>
          <w:color w:val="222222"/>
          <w:sz w:val="20"/>
          <w:szCs w:val="20"/>
        </w:rPr>
        <w:t xml:space="preserve">Burak and Podmore provided an overview of the work that has been completed on the suggested Zoning Ordinance updates including: adding definitions and clarifications, looking at </w:t>
      </w:r>
      <w:r w:rsidR="0009655A" w:rsidRPr="0009655A">
        <w:rPr>
          <w:rFonts w:ascii="Arial" w:hAnsi="Arial" w:cs="Arial"/>
          <w:color w:val="222222"/>
          <w:sz w:val="20"/>
          <w:szCs w:val="20"/>
        </w:rPr>
        <w:t>allowing kennels in additional zones</w:t>
      </w:r>
      <w:r w:rsidRPr="0009655A">
        <w:rPr>
          <w:rFonts w:ascii="Arial" w:hAnsi="Arial" w:cs="Arial"/>
          <w:color w:val="222222"/>
          <w:sz w:val="20"/>
          <w:szCs w:val="20"/>
        </w:rPr>
        <w:t xml:space="preserve">, changing setbacks for commercial </w:t>
      </w:r>
      <w:r w:rsidR="0009655A" w:rsidRPr="0009655A">
        <w:rPr>
          <w:rFonts w:ascii="Arial" w:hAnsi="Arial" w:cs="Arial"/>
          <w:color w:val="222222"/>
          <w:sz w:val="20"/>
          <w:szCs w:val="20"/>
        </w:rPr>
        <w:t xml:space="preserve">zones </w:t>
      </w:r>
      <w:r w:rsidRPr="0009655A">
        <w:rPr>
          <w:rFonts w:ascii="Arial" w:hAnsi="Arial" w:cs="Arial"/>
          <w:color w:val="222222"/>
          <w:sz w:val="20"/>
          <w:szCs w:val="20"/>
        </w:rPr>
        <w:t>(currently</w:t>
      </w:r>
      <w:r w:rsidR="0009655A" w:rsidRPr="0009655A">
        <w:rPr>
          <w:rFonts w:ascii="Arial" w:hAnsi="Arial" w:cs="Arial"/>
          <w:color w:val="222222"/>
          <w:sz w:val="20"/>
          <w:szCs w:val="20"/>
        </w:rPr>
        <w:t xml:space="preserve"> setbacks of 50 feet, recommended change to 30 feet from right of way</w:t>
      </w:r>
      <w:r w:rsidRPr="0009655A">
        <w:rPr>
          <w:rFonts w:ascii="Arial" w:hAnsi="Arial" w:cs="Arial"/>
          <w:color w:val="222222"/>
          <w:sz w:val="20"/>
          <w:szCs w:val="20"/>
        </w:rPr>
        <w:t>)</w:t>
      </w:r>
      <w:r w:rsidR="0009655A" w:rsidRPr="0009655A">
        <w:rPr>
          <w:rFonts w:ascii="Arial" w:hAnsi="Arial" w:cs="Arial"/>
          <w:color w:val="222222"/>
          <w:sz w:val="20"/>
          <w:szCs w:val="20"/>
        </w:rPr>
        <w:t xml:space="preserve">, </w:t>
      </w:r>
      <w:r w:rsidRPr="0009655A">
        <w:rPr>
          <w:rFonts w:ascii="Arial" w:hAnsi="Arial" w:cs="Arial"/>
          <w:color w:val="222222"/>
          <w:sz w:val="20"/>
          <w:szCs w:val="20"/>
        </w:rPr>
        <w:t xml:space="preserve">changing language around </w:t>
      </w:r>
      <w:r w:rsidR="0009655A" w:rsidRPr="0009655A">
        <w:rPr>
          <w:rFonts w:ascii="Arial" w:hAnsi="Arial" w:cs="Arial"/>
          <w:color w:val="222222"/>
          <w:sz w:val="20"/>
          <w:szCs w:val="20"/>
        </w:rPr>
        <w:t>archeological</w:t>
      </w:r>
      <w:r w:rsidRPr="0009655A">
        <w:rPr>
          <w:rFonts w:ascii="Arial" w:hAnsi="Arial" w:cs="Arial"/>
          <w:color w:val="222222"/>
          <w:sz w:val="20"/>
          <w:szCs w:val="20"/>
        </w:rPr>
        <w:t xml:space="preserve"> resources</w:t>
      </w:r>
      <w:r w:rsidR="0009655A">
        <w:rPr>
          <w:rFonts w:ascii="Arial" w:hAnsi="Arial" w:cs="Arial"/>
          <w:color w:val="222222"/>
          <w:sz w:val="20"/>
          <w:szCs w:val="20"/>
        </w:rPr>
        <w:t xml:space="preserve">, which buildings require a building permit, and which signs would no longer require a permit. </w:t>
      </w:r>
    </w:p>
    <w:p w14:paraId="50369180" w14:textId="5878CC44" w:rsidR="0009655A" w:rsidRDefault="0009655A" w:rsidP="0009655A">
      <w:pPr>
        <w:pStyle w:val="NormalWeb"/>
        <w:shd w:val="clear" w:color="auto" w:fill="FFFFFF"/>
        <w:spacing w:before="0" w:beforeAutospacing="0" w:after="0" w:afterAutospacing="0"/>
        <w:rPr>
          <w:rFonts w:ascii="Arial" w:hAnsi="Arial" w:cs="Arial"/>
          <w:color w:val="222222"/>
          <w:sz w:val="20"/>
          <w:szCs w:val="20"/>
        </w:rPr>
      </w:pPr>
    </w:p>
    <w:p w14:paraId="2D4134B4" w14:textId="73C6F2B5" w:rsidR="0009655A" w:rsidRDefault="0009655A" w:rsidP="0009655A">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Sayers asked if each change would require a public hearing, and Burak confirmed that a single public hearing can be held for all changes, but a mailer will be required. The town lawyer also suggested using redline edits so all participants are able to see the changes within the ordinance. </w:t>
      </w:r>
    </w:p>
    <w:p w14:paraId="3259F5E0" w14:textId="403A7069" w:rsidR="0009655A" w:rsidRDefault="0009655A" w:rsidP="0009655A">
      <w:pPr>
        <w:pStyle w:val="NormalWeb"/>
        <w:shd w:val="clear" w:color="auto" w:fill="FFFFFF"/>
        <w:spacing w:before="0" w:beforeAutospacing="0" w:after="0" w:afterAutospacing="0"/>
        <w:ind w:left="945"/>
        <w:rPr>
          <w:rFonts w:ascii="Arial" w:hAnsi="Arial" w:cs="Arial"/>
          <w:color w:val="222222"/>
          <w:sz w:val="20"/>
          <w:szCs w:val="20"/>
        </w:rPr>
      </w:pPr>
    </w:p>
    <w:p w14:paraId="1CF7446A" w14:textId="60A0B091" w:rsidR="0009655A" w:rsidRDefault="0009655A" w:rsidP="0009655A">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and Dudley Beck clarified that currently kennels are only allowed in C3 zones. The suggested revision would allow for kennels in Agricultural zones. </w:t>
      </w:r>
    </w:p>
    <w:p w14:paraId="0FA2880A" w14:textId="6949A78B" w:rsidR="00897A96" w:rsidRDefault="00897A96" w:rsidP="0009655A">
      <w:pPr>
        <w:pStyle w:val="NormalWeb"/>
        <w:shd w:val="clear" w:color="auto" w:fill="FFFFFF"/>
        <w:spacing w:before="0" w:beforeAutospacing="0" w:after="0" w:afterAutospacing="0"/>
        <w:ind w:left="945"/>
        <w:rPr>
          <w:rFonts w:ascii="Arial" w:hAnsi="Arial" w:cs="Arial"/>
          <w:color w:val="222222"/>
          <w:sz w:val="20"/>
          <w:szCs w:val="20"/>
        </w:rPr>
      </w:pPr>
    </w:p>
    <w:p w14:paraId="75453D4F" w14:textId="02A9411E" w:rsidR="00897A96" w:rsidRDefault="00897A96" w:rsidP="00897A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The commissioners asked if there were any additional items that should be addressed in order to have them included in the public hearing, and whether Town Council had been approached by any concerned citizens. </w:t>
      </w:r>
      <w:r w:rsidR="008E2196">
        <w:rPr>
          <w:rFonts w:ascii="Arial" w:hAnsi="Arial" w:cs="Arial"/>
          <w:color w:val="222222"/>
          <w:sz w:val="20"/>
          <w:szCs w:val="20"/>
        </w:rPr>
        <w:t xml:space="preserve">Leppanen </w:t>
      </w:r>
      <w:r>
        <w:rPr>
          <w:rFonts w:ascii="Arial" w:hAnsi="Arial" w:cs="Arial"/>
          <w:color w:val="222222"/>
          <w:sz w:val="20"/>
          <w:szCs w:val="20"/>
        </w:rPr>
        <w:t xml:space="preserve">noted she has not heard anything specific from citizens and advises people with questions to review the website, talk to an attorney to understand the legal requirements of the ordinances, or get on a P&amp;Z agenda to address the commission. </w:t>
      </w:r>
    </w:p>
    <w:p w14:paraId="3233C842" w14:textId="079653D7" w:rsidR="003810A7" w:rsidRDefault="003810A7" w:rsidP="00897A96">
      <w:pPr>
        <w:pStyle w:val="NormalWeb"/>
        <w:shd w:val="clear" w:color="auto" w:fill="FFFFFF"/>
        <w:spacing w:before="0" w:beforeAutospacing="0" w:after="0" w:afterAutospacing="0"/>
        <w:ind w:left="945"/>
        <w:rPr>
          <w:rFonts w:ascii="Arial" w:hAnsi="Arial" w:cs="Arial"/>
          <w:color w:val="222222"/>
          <w:sz w:val="20"/>
          <w:szCs w:val="20"/>
        </w:rPr>
      </w:pPr>
    </w:p>
    <w:p w14:paraId="2D1B0AA4" w14:textId="45C392D0" w:rsidR="003810A7" w:rsidRDefault="003810A7" w:rsidP="00897A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There was brief discussion regarding RVs</w:t>
      </w:r>
      <w:r w:rsidR="00466BEE">
        <w:rPr>
          <w:rFonts w:ascii="Arial" w:hAnsi="Arial" w:cs="Arial"/>
          <w:color w:val="222222"/>
          <w:sz w:val="20"/>
          <w:szCs w:val="20"/>
        </w:rPr>
        <w:t xml:space="preserve">, and Hadenfeldt noted defining RVs will allow them to be placed into a zone or a specific ordinance. Hadenfeldt also suggested revisiting the idea of density (how many dwellings or structures are allowed on a lot of a specific size). </w:t>
      </w:r>
    </w:p>
    <w:p w14:paraId="60F32EC7" w14:textId="77777777" w:rsidR="008E2196" w:rsidRDefault="008E2196" w:rsidP="00466BEE">
      <w:pPr>
        <w:pStyle w:val="NormalWeb"/>
        <w:shd w:val="clear" w:color="auto" w:fill="FFFFFF"/>
        <w:spacing w:before="0" w:beforeAutospacing="0" w:after="0" w:afterAutospacing="0"/>
        <w:rPr>
          <w:rFonts w:ascii="Arial" w:hAnsi="Arial" w:cs="Arial"/>
          <w:color w:val="222222"/>
          <w:sz w:val="20"/>
          <w:szCs w:val="20"/>
        </w:rPr>
      </w:pPr>
    </w:p>
    <w:p w14:paraId="268F9FCC" w14:textId="4E091E42"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Egge </w:t>
      </w:r>
      <w:r w:rsidR="00466BEE">
        <w:rPr>
          <w:rFonts w:ascii="Arial" w:hAnsi="Arial" w:cs="Arial"/>
          <w:color w:val="222222"/>
          <w:sz w:val="20"/>
          <w:szCs w:val="20"/>
        </w:rPr>
        <w:t xml:space="preserve">asked whether the commission is able to share the changes with Town Council prior to a public hearing. Leppanen stated that her preference would be for the public hearing to take place first. This would allow the material to be shared and create a check and balance before the Town Council reviews or overrides any work which has been completed. </w:t>
      </w:r>
    </w:p>
    <w:p w14:paraId="6EF21D7D"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264A3704" w14:textId="0F16CBCA" w:rsidR="002D00D3" w:rsidRDefault="008E2196" w:rsidP="008E2196">
      <w:pPr>
        <w:pStyle w:val="NormalWeb"/>
        <w:numPr>
          <w:ilvl w:val="0"/>
          <w:numId w:val="39"/>
        </w:numPr>
        <w:shd w:val="clear" w:color="auto" w:fill="FFFFFF"/>
        <w:spacing w:before="0" w:beforeAutospacing="0" w:after="0" w:afterAutospacing="0"/>
        <w:ind w:left="945"/>
        <w:rPr>
          <w:rFonts w:ascii="Arial" w:hAnsi="Arial" w:cs="Arial"/>
          <w:color w:val="222222"/>
          <w:sz w:val="20"/>
          <w:szCs w:val="20"/>
        </w:rPr>
      </w:pPr>
      <w:r w:rsidRPr="00466BEE">
        <w:rPr>
          <w:rFonts w:ascii="Arial" w:hAnsi="Arial" w:cs="Arial"/>
          <w:b/>
          <w:bCs/>
          <w:color w:val="222222"/>
          <w:sz w:val="20"/>
          <w:szCs w:val="20"/>
        </w:rPr>
        <w:t xml:space="preserve">Enforcement (where the responsibility lies, what the Town is working on, how PZ can be supportive): </w:t>
      </w:r>
      <w:r w:rsidR="00466BEE">
        <w:rPr>
          <w:rFonts w:ascii="Arial" w:hAnsi="Arial" w:cs="Arial"/>
          <w:color w:val="222222"/>
          <w:sz w:val="20"/>
          <w:szCs w:val="20"/>
        </w:rPr>
        <w:t xml:space="preserve">Burak opened the discussion regarding enforcement and </w:t>
      </w:r>
      <w:r w:rsidR="002D00D3">
        <w:rPr>
          <w:rFonts w:ascii="Arial" w:hAnsi="Arial" w:cs="Arial"/>
          <w:color w:val="222222"/>
          <w:sz w:val="20"/>
          <w:szCs w:val="20"/>
        </w:rPr>
        <w:t xml:space="preserve">noted specifically for the Dark Sky Ordinance which was brought to the commission’s attention in the prior meeting (6PM regular P&amp;Z Meeting), which body would work to enforce the ordinance. </w:t>
      </w:r>
      <w:r>
        <w:rPr>
          <w:rFonts w:ascii="Arial" w:hAnsi="Arial" w:cs="Arial"/>
          <w:color w:val="222222"/>
          <w:sz w:val="20"/>
          <w:szCs w:val="20"/>
        </w:rPr>
        <w:t>Murray</w:t>
      </w:r>
      <w:r w:rsidR="00466BEE">
        <w:rPr>
          <w:rFonts w:ascii="Arial" w:hAnsi="Arial" w:cs="Arial"/>
          <w:color w:val="222222"/>
          <w:sz w:val="20"/>
          <w:szCs w:val="20"/>
        </w:rPr>
        <w:t xml:space="preserve"> noted</w:t>
      </w:r>
      <w:r w:rsidR="002D00D3">
        <w:rPr>
          <w:rFonts w:ascii="Arial" w:hAnsi="Arial" w:cs="Arial"/>
          <w:color w:val="222222"/>
          <w:sz w:val="20"/>
          <w:szCs w:val="20"/>
        </w:rPr>
        <w:t xml:space="preserve"> he thought the town should delay the enforcement of Dark Skies for a year as the pandemic and the ability to communicate the requirements has impacted the community. Murray also noted enforcement for this specific ordinance would require a light meter and a hired/appointed official to enforce. </w:t>
      </w:r>
    </w:p>
    <w:p w14:paraId="57699798" w14:textId="77777777" w:rsidR="002D00D3" w:rsidRDefault="002D00D3" w:rsidP="002D00D3">
      <w:pPr>
        <w:pStyle w:val="NormalWeb"/>
        <w:shd w:val="clear" w:color="auto" w:fill="FFFFFF"/>
        <w:spacing w:before="0" w:beforeAutospacing="0" w:after="0" w:afterAutospacing="0"/>
        <w:ind w:left="945"/>
        <w:rPr>
          <w:rFonts w:ascii="Arial" w:hAnsi="Arial" w:cs="Arial"/>
          <w:color w:val="222222"/>
          <w:sz w:val="20"/>
          <w:szCs w:val="20"/>
        </w:rPr>
      </w:pPr>
    </w:p>
    <w:p w14:paraId="6BD44F1D" w14:textId="0E2CFF0E" w:rsidR="002D00D3"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Leppanen</w:t>
      </w:r>
      <w:r w:rsidR="002D00D3">
        <w:rPr>
          <w:rFonts w:ascii="Arial" w:hAnsi="Arial" w:cs="Arial"/>
          <w:color w:val="222222"/>
          <w:sz w:val="20"/>
          <w:szCs w:val="20"/>
        </w:rPr>
        <w:t xml:space="preserve"> to review the overall discussion regarding enforcement. Leppanen thanked the P&amp;Z commission for their hard work, and reiterated that </w:t>
      </w:r>
      <w:r w:rsidR="00607C7B">
        <w:rPr>
          <w:rFonts w:ascii="Arial" w:hAnsi="Arial" w:cs="Arial"/>
          <w:color w:val="222222"/>
          <w:sz w:val="20"/>
          <w:szCs w:val="20"/>
        </w:rPr>
        <w:t>enforcement</w:t>
      </w:r>
      <w:r w:rsidR="002D00D3">
        <w:rPr>
          <w:rFonts w:ascii="Arial" w:hAnsi="Arial" w:cs="Arial"/>
          <w:color w:val="222222"/>
          <w:sz w:val="20"/>
          <w:szCs w:val="20"/>
        </w:rPr>
        <w:t xml:space="preserve"> is the responsibility of Town Council. There are many different facets of </w:t>
      </w:r>
      <w:r w:rsidR="00607C7B">
        <w:rPr>
          <w:rFonts w:ascii="Arial" w:hAnsi="Arial" w:cs="Arial"/>
          <w:color w:val="222222"/>
          <w:sz w:val="20"/>
          <w:szCs w:val="20"/>
        </w:rPr>
        <w:t>enforcement</w:t>
      </w:r>
      <w:r w:rsidR="002D00D3">
        <w:rPr>
          <w:rFonts w:ascii="Arial" w:hAnsi="Arial" w:cs="Arial"/>
          <w:color w:val="222222"/>
          <w:sz w:val="20"/>
          <w:szCs w:val="20"/>
        </w:rPr>
        <w:t xml:space="preserve"> </w:t>
      </w:r>
      <w:r w:rsidR="00607C7B">
        <w:rPr>
          <w:rFonts w:ascii="Arial" w:hAnsi="Arial" w:cs="Arial"/>
          <w:color w:val="222222"/>
          <w:sz w:val="20"/>
          <w:szCs w:val="20"/>
        </w:rPr>
        <w:t>which</w:t>
      </w:r>
      <w:r w:rsidR="002D00D3">
        <w:rPr>
          <w:rFonts w:ascii="Arial" w:hAnsi="Arial" w:cs="Arial"/>
          <w:color w:val="222222"/>
          <w:sz w:val="20"/>
          <w:szCs w:val="20"/>
        </w:rPr>
        <w:t xml:space="preserve"> will be required for many of the ordinances including</w:t>
      </w:r>
      <w:r w:rsidR="00607C7B">
        <w:rPr>
          <w:rFonts w:ascii="Arial" w:hAnsi="Arial" w:cs="Arial"/>
          <w:color w:val="222222"/>
          <w:sz w:val="20"/>
          <w:szCs w:val="20"/>
        </w:rPr>
        <w:t xml:space="preserve"> hiring an enforcement officer, reviewing the alleged violations, researching the alleged violations, creating citations and fines, processing the fines from an accounting stand point, forms for persons contesting fines, and documenting each of the aforementioned processes. This is a large project which will take time and is the responsibility of the Town, not Planning and Zoning. Planning and Zoning can support the town by submitting ordinances with proposed budgets and cost analysis as well as additional recommended resources. Leppanen suggested providing the background for enforcement from other comparable municipalities during the research phase. </w:t>
      </w:r>
    </w:p>
    <w:p w14:paraId="407218DF"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58CD4244" w14:textId="4D30F65D" w:rsidR="008E2196" w:rsidRDefault="008E2196" w:rsidP="003A0C2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Hook </w:t>
      </w:r>
      <w:r w:rsidR="003A0C20">
        <w:rPr>
          <w:rFonts w:ascii="Arial" w:hAnsi="Arial" w:cs="Arial"/>
          <w:color w:val="222222"/>
          <w:sz w:val="20"/>
          <w:szCs w:val="20"/>
        </w:rPr>
        <w:t xml:space="preserve">asked whether the town can use the county building inspector or the sheriff, for example, for some of the ordinance violations? It was confirmed that for some county-wide regulations, those resources would be available. However, there are multiple ordinances that will be Bluff-specific which will require a specific enforcement officer. </w:t>
      </w:r>
    </w:p>
    <w:p w14:paraId="6A683316" w14:textId="3A7CC303" w:rsidR="006429E1" w:rsidRDefault="006429E1" w:rsidP="003A0C20">
      <w:pPr>
        <w:pStyle w:val="NormalWeb"/>
        <w:shd w:val="clear" w:color="auto" w:fill="FFFFFF"/>
        <w:spacing w:before="0" w:beforeAutospacing="0" w:after="0" w:afterAutospacing="0"/>
        <w:ind w:left="945"/>
        <w:rPr>
          <w:rFonts w:ascii="Arial" w:hAnsi="Arial" w:cs="Arial"/>
          <w:color w:val="222222"/>
          <w:sz w:val="20"/>
          <w:szCs w:val="20"/>
        </w:rPr>
      </w:pPr>
    </w:p>
    <w:p w14:paraId="5F5212C5" w14:textId="60EF13BA" w:rsidR="006429E1" w:rsidRDefault="006429E1" w:rsidP="003A0C20">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It was also noted the new construction must comply with all ordinances. The work will be primarily in getting existing structures into compliance, for example, with Dark Skies. </w:t>
      </w:r>
    </w:p>
    <w:p w14:paraId="4603456F" w14:textId="77777777" w:rsidR="006429E1" w:rsidRDefault="006429E1" w:rsidP="006429E1">
      <w:pPr>
        <w:pStyle w:val="NormalWeb"/>
        <w:shd w:val="clear" w:color="auto" w:fill="FFFFFF"/>
        <w:spacing w:before="0" w:beforeAutospacing="0" w:after="0" w:afterAutospacing="0"/>
        <w:ind w:left="720"/>
        <w:rPr>
          <w:rFonts w:ascii="Arial" w:hAnsi="Arial" w:cs="Arial"/>
          <w:color w:val="222222"/>
          <w:sz w:val="20"/>
          <w:szCs w:val="20"/>
        </w:rPr>
      </w:pPr>
    </w:p>
    <w:p w14:paraId="0B9F6FF7" w14:textId="408252D0" w:rsidR="008E2196" w:rsidRDefault="006429E1" w:rsidP="0063663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D</w:t>
      </w:r>
      <w:r w:rsidR="008E2196">
        <w:rPr>
          <w:rFonts w:ascii="Arial" w:hAnsi="Arial" w:cs="Arial"/>
          <w:color w:val="222222"/>
          <w:sz w:val="20"/>
          <w:szCs w:val="20"/>
        </w:rPr>
        <w:t xml:space="preserve">obson </w:t>
      </w:r>
      <w:r>
        <w:rPr>
          <w:rFonts w:ascii="Arial" w:hAnsi="Arial" w:cs="Arial"/>
          <w:color w:val="222222"/>
          <w:sz w:val="20"/>
          <w:szCs w:val="20"/>
        </w:rPr>
        <w:t xml:space="preserve">noted that Jim Hook had suggested looking for grant money to assist in enforcement or compliance for certain ordinances (for example, the weed ordinance), and other grants may be available for other public projects. Hadenfeldt noted that Dark Skies may have grants available. </w:t>
      </w:r>
      <w:r w:rsidR="008E2196">
        <w:rPr>
          <w:rFonts w:ascii="Arial" w:hAnsi="Arial" w:cs="Arial"/>
          <w:color w:val="222222"/>
          <w:sz w:val="20"/>
          <w:szCs w:val="20"/>
        </w:rPr>
        <w:t xml:space="preserve"> </w:t>
      </w:r>
    </w:p>
    <w:p w14:paraId="7E971E5C"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0674A224" w14:textId="25C411B7" w:rsidR="008E2196" w:rsidRPr="00636636" w:rsidRDefault="008E2196" w:rsidP="008E2196">
      <w:pPr>
        <w:pStyle w:val="NormalWeb"/>
        <w:numPr>
          <w:ilvl w:val="0"/>
          <w:numId w:val="39"/>
        </w:numPr>
        <w:shd w:val="clear" w:color="auto" w:fill="FFFFFF"/>
        <w:spacing w:before="0" w:beforeAutospacing="0" w:after="0" w:afterAutospacing="0"/>
        <w:ind w:left="945"/>
        <w:rPr>
          <w:rFonts w:ascii="Arial" w:hAnsi="Arial" w:cs="Arial"/>
          <w:b/>
          <w:bCs/>
          <w:color w:val="222222"/>
          <w:sz w:val="20"/>
          <w:szCs w:val="20"/>
        </w:rPr>
      </w:pPr>
      <w:r w:rsidRPr="00636636">
        <w:rPr>
          <w:rFonts w:ascii="Arial" w:hAnsi="Arial" w:cs="Arial"/>
          <w:b/>
          <w:bCs/>
          <w:color w:val="222222"/>
          <w:sz w:val="20"/>
          <w:szCs w:val="20"/>
        </w:rPr>
        <w:t>Variances:</w:t>
      </w:r>
      <w:r w:rsidR="00636636">
        <w:rPr>
          <w:rFonts w:ascii="Arial" w:hAnsi="Arial" w:cs="Arial"/>
          <w:b/>
          <w:bCs/>
          <w:color w:val="222222"/>
          <w:sz w:val="20"/>
          <w:szCs w:val="20"/>
        </w:rPr>
        <w:t xml:space="preserve"> </w:t>
      </w:r>
      <w:r w:rsidR="00636636">
        <w:rPr>
          <w:rFonts w:ascii="Arial" w:hAnsi="Arial" w:cs="Arial"/>
          <w:color w:val="222222"/>
          <w:sz w:val="20"/>
          <w:szCs w:val="20"/>
        </w:rPr>
        <w:t xml:space="preserve">The Town’s lawyer, Chris McAnany advised that variances do not need to be in an ordinance, as the law already has provisions as to how variances can be given. It was noted that paperwork would need to be available if someone requests a variance. If a variance was placed into a specific ordinance, there would need to be forms to accompany the process. </w:t>
      </w:r>
    </w:p>
    <w:p w14:paraId="7840BB40" w14:textId="77777777" w:rsidR="008E2196" w:rsidRDefault="008E2196" w:rsidP="008E2196">
      <w:pPr>
        <w:pStyle w:val="NormalWeb"/>
        <w:shd w:val="clear" w:color="auto" w:fill="FFFFFF"/>
        <w:spacing w:before="0" w:beforeAutospacing="0" w:after="0" w:afterAutospacing="0"/>
        <w:ind w:left="720"/>
        <w:rPr>
          <w:rFonts w:ascii="Arial" w:hAnsi="Arial" w:cs="Arial"/>
          <w:color w:val="222222"/>
          <w:sz w:val="20"/>
          <w:szCs w:val="20"/>
        </w:rPr>
      </w:pPr>
    </w:p>
    <w:p w14:paraId="6DCC677C" w14:textId="31F8CAFE" w:rsidR="00815491" w:rsidRDefault="008E2196" w:rsidP="00815491">
      <w:pPr>
        <w:pStyle w:val="NormalWeb"/>
        <w:numPr>
          <w:ilvl w:val="0"/>
          <w:numId w:val="39"/>
        </w:numPr>
        <w:shd w:val="clear" w:color="auto" w:fill="FFFFFF"/>
        <w:spacing w:before="0" w:beforeAutospacing="0" w:after="0" w:afterAutospacing="0"/>
        <w:ind w:left="945"/>
        <w:rPr>
          <w:rFonts w:ascii="Arial" w:hAnsi="Arial" w:cs="Arial"/>
          <w:color w:val="222222"/>
          <w:sz w:val="20"/>
          <w:szCs w:val="20"/>
        </w:rPr>
      </w:pPr>
      <w:r w:rsidRPr="00636636">
        <w:rPr>
          <w:rFonts w:ascii="Arial" w:hAnsi="Arial" w:cs="Arial"/>
          <w:b/>
          <w:bCs/>
          <w:color w:val="222222"/>
          <w:sz w:val="20"/>
          <w:szCs w:val="20"/>
        </w:rPr>
        <w:t>Other:</w:t>
      </w:r>
      <w:r>
        <w:rPr>
          <w:rFonts w:ascii="Arial" w:hAnsi="Arial" w:cs="Arial"/>
          <w:color w:val="222222"/>
          <w:sz w:val="20"/>
          <w:szCs w:val="20"/>
        </w:rPr>
        <w:t xml:space="preserve"> Sosa </w:t>
      </w:r>
      <w:r w:rsidR="00636636">
        <w:rPr>
          <w:rFonts w:ascii="Arial" w:hAnsi="Arial" w:cs="Arial"/>
          <w:color w:val="222222"/>
          <w:sz w:val="20"/>
          <w:szCs w:val="20"/>
        </w:rPr>
        <w:t xml:space="preserve">shared that the town has a filing cabinet available for all Planning and Zoning documents. Burak will take over her </w:t>
      </w:r>
      <w:r w:rsidR="00AF45C7">
        <w:rPr>
          <w:rFonts w:ascii="Arial" w:hAnsi="Arial" w:cs="Arial"/>
          <w:color w:val="222222"/>
          <w:sz w:val="20"/>
          <w:szCs w:val="20"/>
        </w:rPr>
        <w:t>existing</w:t>
      </w:r>
      <w:r w:rsidR="00636636">
        <w:rPr>
          <w:rFonts w:ascii="Arial" w:hAnsi="Arial" w:cs="Arial"/>
          <w:color w:val="222222"/>
          <w:sz w:val="20"/>
          <w:szCs w:val="20"/>
        </w:rPr>
        <w:t xml:space="preserve"> paperwork. Podmore asked whether there would be a process and place for citizens to drop off hard copy forms. Currently, citizens can submit via email or mail, but P&amp;Z would also like to have a </w:t>
      </w:r>
      <w:r w:rsidR="00AF45C7">
        <w:rPr>
          <w:rFonts w:ascii="Arial" w:hAnsi="Arial" w:cs="Arial"/>
          <w:color w:val="222222"/>
          <w:sz w:val="20"/>
          <w:szCs w:val="20"/>
        </w:rPr>
        <w:t xml:space="preserve">central location at the town offices for hard copies. P&amp;Z commissioners also suggested having hard copy resources already printed for citizens who would prefer paper and a physical document as opposed to using an electronic version. </w:t>
      </w:r>
    </w:p>
    <w:p w14:paraId="309033E9" w14:textId="27244FFB" w:rsidR="00815491" w:rsidRDefault="00815491" w:rsidP="00815491">
      <w:pPr>
        <w:pStyle w:val="NormalWeb"/>
        <w:shd w:val="clear" w:color="auto" w:fill="FFFFFF"/>
        <w:spacing w:before="0" w:beforeAutospacing="0" w:after="0" w:afterAutospacing="0"/>
        <w:ind w:left="945"/>
        <w:rPr>
          <w:rFonts w:ascii="Arial" w:hAnsi="Arial" w:cs="Arial"/>
          <w:b/>
          <w:bCs/>
          <w:color w:val="222222"/>
          <w:sz w:val="20"/>
          <w:szCs w:val="20"/>
        </w:rPr>
      </w:pPr>
    </w:p>
    <w:p w14:paraId="371D1DF6" w14:textId="34827943" w:rsidR="00815491" w:rsidRPr="00815491" w:rsidRDefault="00815491" w:rsidP="0081549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Leppanen </w:t>
      </w:r>
      <w:r w:rsidR="00A32DB9">
        <w:rPr>
          <w:rFonts w:ascii="Arial" w:hAnsi="Arial" w:cs="Arial"/>
          <w:color w:val="222222"/>
          <w:sz w:val="20"/>
          <w:szCs w:val="20"/>
        </w:rPr>
        <w:t xml:space="preserve">noted </w:t>
      </w:r>
      <w:r>
        <w:rPr>
          <w:rFonts w:ascii="Arial" w:hAnsi="Arial" w:cs="Arial"/>
          <w:color w:val="222222"/>
          <w:sz w:val="20"/>
          <w:szCs w:val="20"/>
        </w:rPr>
        <w:t xml:space="preserve">the Town Clerk, Kathy Carson will have set hours by December, which will allow citizens to drop off and pick up paperwork. </w:t>
      </w:r>
    </w:p>
    <w:p w14:paraId="60EA81FB" w14:textId="2C85C961"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238B665B" w14:textId="12641D7B" w:rsidR="00815491" w:rsidRDefault="00815491"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Town Council verified that they have not yet received the Noise Ordinance from P&amp;Z. </w:t>
      </w:r>
    </w:p>
    <w:p w14:paraId="7E7CEA29" w14:textId="0458838A" w:rsidR="008E2196" w:rsidRDefault="00815491" w:rsidP="008E2196">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 xml:space="preserve">Burak thanked all participants and thanked the Town Council members for their time. </w:t>
      </w:r>
    </w:p>
    <w:p w14:paraId="19302B72" w14:textId="77777777" w:rsidR="008E2196" w:rsidRDefault="008E2196" w:rsidP="008E2196">
      <w:pPr>
        <w:pStyle w:val="NormalWeb"/>
        <w:shd w:val="clear" w:color="auto" w:fill="FFFFFF"/>
        <w:spacing w:before="0" w:beforeAutospacing="0" w:after="0" w:afterAutospacing="0"/>
        <w:ind w:left="945"/>
        <w:rPr>
          <w:rFonts w:ascii="Arial" w:hAnsi="Arial" w:cs="Arial"/>
          <w:color w:val="222222"/>
          <w:sz w:val="20"/>
          <w:szCs w:val="20"/>
        </w:rPr>
      </w:pPr>
    </w:p>
    <w:p w14:paraId="59904472" w14:textId="77777777" w:rsidR="00815491" w:rsidRDefault="008E2196" w:rsidP="00815491">
      <w:pPr>
        <w:pStyle w:val="NormalWeb"/>
        <w:shd w:val="clear" w:color="auto" w:fill="FFFFFF"/>
        <w:spacing w:before="0" w:beforeAutospacing="0" w:after="0" w:afterAutospacing="0"/>
        <w:ind w:left="945"/>
        <w:rPr>
          <w:rFonts w:ascii="Arial" w:hAnsi="Arial" w:cs="Arial"/>
          <w:color w:val="222222"/>
          <w:sz w:val="20"/>
          <w:szCs w:val="20"/>
        </w:rPr>
      </w:pPr>
      <w:r>
        <w:rPr>
          <w:rFonts w:ascii="Arial" w:hAnsi="Arial" w:cs="Arial"/>
          <w:color w:val="222222"/>
          <w:sz w:val="20"/>
          <w:szCs w:val="20"/>
        </w:rPr>
        <w:t>Dobson</w:t>
      </w:r>
      <w:r w:rsidR="00815491">
        <w:rPr>
          <w:rFonts w:ascii="Arial" w:hAnsi="Arial" w:cs="Arial"/>
          <w:color w:val="222222"/>
          <w:sz w:val="20"/>
          <w:szCs w:val="20"/>
        </w:rPr>
        <w:t xml:space="preserve"> made the motion to adjourn the meeting and </w:t>
      </w:r>
      <w:r>
        <w:rPr>
          <w:rFonts w:ascii="Arial" w:hAnsi="Arial" w:cs="Arial"/>
          <w:color w:val="222222"/>
          <w:sz w:val="20"/>
          <w:szCs w:val="20"/>
        </w:rPr>
        <w:t xml:space="preserve">Podmore seconded. </w:t>
      </w:r>
      <w:r w:rsidR="00815491">
        <w:rPr>
          <w:rFonts w:ascii="Arial" w:hAnsi="Arial" w:cs="Arial"/>
          <w:color w:val="222222"/>
          <w:sz w:val="20"/>
          <w:szCs w:val="20"/>
        </w:rPr>
        <w:t xml:space="preserve">Hadenfeldt – Aye, Egge – Aye, Dobson – Aye, Burak – Aye, Podmore – Aye, Murray – Aye, Sayers – Aye, Hook -Aye, Sosa – Aye, Leppanen – Aye. </w:t>
      </w:r>
      <w:r>
        <w:rPr>
          <w:rFonts w:ascii="Arial" w:hAnsi="Arial" w:cs="Arial"/>
          <w:color w:val="222222"/>
          <w:sz w:val="20"/>
          <w:szCs w:val="20"/>
        </w:rPr>
        <w:t xml:space="preserve">All in favor, </w:t>
      </w:r>
      <w:r w:rsidR="00815491">
        <w:rPr>
          <w:rFonts w:ascii="Arial" w:hAnsi="Arial" w:cs="Arial"/>
          <w:color w:val="222222"/>
          <w:sz w:val="20"/>
          <w:szCs w:val="20"/>
        </w:rPr>
        <w:t>N</w:t>
      </w:r>
      <w:r>
        <w:rPr>
          <w:rFonts w:ascii="Arial" w:hAnsi="Arial" w:cs="Arial"/>
          <w:color w:val="222222"/>
          <w:sz w:val="20"/>
          <w:szCs w:val="20"/>
        </w:rPr>
        <w:t xml:space="preserve">one opposed. Meeting </w:t>
      </w:r>
      <w:r w:rsidR="00815491">
        <w:rPr>
          <w:rFonts w:ascii="Arial" w:hAnsi="Arial" w:cs="Arial"/>
          <w:color w:val="222222"/>
          <w:sz w:val="20"/>
          <w:szCs w:val="20"/>
        </w:rPr>
        <w:t xml:space="preserve">Adjourned at </w:t>
      </w:r>
      <w:r>
        <w:rPr>
          <w:rFonts w:ascii="Arial" w:hAnsi="Arial" w:cs="Arial"/>
          <w:color w:val="222222"/>
          <w:sz w:val="20"/>
          <w:szCs w:val="20"/>
        </w:rPr>
        <w:t>7:10</w:t>
      </w:r>
      <w:r w:rsidR="00815491">
        <w:rPr>
          <w:rFonts w:ascii="Arial" w:hAnsi="Arial" w:cs="Arial"/>
          <w:color w:val="222222"/>
          <w:sz w:val="20"/>
          <w:szCs w:val="20"/>
        </w:rPr>
        <w:t>PM.</w:t>
      </w:r>
    </w:p>
    <w:p w14:paraId="797648ED" w14:textId="77777777" w:rsidR="00815491" w:rsidRDefault="00815491" w:rsidP="00815491">
      <w:pPr>
        <w:pStyle w:val="NormalWeb"/>
        <w:shd w:val="clear" w:color="auto" w:fill="FFFFFF"/>
        <w:spacing w:before="0" w:beforeAutospacing="0" w:after="0" w:afterAutospacing="0"/>
        <w:ind w:left="945"/>
        <w:rPr>
          <w:rFonts w:ascii="Arial" w:hAnsi="Arial" w:cs="Arial"/>
          <w:color w:val="222222"/>
          <w:sz w:val="20"/>
          <w:szCs w:val="20"/>
        </w:rPr>
      </w:pPr>
    </w:p>
    <w:p w14:paraId="1BB14527" w14:textId="34870C69" w:rsidR="00AC374C" w:rsidRPr="008C6537" w:rsidRDefault="00AC374C" w:rsidP="00C40FF8">
      <w:pPr>
        <w:pStyle w:val="NormalWeb"/>
        <w:shd w:val="clear" w:color="auto" w:fill="FFFFFF"/>
        <w:spacing w:before="0" w:beforeAutospacing="0" w:after="0" w:afterAutospacing="0"/>
        <w:ind w:left="945"/>
        <w:rPr>
          <w:rFonts w:ascii="Arial" w:hAnsi="Arial" w:cs="Arial"/>
          <w:b/>
          <w:bCs/>
          <w:color w:val="222222"/>
          <w:sz w:val="16"/>
          <w:szCs w:val="16"/>
          <w:shd w:val="clear" w:color="auto" w:fill="FFFFFF"/>
        </w:rPr>
      </w:pPr>
    </w:p>
    <w:sectPr w:rsidR="00AC374C" w:rsidRPr="008C65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3974B3"/>
    <w:multiLevelType w:val="multilevel"/>
    <w:tmpl w:val="7E2493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CF0EBB"/>
    <w:multiLevelType w:val="multilevel"/>
    <w:tmpl w:val="80F0D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2"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052D67"/>
    <w:multiLevelType w:val="multilevel"/>
    <w:tmpl w:val="29D4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F170E7"/>
    <w:multiLevelType w:val="multilevel"/>
    <w:tmpl w:val="2A14B44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8F865B7"/>
    <w:multiLevelType w:val="multilevel"/>
    <w:tmpl w:val="EDEC1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3"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4"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55A4E97"/>
    <w:multiLevelType w:val="multilevel"/>
    <w:tmpl w:val="6BC4D4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27"/>
  </w:num>
  <w:num w:numId="3">
    <w:abstractNumId w:val="29"/>
  </w:num>
  <w:num w:numId="4">
    <w:abstractNumId w:val="11"/>
  </w:num>
  <w:num w:numId="5">
    <w:abstractNumId w:val="17"/>
  </w:num>
  <w:num w:numId="6">
    <w:abstractNumId w:val="8"/>
  </w:num>
  <w:num w:numId="7">
    <w:abstractNumId w:val="13"/>
  </w:num>
  <w:num w:numId="8">
    <w:abstractNumId w:val="26"/>
  </w:num>
  <w:num w:numId="9">
    <w:abstractNumId w:val="19"/>
  </w:num>
  <w:num w:numId="10">
    <w:abstractNumId w:val="4"/>
  </w:num>
  <w:num w:numId="11">
    <w:abstractNumId w:val="6"/>
  </w:num>
  <w:num w:numId="12">
    <w:abstractNumId w:val="14"/>
  </w:num>
  <w:num w:numId="13">
    <w:abstractNumId w:val="24"/>
  </w:num>
  <w:num w:numId="14">
    <w:abstractNumId w:val="22"/>
  </w:num>
  <w:num w:numId="15">
    <w:abstractNumId w:val="23"/>
  </w:num>
  <w:num w:numId="16">
    <w:abstractNumId w:val="9"/>
  </w:num>
  <w:num w:numId="17">
    <w:abstractNumId w:val="18"/>
  </w:num>
  <w:num w:numId="18">
    <w:abstractNumId w:val="3"/>
  </w:num>
  <w:num w:numId="19">
    <w:abstractNumId w:val="28"/>
  </w:num>
  <w:num w:numId="20">
    <w:abstractNumId w:val="0"/>
  </w:num>
  <w:num w:numId="21">
    <w:abstractNumId w:val="12"/>
  </w:num>
  <w:num w:numId="22">
    <w:abstractNumId w:val="10"/>
  </w:num>
  <w:num w:numId="23">
    <w:abstractNumId w:val="30"/>
  </w:num>
  <w:num w:numId="24">
    <w:abstractNumId w:val="7"/>
  </w:num>
  <w:num w:numId="25">
    <w:abstractNumId w:val="20"/>
  </w:num>
  <w:num w:numId="26">
    <w:abstractNumId w:val="25"/>
  </w:num>
  <w:num w:numId="27">
    <w:abstractNumId w:val="5"/>
  </w:num>
  <w:num w:numId="28">
    <w:abstractNumId w:val="16"/>
    <w:lvlOverride w:ilvl="0">
      <w:lvl w:ilvl="0">
        <w:numFmt w:val="decimal"/>
        <w:lvlText w:val="%1."/>
        <w:lvlJc w:val="left"/>
      </w:lvl>
    </w:lvlOverride>
  </w:num>
  <w:num w:numId="29">
    <w:abstractNumId w:val="16"/>
    <w:lvlOverride w:ilvl="0">
      <w:lvl w:ilvl="0">
        <w:numFmt w:val="decimal"/>
        <w:lvlText w:val="%1."/>
        <w:lvlJc w:val="left"/>
      </w:lvl>
    </w:lvlOverride>
  </w:num>
  <w:num w:numId="30">
    <w:abstractNumId w:val="16"/>
    <w:lvlOverride w:ilvl="0">
      <w:lvl w:ilvl="0">
        <w:numFmt w:val="decimal"/>
        <w:lvlText w:val="%1."/>
        <w:lvlJc w:val="left"/>
      </w:lvl>
    </w:lvlOverride>
  </w:num>
  <w:num w:numId="31">
    <w:abstractNumId w:val="16"/>
    <w:lvlOverride w:ilvl="0">
      <w:lvl w:ilvl="0">
        <w:numFmt w:val="decimal"/>
        <w:lvlText w:val="%1."/>
        <w:lvlJc w:val="left"/>
      </w:lvl>
    </w:lvlOverride>
  </w:num>
  <w:num w:numId="32">
    <w:abstractNumId w:val="16"/>
    <w:lvlOverride w:ilvl="0">
      <w:lvl w:ilvl="0">
        <w:numFmt w:val="decimal"/>
        <w:lvlText w:val="%1."/>
        <w:lvlJc w:val="left"/>
      </w:lvl>
    </w:lvlOverride>
  </w:num>
  <w:num w:numId="33">
    <w:abstractNumId w:val="16"/>
    <w:lvlOverride w:ilvl="0">
      <w:lvl w:ilvl="0">
        <w:numFmt w:val="decimal"/>
        <w:lvlText w:val="%1."/>
        <w:lvlJc w:val="left"/>
      </w:lvl>
    </w:lvlOverride>
  </w:num>
  <w:num w:numId="34">
    <w:abstractNumId w:val="16"/>
    <w:lvlOverride w:ilvl="0">
      <w:lvl w:ilvl="0">
        <w:numFmt w:val="decimal"/>
        <w:lvlText w:val="%1."/>
        <w:lvlJc w:val="left"/>
      </w:lvl>
    </w:lvlOverride>
  </w:num>
  <w:num w:numId="35">
    <w:abstractNumId w:val="16"/>
    <w:lvlOverride w:ilvl="0">
      <w:lvl w:ilvl="0">
        <w:numFmt w:val="decimal"/>
        <w:lvlText w:val="%1."/>
        <w:lvlJc w:val="left"/>
      </w:lvl>
    </w:lvlOverride>
  </w:num>
  <w:num w:numId="36">
    <w:abstractNumId w:val="16"/>
    <w:lvlOverride w:ilvl="0">
      <w:lvl w:ilvl="0">
        <w:numFmt w:val="decimal"/>
        <w:lvlText w:val="%1."/>
        <w:lvlJc w:val="left"/>
      </w:lvl>
    </w:lvlOverride>
  </w:num>
  <w:num w:numId="37">
    <w:abstractNumId w:val="15"/>
  </w:num>
  <w:num w:numId="38">
    <w:abstractNumId w:val="21"/>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167BC"/>
    <w:rsid w:val="0001735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2B51"/>
    <w:rsid w:val="00084AD6"/>
    <w:rsid w:val="00086DEF"/>
    <w:rsid w:val="00092DD2"/>
    <w:rsid w:val="00094DC6"/>
    <w:rsid w:val="0009655A"/>
    <w:rsid w:val="000A2BA5"/>
    <w:rsid w:val="000B2AC0"/>
    <w:rsid w:val="000C0F43"/>
    <w:rsid w:val="000C790B"/>
    <w:rsid w:val="000E5027"/>
    <w:rsid w:val="0011240A"/>
    <w:rsid w:val="001174C1"/>
    <w:rsid w:val="0012070A"/>
    <w:rsid w:val="00127CD6"/>
    <w:rsid w:val="00132603"/>
    <w:rsid w:val="0014405C"/>
    <w:rsid w:val="00152CB7"/>
    <w:rsid w:val="001607EA"/>
    <w:rsid w:val="0016136A"/>
    <w:rsid w:val="0016476C"/>
    <w:rsid w:val="00170A4A"/>
    <w:rsid w:val="0017574E"/>
    <w:rsid w:val="00193975"/>
    <w:rsid w:val="001B1F57"/>
    <w:rsid w:val="001B42E8"/>
    <w:rsid w:val="001C07BE"/>
    <w:rsid w:val="001C1ACA"/>
    <w:rsid w:val="001C20FA"/>
    <w:rsid w:val="001D1AFC"/>
    <w:rsid w:val="001D45A0"/>
    <w:rsid w:val="001E0687"/>
    <w:rsid w:val="001F1EB8"/>
    <w:rsid w:val="001F6123"/>
    <w:rsid w:val="00206359"/>
    <w:rsid w:val="002067C6"/>
    <w:rsid w:val="00216DA1"/>
    <w:rsid w:val="00221380"/>
    <w:rsid w:val="002246D7"/>
    <w:rsid w:val="002254FE"/>
    <w:rsid w:val="00232011"/>
    <w:rsid w:val="002337A6"/>
    <w:rsid w:val="00236712"/>
    <w:rsid w:val="002369EC"/>
    <w:rsid w:val="0024019A"/>
    <w:rsid w:val="00243A25"/>
    <w:rsid w:val="00244EDB"/>
    <w:rsid w:val="00245922"/>
    <w:rsid w:val="00252646"/>
    <w:rsid w:val="0026543D"/>
    <w:rsid w:val="00276BF2"/>
    <w:rsid w:val="0028107E"/>
    <w:rsid w:val="002820B5"/>
    <w:rsid w:val="00286553"/>
    <w:rsid w:val="00296685"/>
    <w:rsid w:val="002A0F8E"/>
    <w:rsid w:val="002A5DE1"/>
    <w:rsid w:val="002B0DD2"/>
    <w:rsid w:val="002B3617"/>
    <w:rsid w:val="002B66D2"/>
    <w:rsid w:val="002D00D3"/>
    <w:rsid w:val="002E2A5F"/>
    <w:rsid w:val="002F4FF3"/>
    <w:rsid w:val="002F62BA"/>
    <w:rsid w:val="00302D1C"/>
    <w:rsid w:val="00316831"/>
    <w:rsid w:val="003259E1"/>
    <w:rsid w:val="0032675F"/>
    <w:rsid w:val="00326AFA"/>
    <w:rsid w:val="00332147"/>
    <w:rsid w:val="00334CDC"/>
    <w:rsid w:val="00337FF4"/>
    <w:rsid w:val="00340EC7"/>
    <w:rsid w:val="003411C7"/>
    <w:rsid w:val="00341A02"/>
    <w:rsid w:val="003454C8"/>
    <w:rsid w:val="00354745"/>
    <w:rsid w:val="003557BC"/>
    <w:rsid w:val="00355C6C"/>
    <w:rsid w:val="00355F7E"/>
    <w:rsid w:val="00356929"/>
    <w:rsid w:val="00364D67"/>
    <w:rsid w:val="003707BB"/>
    <w:rsid w:val="00370C7C"/>
    <w:rsid w:val="00371883"/>
    <w:rsid w:val="003810A7"/>
    <w:rsid w:val="003849FA"/>
    <w:rsid w:val="00384A51"/>
    <w:rsid w:val="00385E6C"/>
    <w:rsid w:val="00387D3F"/>
    <w:rsid w:val="00391ECB"/>
    <w:rsid w:val="003933A0"/>
    <w:rsid w:val="00397D03"/>
    <w:rsid w:val="003A0C20"/>
    <w:rsid w:val="003A28AD"/>
    <w:rsid w:val="003A56DF"/>
    <w:rsid w:val="003A73C9"/>
    <w:rsid w:val="003B4EF4"/>
    <w:rsid w:val="003B5B36"/>
    <w:rsid w:val="003C39EB"/>
    <w:rsid w:val="003C45BE"/>
    <w:rsid w:val="003C780A"/>
    <w:rsid w:val="003D404C"/>
    <w:rsid w:val="003E524C"/>
    <w:rsid w:val="003F71DA"/>
    <w:rsid w:val="00412989"/>
    <w:rsid w:val="004435CC"/>
    <w:rsid w:val="00446030"/>
    <w:rsid w:val="00456AF9"/>
    <w:rsid w:val="00462466"/>
    <w:rsid w:val="00466BEE"/>
    <w:rsid w:val="00471FB0"/>
    <w:rsid w:val="00472479"/>
    <w:rsid w:val="00475C5B"/>
    <w:rsid w:val="00483B33"/>
    <w:rsid w:val="00486CB8"/>
    <w:rsid w:val="00486DCD"/>
    <w:rsid w:val="00496478"/>
    <w:rsid w:val="004A6D3C"/>
    <w:rsid w:val="004B2D28"/>
    <w:rsid w:val="004B52AF"/>
    <w:rsid w:val="004B70C8"/>
    <w:rsid w:val="004B7897"/>
    <w:rsid w:val="004D14A6"/>
    <w:rsid w:val="004E1808"/>
    <w:rsid w:val="004E7BAB"/>
    <w:rsid w:val="00506B85"/>
    <w:rsid w:val="0051072E"/>
    <w:rsid w:val="00521A34"/>
    <w:rsid w:val="00522F9F"/>
    <w:rsid w:val="00530144"/>
    <w:rsid w:val="00537243"/>
    <w:rsid w:val="00540F9A"/>
    <w:rsid w:val="00553CF3"/>
    <w:rsid w:val="00562576"/>
    <w:rsid w:val="00565220"/>
    <w:rsid w:val="00570E0F"/>
    <w:rsid w:val="005711ED"/>
    <w:rsid w:val="00571859"/>
    <w:rsid w:val="00587F75"/>
    <w:rsid w:val="00590539"/>
    <w:rsid w:val="005924D5"/>
    <w:rsid w:val="005926D5"/>
    <w:rsid w:val="00592A93"/>
    <w:rsid w:val="0059339D"/>
    <w:rsid w:val="005A0E9A"/>
    <w:rsid w:val="005A2E5C"/>
    <w:rsid w:val="005A7C60"/>
    <w:rsid w:val="005B3498"/>
    <w:rsid w:val="005B540F"/>
    <w:rsid w:val="005B63EE"/>
    <w:rsid w:val="005C7C0B"/>
    <w:rsid w:val="005D0964"/>
    <w:rsid w:val="005D32A0"/>
    <w:rsid w:val="005D4C7D"/>
    <w:rsid w:val="005E1B78"/>
    <w:rsid w:val="005E21BB"/>
    <w:rsid w:val="005E67A2"/>
    <w:rsid w:val="005F40BF"/>
    <w:rsid w:val="005F5004"/>
    <w:rsid w:val="005F5255"/>
    <w:rsid w:val="00601FCF"/>
    <w:rsid w:val="00602CB4"/>
    <w:rsid w:val="00606B23"/>
    <w:rsid w:val="00607C7B"/>
    <w:rsid w:val="0061394D"/>
    <w:rsid w:val="00621152"/>
    <w:rsid w:val="00622A1C"/>
    <w:rsid w:val="006245F6"/>
    <w:rsid w:val="00625C58"/>
    <w:rsid w:val="006334D8"/>
    <w:rsid w:val="00636636"/>
    <w:rsid w:val="006412A4"/>
    <w:rsid w:val="006429E1"/>
    <w:rsid w:val="00643760"/>
    <w:rsid w:val="006508FC"/>
    <w:rsid w:val="00651EB9"/>
    <w:rsid w:val="006545AF"/>
    <w:rsid w:val="00657D2B"/>
    <w:rsid w:val="00665795"/>
    <w:rsid w:val="00666E83"/>
    <w:rsid w:val="00670622"/>
    <w:rsid w:val="00674CF2"/>
    <w:rsid w:val="00675E2D"/>
    <w:rsid w:val="006A6D43"/>
    <w:rsid w:val="006B7E14"/>
    <w:rsid w:val="006D3AF4"/>
    <w:rsid w:val="006E09DC"/>
    <w:rsid w:val="0070096E"/>
    <w:rsid w:val="0073327D"/>
    <w:rsid w:val="007362C8"/>
    <w:rsid w:val="00741274"/>
    <w:rsid w:val="007420EF"/>
    <w:rsid w:val="0074410B"/>
    <w:rsid w:val="00756178"/>
    <w:rsid w:val="00757158"/>
    <w:rsid w:val="00764CA7"/>
    <w:rsid w:val="007735B2"/>
    <w:rsid w:val="00773B36"/>
    <w:rsid w:val="007751CA"/>
    <w:rsid w:val="0077524F"/>
    <w:rsid w:val="00776A36"/>
    <w:rsid w:val="00780D2E"/>
    <w:rsid w:val="007849D7"/>
    <w:rsid w:val="00793C82"/>
    <w:rsid w:val="007A4D36"/>
    <w:rsid w:val="007A6C43"/>
    <w:rsid w:val="007C54EA"/>
    <w:rsid w:val="007E3A54"/>
    <w:rsid w:val="007E6776"/>
    <w:rsid w:val="007F4B25"/>
    <w:rsid w:val="007F7DFC"/>
    <w:rsid w:val="00801FAE"/>
    <w:rsid w:val="00803656"/>
    <w:rsid w:val="00803897"/>
    <w:rsid w:val="00806FE1"/>
    <w:rsid w:val="00812094"/>
    <w:rsid w:val="00815491"/>
    <w:rsid w:val="00820C86"/>
    <w:rsid w:val="00837405"/>
    <w:rsid w:val="00844D2C"/>
    <w:rsid w:val="008520F5"/>
    <w:rsid w:val="00853A52"/>
    <w:rsid w:val="0085797C"/>
    <w:rsid w:val="008814B3"/>
    <w:rsid w:val="00882AED"/>
    <w:rsid w:val="00883B2E"/>
    <w:rsid w:val="00883CEE"/>
    <w:rsid w:val="00886A4E"/>
    <w:rsid w:val="008910F7"/>
    <w:rsid w:val="00897A96"/>
    <w:rsid w:val="008A176B"/>
    <w:rsid w:val="008A37D6"/>
    <w:rsid w:val="008A4FC2"/>
    <w:rsid w:val="008A79CC"/>
    <w:rsid w:val="008B2AE7"/>
    <w:rsid w:val="008B6FA2"/>
    <w:rsid w:val="008C0DFB"/>
    <w:rsid w:val="008C215C"/>
    <w:rsid w:val="008C2E65"/>
    <w:rsid w:val="008C2F1C"/>
    <w:rsid w:val="008C6537"/>
    <w:rsid w:val="008C7532"/>
    <w:rsid w:val="008D15CB"/>
    <w:rsid w:val="008D2860"/>
    <w:rsid w:val="008D549B"/>
    <w:rsid w:val="008E2196"/>
    <w:rsid w:val="008F0968"/>
    <w:rsid w:val="008F7AC0"/>
    <w:rsid w:val="009013E8"/>
    <w:rsid w:val="00901D0A"/>
    <w:rsid w:val="00920119"/>
    <w:rsid w:val="00951813"/>
    <w:rsid w:val="00952487"/>
    <w:rsid w:val="00963388"/>
    <w:rsid w:val="009638A7"/>
    <w:rsid w:val="0099213B"/>
    <w:rsid w:val="00992D54"/>
    <w:rsid w:val="00996D52"/>
    <w:rsid w:val="00996FFD"/>
    <w:rsid w:val="009A2D6D"/>
    <w:rsid w:val="009C63B6"/>
    <w:rsid w:val="009C7374"/>
    <w:rsid w:val="009D12DA"/>
    <w:rsid w:val="009D2D61"/>
    <w:rsid w:val="009D5CEC"/>
    <w:rsid w:val="009D6277"/>
    <w:rsid w:val="009E1FEC"/>
    <w:rsid w:val="00A16561"/>
    <w:rsid w:val="00A17C59"/>
    <w:rsid w:val="00A25007"/>
    <w:rsid w:val="00A30B8C"/>
    <w:rsid w:val="00A32DB9"/>
    <w:rsid w:val="00A409D8"/>
    <w:rsid w:val="00A43C07"/>
    <w:rsid w:val="00A43E4F"/>
    <w:rsid w:val="00A50420"/>
    <w:rsid w:val="00A66C4C"/>
    <w:rsid w:val="00A76676"/>
    <w:rsid w:val="00A860CF"/>
    <w:rsid w:val="00A927EF"/>
    <w:rsid w:val="00AA385A"/>
    <w:rsid w:val="00AA7F59"/>
    <w:rsid w:val="00AB701A"/>
    <w:rsid w:val="00AC2EE4"/>
    <w:rsid w:val="00AC374C"/>
    <w:rsid w:val="00AD03DB"/>
    <w:rsid w:val="00AD31D0"/>
    <w:rsid w:val="00AF45C7"/>
    <w:rsid w:val="00AF645F"/>
    <w:rsid w:val="00B13EED"/>
    <w:rsid w:val="00B30DB8"/>
    <w:rsid w:val="00B322B0"/>
    <w:rsid w:val="00B34B0C"/>
    <w:rsid w:val="00B41309"/>
    <w:rsid w:val="00B43042"/>
    <w:rsid w:val="00B538D8"/>
    <w:rsid w:val="00B567AB"/>
    <w:rsid w:val="00B6235F"/>
    <w:rsid w:val="00B64A11"/>
    <w:rsid w:val="00B826CF"/>
    <w:rsid w:val="00B83798"/>
    <w:rsid w:val="00B83EB9"/>
    <w:rsid w:val="00B8616B"/>
    <w:rsid w:val="00B871D0"/>
    <w:rsid w:val="00B92DF0"/>
    <w:rsid w:val="00B92F35"/>
    <w:rsid w:val="00B9303C"/>
    <w:rsid w:val="00B97F27"/>
    <w:rsid w:val="00BA634D"/>
    <w:rsid w:val="00BC252C"/>
    <w:rsid w:val="00BC7236"/>
    <w:rsid w:val="00BC7C79"/>
    <w:rsid w:val="00BD021F"/>
    <w:rsid w:val="00BD11DC"/>
    <w:rsid w:val="00BD3067"/>
    <w:rsid w:val="00BE3B09"/>
    <w:rsid w:val="00BE4B7F"/>
    <w:rsid w:val="00BE61A3"/>
    <w:rsid w:val="00BF10AC"/>
    <w:rsid w:val="00BF15DF"/>
    <w:rsid w:val="00C06420"/>
    <w:rsid w:val="00C06F1D"/>
    <w:rsid w:val="00C111EA"/>
    <w:rsid w:val="00C1361C"/>
    <w:rsid w:val="00C30885"/>
    <w:rsid w:val="00C323A7"/>
    <w:rsid w:val="00C33EA9"/>
    <w:rsid w:val="00C35349"/>
    <w:rsid w:val="00C40FF8"/>
    <w:rsid w:val="00C458A6"/>
    <w:rsid w:val="00C46796"/>
    <w:rsid w:val="00C475C6"/>
    <w:rsid w:val="00C57A1E"/>
    <w:rsid w:val="00C70822"/>
    <w:rsid w:val="00C8432B"/>
    <w:rsid w:val="00C87CB6"/>
    <w:rsid w:val="00C9488D"/>
    <w:rsid w:val="00CA1608"/>
    <w:rsid w:val="00CA1E13"/>
    <w:rsid w:val="00CA1FA1"/>
    <w:rsid w:val="00CB2AC8"/>
    <w:rsid w:val="00CB6C27"/>
    <w:rsid w:val="00CE0C28"/>
    <w:rsid w:val="00CE135F"/>
    <w:rsid w:val="00CE4856"/>
    <w:rsid w:val="00CF1EDF"/>
    <w:rsid w:val="00CF249C"/>
    <w:rsid w:val="00CF3880"/>
    <w:rsid w:val="00CF579B"/>
    <w:rsid w:val="00CF77EA"/>
    <w:rsid w:val="00CF7E6C"/>
    <w:rsid w:val="00D010FB"/>
    <w:rsid w:val="00D01CD3"/>
    <w:rsid w:val="00D030C2"/>
    <w:rsid w:val="00D10FC1"/>
    <w:rsid w:val="00D116E1"/>
    <w:rsid w:val="00D12B58"/>
    <w:rsid w:val="00D13EB7"/>
    <w:rsid w:val="00D152A1"/>
    <w:rsid w:val="00D2030F"/>
    <w:rsid w:val="00D24B9F"/>
    <w:rsid w:val="00D254EF"/>
    <w:rsid w:val="00D27A83"/>
    <w:rsid w:val="00D40D90"/>
    <w:rsid w:val="00D42B7F"/>
    <w:rsid w:val="00D45AE8"/>
    <w:rsid w:val="00D46E23"/>
    <w:rsid w:val="00D623E2"/>
    <w:rsid w:val="00D72C4E"/>
    <w:rsid w:val="00D82634"/>
    <w:rsid w:val="00D917F3"/>
    <w:rsid w:val="00D9286D"/>
    <w:rsid w:val="00DA0F89"/>
    <w:rsid w:val="00DB02EF"/>
    <w:rsid w:val="00DB1083"/>
    <w:rsid w:val="00DB35A6"/>
    <w:rsid w:val="00DB4083"/>
    <w:rsid w:val="00DB6596"/>
    <w:rsid w:val="00DC78A9"/>
    <w:rsid w:val="00DD0942"/>
    <w:rsid w:val="00DD5609"/>
    <w:rsid w:val="00DF0343"/>
    <w:rsid w:val="00DF6D5A"/>
    <w:rsid w:val="00DF712B"/>
    <w:rsid w:val="00E04CA8"/>
    <w:rsid w:val="00E123BB"/>
    <w:rsid w:val="00E36462"/>
    <w:rsid w:val="00E4210A"/>
    <w:rsid w:val="00E50ADF"/>
    <w:rsid w:val="00E60483"/>
    <w:rsid w:val="00E63E30"/>
    <w:rsid w:val="00E75C56"/>
    <w:rsid w:val="00E81DF1"/>
    <w:rsid w:val="00E91D7F"/>
    <w:rsid w:val="00E95C60"/>
    <w:rsid w:val="00EA012F"/>
    <w:rsid w:val="00EA4A14"/>
    <w:rsid w:val="00EB2045"/>
    <w:rsid w:val="00EB4B4E"/>
    <w:rsid w:val="00EB59FB"/>
    <w:rsid w:val="00EC1EBA"/>
    <w:rsid w:val="00EE5E1F"/>
    <w:rsid w:val="00EF0AE6"/>
    <w:rsid w:val="00EF4CB4"/>
    <w:rsid w:val="00F15A49"/>
    <w:rsid w:val="00F22F75"/>
    <w:rsid w:val="00F24111"/>
    <w:rsid w:val="00F24BDE"/>
    <w:rsid w:val="00F33686"/>
    <w:rsid w:val="00F35303"/>
    <w:rsid w:val="00F375AA"/>
    <w:rsid w:val="00F431AC"/>
    <w:rsid w:val="00F4772E"/>
    <w:rsid w:val="00F508A6"/>
    <w:rsid w:val="00F52C05"/>
    <w:rsid w:val="00F56FA1"/>
    <w:rsid w:val="00F6406B"/>
    <w:rsid w:val="00F64207"/>
    <w:rsid w:val="00F64798"/>
    <w:rsid w:val="00F72230"/>
    <w:rsid w:val="00F72289"/>
    <w:rsid w:val="00F75B97"/>
    <w:rsid w:val="00F8125E"/>
    <w:rsid w:val="00F814E3"/>
    <w:rsid w:val="00F81D09"/>
    <w:rsid w:val="00F84F41"/>
    <w:rsid w:val="00F85FC3"/>
    <w:rsid w:val="00FA0D30"/>
    <w:rsid w:val="00FA4C67"/>
    <w:rsid w:val="00FB150F"/>
    <w:rsid w:val="00FB3DA2"/>
    <w:rsid w:val="00FB4297"/>
    <w:rsid w:val="00FC18CA"/>
    <w:rsid w:val="00FC3664"/>
    <w:rsid w:val="00FC56DC"/>
    <w:rsid w:val="00FD2A9B"/>
    <w:rsid w:val="00FD3B7C"/>
    <w:rsid w:val="00FE194E"/>
    <w:rsid w:val="00FE210F"/>
    <w:rsid w:val="00FE79EA"/>
    <w:rsid w:val="00FF12EF"/>
    <w:rsid w:val="00FF1380"/>
    <w:rsid w:val="00FF261E"/>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 w:type="character" w:styleId="CommentReference">
    <w:name w:val="annotation reference"/>
    <w:basedOn w:val="DefaultParagraphFont"/>
    <w:uiPriority w:val="99"/>
    <w:semiHidden/>
    <w:unhideWhenUsed/>
    <w:rsid w:val="005C7C0B"/>
    <w:rPr>
      <w:sz w:val="16"/>
      <w:szCs w:val="16"/>
    </w:rPr>
  </w:style>
  <w:style w:type="paragraph" w:styleId="CommentText">
    <w:name w:val="annotation text"/>
    <w:basedOn w:val="Normal"/>
    <w:link w:val="CommentTextChar"/>
    <w:uiPriority w:val="99"/>
    <w:semiHidden/>
    <w:unhideWhenUsed/>
    <w:rsid w:val="005C7C0B"/>
    <w:pPr>
      <w:spacing w:line="240" w:lineRule="auto"/>
    </w:pPr>
    <w:rPr>
      <w:sz w:val="20"/>
      <w:szCs w:val="20"/>
    </w:rPr>
  </w:style>
  <w:style w:type="character" w:customStyle="1" w:styleId="CommentTextChar">
    <w:name w:val="Comment Text Char"/>
    <w:basedOn w:val="DefaultParagraphFont"/>
    <w:link w:val="CommentText"/>
    <w:uiPriority w:val="99"/>
    <w:semiHidden/>
    <w:rsid w:val="005C7C0B"/>
    <w:rPr>
      <w:sz w:val="20"/>
      <w:szCs w:val="20"/>
    </w:rPr>
  </w:style>
  <w:style w:type="paragraph" w:styleId="CommentSubject">
    <w:name w:val="annotation subject"/>
    <w:basedOn w:val="CommentText"/>
    <w:next w:val="CommentText"/>
    <w:link w:val="CommentSubjectChar"/>
    <w:uiPriority w:val="99"/>
    <w:semiHidden/>
    <w:unhideWhenUsed/>
    <w:rsid w:val="005C7C0B"/>
    <w:rPr>
      <w:b/>
      <w:bCs/>
    </w:rPr>
  </w:style>
  <w:style w:type="character" w:customStyle="1" w:styleId="CommentSubjectChar">
    <w:name w:val="Comment Subject Char"/>
    <w:basedOn w:val="CommentTextChar"/>
    <w:link w:val="CommentSubject"/>
    <w:uiPriority w:val="99"/>
    <w:semiHidden/>
    <w:rsid w:val="005C7C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605499513">
      <w:bodyDiv w:val="1"/>
      <w:marLeft w:val="0"/>
      <w:marRight w:val="0"/>
      <w:marTop w:val="0"/>
      <w:marBottom w:val="0"/>
      <w:divBdr>
        <w:top w:val="none" w:sz="0" w:space="0" w:color="auto"/>
        <w:left w:val="none" w:sz="0" w:space="0" w:color="auto"/>
        <w:bottom w:val="none" w:sz="0" w:space="0" w:color="auto"/>
        <w:right w:val="none" w:sz="0" w:space="0" w:color="auto"/>
      </w:divBdr>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961883108">
      <w:bodyDiv w:val="1"/>
      <w:marLeft w:val="0"/>
      <w:marRight w:val="0"/>
      <w:marTop w:val="0"/>
      <w:marBottom w:val="0"/>
      <w:divBdr>
        <w:top w:val="none" w:sz="0" w:space="0" w:color="auto"/>
        <w:left w:val="none" w:sz="0" w:space="0" w:color="auto"/>
        <w:bottom w:val="none" w:sz="0" w:space="0" w:color="auto"/>
        <w:right w:val="none" w:sz="0" w:space="0" w:color="auto"/>
      </w:divBdr>
    </w:div>
    <w:div w:id="96261760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2</cp:revision>
  <dcterms:created xsi:type="dcterms:W3CDTF">2021-11-22T15:08:00Z</dcterms:created>
  <dcterms:modified xsi:type="dcterms:W3CDTF">2021-11-22T15:08:00Z</dcterms:modified>
</cp:coreProperties>
</file>