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E389" w14:textId="77777777" w:rsidR="00A359B1" w:rsidRDefault="00A359B1" w:rsidP="00A359B1">
      <w:pPr>
        <w:pStyle w:val="BodyText"/>
        <w:ind w:left="2495"/>
        <w:rPr>
          <w:sz w:val="20"/>
        </w:rPr>
      </w:pPr>
      <w:r>
        <w:rPr>
          <w:noProof/>
          <w:sz w:val="20"/>
        </w:rPr>
        <w:drawing>
          <wp:inline distT="0" distB="0" distL="0" distR="0" wp14:anchorId="09CD659C" wp14:editId="27BFC30D">
            <wp:extent cx="3018209" cy="880109"/>
            <wp:effectExtent l="0" t="0" r="0" b="0"/>
            <wp:docPr id="1"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18209" cy="880109"/>
                    </a:xfrm>
                    <a:prstGeom prst="rect">
                      <a:avLst/>
                    </a:prstGeom>
                  </pic:spPr>
                </pic:pic>
              </a:graphicData>
            </a:graphic>
          </wp:inline>
        </w:drawing>
      </w:r>
    </w:p>
    <w:p w14:paraId="4DE8D922" w14:textId="77777777" w:rsidR="00A359B1" w:rsidRDefault="00A359B1" w:rsidP="00A359B1">
      <w:pPr>
        <w:rPr>
          <w:rFonts w:ascii="Times New Roman" w:hAnsi="Times New Roman" w:cs="Times New Roman"/>
          <w:b/>
          <w:bCs/>
          <w:sz w:val="24"/>
          <w:szCs w:val="24"/>
        </w:rPr>
      </w:pPr>
    </w:p>
    <w:p w14:paraId="78DEC96F" w14:textId="77777777" w:rsidR="00A359B1" w:rsidRPr="00E47279" w:rsidRDefault="00A359B1" w:rsidP="00A359B1">
      <w:pPr>
        <w:spacing w:after="0" w:line="276" w:lineRule="auto"/>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15E2B099" w14:textId="1303EB2C" w:rsidR="00A359B1" w:rsidRPr="00E47279" w:rsidRDefault="00A359B1" w:rsidP="00A359B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Stakeholders Council </w:t>
      </w:r>
      <w:r w:rsidR="00C25988">
        <w:rPr>
          <w:rFonts w:ascii="Times New Roman" w:hAnsi="Times New Roman" w:cs="Times New Roman"/>
          <w:b/>
          <w:bCs/>
          <w:sz w:val="24"/>
          <w:szCs w:val="24"/>
        </w:rPr>
        <w:t>Millcreek</w:t>
      </w:r>
      <w:r>
        <w:rPr>
          <w:rFonts w:ascii="Times New Roman" w:hAnsi="Times New Roman" w:cs="Times New Roman"/>
          <w:b/>
          <w:bCs/>
          <w:sz w:val="24"/>
          <w:szCs w:val="24"/>
        </w:rPr>
        <w:t xml:space="preserve"> Committee Meeting</w:t>
      </w:r>
    </w:p>
    <w:p w14:paraId="349D8811" w14:textId="4636C431" w:rsidR="00A359B1" w:rsidRPr="00E47279" w:rsidRDefault="00C25988" w:rsidP="00A359B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Monday</w:t>
      </w:r>
      <w:r w:rsidR="00A359B1" w:rsidRPr="00E47279">
        <w:rPr>
          <w:rFonts w:ascii="Times New Roman" w:hAnsi="Times New Roman" w:cs="Times New Roman"/>
          <w:b/>
          <w:bCs/>
          <w:sz w:val="24"/>
          <w:szCs w:val="24"/>
        </w:rPr>
        <w:t xml:space="preserve">, </w:t>
      </w:r>
      <w:r w:rsidR="0061774B">
        <w:rPr>
          <w:rFonts w:ascii="Times New Roman" w:hAnsi="Times New Roman" w:cs="Times New Roman"/>
          <w:b/>
          <w:bCs/>
          <w:sz w:val="24"/>
          <w:szCs w:val="24"/>
        </w:rPr>
        <w:t>November</w:t>
      </w:r>
      <w:r w:rsidR="00A359B1" w:rsidRPr="00E47279">
        <w:rPr>
          <w:rFonts w:ascii="Times New Roman" w:hAnsi="Times New Roman" w:cs="Times New Roman"/>
          <w:b/>
          <w:bCs/>
          <w:sz w:val="24"/>
          <w:szCs w:val="24"/>
        </w:rPr>
        <w:t xml:space="preserve"> </w:t>
      </w:r>
      <w:r>
        <w:rPr>
          <w:rFonts w:ascii="Times New Roman" w:hAnsi="Times New Roman" w:cs="Times New Roman"/>
          <w:b/>
          <w:bCs/>
          <w:sz w:val="24"/>
          <w:szCs w:val="24"/>
        </w:rPr>
        <w:t>1</w:t>
      </w:r>
      <w:r w:rsidR="0061774B">
        <w:rPr>
          <w:rFonts w:ascii="Times New Roman" w:hAnsi="Times New Roman" w:cs="Times New Roman"/>
          <w:b/>
          <w:bCs/>
          <w:sz w:val="24"/>
          <w:szCs w:val="24"/>
        </w:rPr>
        <w:t>5</w:t>
      </w:r>
      <w:r w:rsidR="00A359B1" w:rsidRPr="00E47279">
        <w:rPr>
          <w:rFonts w:ascii="Times New Roman" w:hAnsi="Times New Roman" w:cs="Times New Roman"/>
          <w:b/>
          <w:bCs/>
          <w:sz w:val="24"/>
          <w:szCs w:val="24"/>
        </w:rPr>
        <w:t xml:space="preserve">, 2021 </w:t>
      </w:r>
    </w:p>
    <w:p w14:paraId="1A79CDA5" w14:textId="7AFDDD7F" w:rsidR="00A359B1" w:rsidRPr="00E47279" w:rsidRDefault="00C25988" w:rsidP="00A359B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A359B1" w:rsidRPr="00E47279">
        <w:rPr>
          <w:rFonts w:ascii="Times New Roman" w:hAnsi="Times New Roman" w:cs="Times New Roman"/>
          <w:b/>
          <w:bCs/>
          <w:sz w:val="24"/>
          <w:szCs w:val="24"/>
        </w:rPr>
        <w:t>:</w:t>
      </w:r>
      <w:r>
        <w:rPr>
          <w:rFonts w:ascii="Times New Roman" w:hAnsi="Times New Roman" w:cs="Times New Roman"/>
          <w:b/>
          <w:bCs/>
          <w:sz w:val="24"/>
          <w:szCs w:val="24"/>
        </w:rPr>
        <w:t>3</w:t>
      </w:r>
      <w:r w:rsidR="00A359B1" w:rsidRPr="00E47279">
        <w:rPr>
          <w:rFonts w:ascii="Times New Roman" w:hAnsi="Times New Roman" w:cs="Times New Roman"/>
          <w:b/>
          <w:bCs/>
          <w:sz w:val="24"/>
          <w:szCs w:val="24"/>
        </w:rPr>
        <w:t xml:space="preserve">0 p.m. – </w:t>
      </w:r>
      <w:r w:rsidR="0061774B">
        <w:rPr>
          <w:rFonts w:ascii="Times New Roman" w:hAnsi="Times New Roman" w:cs="Times New Roman"/>
          <w:b/>
          <w:bCs/>
          <w:sz w:val="24"/>
          <w:szCs w:val="24"/>
        </w:rPr>
        <w:t>2</w:t>
      </w:r>
      <w:r w:rsidR="00A359B1" w:rsidRPr="00E47279">
        <w:rPr>
          <w:rFonts w:ascii="Times New Roman" w:hAnsi="Times New Roman" w:cs="Times New Roman"/>
          <w:b/>
          <w:bCs/>
          <w:sz w:val="24"/>
          <w:szCs w:val="24"/>
        </w:rPr>
        <w:t>:</w:t>
      </w:r>
      <w:r w:rsidR="0061774B">
        <w:rPr>
          <w:rFonts w:ascii="Times New Roman" w:hAnsi="Times New Roman" w:cs="Times New Roman"/>
          <w:b/>
          <w:bCs/>
          <w:sz w:val="24"/>
          <w:szCs w:val="24"/>
        </w:rPr>
        <w:t>3</w:t>
      </w:r>
      <w:r w:rsidR="00A359B1" w:rsidRPr="00E47279">
        <w:rPr>
          <w:rFonts w:ascii="Times New Roman" w:hAnsi="Times New Roman" w:cs="Times New Roman"/>
          <w:b/>
          <w:bCs/>
          <w:sz w:val="24"/>
          <w:szCs w:val="24"/>
        </w:rPr>
        <w:t>0 p.m.</w:t>
      </w:r>
    </w:p>
    <w:p w14:paraId="4DD2E1C5" w14:textId="77777777" w:rsidR="00A359B1" w:rsidRPr="00CB7933" w:rsidRDefault="00A359B1" w:rsidP="00A359B1">
      <w:pPr>
        <w:spacing w:after="0" w:line="276" w:lineRule="auto"/>
        <w:jc w:val="center"/>
        <w:rPr>
          <w:rFonts w:ascii="Times New Roman" w:hAnsi="Times New Roman" w:cs="Times New Roman"/>
          <w:b/>
          <w:bCs/>
          <w:sz w:val="24"/>
          <w:szCs w:val="24"/>
        </w:rPr>
      </w:pPr>
    </w:p>
    <w:p w14:paraId="2E2C3090" w14:textId="7C8D51DF" w:rsidR="00A359B1" w:rsidRPr="00C25988" w:rsidRDefault="00A359B1" w:rsidP="00A359B1">
      <w:pPr>
        <w:rPr>
          <w:rFonts w:ascii="Times New Roman" w:hAnsi="Times New Roman" w:cs="Times New Roman"/>
          <w:b/>
          <w:bCs/>
          <w:sz w:val="24"/>
          <w:szCs w:val="24"/>
          <w:u w:val="single"/>
        </w:rPr>
      </w:pPr>
      <w:r w:rsidRPr="00CB7933">
        <w:rPr>
          <w:rFonts w:ascii="Times New Roman" w:hAnsi="Times New Roman" w:cs="Times New Roman"/>
          <w:sz w:val="24"/>
          <w:szCs w:val="24"/>
        </w:rPr>
        <w:t>Notice is hereby given that the Central Wasatch Commission</w:t>
      </w:r>
      <w:r>
        <w:rPr>
          <w:rFonts w:ascii="Times New Roman" w:hAnsi="Times New Roman" w:cs="Times New Roman"/>
          <w:sz w:val="24"/>
          <w:szCs w:val="24"/>
        </w:rPr>
        <w:t xml:space="preserve"> Stakeholders Council</w:t>
      </w:r>
      <w:r w:rsidRPr="00CB7933">
        <w:rPr>
          <w:rFonts w:ascii="Times New Roman" w:hAnsi="Times New Roman" w:cs="Times New Roman"/>
          <w:sz w:val="24"/>
          <w:szCs w:val="24"/>
        </w:rPr>
        <w:t xml:space="preserve"> will hold a </w:t>
      </w:r>
      <w:r w:rsidR="00C25988">
        <w:rPr>
          <w:rFonts w:ascii="Times New Roman" w:hAnsi="Times New Roman" w:cs="Times New Roman"/>
          <w:sz w:val="24"/>
          <w:szCs w:val="24"/>
        </w:rPr>
        <w:t>Millcreek</w:t>
      </w:r>
      <w:r>
        <w:rPr>
          <w:rFonts w:ascii="Times New Roman" w:hAnsi="Times New Roman" w:cs="Times New Roman"/>
          <w:sz w:val="24"/>
          <w:szCs w:val="24"/>
        </w:rPr>
        <w:t xml:space="preserve"> Committee meeting</w:t>
      </w:r>
      <w:r w:rsidRPr="00CB7933">
        <w:rPr>
          <w:rFonts w:ascii="Times New Roman" w:hAnsi="Times New Roman" w:cs="Times New Roman"/>
          <w:sz w:val="24"/>
          <w:szCs w:val="24"/>
        </w:rPr>
        <w:t xml:space="preserve"> at approximately </w:t>
      </w:r>
      <w:r w:rsidR="00C25988">
        <w:rPr>
          <w:rFonts w:ascii="Times New Roman" w:hAnsi="Times New Roman" w:cs="Times New Roman"/>
          <w:sz w:val="24"/>
          <w:szCs w:val="24"/>
        </w:rPr>
        <w:t>1</w:t>
      </w:r>
      <w:r w:rsidRPr="00CB7933">
        <w:rPr>
          <w:rFonts w:ascii="Times New Roman" w:hAnsi="Times New Roman" w:cs="Times New Roman"/>
          <w:sz w:val="24"/>
          <w:szCs w:val="24"/>
        </w:rPr>
        <w:t>:</w:t>
      </w:r>
      <w:r w:rsidR="006239BD">
        <w:rPr>
          <w:rFonts w:ascii="Times New Roman" w:hAnsi="Times New Roman" w:cs="Times New Roman"/>
          <w:sz w:val="24"/>
          <w:szCs w:val="24"/>
        </w:rPr>
        <w:t>3</w:t>
      </w:r>
      <w:r>
        <w:rPr>
          <w:rFonts w:ascii="Times New Roman" w:hAnsi="Times New Roman" w:cs="Times New Roman"/>
          <w:sz w:val="24"/>
          <w:szCs w:val="24"/>
        </w:rPr>
        <w:t>0</w:t>
      </w:r>
      <w:r w:rsidRPr="00CB7933">
        <w:rPr>
          <w:rFonts w:ascii="Times New Roman" w:hAnsi="Times New Roman" w:cs="Times New Roman"/>
          <w:sz w:val="24"/>
          <w:szCs w:val="24"/>
        </w:rPr>
        <w:t xml:space="preserve"> p.m., or soon thereafter on </w:t>
      </w:r>
      <w:r w:rsidR="00C25988">
        <w:rPr>
          <w:rFonts w:ascii="Times New Roman" w:hAnsi="Times New Roman" w:cs="Times New Roman"/>
          <w:sz w:val="24"/>
          <w:szCs w:val="24"/>
        </w:rPr>
        <w:t>Monday</w:t>
      </w:r>
      <w:r w:rsidRPr="00CB7933">
        <w:rPr>
          <w:rFonts w:ascii="Times New Roman" w:hAnsi="Times New Roman" w:cs="Times New Roman"/>
          <w:sz w:val="24"/>
          <w:szCs w:val="24"/>
        </w:rPr>
        <w:t xml:space="preserve">, </w:t>
      </w:r>
      <w:r w:rsidR="0061774B">
        <w:rPr>
          <w:rFonts w:ascii="Times New Roman" w:hAnsi="Times New Roman" w:cs="Times New Roman"/>
          <w:sz w:val="24"/>
          <w:szCs w:val="24"/>
        </w:rPr>
        <w:t>November</w:t>
      </w:r>
      <w:r w:rsidRPr="00CB7933">
        <w:rPr>
          <w:rFonts w:ascii="Times New Roman" w:hAnsi="Times New Roman" w:cs="Times New Roman"/>
          <w:sz w:val="24"/>
          <w:szCs w:val="24"/>
        </w:rPr>
        <w:t xml:space="preserve"> </w:t>
      </w:r>
      <w:r w:rsidR="00C25988">
        <w:rPr>
          <w:rFonts w:ascii="Times New Roman" w:hAnsi="Times New Roman" w:cs="Times New Roman"/>
          <w:sz w:val="24"/>
          <w:szCs w:val="24"/>
        </w:rPr>
        <w:t>1</w:t>
      </w:r>
      <w:r w:rsidR="0061774B">
        <w:rPr>
          <w:rFonts w:ascii="Times New Roman" w:hAnsi="Times New Roman" w:cs="Times New Roman"/>
          <w:sz w:val="24"/>
          <w:szCs w:val="24"/>
        </w:rPr>
        <w:t>5</w:t>
      </w:r>
      <w:r w:rsidRPr="00CB7933">
        <w:rPr>
          <w:rFonts w:ascii="Times New Roman" w:hAnsi="Times New Roman" w:cs="Times New Roman"/>
          <w:sz w:val="24"/>
          <w:szCs w:val="24"/>
        </w:rPr>
        <w:t xml:space="preserve">, 2021. In view of the current Covid-19 pandemic, this </w:t>
      </w:r>
      <w:r w:rsidR="0020340F">
        <w:rPr>
          <w:rFonts w:ascii="Times New Roman" w:hAnsi="Times New Roman" w:cs="Times New Roman"/>
          <w:sz w:val="24"/>
          <w:szCs w:val="24"/>
        </w:rPr>
        <w:t xml:space="preserve">meeting </w:t>
      </w:r>
      <w:r w:rsidRPr="00CB7933">
        <w:rPr>
          <w:rFonts w:ascii="Times New Roman" w:hAnsi="Times New Roman" w:cs="Times New Roman"/>
          <w:sz w:val="24"/>
          <w:szCs w:val="24"/>
        </w:rPr>
        <w:t xml:space="preserve">will occur only electronically, without a physical location, as authorized by UTAH CODE ANN. 52-4-207(4). The public may </w:t>
      </w:r>
      <w:r>
        <w:rPr>
          <w:rFonts w:ascii="Times New Roman" w:hAnsi="Times New Roman" w:cs="Times New Roman"/>
          <w:sz w:val="24"/>
          <w:szCs w:val="24"/>
        </w:rPr>
        <w:t xml:space="preserve">register for the meeting at the below link. </w:t>
      </w:r>
      <w:r w:rsidRPr="00C25988">
        <w:rPr>
          <w:rFonts w:ascii="Times New Roman" w:hAnsi="Times New Roman" w:cs="Times New Roman"/>
          <w:b/>
          <w:bCs/>
          <w:sz w:val="24"/>
          <w:szCs w:val="24"/>
          <w:u w:val="single"/>
        </w:rPr>
        <w:t xml:space="preserve">Please note that after registering, you will receive an email containing a meeting access link. </w:t>
      </w:r>
    </w:p>
    <w:p w14:paraId="4104E71E" w14:textId="40A214EC" w:rsidR="00A359B1" w:rsidRDefault="00241D47" w:rsidP="00A359B1">
      <w:pPr>
        <w:rPr>
          <w:rFonts w:ascii="Times New Roman" w:hAnsi="Times New Roman" w:cs="Times New Roman"/>
          <w:sz w:val="24"/>
          <w:szCs w:val="24"/>
        </w:rPr>
      </w:pPr>
      <w:hyperlink r:id="rId8" w:history="1">
        <w:r w:rsidR="00C25988" w:rsidRPr="0075060F">
          <w:rPr>
            <w:rStyle w:val="Hyperlink"/>
            <w:rFonts w:ascii="Times New Roman" w:hAnsi="Times New Roman" w:cs="Times New Roman"/>
            <w:sz w:val="24"/>
            <w:szCs w:val="24"/>
          </w:rPr>
          <w:t>https://us06web.zoom.us/meeting/register/tJMqdOitrDgrHNMFYS5FTJdsGCm3f156_HA0</w:t>
        </w:r>
      </w:hyperlink>
    </w:p>
    <w:p w14:paraId="4CBCEAB3" w14:textId="77777777" w:rsidR="00C25988" w:rsidRPr="00C25988" w:rsidRDefault="00C25988" w:rsidP="00C25988">
      <w:pPr>
        <w:spacing w:before="240" w:after="240"/>
        <w:rPr>
          <w:rFonts w:ascii="Times New Roman" w:eastAsia="Times New Roman" w:hAnsi="Times New Roman" w:cs="Times New Roman"/>
          <w:color w:val="2F5496"/>
          <w:sz w:val="24"/>
          <w:szCs w:val="24"/>
        </w:rPr>
      </w:pPr>
      <w:r w:rsidRPr="00C25988">
        <w:rPr>
          <w:rFonts w:ascii="Times New Roman" w:eastAsia="Times New Roman" w:hAnsi="Times New Roman" w:cs="Times New Roman"/>
          <w:b/>
          <w:color w:val="2F5496"/>
          <w:sz w:val="24"/>
          <w:szCs w:val="24"/>
        </w:rPr>
        <w:t xml:space="preserve">Civility and decorum should be applied in all discussions and debate. </w:t>
      </w:r>
      <w:r w:rsidRPr="00C25988">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0684BFE1" w14:textId="195D7691" w:rsidR="00C25988" w:rsidRDefault="003B308B" w:rsidP="003B308B">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1</w:t>
      </w:r>
      <w:r w:rsidR="00C25988" w:rsidRPr="003B308B">
        <w:rPr>
          <w:rFonts w:ascii="Times New Roman" w:eastAsia="Times New Roman" w:hAnsi="Times New Roman" w:cs="Times New Roman"/>
          <w:b/>
          <w:bCs/>
          <w:sz w:val="24"/>
          <w:szCs w:val="24"/>
        </w:rPr>
        <w:t>:30 P.M.</w:t>
      </w:r>
      <w:r w:rsidR="00C25988" w:rsidRPr="003B308B">
        <w:rPr>
          <w:rFonts w:ascii="Times New Roman" w:eastAsia="Times New Roman" w:hAnsi="Times New Roman" w:cs="Times New Roman"/>
          <w:b/>
          <w:bCs/>
          <w:sz w:val="24"/>
          <w:szCs w:val="24"/>
        </w:rPr>
        <w:tab/>
      </w:r>
      <w:r w:rsidR="00C25988" w:rsidRPr="003B308B">
        <w:rPr>
          <w:rFonts w:ascii="Times New Roman" w:eastAsia="Times New Roman" w:hAnsi="Times New Roman" w:cs="Times New Roman"/>
          <w:b/>
          <w:bCs/>
          <w:sz w:val="24"/>
          <w:szCs w:val="24"/>
          <w:u w:val="single"/>
        </w:rPr>
        <w:t>Opening</w:t>
      </w:r>
    </w:p>
    <w:p w14:paraId="319A6A33" w14:textId="2C279CCC" w:rsidR="003B308B" w:rsidRDefault="003B308B" w:rsidP="003B308B">
      <w:pPr>
        <w:pStyle w:val="ListParagraph"/>
        <w:numPr>
          <w:ilvl w:val="0"/>
          <w:numId w:val="2"/>
        </w:numPr>
        <w:rPr>
          <w:rFonts w:ascii="Times New Roman" w:hAnsi="Times New Roman" w:cs="Times New Roman"/>
          <w:sz w:val="24"/>
          <w:szCs w:val="24"/>
        </w:rPr>
      </w:pPr>
      <w:r w:rsidRPr="00FF4D35">
        <w:rPr>
          <w:rFonts w:ascii="Times New Roman" w:hAnsi="Times New Roman" w:cs="Times New Roman"/>
          <w:sz w:val="24"/>
          <w:szCs w:val="24"/>
        </w:rPr>
        <w:t xml:space="preserve">Chair </w:t>
      </w:r>
      <w:r>
        <w:rPr>
          <w:rFonts w:ascii="Times New Roman" w:hAnsi="Times New Roman" w:cs="Times New Roman"/>
          <w:sz w:val="24"/>
          <w:szCs w:val="24"/>
        </w:rPr>
        <w:t>Paul Diegel</w:t>
      </w:r>
      <w:r w:rsidRPr="00FF4D35">
        <w:rPr>
          <w:rFonts w:ascii="Times New Roman" w:hAnsi="Times New Roman" w:cs="Times New Roman"/>
          <w:sz w:val="24"/>
          <w:szCs w:val="24"/>
        </w:rPr>
        <w:t xml:space="preserve"> will </w:t>
      </w:r>
      <w:r>
        <w:rPr>
          <w:rFonts w:ascii="Times New Roman" w:hAnsi="Times New Roman" w:cs="Times New Roman"/>
          <w:sz w:val="24"/>
          <w:szCs w:val="24"/>
        </w:rPr>
        <w:t xml:space="preserve">open </w:t>
      </w:r>
      <w:r w:rsidRPr="00FF4D35">
        <w:rPr>
          <w:rFonts w:ascii="Times New Roman" w:hAnsi="Times New Roman" w:cs="Times New Roman"/>
          <w:sz w:val="24"/>
          <w:szCs w:val="24"/>
        </w:rPr>
        <w:t xml:space="preserve">the </w:t>
      </w:r>
      <w:r>
        <w:rPr>
          <w:rFonts w:ascii="Times New Roman" w:hAnsi="Times New Roman" w:cs="Times New Roman"/>
          <w:sz w:val="24"/>
          <w:szCs w:val="24"/>
        </w:rPr>
        <w:t>public meeting</w:t>
      </w:r>
      <w:r w:rsidRPr="00FF4D35">
        <w:rPr>
          <w:rFonts w:ascii="Times New Roman" w:hAnsi="Times New Roman" w:cs="Times New Roman"/>
          <w:sz w:val="24"/>
          <w:szCs w:val="24"/>
        </w:rPr>
        <w:t xml:space="preserve"> as Chair of the </w:t>
      </w:r>
      <w:r>
        <w:rPr>
          <w:rFonts w:ascii="Times New Roman" w:hAnsi="Times New Roman" w:cs="Times New Roman"/>
          <w:sz w:val="24"/>
          <w:szCs w:val="24"/>
        </w:rPr>
        <w:t>Millcreek Committee</w:t>
      </w:r>
      <w:r w:rsidRPr="00FF4D35">
        <w:rPr>
          <w:rFonts w:ascii="Times New Roman" w:hAnsi="Times New Roman" w:cs="Times New Roman"/>
          <w:sz w:val="24"/>
          <w:szCs w:val="24"/>
        </w:rPr>
        <w:t xml:space="preserve"> of the Central Wasatch Commission</w:t>
      </w:r>
      <w:r>
        <w:rPr>
          <w:rFonts w:ascii="Times New Roman" w:hAnsi="Times New Roman" w:cs="Times New Roman"/>
          <w:sz w:val="24"/>
          <w:szCs w:val="24"/>
        </w:rPr>
        <w:t xml:space="preserve"> Stakeholders Council and read the Determination of the Chair.</w:t>
      </w:r>
    </w:p>
    <w:p w14:paraId="5F3D1474" w14:textId="77777777" w:rsidR="003B308B" w:rsidRDefault="003B308B" w:rsidP="003B308B">
      <w:pPr>
        <w:pStyle w:val="ListParagraph"/>
        <w:ind w:left="360"/>
        <w:rPr>
          <w:rFonts w:ascii="Times New Roman" w:hAnsi="Times New Roman" w:cs="Times New Roman"/>
          <w:sz w:val="24"/>
          <w:szCs w:val="24"/>
        </w:rPr>
      </w:pPr>
    </w:p>
    <w:p w14:paraId="24500E60" w14:textId="58F62D05" w:rsidR="003B308B" w:rsidRPr="003B308B" w:rsidRDefault="003B308B" w:rsidP="003B308B">
      <w:pPr>
        <w:pStyle w:val="ListParagraph"/>
        <w:numPr>
          <w:ilvl w:val="0"/>
          <w:numId w:val="2"/>
        </w:numPr>
        <w:rPr>
          <w:rFonts w:ascii="Times New Roman" w:hAnsi="Times New Roman" w:cs="Times New Roman"/>
          <w:sz w:val="24"/>
          <w:szCs w:val="24"/>
        </w:rPr>
      </w:pPr>
      <w:r w:rsidRPr="003B308B">
        <w:rPr>
          <w:rFonts w:ascii="Times New Roman" w:hAnsi="Times New Roman" w:cs="Times New Roman"/>
          <w:color w:val="222222"/>
          <w:sz w:val="24"/>
          <w:szCs w:val="24"/>
          <w:shd w:val="clear" w:color="auto" w:fill="FFFFFF"/>
        </w:rPr>
        <w:t xml:space="preserve">Review and approval of the Minutes from the </w:t>
      </w:r>
      <w:r w:rsidR="0061774B">
        <w:rPr>
          <w:rFonts w:ascii="Times New Roman" w:hAnsi="Times New Roman" w:cs="Times New Roman"/>
          <w:color w:val="222222"/>
          <w:sz w:val="24"/>
          <w:szCs w:val="24"/>
          <w:shd w:val="clear" w:color="auto" w:fill="FFFFFF"/>
        </w:rPr>
        <w:t>October</w:t>
      </w:r>
      <w:r w:rsidRPr="003B308B">
        <w:rPr>
          <w:rFonts w:ascii="Times New Roman" w:hAnsi="Times New Roman" w:cs="Times New Roman"/>
          <w:color w:val="222222"/>
          <w:sz w:val="24"/>
          <w:szCs w:val="24"/>
          <w:shd w:val="clear" w:color="auto" w:fill="FFFFFF"/>
        </w:rPr>
        <w:t xml:space="preserve"> meeting.</w:t>
      </w:r>
    </w:p>
    <w:p w14:paraId="2E444A53" w14:textId="77777777" w:rsidR="003B308B" w:rsidRPr="003B308B" w:rsidRDefault="003B308B" w:rsidP="003B308B">
      <w:pPr>
        <w:spacing w:after="0" w:line="240" w:lineRule="auto"/>
        <w:rPr>
          <w:rFonts w:ascii="Times New Roman" w:hAnsi="Times New Roman" w:cs="Times New Roman"/>
          <w:color w:val="222222"/>
          <w:sz w:val="24"/>
          <w:szCs w:val="24"/>
          <w:shd w:val="clear" w:color="auto" w:fill="FFFFFF"/>
        </w:rPr>
      </w:pPr>
    </w:p>
    <w:p w14:paraId="0CE416A4" w14:textId="622103C4" w:rsidR="003B308B" w:rsidRPr="003B308B" w:rsidRDefault="003B308B" w:rsidP="003B308B">
      <w:pPr>
        <w:spacing w:after="0" w:line="240" w:lineRule="auto"/>
        <w:rPr>
          <w:rFonts w:ascii="Times New Roman" w:hAnsi="Times New Roman" w:cs="Times New Roman"/>
          <w:b/>
          <w:bCs/>
          <w:color w:val="222222"/>
          <w:sz w:val="24"/>
          <w:szCs w:val="24"/>
          <w:u w:val="single"/>
          <w:shd w:val="clear" w:color="auto" w:fill="FFFFFF"/>
        </w:rPr>
      </w:pPr>
      <w:r>
        <w:rPr>
          <w:rFonts w:ascii="Times New Roman" w:hAnsi="Times New Roman" w:cs="Times New Roman"/>
          <w:b/>
          <w:bCs/>
          <w:color w:val="222222"/>
          <w:sz w:val="24"/>
          <w:szCs w:val="24"/>
          <w:shd w:val="clear" w:color="auto" w:fill="FFFFFF"/>
        </w:rPr>
        <w:t>1:40 P.M.</w:t>
      </w:r>
      <w:r>
        <w:rPr>
          <w:rFonts w:ascii="Times New Roman" w:hAnsi="Times New Roman" w:cs="Times New Roman"/>
          <w:b/>
          <w:bCs/>
          <w:color w:val="222222"/>
          <w:sz w:val="24"/>
          <w:szCs w:val="24"/>
          <w:shd w:val="clear" w:color="auto" w:fill="FFFFFF"/>
        </w:rPr>
        <w:tab/>
      </w:r>
      <w:r w:rsidR="0061774B">
        <w:rPr>
          <w:rFonts w:ascii="Times New Roman" w:hAnsi="Times New Roman" w:cs="Times New Roman"/>
          <w:b/>
          <w:bCs/>
          <w:color w:val="222222"/>
          <w:sz w:val="24"/>
          <w:szCs w:val="24"/>
          <w:u w:val="single"/>
          <w:shd w:val="clear" w:color="auto" w:fill="FFFFFF"/>
        </w:rPr>
        <w:t>FLAP Grant Discussion</w:t>
      </w:r>
    </w:p>
    <w:p w14:paraId="254545CE" w14:textId="77777777" w:rsidR="003B308B" w:rsidRPr="003B308B" w:rsidRDefault="003B308B" w:rsidP="003B308B">
      <w:pPr>
        <w:spacing w:after="0" w:line="240" w:lineRule="auto"/>
        <w:rPr>
          <w:rFonts w:ascii="Times New Roman" w:hAnsi="Times New Roman" w:cs="Times New Roman"/>
          <w:color w:val="222222"/>
          <w:sz w:val="24"/>
          <w:szCs w:val="24"/>
          <w:shd w:val="clear" w:color="auto" w:fill="FFFFFF"/>
        </w:rPr>
      </w:pPr>
    </w:p>
    <w:p w14:paraId="6D93BA76" w14:textId="3CBB5C97" w:rsidR="003B308B" w:rsidRPr="003B308B" w:rsidRDefault="003B308B" w:rsidP="003B308B">
      <w:pPr>
        <w:pStyle w:val="ListParagraph"/>
        <w:numPr>
          <w:ilvl w:val="0"/>
          <w:numId w:val="10"/>
        </w:numPr>
        <w:spacing w:after="0" w:line="240" w:lineRule="auto"/>
        <w:rPr>
          <w:rFonts w:ascii="Times New Roman" w:hAnsi="Times New Roman" w:cs="Times New Roman"/>
          <w:color w:val="222222"/>
          <w:sz w:val="24"/>
          <w:szCs w:val="24"/>
          <w:shd w:val="clear" w:color="auto" w:fill="FFFFFF"/>
        </w:rPr>
      </w:pPr>
      <w:r w:rsidRPr="003B308B">
        <w:rPr>
          <w:rFonts w:ascii="Times New Roman" w:hAnsi="Times New Roman" w:cs="Times New Roman"/>
          <w:color w:val="222222"/>
          <w:sz w:val="24"/>
          <w:szCs w:val="24"/>
          <w:shd w:val="clear" w:color="auto" w:fill="FFFFFF"/>
        </w:rPr>
        <w:t xml:space="preserve">A discussion with </w:t>
      </w:r>
      <w:r w:rsidR="0061774B">
        <w:rPr>
          <w:rFonts w:ascii="Times New Roman" w:hAnsi="Times New Roman" w:cs="Times New Roman"/>
          <w:color w:val="222222"/>
          <w:sz w:val="24"/>
          <w:szCs w:val="24"/>
          <w:shd w:val="clear" w:color="auto" w:fill="FFFFFF"/>
        </w:rPr>
        <w:t>the committee on potential action on the FLAP Grant.</w:t>
      </w:r>
    </w:p>
    <w:p w14:paraId="57653DC6" w14:textId="77777777" w:rsidR="003B308B" w:rsidRPr="003B308B" w:rsidRDefault="003B308B" w:rsidP="003B308B">
      <w:pPr>
        <w:spacing w:after="0" w:line="240" w:lineRule="auto"/>
        <w:rPr>
          <w:rFonts w:ascii="Times New Roman" w:hAnsi="Times New Roman" w:cs="Times New Roman"/>
          <w:color w:val="222222"/>
          <w:sz w:val="24"/>
          <w:szCs w:val="24"/>
          <w:shd w:val="clear" w:color="auto" w:fill="FFFFFF"/>
        </w:rPr>
      </w:pPr>
    </w:p>
    <w:p w14:paraId="61FFA6F9" w14:textId="1469712E" w:rsidR="003B308B" w:rsidRPr="003B308B" w:rsidRDefault="003B308B" w:rsidP="003B308B">
      <w:pPr>
        <w:spacing w:after="0" w:line="240" w:lineRule="auto"/>
        <w:rPr>
          <w:rFonts w:ascii="Times New Roman" w:hAnsi="Times New Roman" w:cs="Times New Roman"/>
          <w:color w:val="222222"/>
          <w:sz w:val="24"/>
          <w:szCs w:val="24"/>
          <w:shd w:val="clear" w:color="auto" w:fill="FFFFFF"/>
        </w:rPr>
      </w:pPr>
      <w:r w:rsidRPr="003B308B">
        <w:rPr>
          <w:rFonts w:ascii="Times New Roman" w:hAnsi="Times New Roman" w:cs="Times New Roman"/>
          <w:b/>
          <w:bCs/>
          <w:color w:val="222222"/>
          <w:sz w:val="24"/>
          <w:szCs w:val="24"/>
          <w:shd w:val="clear" w:color="auto" w:fill="FFFFFF"/>
        </w:rPr>
        <w:t>2:45 P.M.</w:t>
      </w:r>
      <w:r>
        <w:rPr>
          <w:rFonts w:ascii="Times New Roman" w:hAnsi="Times New Roman" w:cs="Times New Roman"/>
          <w:color w:val="222222"/>
          <w:sz w:val="24"/>
          <w:szCs w:val="24"/>
          <w:shd w:val="clear" w:color="auto" w:fill="FFFFFF"/>
        </w:rPr>
        <w:tab/>
      </w:r>
      <w:r w:rsidRPr="003B308B">
        <w:rPr>
          <w:rFonts w:ascii="Times New Roman" w:hAnsi="Times New Roman" w:cs="Times New Roman"/>
          <w:b/>
          <w:bCs/>
          <w:color w:val="222222"/>
          <w:sz w:val="24"/>
          <w:szCs w:val="24"/>
          <w:u w:val="single"/>
          <w:shd w:val="clear" w:color="auto" w:fill="FFFFFF"/>
        </w:rPr>
        <w:t>Other Business and updates relating to Millcreek Canyon</w:t>
      </w:r>
    </w:p>
    <w:p w14:paraId="40E45070" w14:textId="77777777" w:rsidR="00AA0785" w:rsidRPr="00AA0785" w:rsidRDefault="00AA0785" w:rsidP="00AA0785">
      <w:pPr>
        <w:spacing w:after="0" w:line="240" w:lineRule="auto"/>
        <w:rPr>
          <w:rFonts w:ascii="Times New Roman" w:hAnsi="Times New Roman" w:cs="Times New Roman"/>
          <w:color w:val="222222"/>
          <w:sz w:val="24"/>
          <w:szCs w:val="24"/>
          <w:shd w:val="clear" w:color="auto" w:fill="FFFFFF"/>
        </w:rPr>
      </w:pPr>
    </w:p>
    <w:p w14:paraId="68CF7A25" w14:textId="168D55BE" w:rsidR="00A359B1" w:rsidRPr="00B71ABA" w:rsidRDefault="0061774B" w:rsidP="00A359B1">
      <w:pPr>
        <w:rPr>
          <w:rFonts w:ascii="Times New Roman" w:hAnsi="Times New Roman" w:cs="Times New Roman"/>
          <w:sz w:val="24"/>
          <w:szCs w:val="24"/>
        </w:rPr>
      </w:pPr>
      <w:r>
        <w:rPr>
          <w:rFonts w:ascii="Times New Roman" w:hAnsi="Times New Roman" w:cs="Times New Roman"/>
          <w:b/>
          <w:bCs/>
          <w:sz w:val="24"/>
          <w:szCs w:val="24"/>
        </w:rPr>
        <w:t>2</w:t>
      </w:r>
      <w:r w:rsidR="00A359B1" w:rsidRPr="00B71ABA">
        <w:rPr>
          <w:rFonts w:ascii="Times New Roman" w:hAnsi="Times New Roman" w:cs="Times New Roman"/>
          <w:b/>
          <w:bCs/>
          <w:sz w:val="24"/>
          <w:szCs w:val="24"/>
        </w:rPr>
        <w:t>:</w:t>
      </w:r>
      <w:r>
        <w:rPr>
          <w:rFonts w:ascii="Times New Roman" w:hAnsi="Times New Roman" w:cs="Times New Roman"/>
          <w:b/>
          <w:bCs/>
          <w:sz w:val="24"/>
          <w:szCs w:val="24"/>
        </w:rPr>
        <w:t>3</w:t>
      </w:r>
      <w:r w:rsidR="00A359B1" w:rsidRPr="00B71ABA">
        <w:rPr>
          <w:rFonts w:ascii="Times New Roman" w:hAnsi="Times New Roman" w:cs="Times New Roman"/>
          <w:b/>
          <w:bCs/>
          <w:sz w:val="24"/>
          <w:szCs w:val="24"/>
        </w:rPr>
        <w:t xml:space="preserve">0 p.m. </w:t>
      </w:r>
      <w:r w:rsidR="00A359B1" w:rsidRPr="00B71ABA">
        <w:rPr>
          <w:rFonts w:ascii="Times New Roman" w:hAnsi="Times New Roman" w:cs="Times New Roman"/>
          <w:b/>
          <w:bCs/>
          <w:sz w:val="24"/>
          <w:szCs w:val="24"/>
        </w:rPr>
        <w:tab/>
      </w:r>
      <w:r w:rsidR="003B308B">
        <w:rPr>
          <w:rFonts w:ascii="Times New Roman" w:hAnsi="Times New Roman" w:cs="Times New Roman"/>
          <w:b/>
          <w:bCs/>
          <w:sz w:val="24"/>
          <w:szCs w:val="24"/>
          <w:u w:val="single"/>
        </w:rPr>
        <w:t>Adjourn</w:t>
      </w:r>
    </w:p>
    <w:p w14:paraId="2DE4A6FB" w14:textId="273BF0FC" w:rsidR="00A359B1" w:rsidRPr="003B308B" w:rsidRDefault="00A359B1" w:rsidP="003B308B">
      <w:pPr>
        <w:pStyle w:val="ListParagraph"/>
        <w:numPr>
          <w:ilvl w:val="0"/>
          <w:numId w:val="9"/>
        </w:numPr>
        <w:rPr>
          <w:rFonts w:ascii="Times New Roman" w:hAnsi="Times New Roman" w:cs="Times New Roman"/>
          <w:sz w:val="24"/>
          <w:szCs w:val="24"/>
        </w:rPr>
      </w:pPr>
      <w:r w:rsidRPr="00FF4D35">
        <w:rPr>
          <w:rFonts w:ascii="Times New Roman" w:hAnsi="Times New Roman" w:cs="Times New Roman"/>
          <w:sz w:val="24"/>
          <w:szCs w:val="24"/>
        </w:rPr>
        <w:t xml:space="preserve">Chair </w:t>
      </w:r>
      <w:r w:rsidR="003B308B">
        <w:rPr>
          <w:rFonts w:ascii="Times New Roman" w:hAnsi="Times New Roman" w:cs="Times New Roman"/>
          <w:sz w:val="24"/>
          <w:szCs w:val="24"/>
        </w:rPr>
        <w:t>Paul Diegel</w:t>
      </w:r>
      <w:r w:rsidRPr="00FF4D35">
        <w:rPr>
          <w:rFonts w:ascii="Times New Roman" w:hAnsi="Times New Roman" w:cs="Times New Roman"/>
          <w:sz w:val="24"/>
          <w:szCs w:val="24"/>
        </w:rPr>
        <w:t xml:space="preserve"> will </w:t>
      </w:r>
      <w:r>
        <w:rPr>
          <w:rFonts w:ascii="Times New Roman" w:hAnsi="Times New Roman" w:cs="Times New Roman"/>
          <w:sz w:val="24"/>
          <w:szCs w:val="24"/>
        </w:rPr>
        <w:t>close</w:t>
      </w:r>
      <w:r w:rsidRPr="00FF4D35">
        <w:rPr>
          <w:rFonts w:ascii="Times New Roman" w:hAnsi="Times New Roman" w:cs="Times New Roman"/>
          <w:sz w:val="24"/>
          <w:szCs w:val="24"/>
        </w:rPr>
        <w:t xml:space="preserve"> the </w:t>
      </w:r>
      <w:r>
        <w:rPr>
          <w:rFonts w:ascii="Times New Roman" w:hAnsi="Times New Roman" w:cs="Times New Roman"/>
          <w:sz w:val="24"/>
          <w:szCs w:val="24"/>
        </w:rPr>
        <w:t xml:space="preserve">public </w:t>
      </w:r>
      <w:r w:rsidR="0020340F">
        <w:rPr>
          <w:rFonts w:ascii="Times New Roman" w:hAnsi="Times New Roman" w:cs="Times New Roman"/>
          <w:sz w:val="24"/>
          <w:szCs w:val="24"/>
        </w:rPr>
        <w:t>meeting</w:t>
      </w:r>
      <w:r w:rsidRPr="00FF4D35">
        <w:rPr>
          <w:rFonts w:ascii="Times New Roman" w:hAnsi="Times New Roman" w:cs="Times New Roman"/>
          <w:sz w:val="24"/>
          <w:szCs w:val="24"/>
        </w:rPr>
        <w:t xml:space="preserve"> as Chair of the </w:t>
      </w:r>
      <w:r w:rsidR="003B308B">
        <w:rPr>
          <w:rFonts w:ascii="Times New Roman" w:hAnsi="Times New Roman" w:cs="Times New Roman"/>
          <w:sz w:val="24"/>
          <w:szCs w:val="24"/>
        </w:rPr>
        <w:t>Millcreek</w:t>
      </w:r>
      <w:r>
        <w:rPr>
          <w:rFonts w:ascii="Times New Roman" w:hAnsi="Times New Roman" w:cs="Times New Roman"/>
          <w:sz w:val="24"/>
          <w:szCs w:val="24"/>
        </w:rPr>
        <w:t xml:space="preserve"> Committee</w:t>
      </w:r>
      <w:r w:rsidRPr="00FF4D35">
        <w:rPr>
          <w:rFonts w:ascii="Times New Roman" w:hAnsi="Times New Roman" w:cs="Times New Roman"/>
          <w:sz w:val="24"/>
          <w:szCs w:val="24"/>
        </w:rPr>
        <w:t xml:space="preserve"> of the Central Wasatch Commission</w:t>
      </w:r>
      <w:r>
        <w:rPr>
          <w:rFonts w:ascii="Times New Roman" w:hAnsi="Times New Roman" w:cs="Times New Roman"/>
          <w:sz w:val="24"/>
          <w:szCs w:val="24"/>
        </w:rPr>
        <w:t xml:space="preserve"> Stakeholders Council</w:t>
      </w:r>
      <w:r w:rsidR="003B308B">
        <w:rPr>
          <w:rFonts w:ascii="Times New Roman" w:hAnsi="Times New Roman" w:cs="Times New Roman"/>
          <w:sz w:val="24"/>
          <w:szCs w:val="24"/>
        </w:rPr>
        <w:t>.</w:t>
      </w:r>
    </w:p>
    <w:p w14:paraId="567D2B46" w14:textId="3B19C787" w:rsidR="008A1B3A" w:rsidRPr="008A1B3A" w:rsidRDefault="008A1B3A" w:rsidP="00A359B1">
      <w:pPr>
        <w:spacing w:after="0" w:line="240" w:lineRule="auto"/>
        <w:rPr>
          <w:rFonts w:ascii="Times New Roman" w:hAnsi="Times New Roman" w:cs="Times New Roman"/>
          <w:b/>
          <w:iCs/>
        </w:rPr>
      </w:pPr>
      <w:r w:rsidRPr="008A1B3A">
        <w:rPr>
          <w:rFonts w:ascii="Times New Roman" w:hAnsi="Times New Roman" w:cs="Times New Roman"/>
          <w:b/>
          <w:iCs/>
        </w:rPr>
        <w:lastRenderedPageBreak/>
        <w:t xml:space="preserve">Please take notice that a quorum the Board of Commissioners (the “Board”) of the Central Wasatch Commission (the “CWC”) may attend the meeting of the </w:t>
      </w:r>
      <w:r>
        <w:rPr>
          <w:rFonts w:ascii="Times New Roman" w:hAnsi="Times New Roman" w:cs="Times New Roman"/>
          <w:b/>
          <w:iCs/>
        </w:rPr>
        <w:t>Stakeholders Council</w:t>
      </w:r>
      <w:r w:rsidRPr="008A1B3A">
        <w:rPr>
          <w:rFonts w:ascii="Times New Roman" w:hAnsi="Times New Roman" w:cs="Times New Roman"/>
          <w:b/>
          <w:iCs/>
        </w:rPr>
        <w:t xml:space="preserve"> </w:t>
      </w:r>
      <w:r w:rsidR="00C25988">
        <w:rPr>
          <w:rFonts w:ascii="Times New Roman" w:hAnsi="Times New Roman" w:cs="Times New Roman"/>
          <w:b/>
          <w:iCs/>
        </w:rPr>
        <w:t>Millcreek</w:t>
      </w:r>
      <w:r w:rsidRPr="008A1B3A">
        <w:rPr>
          <w:rFonts w:ascii="Times New Roman" w:hAnsi="Times New Roman" w:cs="Times New Roman"/>
          <w:b/>
          <w:iCs/>
        </w:rPr>
        <w:t xml:space="preserve"> Committee Scheduled for </w:t>
      </w:r>
      <w:r w:rsidR="00C25988">
        <w:rPr>
          <w:rFonts w:ascii="Times New Roman" w:hAnsi="Times New Roman" w:cs="Times New Roman"/>
          <w:b/>
          <w:iCs/>
        </w:rPr>
        <w:t>Monday</w:t>
      </w:r>
      <w:r w:rsidRPr="008A1B3A">
        <w:rPr>
          <w:rFonts w:ascii="Times New Roman" w:hAnsi="Times New Roman" w:cs="Times New Roman"/>
          <w:b/>
          <w:iCs/>
        </w:rPr>
        <w:t xml:space="preserve">, </w:t>
      </w:r>
      <w:r w:rsidR="00C25988">
        <w:rPr>
          <w:rFonts w:ascii="Times New Roman" w:hAnsi="Times New Roman" w:cs="Times New Roman"/>
          <w:b/>
          <w:iCs/>
        </w:rPr>
        <w:t>1</w:t>
      </w:r>
      <w:r w:rsidR="0061774B">
        <w:rPr>
          <w:rFonts w:ascii="Times New Roman" w:hAnsi="Times New Roman" w:cs="Times New Roman"/>
          <w:b/>
          <w:iCs/>
        </w:rPr>
        <w:t>5</w:t>
      </w:r>
      <w:r w:rsidRPr="008A1B3A">
        <w:rPr>
          <w:rFonts w:ascii="Times New Roman" w:hAnsi="Times New Roman" w:cs="Times New Roman"/>
          <w:b/>
          <w:iCs/>
        </w:rPr>
        <w:t xml:space="preserve"> </w:t>
      </w:r>
      <w:r w:rsidR="0061774B">
        <w:rPr>
          <w:rFonts w:ascii="Times New Roman" w:hAnsi="Times New Roman" w:cs="Times New Roman"/>
          <w:b/>
          <w:iCs/>
        </w:rPr>
        <w:t>November</w:t>
      </w:r>
      <w:r w:rsidRPr="008A1B3A">
        <w:rPr>
          <w:rFonts w:ascii="Times New Roman" w:hAnsi="Times New Roman" w:cs="Times New Roman"/>
          <w:b/>
          <w:iCs/>
        </w:rPr>
        <w:t xml:space="preserve"> 202</w:t>
      </w:r>
      <w:r>
        <w:rPr>
          <w:rFonts w:ascii="Times New Roman" w:hAnsi="Times New Roman" w:cs="Times New Roman"/>
          <w:b/>
          <w:iCs/>
        </w:rPr>
        <w:t>1</w:t>
      </w:r>
      <w:r w:rsidRPr="008A1B3A">
        <w:rPr>
          <w:rFonts w:ascii="Times New Roman" w:hAnsi="Times New Roman" w:cs="Times New Roman"/>
          <w:b/>
          <w:iCs/>
        </w:rPr>
        <w:t xml:space="preserve">; beginning at </w:t>
      </w:r>
      <w:r w:rsidR="00C25988">
        <w:rPr>
          <w:rFonts w:ascii="Times New Roman" w:hAnsi="Times New Roman" w:cs="Times New Roman"/>
          <w:b/>
          <w:iCs/>
        </w:rPr>
        <w:t>1</w:t>
      </w:r>
      <w:r w:rsidRPr="008A1B3A">
        <w:rPr>
          <w:rFonts w:ascii="Times New Roman" w:hAnsi="Times New Roman" w:cs="Times New Roman"/>
          <w:b/>
          <w:iCs/>
        </w:rPr>
        <w:t>:</w:t>
      </w:r>
      <w:r w:rsidR="00C25988">
        <w:rPr>
          <w:rFonts w:ascii="Times New Roman" w:hAnsi="Times New Roman" w:cs="Times New Roman"/>
          <w:b/>
          <w:iCs/>
        </w:rPr>
        <w:t>3</w:t>
      </w:r>
      <w:r w:rsidRPr="008A1B3A">
        <w:rPr>
          <w:rFonts w:ascii="Times New Roman" w:hAnsi="Times New Roman" w:cs="Times New Roman"/>
          <w:b/>
          <w:iCs/>
        </w:rPr>
        <w:t xml:space="preserve">0 p.m. The agenda for that meeting of the Committee is accessible here: Utah Public Notice Website, CWC’s principal office, The Salt Lake </w:t>
      </w:r>
      <w:proofErr w:type="gramStart"/>
      <w:r w:rsidRPr="008A1B3A">
        <w:rPr>
          <w:rFonts w:ascii="Times New Roman" w:hAnsi="Times New Roman" w:cs="Times New Roman"/>
          <w:b/>
          <w:iCs/>
        </w:rPr>
        <w:t>Tribune</w:t>
      </w:r>
      <w:proofErr w:type="gramEnd"/>
      <w:r w:rsidRPr="008A1B3A">
        <w:rPr>
          <w:rFonts w:ascii="Times New Roman" w:hAnsi="Times New Roman" w:cs="Times New Roman"/>
          <w:b/>
          <w:iCs/>
        </w:rPr>
        <w:t xml:space="preserve"> and Deseret News.</w:t>
      </w:r>
    </w:p>
    <w:p w14:paraId="4F88C53E" w14:textId="77777777" w:rsidR="008A1B3A" w:rsidRDefault="008A1B3A" w:rsidP="00A359B1">
      <w:pPr>
        <w:spacing w:after="0" w:line="240" w:lineRule="auto"/>
        <w:rPr>
          <w:rFonts w:ascii="Times New Roman" w:hAnsi="Times New Roman" w:cs="Times New Roman"/>
          <w:b/>
          <w:iCs/>
          <w:u w:val="single"/>
        </w:rPr>
      </w:pPr>
    </w:p>
    <w:p w14:paraId="07BE180E" w14:textId="77777777" w:rsidR="00C25988" w:rsidRDefault="00C25988" w:rsidP="00C25988">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_________________________________________________________________________</w:t>
      </w:r>
    </w:p>
    <w:p w14:paraId="22AD8636" w14:textId="77777777" w:rsidR="00C25988" w:rsidRDefault="00C25988" w:rsidP="00C25988">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76029723" w14:textId="675A3B6F" w:rsidR="00C25988" w:rsidRDefault="00C25988" w:rsidP="00C2598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1:30 p.m. on </w:t>
      </w:r>
      <w:r w:rsidR="0061774B">
        <w:rPr>
          <w:rFonts w:ascii="Times New Roman" w:eastAsia="Georgia" w:hAnsi="Times New Roman" w:cs="Times New Roman"/>
          <w:sz w:val="20"/>
          <w:szCs w:val="20"/>
        </w:rPr>
        <w:t>November</w:t>
      </w:r>
      <w:r>
        <w:rPr>
          <w:rFonts w:ascii="Times New Roman" w:eastAsia="Georgia" w:hAnsi="Times New Roman" w:cs="Times New Roman"/>
          <w:sz w:val="20"/>
          <w:szCs w:val="20"/>
        </w:rPr>
        <w:t xml:space="preserve"> 1</w:t>
      </w:r>
      <w:r w:rsidR="0061774B">
        <w:rPr>
          <w:rFonts w:ascii="Times New Roman" w:eastAsia="Georgia" w:hAnsi="Times New Roman" w:cs="Times New Roman"/>
          <w:sz w:val="20"/>
          <w:szCs w:val="20"/>
        </w:rPr>
        <w:t>2</w:t>
      </w:r>
      <w:r w:rsidRPr="00C25988">
        <w:rPr>
          <w:rFonts w:ascii="Times New Roman" w:eastAsia="Georgia" w:hAnsi="Times New Roman" w:cs="Times New Roman"/>
          <w:sz w:val="20"/>
          <w:szCs w:val="20"/>
          <w:vertAlign w:val="superscript"/>
        </w:rPr>
        <w:t>th</w:t>
      </w:r>
      <w:r>
        <w:rPr>
          <w:rFonts w:ascii="Times New Roman" w:eastAsia="Georgia" w:hAnsi="Times New Roman" w:cs="Times New Roman"/>
          <w:sz w:val="20"/>
          <w:szCs w:val="20"/>
        </w:rPr>
        <w:t>, 2021, the undersigned hereby certifies that the above notice and agenda was:</w:t>
      </w:r>
    </w:p>
    <w:p w14:paraId="5C6D0B88" w14:textId="77777777" w:rsidR="00C25988" w:rsidRDefault="00C25988" w:rsidP="00C25988">
      <w:pPr>
        <w:pStyle w:val="ListParagraph"/>
        <w:widowControl w:val="0"/>
        <w:numPr>
          <w:ilvl w:val="0"/>
          <w:numId w:val="6"/>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5E6036F2" w14:textId="77777777" w:rsidR="00C25988" w:rsidRDefault="00C25988" w:rsidP="00C25988">
      <w:pPr>
        <w:pStyle w:val="ListParagraph"/>
        <w:widowControl w:val="0"/>
        <w:numPr>
          <w:ilvl w:val="0"/>
          <w:numId w:val="6"/>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2C28DA40" w14:textId="76CE7CDC" w:rsidR="00C25988" w:rsidRDefault="00C25988" w:rsidP="00C2598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The audio recording and transcript of the meeting will be posted for public review. Members of the Commission will/may participate electronically. Meetings may be closed for reasons allowed by statute.</w:t>
      </w:r>
    </w:p>
    <w:p w14:paraId="36499827" w14:textId="77777777" w:rsidR="00C25988" w:rsidRDefault="00C25988" w:rsidP="00C2598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405ECDE9" w14:textId="77777777" w:rsidR="00C25988" w:rsidRDefault="00C25988" w:rsidP="00C2598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0B76A573" w14:textId="6A98F789" w:rsidR="00C25988" w:rsidRDefault="00C25988" w:rsidP="00C25988">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61B5E19A" w14:textId="0FF0D322" w:rsidR="00C25988" w:rsidRDefault="00C25988" w:rsidP="00C25988">
      <w:pPr>
        <w:jc w:val="center"/>
        <w:rPr>
          <w:rFonts w:ascii="Times New Roman" w:hAnsi="Times New Roman" w:cs="Times New Roman"/>
          <w:sz w:val="24"/>
          <w:szCs w:val="24"/>
        </w:rPr>
      </w:pPr>
      <w:r>
        <w:rPr>
          <w:rFonts w:ascii="Times New Roman" w:hAnsi="Times New Roman" w:cs="Times New Roman"/>
          <w:sz w:val="24"/>
          <w:szCs w:val="24"/>
        </w:rPr>
        <w:t xml:space="preserve">Determination of the Chair of the Millcreek Committee of the Central Wasatch Commission </w:t>
      </w:r>
    </w:p>
    <w:p w14:paraId="2AA40EF1" w14:textId="24E07933" w:rsidR="00C25988" w:rsidRDefault="00C25988" w:rsidP="00C25988">
      <w:pPr>
        <w:jc w:val="center"/>
        <w:rPr>
          <w:rFonts w:ascii="Times New Roman" w:hAnsi="Times New Roman" w:cs="Times New Roman"/>
          <w:sz w:val="24"/>
          <w:szCs w:val="24"/>
        </w:rPr>
      </w:pPr>
      <w:r>
        <w:rPr>
          <w:rFonts w:ascii="Times New Roman" w:hAnsi="Times New Roman" w:cs="Times New Roman"/>
          <w:sz w:val="24"/>
          <w:szCs w:val="24"/>
        </w:rPr>
        <w:t>Concerning an Electronic Meeting Anchor Location</w:t>
      </w:r>
    </w:p>
    <w:p w14:paraId="72DE0884" w14:textId="63185C30" w:rsidR="00C25988" w:rsidRDefault="00C25988" w:rsidP="00C25988">
      <w:pPr>
        <w:jc w:val="both"/>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smallCaps/>
          <w:sz w:val="24"/>
          <w:szCs w:val="24"/>
        </w:rPr>
        <w:t>Utah Code Ann.</w:t>
      </w:r>
      <w:r>
        <w:rPr>
          <w:rFonts w:ascii="Times New Roman" w:hAnsi="Times New Roman" w:cs="Times New Roman"/>
          <w:sz w:val="24"/>
          <w:szCs w:val="24"/>
        </w:rPr>
        <w:t xml:space="preserve"> 52-4-207(4), I, as the Chair of the Millcreek Committee of the Stakeholders Council of the Central Wasatch Commission (“</w:t>
      </w:r>
      <w:r>
        <w:rPr>
          <w:rFonts w:ascii="Times New Roman" w:hAnsi="Times New Roman" w:cs="Times New Roman"/>
          <w:i/>
          <w:sz w:val="24"/>
          <w:szCs w:val="24"/>
        </w:rPr>
        <w:t>CWC</w:t>
      </w:r>
      <w:r>
        <w:rPr>
          <w:rFonts w:ascii="Times New Roman" w:hAnsi="Times New Roman" w:cs="Times New Roman"/>
          <w:sz w:val="24"/>
          <w:szCs w:val="24"/>
        </w:rPr>
        <w:t>”), hereby determine that conducting committee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4AF9AF68" w14:textId="77777777" w:rsidR="00C25988" w:rsidRDefault="00C25988" w:rsidP="00C25988">
      <w:pPr>
        <w:jc w:val="both"/>
        <w:rPr>
          <w:rFonts w:ascii="Times New Roman" w:hAnsi="Times New Roman" w:cs="Times New Roman"/>
          <w:sz w:val="24"/>
          <w:szCs w:val="24"/>
        </w:rPr>
      </w:pPr>
    </w:p>
    <w:p w14:paraId="67CB0192" w14:textId="2060E366" w:rsidR="00C25988" w:rsidRDefault="00C25988" w:rsidP="00C25988">
      <w:pPr>
        <w:jc w:val="both"/>
        <w:rPr>
          <w:rFonts w:ascii="Times New Roman" w:hAnsi="Times New Roman" w:cs="Times New Roman"/>
          <w:sz w:val="24"/>
          <w:szCs w:val="24"/>
        </w:rPr>
      </w:pPr>
      <w:r>
        <w:rPr>
          <w:rFonts w:ascii="Times New Roman" w:hAnsi="Times New Roman" w:cs="Times New Roman"/>
          <w:sz w:val="24"/>
          <w:szCs w:val="24"/>
        </w:rPr>
        <w:t xml:space="preserve">DATED </w:t>
      </w:r>
      <w:r w:rsidR="0061774B">
        <w:rPr>
          <w:rFonts w:ascii="Times New Roman" w:hAnsi="Times New Roman" w:cs="Times New Roman"/>
          <w:sz w:val="24"/>
          <w:szCs w:val="24"/>
        </w:rPr>
        <w:t>November</w:t>
      </w:r>
      <w:r>
        <w:rPr>
          <w:rFonts w:ascii="Times New Roman" w:hAnsi="Times New Roman" w:cs="Times New Roman"/>
          <w:sz w:val="24"/>
          <w:szCs w:val="24"/>
        </w:rPr>
        <w:t xml:space="preserve"> 1</w:t>
      </w:r>
      <w:r w:rsidR="0061774B">
        <w:rPr>
          <w:rFonts w:ascii="Times New Roman" w:hAnsi="Times New Roman" w:cs="Times New Roman"/>
          <w:sz w:val="24"/>
          <w:szCs w:val="24"/>
        </w:rPr>
        <w:t>5</w:t>
      </w:r>
      <w:r>
        <w:rPr>
          <w:rFonts w:ascii="Times New Roman" w:hAnsi="Times New Roman" w:cs="Times New Roman"/>
          <w:sz w:val="24"/>
          <w:szCs w:val="24"/>
        </w:rPr>
        <w:t xml:space="preserve">, 2021 </w:t>
      </w:r>
    </w:p>
    <w:p w14:paraId="7208213E" w14:textId="4F9C36B1" w:rsidR="00C25988" w:rsidRDefault="00C25988" w:rsidP="00C25988">
      <w:pPr>
        <w:jc w:val="both"/>
        <w:rPr>
          <w:rFonts w:ascii="Times New Roman" w:hAnsi="Times New Roman" w:cs="Times New Roman"/>
          <w:sz w:val="24"/>
          <w:szCs w:val="24"/>
        </w:rPr>
      </w:pPr>
      <w:r>
        <w:rPr>
          <w:rFonts w:ascii="Mistral" w:hAnsi="Mistral"/>
          <w:sz w:val="36"/>
          <w:szCs w:val="36"/>
        </w:rPr>
        <w:t>Paul Diegel</w:t>
      </w:r>
      <w:r>
        <w:rPr>
          <w:rFonts w:ascii="Times New Roman" w:hAnsi="Times New Roman" w:cs="Times New Roman"/>
          <w:sz w:val="24"/>
          <w:szCs w:val="24"/>
        </w:rPr>
        <w:t>: Paul Diegel: Central Wasatch Commission</w:t>
      </w:r>
      <w:r w:rsidR="003B308B">
        <w:rPr>
          <w:rFonts w:ascii="Times New Roman" w:hAnsi="Times New Roman" w:cs="Times New Roman"/>
          <w:sz w:val="24"/>
          <w:szCs w:val="24"/>
        </w:rPr>
        <w:t xml:space="preserve"> Stakeholders Council Millcreek Committee Chair</w:t>
      </w:r>
    </w:p>
    <w:p w14:paraId="3CF0343F" w14:textId="77777777" w:rsidR="00C25988" w:rsidRDefault="00C25988" w:rsidP="00C25988"/>
    <w:p w14:paraId="66111DF1" w14:textId="77777777" w:rsidR="00C25988" w:rsidRDefault="00C25988" w:rsidP="00C25988"/>
    <w:p w14:paraId="3A1BE9E7" w14:textId="364171F8" w:rsidR="00A359B1" w:rsidRPr="00A5396E" w:rsidRDefault="00A359B1" w:rsidP="00A359B1">
      <w:pPr>
        <w:spacing w:after="0" w:line="240" w:lineRule="auto"/>
        <w:rPr>
          <w:rFonts w:ascii="Times New Roman" w:hAnsi="Times New Roman" w:cs="Times New Roman"/>
          <w:b/>
          <w:iCs/>
        </w:rPr>
        <w:sectPr w:rsidR="00A359B1" w:rsidRPr="00A5396E" w:rsidSect="00423C66">
          <w:footerReference w:type="default" r:id="rId9"/>
          <w:pgSz w:w="12240" w:h="15840"/>
          <w:pgMar w:top="1440" w:right="1440" w:bottom="1440" w:left="1440" w:header="720" w:footer="720" w:gutter="0"/>
          <w:cols w:space="720"/>
          <w:docGrid w:linePitch="299"/>
        </w:sectPr>
      </w:pPr>
    </w:p>
    <w:p w14:paraId="6FDC65F8" w14:textId="77777777" w:rsidR="00A359B1" w:rsidRDefault="00A359B1" w:rsidP="00A359B1"/>
    <w:sectPr w:rsidR="00A35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DAA7" w14:textId="77777777" w:rsidR="00241D47" w:rsidRDefault="00241D47">
      <w:pPr>
        <w:spacing w:after="0" w:line="240" w:lineRule="auto"/>
      </w:pPr>
      <w:r>
        <w:separator/>
      </w:r>
    </w:p>
  </w:endnote>
  <w:endnote w:type="continuationSeparator" w:id="0">
    <w:p w14:paraId="53E77359" w14:textId="77777777" w:rsidR="00241D47" w:rsidRDefault="0024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440681256"/>
      <w:docPartObj>
        <w:docPartGallery w:val="Page Numbers (Bottom of Page)"/>
        <w:docPartUnique/>
      </w:docPartObj>
    </w:sdtPr>
    <w:sdtEndPr>
      <w:rPr>
        <w:noProof/>
      </w:rPr>
    </w:sdtEndPr>
    <w:sdtContent>
      <w:p w14:paraId="37683026" w14:textId="77777777" w:rsidR="003B7577" w:rsidRPr="003B7577" w:rsidRDefault="0020340F">
        <w:pPr>
          <w:pStyle w:val="Footer"/>
          <w:jc w:val="center"/>
          <w:rPr>
            <w:rFonts w:ascii="Times New Roman" w:hAnsi="Times New Roman" w:cs="Times New Roman"/>
            <w:sz w:val="18"/>
            <w:szCs w:val="18"/>
          </w:rPr>
        </w:pPr>
        <w:r w:rsidRPr="003B7577">
          <w:rPr>
            <w:rFonts w:ascii="Times New Roman" w:hAnsi="Times New Roman" w:cs="Times New Roman"/>
            <w:sz w:val="18"/>
            <w:szCs w:val="18"/>
          </w:rPr>
          <w:fldChar w:fldCharType="begin"/>
        </w:r>
        <w:r w:rsidRPr="003B7577">
          <w:rPr>
            <w:rFonts w:ascii="Times New Roman" w:hAnsi="Times New Roman" w:cs="Times New Roman"/>
            <w:sz w:val="18"/>
            <w:szCs w:val="18"/>
          </w:rPr>
          <w:instrText xml:space="preserve"> PAGE   \* MERGEFORMAT </w:instrText>
        </w:r>
        <w:r w:rsidRPr="003B7577">
          <w:rPr>
            <w:rFonts w:ascii="Times New Roman" w:hAnsi="Times New Roman" w:cs="Times New Roman"/>
            <w:sz w:val="18"/>
            <w:szCs w:val="18"/>
          </w:rPr>
          <w:fldChar w:fldCharType="separate"/>
        </w:r>
        <w:r w:rsidRPr="003B7577">
          <w:rPr>
            <w:rFonts w:ascii="Times New Roman" w:hAnsi="Times New Roman" w:cs="Times New Roman"/>
            <w:noProof/>
            <w:sz w:val="18"/>
            <w:szCs w:val="18"/>
          </w:rPr>
          <w:t>2</w:t>
        </w:r>
        <w:r w:rsidRPr="003B7577">
          <w:rPr>
            <w:rFonts w:ascii="Times New Roman" w:hAnsi="Times New Roman" w:cs="Times New Roman"/>
            <w:noProof/>
            <w:sz w:val="18"/>
            <w:szCs w:val="18"/>
          </w:rPr>
          <w:fldChar w:fldCharType="end"/>
        </w:r>
      </w:p>
    </w:sdtContent>
  </w:sdt>
  <w:p w14:paraId="330BE5EA" w14:textId="77777777" w:rsidR="003B7577" w:rsidRDefault="0024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43A7" w14:textId="77777777" w:rsidR="00241D47" w:rsidRDefault="00241D47">
      <w:pPr>
        <w:spacing w:after="0" w:line="240" w:lineRule="auto"/>
      </w:pPr>
      <w:r>
        <w:separator/>
      </w:r>
    </w:p>
  </w:footnote>
  <w:footnote w:type="continuationSeparator" w:id="0">
    <w:p w14:paraId="32334C0A" w14:textId="77777777" w:rsidR="00241D47" w:rsidRDefault="00241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0C3"/>
    <w:multiLevelType w:val="hybridMultilevel"/>
    <w:tmpl w:val="8770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1C0B"/>
    <w:multiLevelType w:val="hybridMultilevel"/>
    <w:tmpl w:val="10F60B8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5E37FE"/>
    <w:multiLevelType w:val="hybridMultilevel"/>
    <w:tmpl w:val="A064A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53E0C"/>
    <w:multiLevelType w:val="hybridMultilevel"/>
    <w:tmpl w:val="BAB8A41E"/>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47602CE"/>
    <w:multiLevelType w:val="hybridMultilevel"/>
    <w:tmpl w:val="30E2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02AAD"/>
    <w:multiLevelType w:val="hybridMultilevel"/>
    <w:tmpl w:val="BFB88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41EEF"/>
    <w:multiLevelType w:val="hybridMultilevel"/>
    <w:tmpl w:val="BAB8A4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EC34C7"/>
    <w:multiLevelType w:val="hybridMultilevel"/>
    <w:tmpl w:val="CC824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B1"/>
    <w:rsid w:val="0020340F"/>
    <w:rsid w:val="00241D47"/>
    <w:rsid w:val="003B308B"/>
    <w:rsid w:val="00416AC4"/>
    <w:rsid w:val="0061774B"/>
    <w:rsid w:val="006239BD"/>
    <w:rsid w:val="00692480"/>
    <w:rsid w:val="008A1B3A"/>
    <w:rsid w:val="00A359B1"/>
    <w:rsid w:val="00AA0785"/>
    <w:rsid w:val="00AB5470"/>
    <w:rsid w:val="00BE4B47"/>
    <w:rsid w:val="00C25988"/>
    <w:rsid w:val="00C5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2B5E"/>
  <w15:chartTrackingRefBased/>
  <w15:docId w15:val="{6132AF6D-DB48-4F49-8C44-1B1A5F26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59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59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9B1"/>
    <w:rPr>
      <w:color w:val="0563C1" w:themeColor="hyperlink"/>
      <w:u w:val="single"/>
    </w:rPr>
  </w:style>
  <w:style w:type="paragraph" w:styleId="ListParagraph">
    <w:name w:val="List Paragraph"/>
    <w:basedOn w:val="Normal"/>
    <w:uiPriority w:val="34"/>
    <w:qFormat/>
    <w:rsid w:val="00A359B1"/>
    <w:pPr>
      <w:ind w:left="720"/>
      <w:contextualSpacing/>
    </w:pPr>
  </w:style>
  <w:style w:type="paragraph" w:styleId="Footer">
    <w:name w:val="footer"/>
    <w:basedOn w:val="Normal"/>
    <w:link w:val="FooterChar"/>
    <w:uiPriority w:val="99"/>
    <w:unhideWhenUsed/>
    <w:rsid w:val="00A3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B1"/>
  </w:style>
  <w:style w:type="character" w:styleId="UnresolvedMention">
    <w:name w:val="Unresolved Mention"/>
    <w:basedOn w:val="DefaultParagraphFont"/>
    <w:uiPriority w:val="99"/>
    <w:semiHidden/>
    <w:unhideWhenUsed/>
    <w:rsid w:val="00C2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JMqdOitrDgrHNMFYS5FTJdsGCm3f156_H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dcterms:created xsi:type="dcterms:W3CDTF">2021-11-10T20:18:00Z</dcterms:created>
  <dcterms:modified xsi:type="dcterms:W3CDTF">2021-11-10T20:18:00Z</dcterms:modified>
</cp:coreProperties>
</file>