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1CE2DCC" w14:textId="052A5990" w:rsidR="0017228B" w:rsidRDefault="0017228B" w:rsidP="00FE4B6E">
      <w:pPr>
        <w:pStyle w:val="NoSpacing"/>
        <w:jc w:val="center"/>
        <w:rPr>
          <w:b/>
          <w:bCs/>
          <w:u w:val="single"/>
        </w:rPr>
      </w:pPr>
      <w:r w:rsidRPr="00FE4B6E">
        <w:rPr>
          <w:b/>
          <w:bCs/>
          <w:u w:val="single"/>
        </w:rPr>
        <w:t xml:space="preserve">ESCALANTE CITY </w:t>
      </w:r>
      <w:r w:rsidRPr="00FE4B6E">
        <w:rPr>
          <w:b/>
          <w:bCs/>
          <w:u w:val="single"/>
        </w:rPr>
        <w:fldChar w:fldCharType="begin"/>
      </w:r>
      <w:r w:rsidRPr="00FE4B6E">
        <w:rPr>
          <w:b/>
          <w:bCs/>
          <w:u w:val="single"/>
        </w:rPr>
        <w:instrText xml:space="preserve"> SEQ CHAPTER \h \r 1</w:instrText>
      </w:r>
      <w:r w:rsidRPr="00FE4B6E">
        <w:rPr>
          <w:b/>
          <w:bCs/>
          <w:u w:val="single"/>
        </w:rPr>
        <w:fldChar w:fldCharType="end"/>
      </w:r>
      <w:r w:rsidRPr="00FE4B6E">
        <w:rPr>
          <w:b/>
          <w:bCs/>
          <w:u w:val="single"/>
        </w:rPr>
        <w:t>PUBLIC NOTICE</w:t>
      </w:r>
    </w:p>
    <w:p w14:paraId="1BDEE977" w14:textId="77777777" w:rsidR="00FE4B6E" w:rsidRPr="00FE4B6E" w:rsidRDefault="00FE4B6E" w:rsidP="00FE4B6E">
      <w:pPr>
        <w:pStyle w:val="NoSpacing"/>
        <w:jc w:val="center"/>
        <w:rPr>
          <w:b/>
          <w:bCs/>
          <w:u w:val="single"/>
        </w:rPr>
      </w:pPr>
    </w:p>
    <w:p w14:paraId="4BEC55D4" w14:textId="77777777" w:rsidR="00FE4B6E" w:rsidRDefault="0017228B" w:rsidP="00FE4B6E">
      <w:pPr>
        <w:pStyle w:val="NoSpacing"/>
      </w:pPr>
      <w:r w:rsidRPr="005A7160">
        <w:t>Notice is hereby given that the Escalante City</w:t>
      </w:r>
      <w:r>
        <w:t xml:space="preserve"> Planning and Zoning </w:t>
      </w:r>
      <w:r w:rsidRPr="005A7160">
        <w:t xml:space="preserve">will hold a </w:t>
      </w:r>
      <w:r>
        <w:t>P</w:t>
      </w:r>
      <w:r w:rsidRPr="005A7160">
        <w:t xml:space="preserve">ublic </w:t>
      </w:r>
      <w:r>
        <w:t>H</w:t>
      </w:r>
      <w:r w:rsidRPr="005A7160">
        <w:t xml:space="preserve">earing on </w:t>
      </w:r>
    </w:p>
    <w:p w14:paraId="6BFC7875" w14:textId="68AF6C10" w:rsidR="000C5ADD" w:rsidRDefault="00356558" w:rsidP="00FE4B6E">
      <w:pPr>
        <w:pStyle w:val="NoSpacing"/>
      </w:pPr>
      <w:r>
        <w:t>November 23</w:t>
      </w:r>
      <w:r w:rsidR="0017228B">
        <w:t xml:space="preserve">, 2021 </w:t>
      </w:r>
      <w:r w:rsidR="0017228B" w:rsidRPr="005A7160">
        <w:t xml:space="preserve">at </w:t>
      </w:r>
      <w:r w:rsidR="0017228B">
        <w:t>6</w:t>
      </w:r>
      <w:r w:rsidR="0017228B" w:rsidRPr="005A7160">
        <w:t>:00 p.m.</w:t>
      </w:r>
      <w:r w:rsidR="00B7015C">
        <w:t xml:space="preserve"> and Escalante City Council on </w:t>
      </w:r>
      <w:r w:rsidR="000B4A83">
        <w:t>December 6</w:t>
      </w:r>
      <w:r w:rsidR="00B7015C">
        <w:t xml:space="preserve">, 2021 at 6:00 p.m. </w:t>
      </w:r>
      <w:r w:rsidR="0017228B">
        <w:t>in</w:t>
      </w:r>
      <w:r w:rsidR="0017228B" w:rsidRPr="005A7160">
        <w:t xml:space="preserve"> the Escalante City Council Chambers – 56 N. 100 W. Escalante, Utah.</w:t>
      </w:r>
      <w:r w:rsidR="0017228B">
        <w:t xml:space="preserve"> </w:t>
      </w:r>
      <w:r w:rsidR="0017228B" w:rsidRPr="005A7160">
        <w:t xml:space="preserve">This </w:t>
      </w:r>
      <w:r w:rsidR="0017228B">
        <w:t>P</w:t>
      </w:r>
      <w:r w:rsidR="0017228B" w:rsidRPr="005A7160">
        <w:t xml:space="preserve">ublic </w:t>
      </w:r>
      <w:r w:rsidR="0017228B">
        <w:t>H</w:t>
      </w:r>
      <w:r w:rsidR="0017228B" w:rsidRPr="005A7160">
        <w:t xml:space="preserve">earing is </w:t>
      </w:r>
      <w:r w:rsidR="0017228B">
        <w:t>for the</w:t>
      </w:r>
      <w:r w:rsidR="00B7015C">
        <w:t xml:space="preserve"> Swayback Ridge </w:t>
      </w:r>
      <w:r w:rsidR="00FE4B6E">
        <w:t>S</w:t>
      </w:r>
      <w:r w:rsidR="0017228B">
        <w:t xml:space="preserve">ubdivision located at </w:t>
      </w:r>
      <w:r w:rsidR="00B7015C">
        <w:t>1350 South and</w:t>
      </w:r>
      <w:r w:rsidR="0017228B">
        <w:t xml:space="preserve"> Center Street, Escalante, Utah</w:t>
      </w:r>
      <w:r w:rsidR="00B7015C">
        <w:t xml:space="preserve"> and to amend </w:t>
      </w:r>
      <w:r w:rsidR="00234F1F">
        <w:t>two</w:t>
      </w:r>
      <w:r w:rsidR="00067630">
        <w:t xml:space="preserve"> </w:t>
      </w:r>
      <w:bookmarkStart w:id="0" w:name="_Hlk71807312"/>
      <w:r w:rsidR="000B4A83">
        <w:t xml:space="preserve">Planning and Zoning </w:t>
      </w:r>
      <w:r w:rsidR="00A935CC">
        <w:t>Ordinances. First</w:t>
      </w:r>
      <w:r w:rsidR="003B655A">
        <w:t>,</w:t>
      </w:r>
      <w:r w:rsidR="000C5ADD">
        <w:t xml:space="preserve"> Swayback Ridge Subdivision</w:t>
      </w:r>
      <w:bookmarkEnd w:id="0"/>
      <w:r w:rsidR="000C5ADD">
        <w:t>-</w:t>
      </w:r>
      <w:r w:rsidR="0017228B">
        <w:t xml:space="preserve">Legal Description: </w:t>
      </w:r>
      <w:r w:rsidR="008C011D" w:rsidRPr="002F223A">
        <w:t>COMMENCING AT THE WEST QUARTER CORNER OF SECTION 20, TOWNSHIP 35 SOUTH, RANGE 3 EAST, OF THE SALT LAKE BASE AND MERIDIAN; THENCE N89°43'24"E, ALONG THE EAST-WEST CENTER SECTION LINE, 1</w:t>
      </w:r>
      <w:r w:rsidR="00F37170" w:rsidRPr="002F223A">
        <w:t>,419</w:t>
      </w:r>
      <w:r w:rsidR="008C011D" w:rsidRPr="002F223A">
        <w:t xml:space="preserve">.00 FEET TO THE POINT OF BEGINNING; </w:t>
      </w:r>
      <w:r w:rsidR="00165646" w:rsidRPr="002F223A">
        <w:t>SAID POINT BEGING THE SOUTHEAST CORNER OF LOT 3, SWAYBACK RIDGE SUBDIVISION</w:t>
      </w:r>
      <w:r w:rsidR="00EA2B9F" w:rsidRPr="002F223A">
        <w:t xml:space="preserve">; </w:t>
      </w:r>
      <w:r w:rsidR="008C011D" w:rsidRPr="002F223A">
        <w:t xml:space="preserve">THENCE N00°16'28"E, </w:t>
      </w:r>
      <w:r w:rsidR="004B4CCE" w:rsidRPr="002F223A">
        <w:t>ALONG THE EAST LINE OF SAID LOT 3 165.00 FEET TO THE NORTHEAST CORNER OF DAID LOT 3; THENCE DEPARTING SAID POINT AND RUNNING N</w:t>
      </w:r>
      <w:r w:rsidR="008C011D" w:rsidRPr="002F223A">
        <w:t xml:space="preserve">89°43'24"E, </w:t>
      </w:r>
      <w:r w:rsidR="00A35976" w:rsidRPr="002F223A">
        <w:t>1.251.36</w:t>
      </w:r>
      <w:r w:rsidR="006B5651" w:rsidRPr="002F223A">
        <w:t xml:space="preserve"> FEET TO A POINT LOCATED ON THE NORTH-SOUTH CENTER SECTION LINE OF SAID SECTION 20; THENCE 500</w:t>
      </w:r>
      <w:r w:rsidR="00540FD3" w:rsidRPr="002F223A">
        <w:t>’16’28”</w:t>
      </w:r>
      <w:r w:rsidR="00BE43CB" w:rsidRPr="002F223A">
        <w:t>W</w:t>
      </w:r>
      <w:r w:rsidR="00540FD3" w:rsidRPr="002F223A">
        <w:t>, ALONG SAID LINE 165.00 FEET TO THE CENTER QUARTER CORNER</w:t>
      </w:r>
      <w:r w:rsidR="00405182" w:rsidRPr="002F223A">
        <w:t xml:space="preserve">: </w:t>
      </w:r>
      <w:r w:rsidR="008C011D" w:rsidRPr="002F223A">
        <w:t xml:space="preserve">THENCE S89°43'24"W, ALONG </w:t>
      </w:r>
      <w:r w:rsidR="00BE43CB" w:rsidRPr="002F223A">
        <w:t>THE EAST-WEST CENTER SECTION LINE</w:t>
      </w:r>
      <w:r w:rsidR="002F223A" w:rsidRPr="002F223A">
        <w:t xml:space="preserve">, 1,251.36 FEET TO THE POINT OF BEGINNING CONTAINING 4.74 ACRES.  </w:t>
      </w:r>
      <w:r w:rsidR="000C5ADD" w:rsidRPr="002F223A">
        <w:t>Seconded</w:t>
      </w:r>
      <w:bookmarkStart w:id="1" w:name="_Hlk71807432"/>
      <w:r w:rsidR="003B655A" w:rsidRPr="002F223A">
        <w:t>,</w:t>
      </w:r>
      <w:r w:rsidR="000C5ADD" w:rsidRPr="002F223A">
        <w:t xml:space="preserve"> </w:t>
      </w:r>
      <w:bookmarkStart w:id="2" w:name="_Hlk71807525"/>
      <w:r w:rsidR="00341A27" w:rsidRPr="002F223A">
        <w:t xml:space="preserve">Ordinance </w:t>
      </w:r>
      <w:r w:rsidR="00341A27">
        <w:t>2021-</w:t>
      </w:r>
      <w:r w:rsidR="0058149B">
        <w:t>13</w:t>
      </w:r>
      <w:r w:rsidR="00341A27">
        <w:t xml:space="preserve"> </w:t>
      </w:r>
      <w:bookmarkEnd w:id="1"/>
      <w:r w:rsidR="00067630">
        <w:t>amending the Planning and Zoning Ordinance Chapter</w:t>
      </w:r>
      <w:r w:rsidR="000C5ADD">
        <w:t xml:space="preserve"> 10.</w:t>
      </w:r>
      <w:r w:rsidR="0058149B">
        <w:t xml:space="preserve">30.025 </w:t>
      </w:r>
      <w:r w:rsidR="00A62EFA">
        <w:t xml:space="preserve">Recreational Vehicle Exemption to Location and Use. </w:t>
      </w:r>
      <w:bookmarkEnd w:id="2"/>
      <w:r w:rsidR="000C5ADD">
        <w:t>Third</w:t>
      </w:r>
      <w:r w:rsidR="003B655A">
        <w:t>,</w:t>
      </w:r>
      <w:r w:rsidR="00341A27">
        <w:t xml:space="preserve"> </w:t>
      </w:r>
      <w:bookmarkStart w:id="3" w:name="_Hlk71807563"/>
      <w:r w:rsidR="00341A27">
        <w:t>Ordinance 2021-</w:t>
      </w:r>
      <w:r w:rsidR="00FE4D3C">
        <w:t>14</w:t>
      </w:r>
      <w:r w:rsidR="000C5ADD">
        <w:t xml:space="preserve"> </w:t>
      </w:r>
      <w:r w:rsidR="00067630">
        <w:t>amending the Planning and Zoning Ordinance Chapter</w:t>
      </w:r>
      <w:r w:rsidR="000C5ADD">
        <w:t xml:space="preserve"> 10</w:t>
      </w:r>
      <w:r w:rsidR="00FE4D3C">
        <w:t xml:space="preserve">.02.050 Camp Host Definition. </w:t>
      </w:r>
      <w:r w:rsidR="000C5ADD">
        <w:t xml:space="preserve"> </w:t>
      </w:r>
    </w:p>
    <w:p w14:paraId="21BA35F7" w14:textId="77777777" w:rsidR="00FE4D3C" w:rsidRPr="008C011D" w:rsidRDefault="00FE4D3C" w:rsidP="00FE4B6E">
      <w:pPr>
        <w:pStyle w:val="NoSpacing"/>
      </w:pPr>
    </w:p>
    <w:bookmarkEnd w:id="3"/>
    <w:p w14:paraId="3F972BF8" w14:textId="1619C860" w:rsidR="00D357AD" w:rsidRDefault="00D357AD" w:rsidP="00D357AD">
      <w:pPr>
        <w:pStyle w:val="Default"/>
        <w:rPr>
          <w:sz w:val="23"/>
          <w:szCs w:val="23"/>
        </w:rPr>
      </w:pPr>
      <w:r>
        <w:rPr>
          <w:sz w:val="23"/>
          <w:szCs w:val="23"/>
        </w:rPr>
        <w:t xml:space="preserve">The public is invited to attend the hearing and provide comments. In compliance with the Americans with Disabilities Act, individuals needing special accommodations during this meeting should notify Escalante City Office at 435-826-4644. </w:t>
      </w:r>
    </w:p>
    <w:p w14:paraId="0006225C" w14:textId="241A9AC0" w:rsidR="0017228B" w:rsidRDefault="00D357AD" w:rsidP="00D357AD">
      <w:pPr>
        <w:spacing w:before="100" w:after="100"/>
        <w:rPr>
          <w:color w:val="000000"/>
          <w:szCs w:val="24"/>
        </w:rPr>
      </w:pPr>
      <w:r>
        <w:rPr>
          <w:sz w:val="23"/>
          <w:szCs w:val="23"/>
        </w:rPr>
        <w:t xml:space="preserve">Notice of date, time and agenda for the </w:t>
      </w:r>
      <w:r w:rsidR="00FE4B6E">
        <w:rPr>
          <w:sz w:val="23"/>
          <w:szCs w:val="23"/>
        </w:rPr>
        <w:t>P</w:t>
      </w:r>
      <w:r>
        <w:rPr>
          <w:sz w:val="23"/>
          <w:szCs w:val="23"/>
        </w:rPr>
        <w:t xml:space="preserve">ublic </w:t>
      </w:r>
      <w:r w:rsidR="00FE4B6E">
        <w:rPr>
          <w:sz w:val="23"/>
          <w:szCs w:val="23"/>
        </w:rPr>
        <w:t>H</w:t>
      </w:r>
      <w:r>
        <w:rPr>
          <w:sz w:val="23"/>
          <w:szCs w:val="23"/>
        </w:rPr>
        <w:t xml:space="preserve">earing was posted in three public places on </w:t>
      </w:r>
      <w:r w:rsidR="00FE4D3C">
        <w:t xml:space="preserve">November </w:t>
      </w:r>
      <w:r w:rsidR="0006580A">
        <w:t>9,</w:t>
      </w:r>
      <w:r w:rsidR="0017228B">
        <w:t xml:space="preserve"> 2021 </w:t>
      </w:r>
      <w:r w:rsidR="0017228B" w:rsidRPr="00CF23BA">
        <w:t xml:space="preserve">and </w:t>
      </w:r>
      <w:r w:rsidR="0017228B" w:rsidRPr="00B6036D">
        <w:rPr>
          <w:color w:val="000000"/>
        </w:rPr>
        <w:t xml:space="preserve">on the State of Utah’s Public Meeting Notice Website – </w:t>
      </w:r>
      <w:hyperlink r:id="rId4" w:history="1">
        <w:r w:rsidR="0017228B" w:rsidRPr="00B6036D">
          <w:rPr>
            <w:rStyle w:val="Hyperlink"/>
          </w:rPr>
          <w:t>www.utah.gov/pmn</w:t>
        </w:r>
      </w:hyperlink>
    </w:p>
    <w:p w14:paraId="0660CB4A" w14:textId="77777777" w:rsidR="0017228B" w:rsidRDefault="0017228B" w:rsidP="0017228B">
      <w:pPr>
        <w:pStyle w:val="NoSpacing"/>
      </w:pPr>
    </w:p>
    <w:p w14:paraId="4A637B46" w14:textId="057D4D0E" w:rsidR="0017228B" w:rsidRDefault="0006580A" w:rsidP="0017228B">
      <w:pPr>
        <w:pStyle w:val="NoSpacing"/>
      </w:pPr>
      <w:r>
        <w:t xml:space="preserve"> </w:t>
      </w:r>
    </w:p>
    <w:p w14:paraId="657D0610" w14:textId="77777777" w:rsidR="0017228B" w:rsidRDefault="0017228B" w:rsidP="0017228B">
      <w:pPr>
        <w:pStyle w:val="NoSpacing"/>
      </w:pPr>
      <w:r>
        <w:t>Stephanie Steed, CMC / City Recorder</w:t>
      </w:r>
    </w:p>
    <w:p w14:paraId="476F1C8C" w14:textId="340D9A80" w:rsidR="0017228B" w:rsidRDefault="0017228B"/>
    <w:p w14:paraId="08ED000A" w14:textId="224EB1A3" w:rsidR="00747CD5" w:rsidRDefault="00747CD5"/>
    <w:sectPr w:rsidR="00747CD5" w:rsidSect="00DE1497">
      <w:pgSz w:w="12240" w:h="15840"/>
      <w:pgMar w:top="1440" w:right="1440" w:bottom="1440" w:left="1440"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011D"/>
    <w:rsid w:val="0006580A"/>
    <w:rsid w:val="00067630"/>
    <w:rsid w:val="000B4A83"/>
    <w:rsid w:val="000C5ADD"/>
    <w:rsid w:val="00114AB6"/>
    <w:rsid w:val="00165646"/>
    <w:rsid w:val="0017228B"/>
    <w:rsid w:val="00234F1F"/>
    <w:rsid w:val="002C614C"/>
    <w:rsid w:val="002F223A"/>
    <w:rsid w:val="00341A27"/>
    <w:rsid w:val="00356558"/>
    <w:rsid w:val="003B655A"/>
    <w:rsid w:val="003B66CC"/>
    <w:rsid w:val="00405182"/>
    <w:rsid w:val="004B4CCE"/>
    <w:rsid w:val="00520712"/>
    <w:rsid w:val="00540FD3"/>
    <w:rsid w:val="0058149B"/>
    <w:rsid w:val="006B5651"/>
    <w:rsid w:val="006F2AE1"/>
    <w:rsid w:val="00747CD5"/>
    <w:rsid w:val="008C011D"/>
    <w:rsid w:val="008D3DE9"/>
    <w:rsid w:val="0091641B"/>
    <w:rsid w:val="00A35976"/>
    <w:rsid w:val="00A62EFA"/>
    <w:rsid w:val="00A935CC"/>
    <w:rsid w:val="00B647FB"/>
    <w:rsid w:val="00B7015C"/>
    <w:rsid w:val="00BE43CB"/>
    <w:rsid w:val="00D357AD"/>
    <w:rsid w:val="00EA2B9F"/>
    <w:rsid w:val="00F37170"/>
    <w:rsid w:val="00FE4B6E"/>
    <w:rsid w:val="00FE4D3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40F3B2"/>
  <w15:chartTrackingRefBased/>
  <w15:docId w15:val="{E9D7D19C-5095-4A91-A3A3-1B3E848662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17228B"/>
    <w:pPr>
      <w:spacing w:after="0" w:line="240" w:lineRule="auto"/>
    </w:pPr>
    <w:rPr>
      <w:rFonts w:ascii="Times New Roman" w:eastAsia="Times New Roman" w:hAnsi="Times New Roman" w:cs="Times New Roman"/>
      <w:sz w:val="24"/>
      <w:szCs w:val="20"/>
    </w:rPr>
  </w:style>
  <w:style w:type="character" w:styleId="Hyperlink">
    <w:name w:val="Hyperlink"/>
    <w:rsid w:val="0017228B"/>
    <w:rPr>
      <w:color w:val="0000FF"/>
      <w:u w:val="single"/>
    </w:rPr>
  </w:style>
  <w:style w:type="paragraph" w:customStyle="1" w:styleId="Default">
    <w:name w:val="Default"/>
    <w:rsid w:val="00D357AD"/>
    <w:pPr>
      <w:autoSpaceDE w:val="0"/>
      <w:autoSpaceDN w:val="0"/>
      <w:adjustRightInd w:val="0"/>
      <w:spacing w:after="0" w:line="240" w:lineRule="auto"/>
    </w:pPr>
    <w:rPr>
      <w:rFonts w:ascii="Times New Roman"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www.utah.gov/pm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859</TotalTime>
  <Pages>1</Pages>
  <Words>304</Words>
  <Characters>1737</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stephanie steed</dc:creator>
  <cp:keywords/>
  <dc:description/>
  <cp:lastModifiedBy>stephanie steed</cp:lastModifiedBy>
  <cp:revision>24</cp:revision>
  <cp:lastPrinted>2021-05-14T17:16:00Z</cp:lastPrinted>
  <dcterms:created xsi:type="dcterms:W3CDTF">2021-11-09T00:28:00Z</dcterms:created>
  <dcterms:modified xsi:type="dcterms:W3CDTF">2021-11-09T14:47:00Z</dcterms:modified>
</cp:coreProperties>
</file>