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EMERY COUNTY COUNCIL OF GOVERNMENTS (COG)</w:t>
      </w:r>
    </w:p>
    <w:p w:rsidR="00000000" w:rsidDel="00000000" w:rsidP="00000000" w:rsidRDefault="00000000" w:rsidRPr="00000000" w14:paraId="00000002">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NOTICE OF MEETING</w:t>
      </w:r>
    </w:p>
    <w:p w:rsidR="00000000" w:rsidDel="00000000" w:rsidP="00000000" w:rsidRDefault="00000000" w:rsidRPr="00000000" w14:paraId="00000003">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Monday, June 7, 2021 at 6:00 p.m.</w:t>
      </w:r>
    </w:p>
    <w:p w:rsidR="00000000" w:rsidDel="00000000" w:rsidP="00000000" w:rsidRDefault="00000000" w:rsidRPr="00000000" w14:paraId="00000004">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Emery County Courthouse 75 East Main Street, Castle Dale, Utah</w:t>
      </w:r>
    </w:p>
    <w:p w:rsidR="00000000" w:rsidDel="00000000" w:rsidP="00000000" w:rsidRDefault="00000000" w:rsidRPr="00000000" w14:paraId="00000005">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6">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7">
      <w:pPr>
        <w:rPr>
          <w:rFonts w:ascii="Comfortaa" w:cs="Comfortaa" w:eastAsia="Comfortaa" w:hAnsi="Comfortaa"/>
        </w:rPr>
      </w:pPr>
      <w:r w:rsidDel="00000000" w:rsidR="00000000" w:rsidRPr="00000000">
        <w:rPr>
          <w:rFonts w:ascii="Comfortaa" w:cs="Comfortaa" w:eastAsia="Comfortaa" w:hAnsi="Comfortaa"/>
          <w:b w:val="1"/>
          <w:rtl w:val="0"/>
        </w:rPr>
        <w:t xml:space="preserve">IN ATTENDANCE: </w:t>
      </w:r>
      <w:r w:rsidDel="00000000" w:rsidR="00000000" w:rsidRPr="00000000">
        <w:rPr>
          <w:rFonts w:ascii="Comfortaa" w:cs="Comfortaa" w:eastAsia="Comfortaa" w:hAnsi="Comfortaa"/>
          <w:rtl w:val="0"/>
        </w:rPr>
        <w:t xml:space="preserve">Commissioner Sitterud, Commissioner Wilson, Commissioner Conover, Mayor Norton, Mayor VanWagoner, Mayor Justice, Adriana Chimaras (director of Tourism), Jeff Guymon (director of IT/GIS),Mayor Winn, videographers doing documentary in Emery County. </w:t>
      </w:r>
    </w:p>
    <w:p w:rsidR="00000000" w:rsidDel="00000000" w:rsidP="00000000" w:rsidRDefault="00000000" w:rsidRPr="00000000" w14:paraId="00000008">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9">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A">
      <w:pPr>
        <w:rPr>
          <w:rFonts w:ascii="Comfortaa" w:cs="Comfortaa" w:eastAsia="Comfortaa" w:hAnsi="Comfortaa"/>
          <w:b w:val="1"/>
        </w:rPr>
      </w:pPr>
      <w:r w:rsidDel="00000000" w:rsidR="00000000" w:rsidRPr="00000000">
        <w:rPr>
          <w:rFonts w:ascii="Comfortaa" w:cs="Comfortaa" w:eastAsia="Comfortaa" w:hAnsi="Comfortaa"/>
          <w:b w:val="1"/>
          <w:rtl w:val="0"/>
        </w:rPr>
        <w:t xml:space="preserve">AGENDA</w:t>
      </w:r>
    </w:p>
    <w:p w:rsidR="00000000" w:rsidDel="00000000" w:rsidP="00000000" w:rsidRDefault="00000000" w:rsidRPr="00000000" w14:paraId="0000000B">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C">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Approval of December 2020 COG Meeting Minutes. </w:t>
      </w:r>
    </w:p>
    <w:p w:rsidR="00000000" w:rsidDel="00000000" w:rsidP="00000000" w:rsidRDefault="00000000" w:rsidRPr="00000000" w14:paraId="0000000D">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0E">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Motion by Mayor Norton, Second Mayor VanWagoner. Approved</w:t>
      </w:r>
    </w:p>
    <w:p w:rsidR="00000000" w:rsidDel="00000000" w:rsidP="00000000" w:rsidRDefault="00000000" w:rsidRPr="00000000" w14:paraId="0000000F">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tracking TRT and restaurant tax revenue.  </w:t>
      </w:r>
    </w:p>
    <w:p w:rsidR="00000000" w:rsidDel="00000000" w:rsidP="00000000" w:rsidRDefault="00000000" w:rsidRPr="00000000" w14:paraId="00000011">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2">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Adriana discussed some Granacus webinars she has been looking into regarding TRT taxes specifically in regards to short term rentals. There are plenty of regulations for hotels and how to keep them compliant, but there is nothing regulating short term rentals right now. This is a loss of TRT monies to our County and Cities. During the COVID pandemic AirBnB use increased exponentially and has remained high. Contracting with Granacus will allow each city to make sure all their AirBnBs have been registered as a short term rental, and are paying their share of TRT. This will help catch all short term rentals regardless of where they are advertised. </w:t>
      </w:r>
    </w:p>
    <w:p w:rsidR="00000000" w:rsidDel="00000000" w:rsidP="00000000" w:rsidRDefault="00000000" w:rsidRPr="00000000" w14:paraId="00000013">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4">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This contract would be around $10k per year. Mayor VanWagoner proposed a 60/40 split between cities and counties. Cities can raise this money with business license sales/fees of the short term rentals. The short term rentals business licenses would be about $200 each, and these amounts would go towards paying the annual fee for the services rendered by Granacus. Only annual/yearly licenses will be issued. Mayor Justice said they often see the argument that AirBnBs should be considered a home based business. To mitigate this each city would need to adjust their business license policy to include a section on short term rentals and have a seperate short term rental license with a fee of $200 per year. Again, this is only for short term rentals, which are considered rentals of 21 days or less. </w:t>
      </w:r>
    </w:p>
    <w:p w:rsidR="00000000" w:rsidDel="00000000" w:rsidP="00000000" w:rsidRDefault="00000000" w:rsidRPr="00000000" w14:paraId="00000015">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6">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Motion to join for a one year trial period made by Mayor VanWagoner, Second by Mayor Mayor Norton, Approved. This item will move to County Commission Meeting for final, official approval. </w:t>
      </w:r>
    </w:p>
    <w:p w:rsidR="00000000" w:rsidDel="00000000" w:rsidP="00000000" w:rsidRDefault="00000000" w:rsidRPr="00000000" w14:paraId="00000017">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8">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Emery County providing IT support for cities. </w:t>
      </w:r>
    </w:p>
    <w:p w:rsidR="00000000" w:rsidDel="00000000" w:rsidP="00000000" w:rsidRDefault="00000000" w:rsidRPr="00000000" w14:paraId="00000019">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Director Jeff Guymon mentioned that IT/GIS has helped cities get set up and helped with a myriad of IT items. Jeff explained that they no longer have the time or bandwidth to continue doing these services for free at any given time like they have done in the past.  The IT Department wanted to discuss having cities contract with the County IT Department to provide these services that can clearly identify the scope of work and other details. Emery County IT does not necessarily want or need additional workload, but they also understand that the cities are in need of our IT Dept.’s expertise. There is already a specific MOU in place regarding their involvement and help with elections, this would be for additional scope of work other than elections. </w:t>
      </w:r>
    </w:p>
    <w:p w:rsidR="00000000" w:rsidDel="00000000" w:rsidP="00000000" w:rsidRDefault="00000000" w:rsidRPr="00000000" w14:paraId="0000001B">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ind w:left="0" w:firstLine="0"/>
        <w:rPr>
          <w:rFonts w:ascii="Comfortaa" w:cs="Comfortaa" w:eastAsia="Comfortaa" w:hAnsi="Comfortaa"/>
          <w:b w:val="1"/>
        </w:rPr>
      </w:pPr>
      <w:r w:rsidDel="00000000" w:rsidR="00000000" w:rsidRPr="00000000">
        <w:rPr>
          <w:rFonts w:ascii="Comfortaa" w:cs="Comfortaa" w:eastAsia="Comfortaa" w:hAnsi="Comfortaa"/>
          <w:rtl w:val="0"/>
        </w:rPr>
        <w:t xml:space="preserve">Mayor Norton states Jeff does a lot for Huntington City as it is and they are needing to expand their IT and wireless work load. Each city has the opportunity to hire their own private IT Department to handle their work, but if the cities are interested in contracting with the County It Dept. Emery County needs to look into hiring an additional employee. Basic IT services for a private provider is around $10k per year fee. Huntington had discussed a $1500-$1800 per quarter fee to utilize Emery County IT as needed. We could start with a yearly agreement or MOU and then assess and see how things went after the first year. Jeff will work on some kind of structure and agreement for this process and we will revisit once those are prepared. </w:t>
      </w:r>
      <w:r w:rsidDel="00000000" w:rsidR="00000000" w:rsidRPr="00000000">
        <w:rPr>
          <w:rFonts w:ascii="Comfortaa" w:cs="Comfortaa" w:eastAsia="Comfortaa" w:hAnsi="Comfortaa"/>
          <w:b w:val="1"/>
          <w:rtl w:val="0"/>
        </w:rPr>
        <w:br w:type="textWrapping"/>
      </w:r>
    </w:p>
    <w:p w:rsidR="00000000" w:rsidDel="00000000" w:rsidP="00000000" w:rsidRDefault="00000000" w:rsidRPr="00000000" w14:paraId="0000001D">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lot clean up within cities. </w:t>
      </w:r>
    </w:p>
    <w:p w:rsidR="00000000" w:rsidDel="00000000" w:rsidP="00000000" w:rsidRDefault="00000000" w:rsidRPr="00000000" w14:paraId="0000001E">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F">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Commissioner Wilson states that Emery County is going to collect around $80k that can only be used for affordable housing. He mentioned that each city has at least one building lot with an old abandoned house or building on it. He would like to create a process where each city can apply,similar to a grant, to be selected to receive funding for the demolition and clean up of these areas. That lot would then have to be sold as a residential building lot. The ARPA money that the cities are going to receive would also be able to fund some of this demolition as part of infrastructure. </w:t>
      </w:r>
    </w:p>
    <w:p w:rsidR="00000000" w:rsidDel="00000000" w:rsidP="00000000" w:rsidRDefault="00000000" w:rsidRPr="00000000" w14:paraId="00000020">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1">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Norton asked what is considered affordable housing these days. Commissioner said anything under $250 or maybe $300k would likely be considered affordable housing. We can set the criteria for affordable housing in our area. Affordable housing is different than low income housing. </w:t>
      </w:r>
    </w:p>
    <w:p w:rsidR="00000000" w:rsidDel="00000000" w:rsidP="00000000" w:rsidRDefault="00000000" w:rsidRPr="00000000" w14:paraId="00000022">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3">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Jeff Guymon feels that natural gas installation would qualify affordable housing and should be a high priority as we consider affordable housing and infrastructure projects. He also said that acceleration and deceleration lanes on turn offs from the highway into our small towns is also important to consider with all of these infrastructure funds. </w:t>
      </w:r>
    </w:p>
    <w:p w:rsidR="00000000" w:rsidDel="00000000" w:rsidP="00000000" w:rsidRDefault="00000000" w:rsidRPr="00000000" w14:paraId="00000024">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5">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This discussion will be further discussed in the future. </w:t>
      </w:r>
    </w:p>
    <w:p w:rsidR="00000000" w:rsidDel="00000000" w:rsidP="00000000" w:rsidRDefault="00000000" w:rsidRPr="00000000" w14:paraId="00000026">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27">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Discussion regarding the water/drought situation. </w:t>
      </w:r>
    </w:p>
    <w:p w:rsidR="00000000" w:rsidDel="00000000" w:rsidP="00000000" w:rsidRDefault="00000000" w:rsidRPr="00000000" w14:paraId="00000028">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9">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VanWagoner states Castle Dale is using 81 acre ft per week, Orangeville is using 116 acre ft per week, Ferron it using about 20 acre ft per week. </w:t>
      </w:r>
      <w:r w:rsidDel="00000000" w:rsidR="00000000" w:rsidRPr="00000000">
        <w:rPr>
          <w:rFonts w:ascii="Comfortaa" w:cs="Comfortaa" w:eastAsia="Comfortaa" w:hAnsi="Comfortaa"/>
          <w:rtl w:val="0"/>
        </w:rPr>
        <w:t xml:space="preserve">Orangeville will run out of water by next week at this rate.</w:t>
      </w:r>
      <w:r w:rsidDel="00000000" w:rsidR="00000000" w:rsidRPr="00000000">
        <w:rPr>
          <w:rFonts w:ascii="Comfortaa" w:cs="Comfortaa" w:eastAsia="Comfortaa" w:hAnsi="Comfortaa"/>
          <w:rtl w:val="0"/>
        </w:rPr>
        <w:t xml:space="preserve"> Castle Dale might have water until about the second week of July at the current usage rate. There are restrictions or guidelines on watering in most cities at this time. Mayor VanWagoner is concerned that as soon as secondary water is turned off, culinary water, at four times the cost, is going to start being dumped on the ground and used to water. </w:t>
      </w:r>
    </w:p>
    <w:p w:rsidR="00000000" w:rsidDel="00000000" w:rsidP="00000000" w:rsidRDefault="00000000" w:rsidRPr="00000000" w14:paraId="0000002A">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B">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Ferron has not imposed restrictions on watering, however they have had great success with simply asking residents to conserve and be courteous. They have asked them to choose betweens green grass or a garden, but not both.  Ferron was set to be out of water by the first week of July, but at their current rate they are going to have water towards the end of August or more. The City Parks are only being watered enough to get the grass to go dormant, same with the cemetery. The Golf Course is only having the greens be watered by hand and the fairways and other areas are not being watered at all. </w:t>
      </w:r>
    </w:p>
    <w:p w:rsidR="00000000" w:rsidDel="00000000" w:rsidP="00000000" w:rsidRDefault="00000000" w:rsidRPr="00000000" w14:paraId="0000002C">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D">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Commissioner Wilson mentioned that we are still working on a plan within the County to conserve water as well. </w:t>
      </w:r>
    </w:p>
    <w:p w:rsidR="00000000" w:rsidDel="00000000" w:rsidP="00000000" w:rsidRDefault="00000000" w:rsidRPr="00000000" w14:paraId="0000002E">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F">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Mayors Round Table.</w:t>
      </w:r>
    </w:p>
    <w:p w:rsidR="00000000" w:rsidDel="00000000" w:rsidP="00000000" w:rsidRDefault="00000000" w:rsidRPr="00000000" w14:paraId="00000030">
      <w:pPr>
        <w:rPr>
          <w:rFonts w:ascii="Comfortaa" w:cs="Comfortaa" w:eastAsia="Comfortaa" w:hAnsi="Comfortaa"/>
        </w:rPr>
      </w:pPr>
      <w:r w:rsidDel="00000000" w:rsidR="00000000" w:rsidRPr="00000000">
        <w:rPr>
          <w:rtl w:val="0"/>
        </w:rPr>
      </w:r>
    </w:p>
    <w:p w:rsidR="00000000" w:rsidDel="00000000" w:rsidP="00000000" w:rsidRDefault="00000000" w:rsidRPr="00000000" w14:paraId="00000031">
      <w:pPr>
        <w:rPr>
          <w:rFonts w:ascii="Comfortaa" w:cs="Comfortaa" w:eastAsia="Comfortaa" w:hAnsi="Comfortaa"/>
        </w:rPr>
      </w:pPr>
      <w:r w:rsidDel="00000000" w:rsidR="00000000" w:rsidRPr="00000000">
        <w:rPr>
          <w:rFonts w:ascii="Comfortaa" w:cs="Comfortaa" w:eastAsia="Comfortaa" w:hAnsi="Comfortaa"/>
          <w:rtl w:val="0"/>
        </w:rPr>
        <w:t xml:space="preserve">Mayor Winn: Since they got rid of their dumpsters people have been dumping in the County. </w:t>
      </w:r>
    </w:p>
    <w:p w:rsidR="00000000" w:rsidDel="00000000" w:rsidP="00000000" w:rsidRDefault="00000000" w:rsidRPr="00000000" w14:paraId="00000032">
      <w:pPr>
        <w:rPr>
          <w:rFonts w:ascii="Comfortaa" w:cs="Comfortaa" w:eastAsia="Comfortaa" w:hAnsi="Comfortaa"/>
        </w:rPr>
      </w:pPr>
      <w:r w:rsidDel="00000000" w:rsidR="00000000" w:rsidRPr="00000000">
        <w:rPr>
          <w:rtl w:val="0"/>
        </w:rPr>
      </w:r>
    </w:p>
    <w:p w:rsidR="00000000" w:rsidDel="00000000" w:rsidP="00000000" w:rsidRDefault="00000000" w:rsidRPr="00000000" w14:paraId="00000033">
      <w:pPr>
        <w:rPr>
          <w:rFonts w:ascii="Comfortaa" w:cs="Comfortaa" w:eastAsia="Comfortaa" w:hAnsi="Comfortaa"/>
        </w:rPr>
      </w:pPr>
      <w:r w:rsidDel="00000000" w:rsidR="00000000" w:rsidRPr="00000000">
        <w:rPr>
          <w:rFonts w:ascii="Comfortaa" w:cs="Comfortaa" w:eastAsia="Comfortaa" w:hAnsi="Comfortaa"/>
          <w:rtl w:val="0"/>
        </w:rPr>
        <w:t xml:space="preserve">Mayor Justice: they would like to get rid of their dumpsters or move them out of the park area, but they are worried about where they would be placed and if people would just start dumping in random places. She doesn’t feel like they have a good place to relocate them right now. They also have issues with certain citizens scavenging.</w:t>
      </w:r>
    </w:p>
    <w:p w:rsidR="00000000" w:rsidDel="00000000" w:rsidP="00000000" w:rsidRDefault="00000000" w:rsidRPr="00000000" w14:paraId="00000034">
      <w:pPr>
        <w:rPr>
          <w:rFonts w:ascii="Comfortaa" w:cs="Comfortaa" w:eastAsia="Comfortaa" w:hAnsi="Comfortaa"/>
        </w:rPr>
      </w:pPr>
      <w:r w:rsidDel="00000000" w:rsidR="00000000" w:rsidRPr="00000000">
        <w:rPr>
          <w:rtl w:val="0"/>
        </w:rPr>
      </w:r>
    </w:p>
    <w:p w:rsidR="00000000" w:rsidDel="00000000" w:rsidP="00000000" w:rsidRDefault="00000000" w:rsidRPr="00000000" w14:paraId="00000035">
      <w:pPr>
        <w:rPr>
          <w:rFonts w:ascii="Comfortaa" w:cs="Comfortaa" w:eastAsia="Comfortaa" w:hAnsi="Comfortaa"/>
        </w:rPr>
      </w:pPr>
      <w:r w:rsidDel="00000000" w:rsidR="00000000" w:rsidRPr="00000000">
        <w:rPr>
          <w:rFonts w:ascii="Comfortaa" w:cs="Comfortaa" w:eastAsia="Comfortaa" w:hAnsi="Comfortaa"/>
          <w:rtl w:val="0"/>
        </w:rPr>
        <w:t xml:space="preserve">Mayor Norton: mentioned they added $1 to each utility bill and that goes to paying the employee who monitors the dumpster areas for the city. Huntington has had some scavenging issues, but adding someone to monitor the areas has helped. Mentioned the Solar deliveries need to be using 4th South and not 4th North through the school zones and through town. </w:t>
      </w:r>
    </w:p>
    <w:p w:rsidR="00000000" w:rsidDel="00000000" w:rsidP="00000000" w:rsidRDefault="00000000" w:rsidRPr="00000000" w14:paraId="00000036">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7">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Adjourn.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