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9A1A" w14:textId="77777777" w:rsidR="008521FA" w:rsidRPr="002E4AF2" w:rsidRDefault="008521FA" w:rsidP="008521FA">
      <w:pPr>
        <w:spacing w:after="0" w:line="240" w:lineRule="auto"/>
        <w:jc w:val="both"/>
        <w:rPr>
          <w:rFonts w:cs="Times New Roman"/>
          <w:sz w:val="24"/>
          <w:szCs w:val="24"/>
        </w:rPr>
      </w:pPr>
    </w:p>
    <w:p w14:paraId="52CD94F6" w14:textId="2DB1A3E0" w:rsidR="008521FA" w:rsidRPr="002E4AF2" w:rsidRDefault="008521FA" w:rsidP="008521FA">
      <w:pPr>
        <w:spacing w:after="0" w:line="240" w:lineRule="auto"/>
        <w:jc w:val="center"/>
        <w:rPr>
          <w:rFonts w:cs="Times New Roman"/>
          <w:b/>
          <w:sz w:val="24"/>
          <w:szCs w:val="24"/>
        </w:rPr>
      </w:pPr>
      <w:r>
        <w:rPr>
          <w:rFonts w:cs="Times New Roman"/>
          <w:b/>
          <w:sz w:val="24"/>
          <w:szCs w:val="24"/>
        </w:rPr>
        <w:t xml:space="preserve">POINT OF THE MOUNTAIN </w:t>
      </w:r>
      <w:r w:rsidR="00441128">
        <w:rPr>
          <w:rFonts w:cs="Times New Roman"/>
          <w:b/>
          <w:sz w:val="24"/>
          <w:szCs w:val="24"/>
        </w:rPr>
        <w:t>STATE LAND AUTHORITY</w:t>
      </w:r>
      <w:r w:rsidRPr="002E4AF2">
        <w:rPr>
          <w:rFonts w:cs="Times New Roman"/>
          <w:b/>
          <w:sz w:val="24"/>
          <w:szCs w:val="24"/>
        </w:rPr>
        <w:t xml:space="preserve"> </w:t>
      </w:r>
    </w:p>
    <w:p w14:paraId="33D88014" w14:textId="77777777" w:rsidR="008521FA" w:rsidRPr="002E4AF2" w:rsidRDefault="008521FA" w:rsidP="008521FA">
      <w:pPr>
        <w:spacing w:after="0" w:line="240" w:lineRule="auto"/>
        <w:jc w:val="center"/>
        <w:rPr>
          <w:rFonts w:cs="Times New Roman"/>
          <w:b/>
          <w:sz w:val="24"/>
          <w:szCs w:val="24"/>
        </w:rPr>
      </w:pPr>
      <w:r w:rsidRPr="002E4AF2">
        <w:rPr>
          <w:rFonts w:cs="Times New Roman"/>
          <w:b/>
          <w:sz w:val="24"/>
          <w:szCs w:val="24"/>
        </w:rPr>
        <w:t>AND ROCKY MOUNTAIN POWER</w:t>
      </w:r>
    </w:p>
    <w:p w14:paraId="13B64986" w14:textId="77777777" w:rsidR="008521FA" w:rsidRPr="002E4AF2" w:rsidRDefault="008521FA" w:rsidP="008521FA">
      <w:pPr>
        <w:spacing w:after="0" w:line="240" w:lineRule="auto"/>
        <w:jc w:val="center"/>
        <w:rPr>
          <w:rFonts w:cs="Times New Roman"/>
          <w:b/>
          <w:sz w:val="24"/>
          <w:szCs w:val="24"/>
        </w:rPr>
      </w:pPr>
      <w:r w:rsidRPr="002E4AF2">
        <w:rPr>
          <w:rFonts w:cs="Times New Roman"/>
          <w:b/>
          <w:sz w:val="24"/>
          <w:szCs w:val="24"/>
        </w:rPr>
        <w:t>JOINT CLEAN ENERGY COOPERATION STATEMENT</w:t>
      </w:r>
    </w:p>
    <w:p w14:paraId="532F4D61" w14:textId="77777777" w:rsidR="008521FA" w:rsidRPr="002E4AF2" w:rsidRDefault="008521FA" w:rsidP="008521FA">
      <w:pPr>
        <w:spacing w:after="0" w:line="240" w:lineRule="auto"/>
        <w:jc w:val="both"/>
        <w:rPr>
          <w:rFonts w:cs="Times New Roman"/>
          <w:sz w:val="24"/>
          <w:szCs w:val="24"/>
        </w:rPr>
      </w:pPr>
    </w:p>
    <w:p w14:paraId="4D11A95C" w14:textId="290A5DD9" w:rsidR="004E77AC" w:rsidRPr="00A42A77" w:rsidRDefault="008521FA" w:rsidP="004E77AC">
      <w:pPr>
        <w:spacing w:after="0" w:line="240" w:lineRule="auto"/>
        <w:ind w:left="720" w:hanging="720"/>
        <w:jc w:val="both"/>
        <w:rPr>
          <w:rFonts w:asciiTheme="majorHAnsi" w:hAnsiTheme="majorHAnsi" w:cs="Times New Roman"/>
        </w:rPr>
      </w:pPr>
      <w:r w:rsidRPr="002E4AF2">
        <w:rPr>
          <w:rFonts w:asciiTheme="majorHAnsi" w:hAnsiTheme="majorHAnsi" w:cs="Times New Roman"/>
        </w:rPr>
        <w:t xml:space="preserve">The </w:t>
      </w:r>
      <w:r w:rsidR="00E27995">
        <w:rPr>
          <w:rFonts w:asciiTheme="majorHAnsi" w:hAnsiTheme="majorHAnsi" w:cs="Times New Roman"/>
        </w:rPr>
        <w:t xml:space="preserve">Point of the Mountain </w:t>
      </w:r>
      <w:r w:rsidR="00441128">
        <w:rPr>
          <w:rFonts w:asciiTheme="majorHAnsi" w:hAnsiTheme="majorHAnsi" w:cs="Times New Roman"/>
        </w:rPr>
        <w:t>State Land Authority</w:t>
      </w:r>
      <w:r w:rsidRPr="00A42A77">
        <w:rPr>
          <w:rFonts w:asciiTheme="majorHAnsi" w:hAnsiTheme="majorHAnsi" w:cs="Times New Roman"/>
        </w:rPr>
        <w:t xml:space="preserve"> (“</w:t>
      </w:r>
      <w:r w:rsidR="00441128">
        <w:rPr>
          <w:rFonts w:asciiTheme="majorHAnsi" w:hAnsiTheme="majorHAnsi" w:cs="Times New Roman"/>
        </w:rPr>
        <w:t>Land Authority</w:t>
      </w:r>
      <w:r w:rsidRPr="00A42A77">
        <w:rPr>
          <w:rFonts w:asciiTheme="majorHAnsi" w:hAnsiTheme="majorHAnsi" w:cs="Times New Roman"/>
        </w:rPr>
        <w:t>”)</w:t>
      </w:r>
      <w:r w:rsidR="00A47A67" w:rsidRPr="00A42A77">
        <w:rPr>
          <w:rFonts w:asciiTheme="majorHAnsi" w:hAnsiTheme="majorHAnsi" w:cs="Times New Roman"/>
        </w:rPr>
        <w:t xml:space="preserve"> and </w:t>
      </w:r>
      <w:r w:rsidRPr="00A42A77">
        <w:rPr>
          <w:rFonts w:asciiTheme="majorHAnsi" w:hAnsiTheme="majorHAnsi" w:cs="Times New Roman"/>
        </w:rPr>
        <w:t xml:space="preserve">PacifiCorp dba </w:t>
      </w:r>
    </w:p>
    <w:p w14:paraId="3599E6F4" w14:textId="0DBF1671" w:rsidR="008521FA" w:rsidRPr="00CD76BB" w:rsidRDefault="008521FA" w:rsidP="008521FA">
      <w:pPr>
        <w:spacing w:after="0" w:line="240" w:lineRule="auto"/>
        <w:jc w:val="both"/>
        <w:rPr>
          <w:rFonts w:asciiTheme="majorHAnsi" w:hAnsiTheme="majorHAnsi" w:cs="Times New Roman"/>
        </w:rPr>
      </w:pPr>
      <w:r w:rsidRPr="00A42A77">
        <w:rPr>
          <w:rFonts w:asciiTheme="majorHAnsi" w:hAnsiTheme="majorHAnsi" w:cs="Times New Roman"/>
        </w:rPr>
        <w:t>Rocky Mountain Power</w:t>
      </w:r>
      <w:r w:rsidR="00441128" w:rsidRPr="00A42A77">
        <w:rPr>
          <w:rFonts w:asciiTheme="majorHAnsi" w:hAnsiTheme="majorHAnsi" w:cs="Times New Roman"/>
        </w:rPr>
        <w:t>(“Company”)</w:t>
      </w:r>
      <w:r w:rsidRPr="00A42A77">
        <w:rPr>
          <w:rFonts w:asciiTheme="majorHAnsi" w:hAnsiTheme="majorHAnsi" w:cs="Times New Roman"/>
        </w:rPr>
        <w:t xml:space="preserve"> (collectively the “Parties”)</w:t>
      </w:r>
      <w:r w:rsidR="004E77AC" w:rsidRPr="00A42A77">
        <w:rPr>
          <w:rFonts w:asciiTheme="majorHAnsi" w:hAnsiTheme="majorHAnsi" w:cs="Times New Roman"/>
        </w:rPr>
        <w:t xml:space="preserve"> </w:t>
      </w:r>
      <w:r w:rsidRPr="00A42A77">
        <w:rPr>
          <w:rFonts w:asciiTheme="majorHAnsi" w:hAnsiTheme="majorHAnsi" w:cs="Times New Roman"/>
        </w:rPr>
        <w:t>jointly state</w:t>
      </w:r>
      <w:r w:rsidRPr="002E4AF2">
        <w:rPr>
          <w:rFonts w:asciiTheme="majorHAnsi" w:hAnsiTheme="majorHAnsi" w:cs="Times New Roman"/>
        </w:rPr>
        <w:t xml:space="preserve"> their intention to cooperate in accordance with the below stated objectives. </w:t>
      </w:r>
    </w:p>
    <w:p w14:paraId="37609B29" w14:textId="77777777" w:rsidR="00CD76BB" w:rsidRPr="002E4AF2" w:rsidRDefault="00CD76BB" w:rsidP="008521FA">
      <w:pPr>
        <w:spacing w:after="0" w:line="240" w:lineRule="auto"/>
        <w:jc w:val="both"/>
        <w:rPr>
          <w:rFonts w:cs="Times New Roman"/>
          <w:sz w:val="24"/>
          <w:szCs w:val="24"/>
        </w:rPr>
      </w:pPr>
    </w:p>
    <w:p w14:paraId="6C3DEDFD" w14:textId="77777777" w:rsidR="008521FA" w:rsidRPr="002E4AF2" w:rsidRDefault="008521FA" w:rsidP="008521FA">
      <w:pPr>
        <w:spacing w:after="0" w:line="240" w:lineRule="auto"/>
        <w:jc w:val="both"/>
        <w:rPr>
          <w:rFonts w:cs="Times New Roman"/>
          <w:sz w:val="24"/>
          <w:szCs w:val="24"/>
        </w:rPr>
      </w:pPr>
      <w:r w:rsidRPr="002E4AF2">
        <w:rPr>
          <w:rFonts w:cs="Times New Roman"/>
          <w:b/>
          <w:sz w:val="24"/>
          <w:szCs w:val="24"/>
        </w:rPr>
        <w:t>I.</w:t>
      </w:r>
      <w:r w:rsidRPr="002E4AF2">
        <w:rPr>
          <w:rFonts w:cs="Times New Roman"/>
          <w:b/>
          <w:sz w:val="24"/>
          <w:szCs w:val="24"/>
        </w:rPr>
        <w:tab/>
        <w:t>OVERVIEW</w:t>
      </w:r>
    </w:p>
    <w:p w14:paraId="1EDFEA77" w14:textId="77777777" w:rsidR="008521FA" w:rsidRPr="002E4AF2" w:rsidRDefault="008521FA" w:rsidP="008521FA">
      <w:pPr>
        <w:spacing w:after="0" w:line="240" w:lineRule="auto"/>
        <w:jc w:val="both"/>
        <w:rPr>
          <w:rFonts w:cs="Times New Roman"/>
          <w:sz w:val="24"/>
          <w:szCs w:val="24"/>
        </w:rPr>
      </w:pPr>
    </w:p>
    <w:p w14:paraId="4B7B0F3B" w14:textId="7DC44CA5" w:rsidR="004E77AC" w:rsidRDefault="008521FA" w:rsidP="008521FA">
      <w:pPr>
        <w:spacing w:after="0" w:line="240" w:lineRule="auto"/>
        <w:jc w:val="both"/>
        <w:rPr>
          <w:rFonts w:asciiTheme="majorHAnsi" w:hAnsiTheme="majorHAnsi" w:cs="Times New Roman"/>
          <w:lang w:bidi="en-US"/>
        </w:rPr>
      </w:pPr>
      <w:r w:rsidRPr="002E4AF2">
        <w:rPr>
          <w:rFonts w:asciiTheme="majorHAnsi" w:hAnsiTheme="majorHAnsi" w:cs="Times New Roman"/>
        </w:rPr>
        <w:t xml:space="preserve">The </w:t>
      </w:r>
      <w:r w:rsidR="00441128">
        <w:rPr>
          <w:rFonts w:asciiTheme="majorHAnsi" w:hAnsiTheme="majorHAnsi" w:cs="Times New Roman"/>
        </w:rPr>
        <w:t>Land Authority</w:t>
      </w:r>
      <w:r w:rsidR="00441128" w:rsidRPr="002E4AF2">
        <w:rPr>
          <w:rFonts w:asciiTheme="majorHAnsi" w:hAnsiTheme="majorHAnsi" w:cs="Times New Roman"/>
        </w:rPr>
        <w:t xml:space="preserve"> </w:t>
      </w:r>
      <w:r w:rsidRPr="00876B95">
        <w:rPr>
          <w:rFonts w:asciiTheme="majorHAnsi" w:hAnsiTheme="majorHAnsi" w:cs="Times New Roman"/>
        </w:rPr>
        <w:t xml:space="preserve">is a political subdivision of the state of Utah, established by Utah Code </w:t>
      </w:r>
      <w:r w:rsidR="00441128">
        <w:rPr>
          <w:rFonts w:asciiTheme="majorHAnsi" w:hAnsiTheme="majorHAnsi" w:cs="Times New Roman"/>
        </w:rPr>
        <w:t>11-59-201</w:t>
      </w:r>
      <w:r>
        <w:rPr>
          <w:rFonts w:asciiTheme="majorHAnsi" w:hAnsiTheme="majorHAnsi" w:cs="Times New Roman"/>
          <w:i/>
          <w:iCs/>
        </w:rPr>
        <w:t xml:space="preserve"> </w:t>
      </w:r>
      <w:r>
        <w:rPr>
          <w:rFonts w:asciiTheme="majorHAnsi" w:hAnsiTheme="majorHAnsi" w:cs="Times New Roman"/>
        </w:rPr>
        <w:t>(the “Act”)</w:t>
      </w:r>
      <w:r w:rsidRPr="00876B95">
        <w:rPr>
          <w:rFonts w:asciiTheme="majorHAnsi" w:hAnsiTheme="majorHAnsi" w:cs="Times New Roman"/>
        </w:rPr>
        <w:t xml:space="preserve">, responsible </w:t>
      </w:r>
      <w:r w:rsidRPr="00876B95">
        <w:rPr>
          <w:rFonts w:asciiTheme="majorHAnsi" w:hAnsiTheme="majorHAnsi" w:cs="Times New Roman"/>
          <w:lang w:bidi="en-US"/>
        </w:rPr>
        <w:t xml:space="preserve">to </w:t>
      </w:r>
      <w:r w:rsidR="00441128">
        <w:rPr>
          <w:rFonts w:asciiTheme="majorHAnsi" w:hAnsiTheme="majorHAnsi" w:cs="Times New Roman"/>
          <w:lang w:bidi="en-US"/>
        </w:rPr>
        <w:t>plan, manage</w:t>
      </w:r>
      <w:r w:rsidR="00E56A39">
        <w:rPr>
          <w:rFonts w:asciiTheme="majorHAnsi" w:hAnsiTheme="majorHAnsi" w:cs="Times New Roman"/>
          <w:lang w:bidi="en-US"/>
        </w:rPr>
        <w:t>,</w:t>
      </w:r>
      <w:r w:rsidR="00441128">
        <w:rPr>
          <w:rFonts w:asciiTheme="majorHAnsi" w:hAnsiTheme="majorHAnsi" w:cs="Times New Roman"/>
          <w:lang w:bidi="en-US"/>
        </w:rPr>
        <w:t xml:space="preserve"> and </w:t>
      </w:r>
      <w:r w:rsidRPr="00876B95">
        <w:rPr>
          <w:rFonts w:asciiTheme="majorHAnsi" w:hAnsiTheme="majorHAnsi" w:cs="Times New Roman"/>
          <w:lang w:bidi="en-US"/>
        </w:rPr>
        <w:t xml:space="preserve">implement </w:t>
      </w:r>
      <w:r w:rsidR="004E77AC">
        <w:rPr>
          <w:rFonts w:asciiTheme="majorHAnsi" w:hAnsiTheme="majorHAnsi" w:cs="Times New Roman"/>
          <w:lang w:bidi="en-US"/>
        </w:rPr>
        <w:t xml:space="preserve">development of the </w:t>
      </w:r>
      <w:r w:rsidR="00441128">
        <w:rPr>
          <w:rFonts w:asciiTheme="majorHAnsi" w:hAnsiTheme="majorHAnsi" w:cs="Times New Roman"/>
          <w:lang w:bidi="en-US"/>
        </w:rPr>
        <w:t xml:space="preserve">approximately 600 acres of state-owned land currently occupied by the Utah </w:t>
      </w:r>
      <w:r w:rsidR="00E56A39">
        <w:rPr>
          <w:rFonts w:asciiTheme="majorHAnsi" w:hAnsiTheme="majorHAnsi" w:cs="Times New Roman"/>
          <w:lang w:bidi="en-US"/>
        </w:rPr>
        <w:t>s</w:t>
      </w:r>
      <w:r w:rsidR="00441128">
        <w:rPr>
          <w:rFonts w:asciiTheme="majorHAnsi" w:hAnsiTheme="majorHAnsi" w:cs="Times New Roman"/>
          <w:lang w:bidi="en-US"/>
        </w:rPr>
        <w:t xml:space="preserve">tate </w:t>
      </w:r>
      <w:r w:rsidR="00E56A39">
        <w:rPr>
          <w:rFonts w:asciiTheme="majorHAnsi" w:hAnsiTheme="majorHAnsi" w:cs="Times New Roman"/>
          <w:lang w:bidi="en-US"/>
        </w:rPr>
        <w:t>c</w:t>
      </w:r>
      <w:r w:rsidR="00441128">
        <w:rPr>
          <w:rFonts w:asciiTheme="majorHAnsi" w:hAnsiTheme="majorHAnsi" w:cs="Times New Roman"/>
          <w:lang w:bidi="en-US"/>
        </w:rPr>
        <w:t>orrectional</w:t>
      </w:r>
      <w:r w:rsidR="00E56A39">
        <w:rPr>
          <w:rFonts w:asciiTheme="majorHAnsi" w:hAnsiTheme="majorHAnsi" w:cs="Times New Roman"/>
          <w:lang w:bidi="en-US"/>
        </w:rPr>
        <w:t xml:space="preserve"> f</w:t>
      </w:r>
      <w:r w:rsidR="00441128">
        <w:rPr>
          <w:rFonts w:asciiTheme="majorHAnsi" w:hAnsiTheme="majorHAnsi" w:cs="Times New Roman"/>
          <w:lang w:bidi="en-US"/>
        </w:rPr>
        <w:t xml:space="preserve">acility in the </w:t>
      </w:r>
      <w:r w:rsidR="004E77AC">
        <w:rPr>
          <w:rFonts w:asciiTheme="majorHAnsi" w:hAnsiTheme="majorHAnsi" w:cs="Times New Roman"/>
          <w:lang w:bidi="en-US"/>
        </w:rPr>
        <w:t>area commonly referred to as the Point of the Mountain</w:t>
      </w:r>
      <w:r w:rsidR="005A6BD2">
        <w:rPr>
          <w:rFonts w:asciiTheme="majorHAnsi" w:hAnsiTheme="majorHAnsi" w:cs="Times New Roman"/>
          <w:lang w:bidi="en-US"/>
        </w:rPr>
        <w:t xml:space="preserve"> (the “Point</w:t>
      </w:r>
      <w:r w:rsidR="00E56A39">
        <w:rPr>
          <w:rFonts w:asciiTheme="majorHAnsi" w:hAnsiTheme="majorHAnsi" w:cs="Times New Roman"/>
          <w:lang w:bidi="en-US"/>
        </w:rPr>
        <w:t xml:space="preserve"> of the Mountain </w:t>
      </w:r>
      <w:r w:rsidR="00B271B3">
        <w:rPr>
          <w:rFonts w:asciiTheme="majorHAnsi" w:hAnsiTheme="majorHAnsi" w:cs="Times New Roman"/>
          <w:lang w:bidi="en-US"/>
        </w:rPr>
        <w:t>S</w:t>
      </w:r>
      <w:r w:rsidR="00E56A39">
        <w:rPr>
          <w:rFonts w:asciiTheme="majorHAnsi" w:hAnsiTheme="majorHAnsi" w:cs="Times New Roman"/>
          <w:lang w:bidi="en-US"/>
        </w:rPr>
        <w:t xml:space="preserve">tate </w:t>
      </w:r>
      <w:r w:rsidR="00B271B3">
        <w:rPr>
          <w:rFonts w:asciiTheme="majorHAnsi" w:hAnsiTheme="majorHAnsi" w:cs="Times New Roman"/>
          <w:lang w:bidi="en-US"/>
        </w:rPr>
        <w:t>L</w:t>
      </w:r>
      <w:r w:rsidR="00E56A39">
        <w:rPr>
          <w:rFonts w:asciiTheme="majorHAnsi" w:hAnsiTheme="majorHAnsi" w:cs="Times New Roman"/>
          <w:lang w:bidi="en-US"/>
        </w:rPr>
        <w:t>and</w:t>
      </w:r>
      <w:r w:rsidR="00A42A77">
        <w:rPr>
          <w:rFonts w:asciiTheme="majorHAnsi" w:hAnsiTheme="majorHAnsi" w:cs="Times New Roman"/>
          <w:lang w:bidi="en-US"/>
        </w:rPr>
        <w:t>”</w:t>
      </w:r>
      <w:r w:rsidR="005A6BD2">
        <w:rPr>
          <w:rFonts w:asciiTheme="majorHAnsi" w:hAnsiTheme="majorHAnsi" w:cs="Times New Roman"/>
          <w:lang w:bidi="en-US"/>
        </w:rPr>
        <w:t>)</w:t>
      </w:r>
      <w:r w:rsidR="004E77AC">
        <w:rPr>
          <w:rFonts w:asciiTheme="majorHAnsi" w:hAnsiTheme="majorHAnsi" w:cs="Times New Roman"/>
          <w:lang w:bidi="en-US"/>
        </w:rPr>
        <w:t xml:space="preserve">. </w:t>
      </w:r>
    </w:p>
    <w:p w14:paraId="212E115C" w14:textId="77777777" w:rsidR="008521FA" w:rsidRPr="002E4AF2" w:rsidRDefault="008521FA" w:rsidP="008521FA">
      <w:pPr>
        <w:spacing w:after="0" w:line="240" w:lineRule="auto"/>
        <w:jc w:val="both"/>
        <w:rPr>
          <w:rFonts w:asciiTheme="majorHAnsi" w:hAnsiTheme="majorHAnsi" w:cs="Times New Roman"/>
        </w:rPr>
      </w:pPr>
    </w:p>
    <w:p w14:paraId="7F5CB43C" w14:textId="2C8A1180"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The Company is a public electric utility regulated by the Public Service Commission of the State of Utah ("PSC") with a responsibility for providing safe and reliable electrical service to its customers at rates that are fair, just and reasonable as determined by the PSC.</w:t>
      </w:r>
    </w:p>
    <w:p w14:paraId="4F6D7913" w14:textId="77777777" w:rsidR="008521FA" w:rsidRPr="002E4AF2" w:rsidRDefault="008521FA" w:rsidP="008521FA">
      <w:pPr>
        <w:spacing w:after="0" w:line="240" w:lineRule="auto"/>
        <w:jc w:val="both"/>
        <w:rPr>
          <w:rFonts w:asciiTheme="majorHAnsi" w:hAnsiTheme="majorHAnsi" w:cs="Times New Roman"/>
        </w:rPr>
      </w:pPr>
    </w:p>
    <w:p w14:paraId="35CAA68B" w14:textId="0954B956"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The Parties have determined that it is </w:t>
      </w:r>
      <w:r>
        <w:rPr>
          <w:rFonts w:asciiTheme="majorHAnsi" w:hAnsiTheme="majorHAnsi" w:cs="Times New Roman"/>
        </w:rPr>
        <w:t xml:space="preserve">in their collective interest and </w:t>
      </w:r>
      <w:r w:rsidRPr="002E4AF2">
        <w:rPr>
          <w:rFonts w:asciiTheme="majorHAnsi" w:hAnsiTheme="majorHAnsi" w:cs="Times New Roman"/>
        </w:rPr>
        <w:t xml:space="preserve">in the best interest of residents, visitors, businesses and Utah as a whole, to ensure </w:t>
      </w:r>
      <w:r w:rsidR="002777D8">
        <w:rPr>
          <w:rFonts w:asciiTheme="majorHAnsi" w:hAnsiTheme="majorHAnsi" w:cs="Times New Roman"/>
        </w:rPr>
        <w:t xml:space="preserve">that the Point of the Mountain </w:t>
      </w:r>
      <w:r w:rsidR="00B271B3">
        <w:rPr>
          <w:rFonts w:asciiTheme="majorHAnsi" w:hAnsiTheme="majorHAnsi" w:cs="Times New Roman"/>
        </w:rPr>
        <w:t>S</w:t>
      </w:r>
      <w:r w:rsidR="00E56A39">
        <w:rPr>
          <w:rFonts w:asciiTheme="majorHAnsi" w:hAnsiTheme="majorHAnsi" w:cs="Times New Roman"/>
        </w:rPr>
        <w:t xml:space="preserve">tate </w:t>
      </w:r>
      <w:r w:rsidR="00B271B3">
        <w:rPr>
          <w:rFonts w:asciiTheme="majorHAnsi" w:hAnsiTheme="majorHAnsi" w:cs="Times New Roman"/>
        </w:rPr>
        <w:t>L</w:t>
      </w:r>
      <w:r w:rsidR="00E56A39">
        <w:rPr>
          <w:rFonts w:asciiTheme="majorHAnsi" w:hAnsiTheme="majorHAnsi" w:cs="Times New Roman"/>
        </w:rPr>
        <w:t>and</w:t>
      </w:r>
      <w:r w:rsidRPr="002E4AF2">
        <w:rPr>
          <w:rFonts w:asciiTheme="majorHAnsi" w:hAnsiTheme="majorHAnsi" w:cs="Times New Roman"/>
        </w:rPr>
        <w:t xml:space="preserve"> is developed in an environmentally responsible and sustainable manner. The Parties agree that focused efforts on developing </w:t>
      </w:r>
      <w:r w:rsidR="00E56A39">
        <w:rPr>
          <w:rFonts w:asciiTheme="majorHAnsi" w:hAnsiTheme="majorHAnsi" w:cs="Times New Roman"/>
        </w:rPr>
        <w:t xml:space="preserve">the Point of the Mountain </w:t>
      </w:r>
      <w:r w:rsidR="00B271B3">
        <w:rPr>
          <w:rFonts w:asciiTheme="majorHAnsi" w:hAnsiTheme="majorHAnsi" w:cs="Times New Roman"/>
        </w:rPr>
        <w:t>S</w:t>
      </w:r>
      <w:r w:rsidR="00E56A39">
        <w:rPr>
          <w:rFonts w:asciiTheme="majorHAnsi" w:hAnsiTheme="majorHAnsi" w:cs="Times New Roman"/>
        </w:rPr>
        <w:t xml:space="preserve">tate </w:t>
      </w:r>
      <w:r w:rsidR="00B271B3">
        <w:rPr>
          <w:rFonts w:asciiTheme="majorHAnsi" w:hAnsiTheme="majorHAnsi" w:cs="Times New Roman"/>
        </w:rPr>
        <w:t>L</w:t>
      </w:r>
      <w:r w:rsidR="00E56A39">
        <w:rPr>
          <w:rFonts w:asciiTheme="majorHAnsi" w:hAnsiTheme="majorHAnsi" w:cs="Times New Roman"/>
        </w:rPr>
        <w:t>and</w:t>
      </w:r>
      <w:r w:rsidRPr="002E4AF2">
        <w:rPr>
          <w:rFonts w:asciiTheme="majorHAnsi" w:hAnsiTheme="majorHAnsi" w:cs="Times New Roman"/>
        </w:rPr>
        <w:t xml:space="preserve"> in this manner will deliver benefits through </w:t>
      </w:r>
      <w:r w:rsidR="004E77AC">
        <w:rPr>
          <w:rFonts w:asciiTheme="majorHAnsi" w:hAnsiTheme="majorHAnsi" w:cs="Times New Roman"/>
        </w:rPr>
        <w:t xml:space="preserve">enhanced air quality, </w:t>
      </w:r>
      <w:r w:rsidRPr="002E4AF2">
        <w:rPr>
          <w:rFonts w:asciiTheme="majorHAnsi" w:hAnsiTheme="majorHAnsi" w:cs="Times New Roman"/>
        </w:rPr>
        <w:t>improved public health</w:t>
      </w:r>
      <w:r w:rsidR="004E77AC">
        <w:rPr>
          <w:rFonts w:asciiTheme="majorHAnsi" w:hAnsiTheme="majorHAnsi" w:cs="Times New Roman"/>
        </w:rPr>
        <w:t xml:space="preserve"> and</w:t>
      </w:r>
      <w:r w:rsidRPr="002E4AF2">
        <w:rPr>
          <w:rFonts w:asciiTheme="majorHAnsi" w:hAnsiTheme="majorHAnsi" w:cs="Times New Roman"/>
        </w:rPr>
        <w:t xml:space="preserve"> additional economic opportunities</w:t>
      </w:r>
      <w:r w:rsidR="004E77AC">
        <w:rPr>
          <w:rFonts w:asciiTheme="majorHAnsi" w:hAnsiTheme="majorHAnsi" w:cs="Times New Roman"/>
        </w:rPr>
        <w:t>.</w:t>
      </w:r>
    </w:p>
    <w:p w14:paraId="3A63F7C4" w14:textId="77777777" w:rsidR="008521FA" w:rsidRPr="002E4AF2" w:rsidRDefault="008521FA" w:rsidP="008521FA">
      <w:pPr>
        <w:spacing w:after="0" w:line="240" w:lineRule="auto"/>
        <w:jc w:val="both"/>
        <w:rPr>
          <w:rFonts w:asciiTheme="majorHAnsi" w:hAnsiTheme="majorHAnsi" w:cs="Times New Roman"/>
        </w:rPr>
      </w:pPr>
    </w:p>
    <w:p w14:paraId="2824E8CE" w14:textId="2781F088"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The Parties desire to work cooperatively to support mutual goals as identified herein through programs and innovative technologies that will be further developed through ongoing feasibility and implementation work.</w:t>
      </w:r>
    </w:p>
    <w:p w14:paraId="2B03EF12" w14:textId="102D4BA4" w:rsidR="008521FA" w:rsidRDefault="008521FA" w:rsidP="008521FA">
      <w:pPr>
        <w:spacing w:after="0" w:line="240" w:lineRule="auto"/>
        <w:jc w:val="both"/>
        <w:rPr>
          <w:rFonts w:cs="Times New Roman"/>
          <w:sz w:val="24"/>
          <w:szCs w:val="24"/>
        </w:rPr>
      </w:pPr>
    </w:p>
    <w:p w14:paraId="34BB7A97" w14:textId="77777777" w:rsidR="00CD76BB" w:rsidRPr="002E4AF2" w:rsidRDefault="00CD76BB" w:rsidP="008521FA">
      <w:pPr>
        <w:spacing w:after="0" w:line="240" w:lineRule="auto"/>
        <w:jc w:val="both"/>
        <w:rPr>
          <w:rFonts w:cs="Times New Roman"/>
          <w:sz w:val="24"/>
          <w:szCs w:val="24"/>
        </w:rPr>
      </w:pPr>
    </w:p>
    <w:p w14:paraId="50F73CE9" w14:textId="77777777" w:rsidR="008521FA" w:rsidRPr="002E4AF2" w:rsidRDefault="008521FA" w:rsidP="008521FA">
      <w:pPr>
        <w:spacing w:after="0" w:line="240" w:lineRule="auto"/>
        <w:jc w:val="both"/>
        <w:rPr>
          <w:rFonts w:cs="Times New Roman"/>
          <w:b/>
          <w:sz w:val="24"/>
          <w:szCs w:val="24"/>
        </w:rPr>
      </w:pPr>
      <w:r w:rsidRPr="002E4AF2">
        <w:rPr>
          <w:rFonts w:cs="Times New Roman"/>
          <w:b/>
          <w:sz w:val="24"/>
          <w:szCs w:val="24"/>
        </w:rPr>
        <w:t>II.</w:t>
      </w:r>
      <w:r w:rsidRPr="002E4AF2">
        <w:rPr>
          <w:rFonts w:cs="Times New Roman"/>
          <w:b/>
          <w:sz w:val="24"/>
          <w:szCs w:val="24"/>
        </w:rPr>
        <w:tab/>
        <w:t>GOALS</w:t>
      </w:r>
    </w:p>
    <w:p w14:paraId="37E89967" w14:textId="77777777" w:rsidR="008521FA" w:rsidRPr="002E4AF2" w:rsidRDefault="008521FA" w:rsidP="008521FA">
      <w:pPr>
        <w:spacing w:after="0" w:line="240" w:lineRule="auto"/>
        <w:jc w:val="both"/>
        <w:rPr>
          <w:rFonts w:cs="Times New Roman"/>
          <w:sz w:val="24"/>
          <w:szCs w:val="24"/>
        </w:rPr>
      </w:pPr>
    </w:p>
    <w:p w14:paraId="7151C754" w14:textId="7354367E" w:rsidR="008521FA"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The </w:t>
      </w:r>
      <w:r w:rsidR="00E56A39">
        <w:rPr>
          <w:rFonts w:asciiTheme="majorHAnsi" w:hAnsiTheme="majorHAnsi" w:cs="Times New Roman"/>
        </w:rPr>
        <w:t>Land Authority</w:t>
      </w:r>
      <w:r w:rsidR="00E56A39" w:rsidRPr="002E4AF2">
        <w:rPr>
          <w:rFonts w:asciiTheme="majorHAnsi" w:hAnsiTheme="majorHAnsi" w:cs="Times New Roman"/>
        </w:rPr>
        <w:t xml:space="preserve"> </w:t>
      </w:r>
      <w:r w:rsidRPr="002E4AF2">
        <w:rPr>
          <w:rFonts w:asciiTheme="majorHAnsi" w:hAnsiTheme="majorHAnsi" w:cs="Times New Roman"/>
        </w:rPr>
        <w:t>desires to support environmentally sustainable energy practices</w:t>
      </w:r>
      <w:r>
        <w:rPr>
          <w:rFonts w:asciiTheme="majorHAnsi" w:hAnsiTheme="majorHAnsi" w:cs="Times New Roman"/>
        </w:rPr>
        <w:t xml:space="preserve"> including, but</w:t>
      </w:r>
      <w:r w:rsidRPr="002E4AF2">
        <w:rPr>
          <w:rFonts w:asciiTheme="majorHAnsi" w:hAnsiTheme="majorHAnsi" w:cs="Times New Roman"/>
        </w:rPr>
        <w:t xml:space="preserve"> not limited to, energy efficiency programs, </w:t>
      </w:r>
      <w:r w:rsidR="009E119D">
        <w:rPr>
          <w:rFonts w:asciiTheme="majorHAnsi" w:hAnsiTheme="majorHAnsi" w:cs="Times New Roman"/>
        </w:rPr>
        <w:t>low and zero-carbon</w:t>
      </w:r>
      <w:r w:rsidRPr="002E4AF2">
        <w:rPr>
          <w:rFonts w:asciiTheme="majorHAnsi" w:hAnsiTheme="majorHAnsi" w:cs="Times New Roman"/>
        </w:rPr>
        <w:t xml:space="preserve"> energy development, </w:t>
      </w:r>
      <w:r w:rsidR="00663765">
        <w:rPr>
          <w:rFonts w:asciiTheme="majorHAnsi" w:hAnsiTheme="majorHAnsi" w:cs="Times New Roman"/>
        </w:rPr>
        <w:t>electrified transportation infrastructure</w:t>
      </w:r>
      <w:r w:rsidR="009E119D">
        <w:rPr>
          <w:rFonts w:asciiTheme="majorHAnsi" w:hAnsiTheme="majorHAnsi" w:cs="Times New Roman"/>
        </w:rPr>
        <w:t xml:space="preserve"> that is widely available</w:t>
      </w:r>
      <w:r w:rsidR="00663765">
        <w:rPr>
          <w:rFonts w:asciiTheme="majorHAnsi" w:hAnsiTheme="majorHAnsi" w:cs="Times New Roman"/>
        </w:rPr>
        <w:t xml:space="preserve">, </w:t>
      </w:r>
      <w:r w:rsidRPr="002E4AF2">
        <w:rPr>
          <w:rFonts w:asciiTheme="majorHAnsi" w:hAnsiTheme="majorHAnsi" w:cs="Times New Roman"/>
        </w:rPr>
        <w:t xml:space="preserve">proactive infrastructure planning and exploration of </w:t>
      </w:r>
      <w:r w:rsidR="00A42A77">
        <w:rPr>
          <w:rFonts w:asciiTheme="majorHAnsi" w:hAnsiTheme="majorHAnsi" w:cs="Times New Roman"/>
        </w:rPr>
        <w:t xml:space="preserve">additional </w:t>
      </w:r>
      <w:r w:rsidRPr="002E4AF2">
        <w:rPr>
          <w:rFonts w:asciiTheme="majorHAnsi" w:hAnsiTheme="majorHAnsi" w:cs="Times New Roman"/>
        </w:rPr>
        <w:t xml:space="preserve">innovative technologies. </w:t>
      </w:r>
      <w:r w:rsidR="00E27995">
        <w:rPr>
          <w:rFonts w:asciiTheme="majorHAnsi" w:hAnsiTheme="majorHAnsi" w:cs="Times New Roman"/>
        </w:rPr>
        <w:t xml:space="preserve">The </w:t>
      </w:r>
      <w:r w:rsidR="00E56A39">
        <w:rPr>
          <w:rFonts w:asciiTheme="majorHAnsi" w:hAnsiTheme="majorHAnsi" w:cs="Times New Roman"/>
        </w:rPr>
        <w:t xml:space="preserve">Land Authority </w:t>
      </w:r>
      <w:r w:rsidR="00E27995">
        <w:rPr>
          <w:rFonts w:asciiTheme="majorHAnsi" w:hAnsiTheme="majorHAnsi" w:cs="Times New Roman"/>
        </w:rPr>
        <w:t xml:space="preserve">seeks to partner with the Company to create a model of sustainable development that </w:t>
      </w:r>
      <w:r w:rsidR="008F6F9E">
        <w:rPr>
          <w:rFonts w:asciiTheme="majorHAnsi" w:hAnsiTheme="majorHAnsi" w:cs="Times New Roman"/>
        </w:rPr>
        <w:t>significantly reduces air emissions and energy use</w:t>
      </w:r>
      <w:r w:rsidR="00E56A39">
        <w:rPr>
          <w:rFonts w:asciiTheme="majorHAnsi" w:hAnsiTheme="majorHAnsi" w:cs="Times New Roman"/>
        </w:rPr>
        <w:t>,</w:t>
      </w:r>
      <w:r w:rsidR="008F6F9E">
        <w:rPr>
          <w:rFonts w:asciiTheme="majorHAnsi" w:hAnsiTheme="majorHAnsi" w:cs="Times New Roman"/>
        </w:rPr>
        <w:t xml:space="preserve"> taking advantage of low and zero-carbon energy solutions</w:t>
      </w:r>
      <w:r w:rsidR="00E56A39">
        <w:rPr>
          <w:rFonts w:asciiTheme="majorHAnsi" w:hAnsiTheme="majorHAnsi" w:cs="Times New Roman"/>
        </w:rPr>
        <w:t>, while advancing economic development</w:t>
      </w:r>
      <w:r w:rsidR="008F6F9E">
        <w:rPr>
          <w:rFonts w:asciiTheme="majorHAnsi" w:hAnsiTheme="majorHAnsi" w:cs="Times New Roman"/>
        </w:rPr>
        <w:t xml:space="preserve">. </w:t>
      </w:r>
    </w:p>
    <w:p w14:paraId="6958C338" w14:textId="77777777" w:rsidR="008521FA" w:rsidRPr="002E4AF2" w:rsidRDefault="008521FA" w:rsidP="008521FA">
      <w:pPr>
        <w:spacing w:after="0" w:line="240" w:lineRule="auto"/>
        <w:jc w:val="both"/>
        <w:rPr>
          <w:rFonts w:asciiTheme="majorHAnsi" w:hAnsiTheme="majorHAnsi" w:cs="Times New Roman"/>
        </w:rPr>
      </w:pPr>
    </w:p>
    <w:p w14:paraId="0D463628" w14:textId="3760B545"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The </w:t>
      </w:r>
      <w:r w:rsidR="00E56A39">
        <w:rPr>
          <w:rFonts w:asciiTheme="majorHAnsi" w:hAnsiTheme="majorHAnsi" w:cs="Times New Roman"/>
        </w:rPr>
        <w:t>Land Authority</w:t>
      </w:r>
      <w:r w:rsidR="00E56A39" w:rsidRPr="002E4AF2">
        <w:rPr>
          <w:rFonts w:asciiTheme="majorHAnsi" w:hAnsiTheme="majorHAnsi" w:cs="Times New Roman"/>
        </w:rPr>
        <w:t xml:space="preserve"> </w:t>
      </w:r>
      <w:r w:rsidR="00E56A39">
        <w:rPr>
          <w:rFonts w:asciiTheme="majorHAnsi" w:hAnsiTheme="majorHAnsi" w:cs="Times New Roman"/>
        </w:rPr>
        <w:t xml:space="preserve">further seeks to keep any </w:t>
      </w:r>
      <w:r w:rsidR="009E119D">
        <w:rPr>
          <w:rFonts w:asciiTheme="majorHAnsi" w:hAnsiTheme="majorHAnsi" w:cs="Times New Roman"/>
        </w:rPr>
        <w:t>additional costs</w:t>
      </w:r>
      <w:r w:rsidR="00E56A39">
        <w:rPr>
          <w:rFonts w:asciiTheme="majorHAnsi" w:hAnsiTheme="majorHAnsi" w:cs="Times New Roman"/>
        </w:rPr>
        <w:t xml:space="preserve"> </w:t>
      </w:r>
      <w:r w:rsidRPr="002E4AF2">
        <w:rPr>
          <w:rFonts w:asciiTheme="majorHAnsi" w:hAnsiTheme="majorHAnsi" w:cs="Times New Roman"/>
        </w:rPr>
        <w:t xml:space="preserve">to the </w:t>
      </w:r>
      <w:r w:rsidR="00E56A39">
        <w:rPr>
          <w:rFonts w:asciiTheme="majorHAnsi" w:hAnsiTheme="majorHAnsi" w:cs="Times New Roman"/>
        </w:rPr>
        <w:t>Land Authority</w:t>
      </w:r>
      <w:r w:rsidR="00E56A39" w:rsidRPr="002E4AF2">
        <w:rPr>
          <w:rFonts w:asciiTheme="majorHAnsi" w:hAnsiTheme="majorHAnsi" w:cs="Times New Roman"/>
        </w:rPr>
        <w:t xml:space="preserve"> </w:t>
      </w:r>
      <w:r w:rsidRPr="002E4AF2">
        <w:rPr>
          <w:rFonts w:asciiTheme="majorHAnsi" w:hAnsiTheme="majorHAnsi" w:cs="Times New Roman"/>
        </w:rPr>
        <w:t xml:space="preserve">or energy users </w:t>
      </w:r>
      <w:r>
        <w:rPr>
          <w:rFonts w:asciiTheme="majorHAnsi" w:hAnsiTheme="majorHAnsi" w:cs="Times New Roman"/>
        </w:rPr>
        <w:t xml:space="preserve">within </w:t>
      </w:r>
      <w:r w:rsidR="00E56A39">
        <w:rPr>
          <w:rFonts w:asciiTheme="majorHAnsi" w:hAnsiTheme="majorHAnsi" w:cs="Times New Roman"/>
        </w:rPr>
        <w:t xml:space="preserve">the Point of the Mountain </w:t>
      </w:r>
      <w:r w:rsidR="007140D5">
        <w:rPr>
          <w:rFonts w:asciiTheme="majorHAnsi" w:hAnsiTheme="majorHAnsi" w:cs="Times New Roman"/>
        </w:rPr>
        <w:t>S</w:t>
      </w:r>
      <w:r w:rsidR="00E56A39">
        <w:rPr>
          <w:rFonts w:asciiTheme="majorHAnsi" w:hAnsiTheme="majorHAnsi" w:cs="Times New Roman"/>
        </w:rPr>
        <w:t>tate</w:t>
      </w:r>
      <w:r>
        <w:rPr>
          <w:rFonts w:asciiTheme="majorHAnsi" w:hAnsiTheme="majorHAnsi" w:cs="Times New Roman"/>
        </w:rPr>
        <w:t xml:space="preserve"> </w:t>
      </w:r>
      <w:r w:rsidR="007140D5">
        <w:rPr>
          <w:rFonts w:asciiTheme="majorHAnsi" w:hAnsiTheme="majorHAnsi" w:cs="Times New Roman"/>
        </w:rPr>
        <w:t>L</w:t>
      </w:r>
      <w:r>
        <w:rPr>
          <w:rFonts w:asciiTheme="majorHAnsi" w:hAnsiTheme="majorHAnsi" w:cs="Times New Roman"/>
        </w:rPr>
        <w:t xml:space="preserve">and </w:t>
      </w:r>
      <w:r w:rsidRPr="002E4AF2">
        <w:rPr>
          <w:rFonts w:asciiTheme="majorHAnsi" w:hAnsiTheme="majorHAnsi" w:cs="Times New Roman"/>
        </w:rPr>
        <w:t>associated with achieving its stated clean</w:t>
      </w:r>
      <w:r w:rsidR="00A23203">
        <w:rPr>
          <w:rFonts w:asciiTheme="majorHAnsi" w:hAnsiTheme="majorHAnsi" w:cs="Times New Roman"/>
        </w:rPr>
        <w:t>-</w:t>
      </w:r>
      <w:r w:rsidRPr="002E4AF2">
        <w:rPr>
          <w:rFonts w:asciiTheme="majorHAnsi" w:hAnsiTheme="majorHAnsi" w:cs="Times New Roman"/>
        </w:rPr>
        <w:t xml:space="preserve">energy goals reasonable. The </w:t>
      </w:r>
      <w:r w:rsidR="00A23203">
        <w:rPr>
          <w:rFonts w:asciiTheme="majorHAnsi" w:hAnsiTheme="majorHAnsi" w:cs="Times New Roman"/>
        </w:rPr>
        <w:t>Land Authority</w:t>
      </w:r>
      <w:r w:rsidR="00A23203" w:rsidRPr="002E4AF2">
        <w:rPr>
          <w:rFonts w:asciiTheme="majorHAnsi" w:hAnsiTheme="majorHAnsi" w:cs="Times New Roman"/>
        </w:rPr>
        <w:t xml:space="preserve"> </w:t>
      </w:r>
      <w:r w:rsidRPr="002E4AF2">
        <w:rPr>
          <w:rFonts w:asciiTheme="majorHAnsi" w:hAnsiTheme="majorHAnsi" w:cs="Times New Roman"/>
        </w:rPr>
        <w:t xml:space="preserve">envisions measures to mitigate </w:t>
      </w:r>
      <w:r>
        <w:rPr>
          <w:rFonts w:asciiTheme="majorHAnsi" w:hAnsiTheme="majorHAnsi" w:cs="Times New Roman"/>
        </w:rPr>
        <w:t>certain</w:t>
      </w:r>
      <w:r w:rsidRPr="002E4AF2">
        <w:rPr>
          <w:rFonts w:asciiTheme="majorHAnsi" w:hAnsiTheme="majorHAnsi" w:cs="Times New Roman"/>
        </w:rPr>
        <w:t xml:space="preserve"> incremental costs associated with pursuing a clean</w:t>
      </w:r>
      <w:r w:rsidR="00A23203">
        <w:rPr>
          <w:rFonts w:asciiTheme="majorHAnsi" w:hAnsiTheme="majorHAnsi" w:cs="Times New Roman"/>
        </w:rPr>
        <w:t>-</w:t>
      </w:r>
      <w:r w:rsidRPr="002E4AF2">
        <w:rPr>
          <w:rFonts w:asciiTheme="majorHAnsi" w:hAnsiTheme="majorHAnsi" w:cs="Times New Roman"/>
        </w:rPr>
        <w:t xml:space="preserve">energy future to all energy users within the </w:t>
      </w:r>
      <w:r w:rsidR="00A23203">
        <w:rPr>
          <w:rFonts w:asciiTheme="majorHAnsi" w:hAnsiTheme="majorHAnsi" w:cs="Times New Roman"/>
        </w:rPr>
        <w:t xml:space="preserve">Point of the Mountain </w:t>
      </w:r>
      <w:r w:rsidR="00B271B3">
        <w:rPr>
          <w:rFonts w:asciiTheme="majorHAnsi" w:hAnsiTheme="majorHAnsi" w:cs="Times New Roman"/>
        </w:rPr>
        <w:t>S</w:t>
      </w:r>
      <w:r w:rsidR="00A23203">
        <w:rPr>
          <w:rFonts w:asciiTheme="majorHAnsi" w:hAnsiTheme="majorHAnsi" w:cs="Times New Roman"/>
        </w:rPr>
        <w:t xml:space="preserve">tate </w:t>
      </w:r>
      <w:r w:rsidR="00B271B3">
        <w:rPr>
          <w:rFonts w:asciiTheme="majorHAnsi" w:hAnsiTheme="majorHAnsi" w:cs="Times New Roman"/>
        </w:rPr>
        <w:t>L</w:t>
      </w:r>
      <w:r w:rsidRPr="002E4AF2">
        <w:rPr>
          <w:rFonts w:asciiTheme="majorHAnsi" w:hAnsiTheme="majorHAnsi" w:cs="Times New Roman"/>
        </w:rPr>
        <w:t>and</w:t>
      </w:r>
      <w:r w:rsidR="009E119D">
        <w:rPr>
          <w:rFonts w:asciiTheme="majorHAnsi" w:hAnsiTheme="majorHAnsi" w:cs="Times New Roman"/>
        </w:rPr>
        <w:t>.</w:t>
      </w:r>
    </w:p>
    <w:p w14:paraId="599844D7" w14:textId="77777777" w:rsidR="008521FA" w:rsidRPr="002E4AF2" w:rsidRDefault="008521FA" w:rsidP="008521FA">
      <w:pPr>
        <w:spacing w:after="0" w:line="240" w:lineRule="auto"/>
        <w:jc w:val="both"/>
        <w:rPr>
          <w:rFonts w:asciiTheme="majorHAnsi" w:hAnsiTheme="majorHAnsi" w:cs="Times New Roman"/>
        </w:rPr>
      </w:pPr>
    </w:p>
    <w:p w14:paraId="4B011792" w14:textId="36642584" w:rsidR="00151FFC" w:rsidRPr="00BB22ED" w:rsidRDefault="008521FA" w:rsidP="008521FA">
      <w:pPr>
        <w:spacing w:after="0" w:line="240" w:lineRule="auto"/>
        <w:jc w:val="both"/>
        <w:rPr>
          <w:rFonts w:asciiTheme="majorHAnsi" w:hAnsiTheme="majorHAnsi" w:cs="Times New Roman"/>
          <w:color w:val="000000" w:themeColor="text1"/>
        </w:rPr>
      </w:pPr>
      <w:r w:rsidRPr="002E4AF2">
        <w:rPr>
          <w:rFonts w:asciiTheme="majorHAnsi" w:hAnsiTheme="majorHAnsi" w:cs="Times New Roman"/>
        </w:rPr>
        <w:lastRenderedPageBreak/>
        <w:t xml:space="preserve">The </w:t>
      </w:r>
      <w:r w:rsidR="005A6BD2">
        <w:rPr>
          <w:rFonts w:asciiTheme="majorHAnsi" w:hAnsiTheme="majorHAnsi" w:cs="Times New Roman"/>
        </w:rPr>
        <w:t xml:space="preserve">Company </w:t>
      </w:r>
      <w:r w:rsidRPr="00BB22ED">
        <w:rPr>
          <w:rFonts w:asciiTheme="majorHAnsi" w:hAnsiTheme="majorHAnsi" w:cs="Times New Roman"/>
          <w:color w:val="000000" w:themeColor="text1"/>
        </w:rPr>
        <w:t xml:space="preserve">is committed to </w:t>
      </w:r>
      <w:r w:rsidR="00915416">
        <w:rPr>
          <w:rFonts w:asciiTheme="majorHAnsi" w:hAnsiTheme="majorHAnsi" w:cs="Times New Roman"/>
          <w:color w:val="000000" w:themeColor="text1"/>
        </w:rPr>
        <w:t xml:space="preserve">exploring opportunities to enhance power delivery methods and practices to help </w:t>
      </w:r>
      <w:r w:rsidR="00A23203">
        <w:rPr>
          <w:rFonts w:asciiTheme="majorHAnsi" w:hAnsiTheme="majorHAnsi" w:cs="Times New Roman"/>
          <w:color w:val="000000" w:themeColor="text1"/>
        </w:rPr>
        <w:t>optimize</w:t>
      </w:r>
      <w:r w:rsidR="00A23203" w:rsidRPr="00BB22ED">
        <w:rPr>
          <w:rFonts w:asciiTheme="majorHAnsi" w:hAnsiTheme="majorHAnsi" w:cs="Times New Roman"/>
          <w:color w:val="000000" w:themeColor="text1"/>
        </w:rPr>
        <w:t xml:space="preserve"> </w:t>
      </w:r>
      <w:r w:rsidRPr="00BB22ED">
        <w:rPr>
          <w:rFonts w:asciiTheme="majorHAnsi" w:hAnsiTheme="majorHAnsi" w:cs="Times New Roman"/>
          <w:color w:val="000000" w:themeColor="text1"/>
        </w:rPr>
        <w:t xml:space="preserve">electrification for tenants in the </w:t>
      </w:r>
      <w:r w:rsidR="00A23203">
        <w:rPr>
          <w:rFonts w:asciiTheme="majorHAnsi" w:hAnsiTheme="majorHAnsi" w:cs="Times New Roman"/>
          <w:color w:val="000000" w:themeColor="text1"/>
        </w:rPr>
        <w:t xml:space="preserve">Point of the Mountain </w:t>
      </w:r>
      <w:r w:rsidR="00B271B3">
        <w:rPr>
          <w:rFonts w:asciiTheme="majorHAnsi" w:hAnsiTheme="majorHAnsi" w:cs="Times New Roman"/>
          <w:color w:val="000000" w:themeColor="text1"/>
        </w:rPr>
        <w:t>S</w:t>
      </w:r>
      <w:r w:rsidR="00A23203">
        <w:rPr>
          <w:rFonts w:asciiTheme="majorHAnsi" w:hAnsiTheme="majorHAnsi" w:cs="Times New Roman"/>
          <w:color w:val="000000" w:themeColor="text1"/>
        </w:rPr>
        <w:t xml:space="preserve">tate </w:t>
      </w:r>
      <w:r w:rsidR="00B271B3">
        <w:rPr>
          <w:rFonts w:asciiTheme="majorHAnsi" w:hAnsiTheme="majorHAnsi" w:cs="Times New Roman"/>
          <w:color w:val="000000" w:themeColor="text1"/>
        </w:rPr>
        <w:t>L</w:t>
      </w:r>
      <w:r w:rsidR="00A23203">
        <w:rPr>
          <w:rFonts w:asciiTheme="majorHAnsi" w:hAnsiTheme="majorHAnsi" w:cs="Times New Roman"/>
          <w:color w:val="000000" w:themeColor="text1"/>
        </w:rPr>
        <w:t>and</w:t>
      </w:r>
      <w:r w:rsidRPr="00BB22ED">
        <w:rPr>
          <w:rFonts w:asciiTheme="majorHAnsi" w:hAnsiTheme="majorHAnsi" w:cs="Times New Roman"/>
          <w:color w:val="000000" w:themeColor="text1"/>
        </w:rPr>
        <w:t xml:space="preserve"> and the ability to provide it</w:t>
      </w:r>
      <w:r w:rsidR="00A23203">
        <w:rPr>
          <w:rFonts w:asciiTheme="majorHAnsi" w:hAnsiTheme="majorHAnsi" w:cs="Times New Roman"/>
          <w:color w:val="000000" w:themeColor="text1"/>
        </w:rPr>
        <w:t>s</w:t>
      </w:r>
      <w:r w:rsidRPr="00BB22ED">
        <w:rPr>
          <w:rFonts w:asciiTheme="majorHAnsi" w:hAnsiTheme="majorHAnsi" w:cs="Times New Roman"/>
          <w:color w:val="000000" w:themeColor="text1"/>
        </w:rPr>
        <w:t xml:space="preserve"> users with cost-efficient </w:t>
      </w:r>
      <w:r w:rsidR="009E119D">
        <w:rPr>
          <w:rFonts w:asciiTheme="majorHAnsi" w:hAnsiTheme="majorHAnsi" w:cs="Times New Roman"/>
          <w:color w:val="000000" w:themeColor="text1"/>
        </w:rPr>
        <w:t>clean energy</w:t>
      </w:r>
      <w:r w:rsidRPr="00BB22ED">
        <w:rPr>
          <w:rFonts w:asciiTheme="majorHAnsi" w:hAnsiTheme="majorHAnsi" w:cs="Times New Roman"/>
          <w:color w:val="000000" w:themeColor="text1"/>
        </w:rPr>
        <w:t xml:space="preserve"> power supply utilizing methods such as:</w:t>
      </w:r>
    </w:p>
    <w:p w14:paraId="20E5B3BF" w14:textId="77777777" w:rsidR="00A42A77" w:rsidRDefault="008521FA" w:rsidP="008521FA">
      <w:pPr>
        <w:spacing w:after="0" w:line="240" w:lineRule="auto"/>
        <w:jc w:val="both"/>
        <w:rPr>
          <w:rFonts w:asciiTheme="majorHAnsi" w:hAnsiTheme="majorHAnsi" w:cs="Times New Roman"/>
          <w:color w:val="000000" w:themeColor="text1"/>
        </w:rPr>
      </w:pPr>
      <w:r w:rsidRPr="00BB22ED">
        <w:rPr>
          <w:rFonts w:asciiTheme="majorHAnsi" w:hAnsiTheme="majorHAnsi" w:cs="Times New Roman"/>
          <w:color w:val="000000" w:themeColor="text1"/>
        </w:rPr>
        <w:tab/>
      </w:r>
    </w:p>
    <w:p w14:paraId="2DFF36BD" w14:textId="7EB5D628" w:rsidR="008521FA" w:rsidRPr="00BB22ED" w:rsidRDefault="008521FA" w:rsidP="00A42A77">
      <w:pPr>
        <w:spacing w:after="0" w:line="240" w:lineRule="auto"/>
        <w:ind w:firstLine="720"/>
        <w:jc w:val="both"/>
        <w:rPr>
          <w:rFonts w:asciiTheme="majorHAnsi" w:hAnsiTheme="majorHAnsi" w:cs="Times New Roman"/>
          <w:color w:val="000000" w:themeColor="text1"/>
        </w:rPr>
      </w:pPr>
      <w:r w:rsidRPr="00BB22ED">
        <w:rPr>
          <w:rFonts w:asciiTheme="majorHAnsi" w:hAnsiTheme="majorHAnsi" w:cs="Times New Roman"/>
          <w:color w:val="000000" w:themeColor="text1"/>
        </w:rPr>
        <w:t>Blue Sky</w:t>
      </w:r>
    </w:p>
    <w:p w14:paraId="32E3AD6E" w14:textId="77777777" w:rsidR="008521FA" w:rsidRPr="00BB22ED" w:rsidRDefault="008521FA" w:rsidP="008521FA">
      <w:pPr>
        <w:spacing w:after="0" w:line="240" w:lineRule="auto"/>
        <w:jc w:val="both"/>
        <w:rPr>
          <w:rFonts w:asciiTheme="majorHAnsi" w:hAnsiTheme="majorHAnsi" w:cs="Times New Roman"/>
          <w:color w:val="000000" w:themeColor="text1"/>
        </w:rPr>
      </w:pPr>
      <w:r w:rsidRPr="00BB22ED">
        <w:rPr>
          <w:rFonts w:asciiTheme="majorHAnsi" w:hAnsiTheme="majorHAnsi" w:cs="Times New Roman"/>
          <w:color w:val="000000" w:themeColor="text1"/>
        </w:rPr>
        <w:tab/>
        <w:t>Subscriber Solar</w:t>
      </w:r>
    </w:p>
    <w:p w14:paraId="63811459" w14:textId="23FB6FB0" w:rsidR="008521FA" w:rsidRDefault="008521FA" w:rsidP="008521FA">
      <w:pPr>
        <w:spacing w:after="0" w:line="240" w:lineRule="auto"/>
        <w:jc w:val="both"/>
        <w:rPr>
          <w:rFonts w:asciiTheme="majorHAnsi" w:hAnsiTheme="majorHAnsi" w:cs="Times New Roman"/>
          <w:color w:val="000000" w:themeColor="text1"/>
        </w:rPr>
      </w:pPr>
      <w:r w:rsidRPr="00BB22ED">
        <w:rPr>
          <w:rFonts w:asciiTheme="majorHAnsi" w:hAnsiTheme="majorHAnsi" w:cs="Times New Roman"/>
          <w:color w:val="000000" w:themeColor="text1"/>
        </w:rPr>
        <w:tab/>
        <w:t>Schedule 13</w:t>
      </w:r>
      <w:r w:rsidR="009E119D">
        <w:rPr>
          <w:rFonts w:asciiTheme="majorHAnsi" w:hAnsiTheme="majorHAnsi" w:cs="Times New Roman"/>
          <w:color w:val="000000" w:themeColor="text1"/>
        </w:rPr>
        <w:t>7</w:t>
      </w:r>
    </w:p>
    <w:p w14:paraId="32AAA16E" w14:textId="299EFFEC" w:rsidR="008521FA" w:rsidRDefault="008521FA" w:rsidP="008521FA">
      <w:pPr>
        <w:spacing w:after="0" w:line="240" w:lineRule="auto"/>
        <w:jc w:val="both"/>
        <w:rPr>
          <w:rFonts w:asciiTheme="majorHAnsi" w:hAnsiTheme="majorHAnsi" w:cs="Times New Roman"/>
          <w:color w:val="000000" w:themeColor="text1"/>
        </w:rPr>
      </w:pPr>
      <w:r w:rsidRPr="00BB22ED">
        <w:rPr>
          <w:rFonts w:asciiTheme="majorHAnsi" w:hAnsiTheme="majorHAnsi" w:cs="Times New Roman"/>
          <w:color w:val="000000" w:themeColor="text1"/>
        </w:rPr>
        <w:tab/>
        <w:t>Schedule 32/34</w:t>
      </w:r>
    </w:p>
    <w:p w14:paraId="674A88D5" w14:textId="5CFDE006" w:rsidR="00A47A67" w:rsidRPr="00CD76BB" w:rsidRDefault="00CD76BB" w:rsidP="008521FA">
      <w:pPr>
        <w:spacing w:after="0" w:line="240" w:lineRule="auto"/>
        <w:jc w:val="both"/>
        <w:rPr>
          <w:rFonts w:asciiTheme="majorHAnsi" w:hAnsiTheme="majorHAnsi" w:cs="Times New Roman"/>
          <w:color w:val="FF0000"/>
        </w:rPr>
      </w:pPr>
      <w:r>
        <w:rPr>
          <w:rFonts w:asciiTheme="majorHAnsi" w:hAnsiTheme="majorHAnsi" w:cs="Times New Roman"/>
          <w:color w:val="000000" w:themeColor="text1"/>
        </w:rPr>
        <w:tab/>
        <w:t xml:space="preserve">Other </w:t>
      </w:r>
      <w:r w:rsidR="00915416">
        <w:rPr>
          <w:rFonts w:asciiTheme="majorHAnsi" w:hAnsiTheme="majorHAnsi" w:cs="Times New Roman"/>
          <w:color w:val="000000" w:themeColor="text1"/>
        </w:rPr>
        <w:t>programs or structures that are consistent with applicable regulations</w:t>
      </w:r>
    </w:p>
    <w:p w14:paraId="3A2150E2" w14:textId="175ACC8C" w:rsidR="00A47A67" w:rsidRDefault="00A47A67" w:rsidP="008521FA">
      <w:pPr>
        <w:spacing w:after="0" w:line="240" w:lineRule="auto"/>
        <w:jc w:val="both"/>
        <w:rPr>
          <w:rFonts w:asciiTheme="majorHAnsi" w:hAnsiTheme="majorHAnsi" w:cs="Times New Roman"/>
        </w:rPr>
      </w:pPr>
    </w:p>
    <w:p w14:paraId="1165DA99" w14:textId="77777777" w:rsidR="00CD76BB" w:rsidRPr="002E4AF2" w:rsidRDefault="00CD76BB" w:rsidP="008521FA">
      <w:pPr>
        <w:spacing w:after="0" w:line="240" w:lineRule="auto"/>
        <w:jc w:val="both"/>
        <w:rPr>
          <w:rFonts w:asciiTheme="majorHAnsi" w:hAnsiTheme="majorHAnsi" w:cs="Times New Roman"/>
        </w:rPr>
      </w:pPr>
    </w:p>
    <w:p w14:paraId="4E5B33BE" w14:textId="3B001125" w:rsidR="008521FA" w:rsidRPr="002E4AF2" w:rsidRDefault="008521FA" w:rsidP="008521FA">
      <w:pPr>
        <w:spacing w:after="0" w:line="240" w:lineRule="auto"/>
        <w:jc w:val="both"/>
        <w:rPr>
          <w:rFonts w:cs="Times New Roman"/>
          <w:b/>
          <w:sz w:val="24"/>
          <w:szCs w:val="24"/>
        </w:rPr>
      </w:pPr>
      <w:r w:rsidRPr="002E4AF2">
        <w:rPr>
          <w:rFonts w:cs="Times New Roman"/>
          <w:b/>
          <w:sz w:val="24"/>
          <w:szCs w:val="24"/>
        </w:rPr>
        <w:t>III.</w:t>
      </w:r>
      <w:r w:rsidRPr="002E4AF2">
        <w:rPr>
          <w:rFonts w:cs="Times New Roman"/>
          <w:b/>
          <w:sz w:val="24"/>
          <w:szCs w:val="24"/>
        </w:rPr>
        <w:tab/>
        <w:t>10</w:t>
      </w:r>
      <w:r w:rsidR="00A42A77">
        <w:rPr>
          <w:rFonts w:cs="Times New Roman"/>
          <w:b/>
          <w:sz w:val="24"/>
          <w:szCs w:val="24"/>
        </w:rPr>
        <w:t>-</w:t>
      </w:r>
      <w:r w:rsidRPr="002E4AF2">
        <w:rPr>
          <w:rFonts w:cs="Times New Roman"/>
          <w:b/>
          <w:sz w:val="24"/>
          <w:szCs w:val="24"/>
        </w:rPr>
        <w:t>YEAR POWER</w:t>
      </w:r>
      <w:r w:rsidR="00A23203">
        <w:rPr>
          <w:rFonts w:cs="Times New Roman"/>
          <w:b/>
          <w:sz w:val="24"/>
          <w:szCs w:val="24"/>
        </w:rPr>
        <w:t>-</w:t>
      </w:r>
      <w:r w:rsidRPr="002E4AF2">
        <w:rPr>
          <w:rFonts w:cs="Times New Roman"/>
          <w:b/>
          <w:sz w:val="24"/>
          <w:szCs w:val="24"/>
        </w:rPr>
        <w:t xml:space="preserve">USE FORECAST </w:t>
      </w:r>
    </w:p>
    <w:p w14:paraId="1BDCD55F" w14:textId="77777777" w:rsidR="008521FA" w:rsidRPr="002E4AF2" w:rsidRDefault="008521FA" w:rsidP="008521FA">
      <w:pPr>
        <w:spacing w:after="0" w:line="240" w:lineRule="auto"/>
        <w:jc w:val="both"/>
        <w:rPr>
          <w:rFonts w:cs="Times New Roman"/>
          <w:sz w:val="24"/>
          <w:szCs w:val="24"/>
        </w:rPr>
      </w:pPr>
    </w:p>
    <w:p w14:paraId="01F24CB8" w14:textId="50D2C18C"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The Company </w:t>
      </w:r>
      <w:r w:rsidR="003632F4">
        <w:rPr>
          <w:rFonts w:asciiTheme="majorHAnsi" w:hAnsiTheme="majorHAnsi" w:cs="Times New Roman"/>
        </w:rPr>
        <w:t>and</w:t>
      </w:r>
      <w:r w:rsidRPr="002E4AF2">
        <w:rPr>
          <w:rFonts w:asciiTheme="majorHAnsi" w:hAnsiTheme="majorHAnsi" w:cs="Times New Roman"/>
        </w:rPr>
        <w:t xml:space="preserve"> </w:t>
      </w:r>
      <w:r w:rsidR="00A23203">
        <w:rPr>
          <w:rFonts w:asciiTheme="majorHAnsi" w:hAnsiTheme="majorHAnsi" w:cs="Times New Roman"/>
        </w:rPr>
        <w:t>Land Authority</w:t>
      </w:r>
      <w:r w:rsidR="00A23203" w:rsidRPr="002E4AF2">
        <w:rPr>
          <w:rFonts w:asciiTheme="majorHAnsi" w:hAnsiTheme="majorHAnsi" w:cs="Times New Roman"/>
        </w:rPr>
        <w:t xml:space="preserve"> </w:t>
      </w:r>
      <w:r w:rsidR="003632F4">
        <w:rPr>
          <w:rFonts w:asciiTheme="majorHAnsi" w:hAnsiTheme="majorHAnsi" w:cs="Times New Roman"/>
        </w:rPr>
        <w:t>desire to work collaboratively</w:t>
      </w:r>
      <w:r w:rsidRPr="002E4AF2">
        <w:rPr>
          <w:rFonts w:asciiTheme="majorHAnsi" w:hAnsiTheme="majorHAnsi" w:cs="Times New Roman"/>
        </w:rPr>
        <w:t xml:space="preserve"> to develop a 10-year load forecast for </w:t>
      </w:r>
      <w:r w:rsidR="00A23203">
        <w:rPr>
          <w:rFonts w:asciiTheme="majorHAnsi" w:hAnsiTheme="majorHAnsi" w:cs="Times New Roman"/>
        </w:rPr>
        <w:t xml:space="preserve">the Point of the Mountain </w:t>
      </w:r>
      <w:r w:rsidR="00B271B3">
        <w:rPr>
          <w:rFonts w:asciiTheme="majorHAnsi" w:hAnsiTheme="majorHAnsi" w:cs="Times New Roman"/>
        </w:rPr>
        <w:t>S</w:t>
      </w:r>
      <w:r w:rsidR="00A23203">
        <w:rPr>
          <w:rFonts w:asciiTheme="majorHAnsi" w:hAnsiTheme="majorHAnsi" w:cs="Times New Roman"/>
        </w:rPr>
        <w:t xml:space="preserve">tate </w:t>
      </w:r>
      <w:r w:rsidR="00B271B3">
        <w:rPr>
          <w:rFonts w:asciiTheme="majorHAnsi" w:hAnsiTheme="majorHAnsi" w:cs="Times New Roman"/>
        </w:rPr>
        <w:t>L</w:t>
      </w:r>
      <w:r w:rsidR="00A23203">
        <w:rPr>
          <w:rFonts w:asciiTheme="majorHAnsi" w:hAnsiTheme="majorHAnsi" w:cs="Times New Roman"/>
        </w:rPr>
        <w:t>and, anticipating</w:t>
      </w:r>
      <w:r w:rsidRPr="002E4AF2">
        <w:rPr>
          <w:rFonts w:asciiTheme="majorHAnsi" w:hAnsiTheme="majorHAnsi" w:cs="Times New Roman"/>
        </w:rPr>
        <w:t xml:space="preserve"> that the forecast may need to be updated periodically. The parties are committed to work together to create the most reliable forecast </w:t>
      </w:r>
      <w:r w:rsidR="00A23203">
        <w:rPr>
          <w:rFonts w:asciiTheme="majorHAnsi" w:hAnsiTheme="majorHAnsi" w:cs="Times New Roman"/>
        </w:rPr>
        <w:t>by</w:t>
      </w:r>
      <w:r w:rsidRPr="002E4AF2">
        <w:rPr>
          <w:rFonts w:asciiTheme="majorHAnsi" w:hAnsiTheme="majorHAnsi" w:cs="Times New Roman"/>
        </w:rPr>
        <w:t xml:space="preserve"> sharing non-confidential inform</w:t>
      </w:r>
      <w:r>
        <w:rPr>
          <w:rFonts w:asciiTheme="majorHAnsi" w:hAnsiTheme="majorHAnsi" w:cs="Times New Roman"/>
        </w:rPr>
        <w:t>ation, internal forecasts, land-</w:t>
      </w:r>
      <w:r w:rsidRPr="002E4AF2">
        <w:rPr>
          <w:rFonts w:asciiTheme="majorHAnsi" w:hAnsiTheme="majorHAnsi" w:cs="Times New Roman"/>
        </w:rPr>
        <w:t>use planning information, research, real estate data, personal experience</w:t>
      </w:r>
      <w:r w:rsidR="003632F4">
        <w:rPr>
          <w:rFonts w:asciiTheme="majorHAnsi" w:hAnsiTheme="majorHAnsi" w:cs="Times New Roman"/>
        </w:rPr>
        <w:t>s</w:t>
      </w:r>
      <w:r w:rsidRPr="002E4AF2">
        <w:rPr>
          <w:rFonts w:asciiTheme="majorHAnsi" w:hAnsiTheme="majorHAnsi" w:cs="Times New Roman"/>
        </w:rPr>
        <w:t xml:space="preserve"> and other data.</w:t>
      </w:r>
      <w:r w:rsidR="005A6BD2">
        <w:rPr>
          <w:rFonts w:asciiTheme="majorHAnsi" w:hAnsiTheme="majorHAnsi" w:cs="Times New Roman"/>
        </w:rPr>
        <w:t xml:space="preserve"> </w:t>
      </w:r>
    </w:p>
    <w:p w14:paraId="42FBAAAC" w14:textId="77777777" w:rsidR="00CD76BB" w:rsidRDefault="008521FA" w:rsidP="008521FA">
      <w:pPr>
        <w:spacing w:after="0" w:line="240" w:lineRule="auto"/>
        <w:jc w:val="both"/>
        <w:rPr>
          <w:rFonts w:cs="Times New Roman"/>
          <w:sz w:val="24"/>
          <w:szCs w:val="24"/>
        </w:rPr>
      </w:pPr>
      <w:r w:rsidRPr="002E4AF2">
        <w:rPr>
          <w:rFonts w:cs="Times New Roman"/>
          <w:sz w:val="24"/>
          <w:szCs w:val="24"/>
        </w:rPr>
        <w:tab/>
      </w:r>
    </w:p>
    <w:p w14:paraId="12F658C2" w14:textId="0B7FDADB" w:rsidR="008521FA" w:rsidRPr="002E4AF2" w:rsidRDefault="008521FA" w:rsidP="008521FA">
      <w:pPr>
        <w:spacing w:after="0" w:line="240" w:lineRule="auto"/>
        <w:jc w:val="both"/>
        <w:rPr>
          <w:rFonts w:cs="Times New Roman"/>
          <w:sz w:val="24"/>
          <w:szCs w:val="24"/>
        </w:rPr>
      </w:pPr>
      <w:r w:rsidRPr="002E4AF2">
        <w:rPr>
          <w:rFonts w:cs="Times New Roman"/>
          <w:sz w:val="24"/>
          <w:szCs w:val="24"/>
        </w:rPr>
        <w:tab/>
      </w:r>
    </w:p>
    <w:p w14:paraId="0FB7B3FD" w14:textId="77777777" w:rsidR="008521FA" w:rsidRPr="002E4AF2" w:rsidRDefault="008521FA" w:rsidP="008521FA">
      <w:pPr>
        <w:spacing w:after="0" w:line="240" w:lineRule="auto"/>
        <w:jc w:val="both"/>
        <w:rPr>
          <w:rFonts w:cs="Times New Roman"/>
          <w:b/>
          <w:sz w:val="24"/>
          <w:szCs w:val="24"/>
        </w:rPr>
      </w:pPr>
      <w:r w:rsidRPr="002E4AF2">
        <w:rPr>
          <w:rFonts w:cs="Times New Roman"/>
          <w:b/>
          <w:sz w:val="24"/>
          <w:szCs w:val="24"/>
        </w:rPr>
        <w:t>IV.</w:t>
      </w:r>
      <w:r w:rsidRPr="002E4AF2">
        <w:rPr>
          <w:rFonts w:cs="Times New Roman"/>
          <w:b/>
          <w:sz w:val="24"/>
          <w:szCs w:val="24"/>
        </w:rPr>
        <w:tab/>
        <w:t>RENEWABLE ENERGY GENERATION AND STORAGE FORECASTING</w:t>
      </w:r>
    </w:p>
    <w:p w14:paraId="1580BC84" w14:textId="77777777" w:rsidR="008521FA" w:rsidRPr="002E4AF2" w:rsidRDefault="008521FA" w:rsidP="008521FA">
      <w:pPr>
        <w:spacing w:after="0" w:line="240" w:lineRule="auto"/>
        <w:jc w:val="both"/>
        <w:rPr>
          <w:rFonts w:cs="Times New Roman"/>
          <w:sz w:val="24"/>
          <w:szCs w:val="24"/>
        </w:rPr>
      </w:pPr>
    </w:p>
    <w:p w14:paraId="06CCD1FF" w14:textId="751344D0" w:rsidR="008521FA"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Once a 10-year power forecast has been created, the Company will work with the </w:t>
      </w:r>
      <w:r w:rsidR="00A23203">
        <w:rPr>
          <w:rFonts w:asciiTheme="majorHAnsi" w:hAnsiTheme="majorHAnsi" w:cs="Times New Roman"/>
        </w:rPr>
        <w:t>Land Authority</w:t>
      </w:r>
      <w:r w:rsidR="00A23203" w:rsidRPr="002E4AF2">
        <w:rPr>
          <w:rFonts w:asciiTheme="majorHAnsi" w:hAnsiTheme="majorHAnsi" w:cs="Times New Roman"/>
        </w:rPr>
        <w:t xml:space="preserve"> </w:t>
      </w:r>
      <w:r w:rsidRPr="002E4AF2">
        <w:rPr>
          <w:rFonts w:asciiTheme="majorHAnsi" w:hAnsiTheme="majorHAnsi" w:cs="Times New Roman"/>
        </w:rPr>
        <w:t xml:space="preserve">to prepare a broad energy generation and storage forecast to serve as a non-binding roadmap for future action. The </w:t>
      </w:r>
      <w:r w:rsidR="00A42A77">
        <w:rPr>
          <w:rFonts w:asciiTheme="majorHAnsi" w:hAnsiTheme="majorHAnsi" w:cs="Times New Roman"/>
        </w:rPr>
        <w:t>clean</w:t>
      </w:r>
      <w:r w:rsidR="005A6BD2">
        <w:rPr>
          <w:rFonts w:asciiTheme="majorHAnsi" w:hAnsiTheme="majorHAnsi" w:cs="Times New Roman"/>
        </w:rPr>
        <w:t xml:space="preserve"> energy</w:t>
      </w:r>
      <w:r w:rsidRPr="002E4AF2">
        <w:rPr>
          <w:rFonts w:asciiTheme="majorHAnsi" w:hAnsiTheme="majorHAnsi" w:cs="Times New Roman"/>
        </w:rPr>
        <w:t xml:space="preserve"> generation and storage forecast will include </w:t>
      </w:r>
      <w:r w:rsidR="00A23203">
        <w:rPr>
          <w:rFonts w:asciiTheme="majorHAnsi" w:hAnsiTheme="majorHAnsi" w:cs="Times New Roman"/>
        </w:rPr>
        <w:t xml:space="preserve">a </w:t>
      </w:r>
      <w:r w:rsidRPr="002E4AF2">
        <w:rPr>
          <w:rFonts w:asciiTheme="majorHAnsi" w:hAnsiTheme="majorHAnsi" w:cs="Times New Roman"/>
        </w:rPr>
        <w:t>forecast for resource type (i.e. wind, solar, battery, renewable energy credits, etc.), resource size</w:t>
      </w:r>
      <w:r w:rsidR="00915416">
        <w:rPr>
          <w:rFonts w:asciiTheme="majorHAnsi" w:hAnsiTheme="majorHAnsi" w:cs="Times New Roman"/>
        </w:rPr>
        <w:t xml:space="preserve"> </w:t>
      </w:r>
      <w:r w:rsidRPr="002E4AF2">
        <w:rPr>
          <w:rFonts w:asciiTheme="majorHAnsi" w:hAnsiTheme="majorHAnsi" w:cs="Times New Roman"/>
        </w:rPr>
        <w:t xml:space="preserve">and action necessary to meet the needs of future energy users with </w:t>
      </w:r>
      <w:r w:rsidR="00A42A77">
        <w:rPr>
          <w:rFonts w:asciiTheme="majorHAnsi" w:hAnsiTheme="majorHAnsi" w:cs="Times New Roman"/>
        </w:rPr>
        <w:t xml:space="preserve">low to zero-carbon </w:t>
      </w:r>
      <w:r w:rsidRPr="002E4AF2">
        <w:rPr>
          <w:rFonts w:asciiTheme="majorHAnsi" w:hAnsiTheme="majorHAnsi" w:cs="Times New Roman"/>
        </w:rPr>
        <w:t xml:space="preserve">energy resources. </w:t>
      </w:r>
      <w:r w:rsidR="00A23203">
        <w:rPr>
          <w:rFonts w:asciiTheme="majorHAnsi" w:hAnsiTheme="majorHAnsi" w:cs="Times New Roman"/>
        </w:rPr>
        <w:t>The Parties anticipate</w:t>
      </w:r>
      <w:r w:rsidRPr="002E4AF2">
        <w:rPr>
          <w:rFonts w:asciiTheme="majorHAnsi" w:hAnsiTheme="majorHAnsi" w:cs="Times New Roman"/>
        </w:rPr>
        <w:t xml:space="preserve"> that the non-binding forecast will need to be updated periodically to accommodate </w:t>
      </w:r>
      <w:r w:rsidR="00A23203">
        <w:rPr>
          <w:rFonts w:asciiTheme="majorHAnsi" w:hAnsiTheme="majorHAnsi" w:cs="Times New Roman"/>
        </w:rPr>
        <w:t xml:space="preserve">site </w:t>
      </w:r>
      <w:r w:rsidRPr="002E4AF2">
        <w:rPr>
          <w:rFonts w:asciiTheme="majorHAnsi" w:hAnsiTheme="majorHAnsi" w:cs="Times New Roman"/>
        </w:rPr>
        <w:t xml:space="preserve">development, energy markets and other factors. </w:t>
      </w:r>
    </w:p>
    <w:p w14:paraId="1F9DF403" w14:textId="20490161" w:rsidR="00A42A77" w:rsidRDefault="00A42A77" w:rsidP="008521FA">
      <w:pPr>
        <w:spacing w:after="0" w:line="240" w:lineRule="auto"/>
        <w:jc w:val="both"/>
        <w:rPr>
          <w:rFonts w:asciiTheme="majorHAnsi" w:hAnsiTheme="majorHAnsi" w:cs="Times New Roman"/>
        </w:rPr>
      </w:pPr>
    </w:p>
    <w:p w14:paraId="2BC6A777" w14:textId="77777777" w:rsidR="00A42A77" w:rsidRDefault="00A42A77" w:rsidP="008521FA">
      <w:pPr>
        <w:spacing w:after="0" w:line="240" w:lineRule="auto"/>
        <w:jc w:val="both"/>
        <w:rPr>
          <w:rFonts w:asciiTheme="majorHAnsi" w:hAnsiTheme="majorHAnsi" w:cs="Times New Roman"/>
        </w:rPr>
      </w:pPr>
    </w:p>
    <w:p w14:paraId="33DE9EC1" w14:textId="7D81EFC3" w:rsidR="00A42A77" w:rsidRDefault="00A42A77" w:rsidP="00A42A77">
      <w:pPr>
        <w:spacing w:after="0" w:line="240" w:lineRule="auto"/>
        <w:jc w:val="both"/>
        <w:rPr>
          <w:rFonts w:cs="Times New Roman"/>
          <w:b/>
          <w:sz w:val="24"/>
          <w:szCs w:val="24"/>
        </w:rPr>
      </w:pPr>
      <w:r w:rsidRPr="002E4AF2">
        <w:rPr>
          <w:rFonts w:cs="Times New Roman"/>
          <w:b/>
          <w:sz w:val="24"/>
          <w:szCs w:val="24"/>
        </w:rPr>
        <w:t>V.</w:t>
      </w:r>
      <w:r w:rsidRPr="002E4AF2">
        <w:rPr>
          <w:rFonts w:cs="Times New Roman"/>
          <w:b/>
          <w:sz w:val="24"/>
          <w:szCs w:val="24"/>
        </w:rPr>
        <w:tab/>
      </w:r>
      <w:r>
        <w:rPr>
          <w:rFonts w:cs="Times New Roman"/>
          <w:b/>
          <w:sz w:val="24"/>
          <w:szCs w:val="24"/>
        </w:rPr>
        <w:t>ELECTRIFIED TRANSPORTATION INFRASTRUCTURE</w:t>
      </w:r>
    </w:p>
    <w:p w14:paraId="7E7D0F1A" w14:textId="77777777" w:rsidR="00A42A77" w:rsidRDefault="00A42A77" w:rsidP="00A42A77">
      <w:pPr>
        <w:spacing w:after="0" w:line="240" w:lineRule="auto"/>
        <w:jc w:val="both"/>
        <w:rPr>
          <w:rFonts w:cs="Times New Roman"/>
          <w:b/>
          <w:sz w:val="24"/>
          <w:szCs w:val="24"/>
        </w:rPr>
      </w:pPr>
    </w:p>
    <w:p w14:paraId="1EB9531B" w14:textId="416EFD6F" w:rsidR="00A42A77" w:rsidRPr="00663765" w:rsidRDefault="00A42A77" w:rsidP="00A42A77">
      <w:pPr>
        <w:rPr>
          <w:rFonts w:asciiTheme="majorHAnsi" w:hAnsiTheme="majorHAnsi" w:cstheme="majorHAnsi"/>
        </w:rPr>
      </w:pPr>
      <w:r w:rsidRPr="00663765">
        <w:rPr>
          <w:rFonts w:asciiTheme="majorHAnsi" w:hAnsiTheme="majorHAnsi" w:cs="Times New Roman"/>
        </w:rPr>
        <w:t xml:space="preserve">The </w:t>
      </w:r>
      <w:r w:rsidRPr="00663765">
        <w:rPr>
          <w:rFonts w:asciiTheme="majorHAnsi" w:hAnsiTheme="majorHAnsi" w:cstheme="majorHAnsi"/>
        </w:rPr>
        <w:t xml:space="preserve">electrification of transportation represents a </w:t>
      </w:r>
      <w:r w:rsidR="00A23203">
        <w:rPr>
          <w:rFonts w:asciiTheme="majorHAnsi" w:hAnsiTheme="majorHAnsi" w:cstheme="majorHAnsi"/>
        </w:rPr>
        <w:t>promising</w:t>
      </w:r>
      <w:r w:rsidR="00A23203" w:rsidRPr="00663765">
        <w:rPr>
          <w:rFonts w:asciiTheme="majorHAnsi" w:hAnsiTheme="majorHAnsi" w:cstheme="majorHAnsi"/>
        </w:rPr>
        <w:t xml:space="preserve"> </w:t>
      </w:r>
      <w:r w:rsidRPr="00663765">
        <w:rPr>
          <w:rFonts w:asciiTheme="majorHAnsi" w:hAnsiTheme="majorHAnsi" w:cstheme="majorHAnsi"/>
        </w:rPr>
        <w:t xml:space="preserve">opportunity for the </w:t>
      </w:r>
      <w:r w:rsidR="00B271B3">
        <w:rPr>
          <w:rFonts w:asciiTheme="majorHAnsi" w:hAnsiTheme="majorHAnsi" w:cstheme="majorHAnsi"/>
        </w:rPr>
        <w:t>S</w:t>
      </w:r>
      <w:r w:rsidRPr="00663765">
        <w:rPr>
          <w:rFonts w:asciiTheme="majorHAnsi" w:hAnsiTheme="majorHAnsi" w:cstheme="majorHAnsi"/>
        </w:rPr>
        <w:t xml:space="preserve">tate of Utah to address air quality while encouraging economic growth. Transportation electrification is </w:t>
      </w:r>
      <w:r w:rsidR="00A23203">
        <w:rPr>
          <w:rFonts w:asciiTheme="majorHAnsi" w:hAnsiTheme="majorHAnsi" w:cstheme="majorHAnsi"/>
        </w:rPr>
        <w:t>a sound</w:t>
      </w:r>
      <w:r w:rsidRPr="00663765">
        <w:rPr>
          <w:rFonts w:asciiTheme="majorHAnsi" w:hAnsiTheme="majorHAnsi" w:cstheme="majorHAnsi"/>
        </w:rPr>
        <w:t xml:space="preserve"> solution to reduce both criteria pollutants and carbon emissions from transportation while lowering operating costs as electricity is less expensive than </w:t>
      </w:r>
      <w:r w:rsidR="003632F4">
        <w:rPr>
          <w:rFonts w:asciiTheme="majorHAnsi" w:hAnsiTheme="majorHAnsi" w:cstheme="majorHAnsi"/>
        </w:rPr>
        <w:t xml:space="preserve">traditional </w:t>
      </w:r>
      <w:r w:rsidRPr="00663765">
        <w:rPr>
          <w:rFonts w:asciiTheme="majorHAnsi" w:hAnsiTheme="majorHAnsi" w:cstheme="majorHAnsi"/>
        </w:rPr>
        <w:t>transportation fuels.</w:t>
      </w:r>
      <w:r>
        <w:rPr>
          <w:rFonts w:asciiTheme="majorHAnsi" w:hAnsiTheme="majorHAnsi" w:cstheme="majorHAnsi"/>
        </w:rPr>
        <w:t xml:space="preserve"> </w:t>
      </w:r>
      <w:r w:rsidRPr="00663765">
        <w:rPr>
          <w:rFonts w:asciiTheme="majorHAnsi" w:hAnsiTheme="majorHAnsi" w:cstheme="majorHAnsi"/>
        </w:rPr>
        <w:t xml:space="preserve">The </w:t>
      </w:r>
      <w:r w:rsidR="000E3233">
        <w:rPr>
          <w:rFonts w:asciiTheme="majorHAnsi" w:hAnsiTheme="majorHAnsi" w:cstheme="majorHAnsi"/>
        </w:rPr>
        <w:t>Land Authority</w:t>
      </w:r>
      <w:r w:rsidR="000E3233" w:rsidRPr="00663765">
        <w:rPr>
          <w:rFonts w:asciiTheme="majorHAnsi" w:hAnsiTheme="majorHAnsi" w:cstheme="majorHAnsi"/>
        </w:rPr>
        <w:t xml:space="preserve"> </w:t>
      </w:r>
      <w:r w:rsidRPr="00663765">
        <w:rPr>
          <w:rFonts w:asciiTheme="majorHAnsi" w:hAnsiTheme="majorHAnsi" w:cstheme="majorHAnsi"/>
        </w:rPr>
        <w:t>and the Company agree to coordinate and collaborate on the following areas for transportation electrification:</w:t>
      </w:r>
    </w:p>
    <w:p w14:paraId="46B5F39F" w14:textId="5F77A6B3" w:rsidR="00A42A77" w:rsidRPr="00663765" w:rsidRDefault="00A42A77" w:rsidP="00A42A77">
      <w:pPr>
        <w:pStyle w:val="ListParagraph"/>
        <w:numPr>
          <w:ilvl w:val="0"/>
          <w:numId w:val="1"/>
        </w:numPr>
        <w:rPr>
          <w:rFonts w:asciiTheme="majorHAnsi" w:hAnsiTheme="majorHAnsi" w:cstheme="majorHAnsi"/>
        </w:rPr>
      </w:pPr>
      <w:r w:rsidRPr="00663765">
        <w:rPr>
          <w:rFonts w:asciiTheme="majorHAnsi" w:hAnsiTheme="majorHAnsi" w:cstheme="majorHAnsi"/>
          <w:b/>
          <w:bCs/>
        </w:rPr>
        <w:t>Electric Vehicles</w:t>
      </w:r>
      <w:r w:rsidRPr="00663765">
        <w:rPr>
          <w:rFonts w:asciiTheme="majorHAnsi" w:hAnsiTheme="majorHAnsi" w:cstheme="majorHAnsi"/>
        </w:rPr>
        <w:t xml:space="preserve"> – </w:t>
      </w:r>
      <w:r>
        <w:rPr>
          <w:rFonts w:asciiTheme="majorHAnsi" w:hAnsiTheme="majorHAnsi" w:cstheme="majorHAnsi"/>
        </w:rPr>
        <w:t>A</w:t>
      </w:r>
      <w:r w:rsidRPr="00663765">
        <w:rPr>
          <w:rFonts w:asciiTheme="majorHAnsi" w:hAnsiTheme="majorHAnsi" w:cstheme="majorHAnsi"/>
        </w:rPr>
        <w:t>dvancements in battery and power train technologies have enabled a significant increase in the number and types of electric vehicles that are available in the marketplace.</w:t>
      </w:r>
      <w:r>
        <w:rPr>
          <w:rFonts w:asciiTheme="majorHAnsi" w:hAnsiTheme="majorHAnsi" w:cstheme="majorHAnsi"/>
        </w:rPr>
        <w:t xml:space="preserve"> </w:t>
      </w:r>
      <w:r w:rsidRPr="00663765">
        <w:rPr>
          <w:rFonts w:asciiTheme="majorHAnsi" w:hAnsiTheme="majorHAnsi" w:cstheme="majorHAnsi"/>
        </w:rPr>
        <w:t>In the next few years, it is expected that electric vehicles will be available as passenger vehicles, delivery trucks, work trucks, shuttle vans and buses.</w:t>
      </w:r>
      <w:r>
        <w:rPr>
          <w:rFonts w:asciiTheme="majorHAnsi" w:hAnsiTheme="majorHAnsi" w:cstheme="majorHAnsi"/>
        </w:rPr>
        <w:t xml:space="preserve"> </w:t>
      </w:r>
      <w:r w:rsidR="00915416">
        <w:rPr>
          <w:rFonts w:asciiTheme="majorHAnsi" w:hAnsiTheme="majorHAnsi" w:cstheme="majorHAnsi"/>
        </w:rPr>
        <w:t>In addition</w:t>
      </w:r>
      <w:r w:rsidRPr="00663765">
        <w:rPr>
          <w:rFonts w:asciiTheme="majorHAnsi" w:hAnsiTheme="majorHAnsi" w:cstheme="majorHAnsi"/>
        </w:rPr>
        <w:t xml:space="preserve">, </w:t>
      </w:r>
      <w:r w:rsidR="000E3233">
        <w:rPr>
          <w:rFonts w:asciiTheme="majorHAnsi" w:hAnsiTheme="majorHAnsi" w:cstheme="majorHAnsi"/>
        </w:rPr>
        <w:t>advancements</w:t>
      </w:r>
      <w:r w:rsidR="000E3233" w:rsidRPr="00663765">
        <w:rPr>
          <w:rFonts w:asciiTheme="majorHAnsi" w:hAnsiTheme="majorHAnsi" w:cstheme="majorHAnsi"/>
        </w:rPr>
        <w:t xml:space="preserve"> </w:t>
      </w:r>
      <w:r w:rsidRPr="00663765">
        <w:rPr>
          <w:rFonts w:asciiTheme="majorHAnsi" w:hAnsiTheme="majorHAnsi" w:cstheme="majorHAnsi"/>
        </w:rPr>
        <w:t>are expected for flying taxis/drones and autonomous vehicles.</w:t>
      </w:r>
      <w:r>
        <w:rPr>
          <w:rFonts w:asciiTheme="majorHAnsi" w:hAnsiTheme="majorHAnsi" w:cstheme="majorHAnsi"/>
        </w:rPr>
        <w:t xml:space="preserve"> </w:t>
      </w:r>
      <w:r w:rsidRPr="00663765">
        <w:rPr>
          <w:rFonts w:asciiTheme="majorHAnsi" w:hAnsiTheme="majorHAnsi" w:cstheme="majorHAnsi"/>
        </w:rPr>
        <w:t xml:space="preserve">The </w:t>
      </w:r>
      <w:r w:rsidR="00E459D4">
        <w:rPr>
          <w:rFonts w:asciiTheme="majorHAnsi" w:hAnsiTheme="majorHAnsi" w:cstheme="majorHAnsi"/>
        </w:rPr>
        <w:t xml:space="preserve">Parties </w:t>
      </w:r>
      <w:r w:rsidRPr="00663765">
        <w:rPr>
          <w:rFonts w:asciiTheme="majorHAnsi" w:hAnsiTheme="majorHAnsi" w:cstheme="majorHAnsi"/>
        </w:rPr>
        <w:t xml:space="preserve">agree to work together to evaluate vehicle technology and associated power needs </w:t>
      </w:r>
      <w:r w:rsidR="000E3233">
        <w:rPr>
          <w:rFonts w:asciiTheme="majorHAnsi" w:hAnsiTheme="majorHAnsi" w:cstheme="majorHAnsi"/>
        </w:rPr>
        <w:t xml:space="preserve">to enable appropriate deployment of such </w:t>
      </w:r>
      <w:r w:rsidRPr="00663765">
        <w:rPr>
          <w:rFonts w:asciiTheme="majorHAnsi" w:hAnsiTheme="majorHAnsi" w:cstheme="majorHAnsi"/>
        </w:rPr>
        <w:t>vehicles.</w:t>
      </w:r>
    </w:p>
    <w:p w14:paraId="4D4FF92C" w14:textId="1416F9DA" w:rsidR="00A42A77" w:rsidRDefault="00A42A77" w:rsidP="00A42A77">
      <w:pPr>
        <w:pStyle w:val="ListParagraph"/>
        <w:numPr>
          <w:ilvl w:val="0"/>
          <w:numId w:val="1"/>
        </w:numPr>
        <w:rPr>
          <w:rFonts w:asciiTheme="majorHAnsi" w:hAnsiTheme="majorHAnsi" w:cstheme="majorHAnsi"/>
        </w:rPr>
      </w:pPr>
      <w:r w:rsidRPr="00663765">
        <w:rPr>
          <w:rFonts w:asciiTheme="majorHAnsi" w:hAnsiTheme="majorHAnsi" w:cstheme="majorHAnsi"/>
          <w:b/>
          <w:bCs/>
        </w:rPr>
        <w:lastRenderedPageBreak/>
        <w:t>Charging Stations</w:t>
      </w:r>
      <w:r w:rsidRPr="00663765">
        <w:rPr>
          <w:rFonts w:asciiTheme="majorHAnsi" w:hAnsiTheme="majorHAnsi" w:cstheme="majorHAnsi"/>
        </w:rPr>
        <w:t xml:space="preserve"> – </w:t>
      </w:r>
      <w:r>
        <w:rPr>
          <w:rFonts w:asciiTheme="majorHAnsi" w:hAnsiTheme="majorHAnsi" w:cstheme="majorHAnsi"/>
        </w:rPr>
        <w:t>A</w:t>
      </w:r>
      <w:r w:rsidRPr="00663765">
        <w:rPr>
          <w:rFonts w:asciiTheme="majorHAnsi" w:hAnsiTheme="majorHAnsi" w:cstheme="majorHAnsi"/>
        </w:rPr>
        <w:t xml:space="preserve"> requirement for the successful deployment and adoption of electric vehicles is having sufficient charging capacity.</w:t>
      </w:r>
      <w:r>
        <w:rPr>
          <w:rFonts w:asciiTheme="majorHAnsi" w:hAnsiTheme="majorHAnsi" w:cstheme="majorHAnsi"/>
        </w:rPr>
        <w:t xml:space="preserve"> </w:t>
      </w:r>
      <w:r w:rsidRPr="00663765">
        <w:rPr>
          <w:rFonts w:asciiTheme="majorHAnsi" w:hAnsiTheme="majorHAnsi" w:cstheme="majorHAnsi"/>
        </w:rPr>
        <w:t xml:space="preserve">The Company agrees to work with the </w:t>
      </w:r>
      <w:r w:rsidR="000E3233">
        <w:rPr>
          <w:rFonts w:asciiTheme="majorHAnsi" w:hAnsiTheme="majorHAnsi" w:cstheme="majorHAnsi"/>
        </w:rPr>
        <w:t xml:space="preserve">Land Authority </w:t>
      </w:r>
      <w:r w:rsidRPr="00663765">
        <w:rPr>
          <w:rFonts w:asciiTheme="majorHAnsi" w:hAnsiTheme="majorHAnsi" w:cstheme="majorHAnsi"/>
        </w:rPr>
        <w:t>to evaluate charging needs and technology requirements.</w:t>
      </w:r>
      <w:r>
        <w:rPr>
          <w:rFonts w:asciiTheme="majorHAnsi" w:hAnsiTheme="majorHAnsi" w:cstheme="majorHAnsi"/>
        </w:rPr>
        <w:t xml:space="preserve"> </w:t>
      </w:r>
      <w:r w:rsidRPr="00663765">
        <w:rPr>
          <w:rFonts w:asciiTheme="majorHAnsi" w:hAnsiTheme="majorHAnsi" w:cstheme="majorHAnsi"/>
        </w:rPr>
        <w:t xml:space="preserve">Further, the </w:t>
      </w:r>
      <w:r w:rsidR="00E459D4">
        <w:rPr>
          <w:rFonts w:asciiTheme="majorHAnsi" w:hAnsiTheme="majorHAnsi" w:cstheme="majorHAnsi"/>
        </w:rPr>
        <w:t>P</w:t>
      </w:r>
      <w:r>
        <w:rPr>
          <w:rFonts w:asciiTheme="majorHAnsi" w:hAnsiTheme="majorHAnsi" w:cstheme="majorHAnsi"/>
        </w:rPr>
        <w:t>arties</w:t>
      </w:r>
      <w:r w:rsidRPr="00663765">
        <w:rPr>
          <w:rFonts w:asciiTheme="majorHAnsi" w:hAnsiTheme="majorHAnsi" w:cstheme="majorHAnsi"/>
        </w:rPr>
        <w:t xml:space="preserve"> agree to evaluate the potential investment of Company</w:t>
      </w:r>
      <w:r>
        <w:rPr>
          <w:rFonts w:asciiTheme="majorHAnsi" w:hAnsiTheme="majorHAnsi" w:cstheme="majorHAnsi"/>
        </w:rPr>
        <w:t>-</w:t>
      </w:r>
      <w:r w:rsidRPr="00663765">
        <w:rPr>
          <w:rFonts w:asciiTheme="majorHAnsi" w:hAnsiTheme="majorHAnsi" w:cstheme="majorHAnsi"/>
        </w:rPr>
        <w:t xml:space="preserve">owned chargers within the Point </w:t>
      </w:r>
      <w:r w:rsidR="000E3233">
        <w:rPr>
          <w:rFonts w:asciiTheme="majorHAnsi" w:hAnsiTheme="majorHAnsi" w:cstheme="majorHAnsi"/>
        </w:rPr>
        <w:t xml:space="preserve">of the Mountain </w:t>
      </w:r>
      <w:r w:rsidR="00B271B3">
        <w:rPr>
          <w:rFonts w:asciiTheme="majorHAnsi" w:hAnsiTheme="majorHAnsi" w:cstheme="majorHAnsi"/>
        </w:rPr>
        <w:t>S</w:t>
      </w:r>
      <w:r w:rsidR="000E3233">
        <w:rPr>
          <w:rFonts w:asciiTheme="majorHAnsi" w:hAnsiTheme="majorHAnsi" w:cstheme="majorHAnsi"/>
        </w:rPr>
        <w:t xml:space="preserve">tate </w:t>
      </w:r>
      <w:r w:rsidR="00B271B3">
        <w:rPr>
          <w:rFonts w:asciiTheme="majorHAnsi" w:hAnsiTheme="majorHAnsi" w:cstheme="majorHAnsi"/>
        </w:rPr>
        <w:t>L</w:t>
      </w:r>
      <w:r w:rsidR="000E3233">
        <w:rPr>
          <w:rFonts w:asciiTheme="majorHAnsi" w:hAnsiTheme="majorHAnsi" w:cstheme="majorHAnsi"/>
        </w:rPr>
        <w:t xml:space="preserve">and </w:t>
      </w:r>
      <w:r w:rsidRPr="00663765">
        <w:rPr>
          <w:rFonts w:asciiTheme="majorHAnsi" w:hAnsiTheme="majorHAnsi" w:cstheme="majorHAnsi"/>
        </w:rPr>
        <w:t>development</w:t>
      </w:r>
      <w:r>
        <w:rPr>
          <w:rFonts w:asciiTheme="majorHAnsi" w:hAnsiTheme="majorHAnsi" w:cstheme="majorHAnsi"/>
        </w:rPr>
        <w:t>, including funding availability under House Bill 396, Electric Vehicle Charging Infrastructure Amendments</w:t>
      </w:r>
      <w:r w:rsidRPr="00663765">
        <w:rPr>
          <w:rFonts w:asciiTheme="majorHAnsi" w:hAnsiTheme="majorHAnsi" w:cstheme="majorHAnsi"/>
        </w:rPr>
        <w:t>.</w:t>
      </w:r>
    </w:p>
    <w:p w14:paraId="507BD53E" w14:textId="77777777" w:rsidR="007140D5" w:rsidRPr="00663765" w:rsidRDefault="007140D5" w:rsidP="007140D5">
      <w:pPr>
        <w:pStyle w:val="ListParagraph"/>
        <w:ind w:left="975"/>
        <w:rPr>
          <w:rFonts w:asciiTheme="majorHAnsi" w:hAnsiTheme="majorHAnsi" w:cstheme="majorHAnsi"/>
        </w:rPr>
      </w:pPr>
    </w:p>
    <w:p w14:paraId="1016E1BB" w14:textId="3156F331" w:rsidR="00A42A77" w:rsidRDefault="00A42A77" w:rsidP="00A42A77">
      <w:pPr>
        <w:pStyle w:val="ListParagraph"/>
        <w:numPr>
          <w:ilvl w:val="0"/>
          <w:numId w:val="1"/>
        </w:numPr>
        <w:rPr>
          <w:rFonts w:asciiTheme="majorHAnsi" w:hAnsiTheme="majorHAnsi" w:cstheme="majorHAnsi"/>
          <w:b/>
          <w:bCs/>
        </w:rPr>
      </w:pPr>
      <w:r w:rsidRPr="00663765">
        <w:rPr>
          <w:rFonts w:asciiTheme="majorHAnsi" w:hAnsiTheme="majorHAnsi" w:cstheme="majorHAnsi"/>
          <w:b/>
          <w:bCs/>
        </w:rPr>
        <w:t xml:space="preserve">Research and Grants – </w:t>
      </w:r>
      <w:r>
        <w:rPr>
          <w:rFonts w:asciiTheme="majorHAnsi" w:hAnsiTheme="majorHAnsi" w:cstheme="majorHAnsi"/>
        </w:rPr>
        <w:t>T</w:t>
      </w:r>
      <w:r w:rsidRPr="00663765">
        <w:rPr>
          <w:rFonts w:asciiTheme="majorHAnsi" w:hAnsiTheme="majorHAnsi" w:cstheme="majorHAnsi"/>
        </w:rPr>
        <w:t xml:space="preserve">ransportation electrification will be accelerated by emerging technologies. The Point </w:t>
      </w:r>
      <w:r w:rsidR="000E3233">
        <w:rPr>
          <w:rFonts w:asciiTheme="majorHAnsi" w:hAnsiTheme="majorHAnsi" w:cstheme="majorHAnsi"/>
        </w:rPr>
        <w:t xml:space="preserve">of the Mountain </w:t>
      </w:r>
      <w:r w:rsidR="00B271B3">
        <w:rPr>
          <w:rFonts w:asciiTheme="majorHAnsi" w:hAnsiTheme="majorHAnsi" w:cstheme="majorHAnsi"/>
        </w:rPr>
        <w:t>S</w:t>
      </w:r>
      <w:r w:rsidR="000E3233">
        <w:rPr>
          <w:rFonts w:asciiTheme="majorHAnsi" w:hAnsiTheme="majorHAnsi" w:cstheme="majorHAnsi"/>
        </w:rPr>
        <w:t xml:space="preserve">tate </w:t>
      </w:r>
      <w:r w:rsidR="00B271B3">
        <w:rPr>
          <w:rFonts w:asciiTheme="majorHAnsi" w:hAnsiTheme="majorHAnsi" w:cstheme="majorHAnsi"/>
        </w:rPr>
        <w:t>L</w:t>
      </w:r>
      <w:r w:rsidR="000E3233">
        <w:rPr>
          <w:rFonts w:asciiTheme="majorHAnsi" w:hAnsiTheme="majorHAnsi" w:cstheme="majorHAnsi"/>
        </w:rPr>
        <w:t xml:space="preserve">and </w:t>
      </w:r>
      <w:r w:rsidRPr="00663765">
        <w:rPr>
          <w:rFonts w:asciiTheme="majorHAnsi" w:hAnsiTheme="majorHAnsi" w:cstheme="majorHAnsi"/>
        </w:rPr>
        <w:t xml:space="preserve">development is an ideal location to evaluate and test innovative technologies. The </w:t>
      </w:r>
      <w:r w:rsidR="000E3233">
        <w:rPr>
          <w:rFonts w:asciiTheme="majorHAnsi" w:hAnsiTheme="majorHAnsi" w:cstheme="majorHAnsi"/>
        </w:rPr>
        <w:t>P</w:t>
      </w:r>
      <w:r>
        <w:rPr>
          <w:rFonts w:asciiTheme="majorHAnsi" w:hAnsiTheme="majorHAnsi" w:cstheme="majorHAnsi"/>
        </w:rPr>
        <w:t xml:space="preserve">arties </w:t>
      </w:r>
      <w:r w:rsidRPr="00663765">
        <w:rPr>
          <w:rFonts w:asciiTheme="majorHAnsi" w:hAnsiTheme="majorHAnsi" w:cstheme="majorHAnsi"/>
        </w:rPr>
        <w:t xml:space="preserve">agree to work together </w:t>
      </w:r>
      <w:r w:rsidR="000E3233">
        <w:rPr>
          <w:rFonts w:asciiTheme="majorHAnsi" w:hAnsiTheme="majorHAnsi" w:cstheme="majorHAnsi"/>
        </w:rPr>
        <w:t>to encourage</w:t>
      </w:r>
      <w:r w:rsidRPr="00663765">
        <w:rPr>
          <w:rFonts w:asciiTheme="majorHAnsi" w:hAnsiTheme="majorHAnsi" w:cstheme="majorHAnsi"/>
        </w:rPr>
        <w:t xml:space="preserve"> innovative technologies and pursu</w:t>
      </w:r>
      <w:r w:rsidR="000E3233">
        <w:rPr>
          <w:rFonts w:asciiTheme="majorHAnsi" w:hAnsiTheme="majorHAnsi" w:cstheme="majorHAnsi"/>
        </w:rPr>
        <w:t>e</w:t>
      </w:r>
      <w:r w:rsidRPr="00663765">
        <w:rPr>
          <w:rFonts w:asciiTheme="majorHAnsi" w:hAnsiTheme="majorHAnsi" w:cstheme="majorHAnsi"/>
        </w:rPr>
        <w:t xml:space="preserve"> grant opportunities while prioritizing technologies developed by state institutions and entities within the development.</w:t>
      </w:r>
      <w:r>
        <w:rPr>
          <w:rFonts w:asciiTheme="majorHAnsi" w:hAnsiTheme="majorHAnsi" w:cstheme="majorHAnsi"/>
        </w:rPr>
        <w:t xml:space="preserve">  </w:t>
      </w:r>
      <w:r>
        <w:rPr>
          <w:rFonts w:asciiTheme="majorHAnsi" w:hAnsiTheme="majorHAnsi" w:cstheme="majorHAnsi"/>
          <w:b/>
          <w:bCs/>
        </w:rPr>
        <w:t xml:space="preserve">  </w:t>
      </w:r>
      <w:r w:rsidRPr="00663765">
        <w:rPr>
          <w:rFonts w:asciiTheme="majorHAnsi" w:hAnsiTheme="majorHAnsi" w:cstheme="majorHAnsi"/>
          <w:b/>
          <w:bCs/>
        </w:rPr>
        <w:t xml:space="preserve"> </w:t>
      </w:r>
    </w:p>
    <w:p w14:paraId="6CEDA7FA" w14:textId="77777777" w:rsidR="00CD76BB" w:rsidRPr="002E4AF2" w:rsidRDefault="00CD76BB" w:rsidP="008521FA">
      <w:pPr>
        <w:spacing w:after="0" w:line="240" w:lineRule="auto"/>
        <w:jc w:val="both"/>
        <w:rPr>
          <w:rFonts w:asciiTheme="majorHAnsi" w:hAnsiTheme="majorHAnsi" w:cs="Times New Roman"/>
        </w:rPr>
      </w:pPr>
    </w:p>
    <w:p w14:paraId="09B3AAD4" w14:textId="39333B97" w:rsidR="008521FA" w:rsidRPr="002E4AF2" w:rsidRDefault="008521FA" w:rsidP="008521FA">
      <w:pPr>
        <w:spacing w:after="0" w:line="240" w:lineRule="auto"/>
        <w:jc w:val="both"/>
        <w:rPr>
          <w:rFonts w:cs="Times New Roman"/>
          <w:b/>
          <w:sz w:val="24"/>
          <w:szCs w:val="24"/>
        </w:rPr>
      </w:pPr>
      <w:r w:rsidRPr="002E4AF2">
        <w:rPr>
          <w:rFonts w:cs="Times New Roman"/>
          <w:b/>
          <w:sz w:val="24"/>
          <w:szCs w:val="24"/>
        </w:rPr>
        <w:t>V</w:t>
      </w:r>
      <w:r w:rsidR="00A42A77">
        <w:rPr>
          <w:rFonts w:cs="Times New Roman"/>
          <w:b/>
          <w:sz w:val="24"/>
          <w:szCs w:val="24"/>
        </w:rPr>
        <w:t>I.</w:t>
      </w:r>
      <w:r w:rsidRPr="002E4AF2">
        <w:rPr>
          <w:rFonts w:cs="Times New Roman"/>
          <w:b/>
          <w:sz w:val="24"/>
          <w:szCs w:val="24"/>
        </w:rPr>
        <w:tab/>
        <w:t>TRANSMISSION AND DISTRIBUTION NETWORK PLANNING</w:t>
      </w:r>
    </w:p>
    <w:p w14:paraId="4CAD3D7D" w14:textId="77777777" w:rsidR="008521FA" w:rsidRPr="002E4AF2" w:rsidRDefault="008521FA" w:rsidP="008521FA">
      <w:pPr>
        <w:spacing w:after="0" w:line="240" w:lineRule="auto"/>
        <w:jc w:val="both"/>
        <w:rPr>
          <w:rFonts w:cs="Times New Roman"/>
          <w:sz w:val="24"/>
          <w:szCs w:val="24"/>
        </w:rPr>
      </w:pPr>
    </w:p>
    <w:p w14:paraId="542B6853" w14:textId="79C19F23" w:rsidR="008521FA" w:rsidRPr="000839E3" w:rsidRDefault="00663765" w:rsidP="008521FA">
      <w:pPr>
        <w:spacing w:after="0" w:line="240" w:lineRule="auto"/>
        <w:jc w:val="both"/>
        <w:rPr>
          <w:rFonts w:asciiTheme="majorHAnsi" w:hAnsiTheme="majorHAnsi" w:cs="Times New Roman"/>
        </w:rPr>
      </w:pPr>
      <w:r>
        <w:rPr>
          <w:rFonts w:asciiTheme="majorHAnsi" w:hAnsiTheme="majorHAnsi" w:cs="Times New Roman"/>
        </w:rPr>
        <w:t xml:space="preserve">A significant amount of </w:t>
      </w:r>
      <w:r w:rsidR="00C43242">
        <w:rPr>
          <w:rFonts w:asciiTheme="majorHAnsi" w:hAnsiTheme="majorHAnsi" w:cs="Times New Roman"/>
        </w:rPr>
        <w:t xml:space="preserve">new electric </w:t>
      </w:r>
      <w:r w:rsidR="003632F4">
        <w:rPr>
          <w:rFonts w:asciiTheme="majorHAnsi" w:hAnsiTheme="majorHAnsi" w:cs="Times New Roman"/>
        </w:rPr>
        <w:t xml:space="preserve">infrastructure </w:t>
      </w:r>
      <w:r>
        <w:rPr>
          <w:rFonts w:asciiTheme="majorHAnsi" w:hAnsiTheme="majorHAnsi" w:cs="Times New Roman"/>
        </w:rPr>
        <w:t xml:space="preserve">is expected to be required to </w:t>
      </w:r>
      <w:r w:rsidR="005A6BD2">
        <w:rPr>
          <w:rFonts w:asciiTheme="majorHAnsi" w:hAnsiTheme="majorHAnsi" w:cs="Times New Roman"/>
        </w:rPr>
        <w:t>expand development at</w:t>
      </w:r>
      <w:r>
        <w:rPr>
          <w:rFonts w:asciiTheme="majorHAnsi" w:hAnsiTheme="majorHAnsi" w:cs="Times New Roman"/>
        </w:rPr>
        <w:t xml:space="preserve"> the Point</w:t>
      </w:r>
      <w:r w:rsidR="000E3233">
        <w:rPr>
          <w:rFonts w:asciiTheme="majorHAnsi" w:hAnsiTheme="majorHAnsi" w:cs="Times New Roman"/>
        </w:rPr>
        <w:t xml:space="preserve"> of the Mountain </w:t>
      </w:r>
      <w:r w:rsidR="00B271B3">
        <w:rPr>
          <w:rFonts w:asciiTheme="majorHAnsi" w:hAnsiTheme="majorHAnsi" w:cs="Times New Roman"/>
        </w:rPr>
        <w:t>S</w:t>
      </w:r>
      <w:r w:rsidR="000E3233">
        <w:rPr>
          <w:rFonts w:asciiTheme="majorHAnsi" w:hAnsiTheme="majorHAnsi" w:cs="Times New Roman"/>
        </w:rPr>
        <w:t xml:space="preserve">tate </w:t>
      </w:r>
      <w:r w:rsidR="00B271B3">
        <w:rPr>
          <w:rFonts w:asciiTheme="majorHAnsi" w:hAnsiTheme="majorHAnsi" w:cs="Times New Roman"/>
        </w:rPr>
        <w:t>L</w:t>
      </w:r>
      <w:r w:rsidR="000E3233">
        <w:rPr>
          <w:rFonts w:asciiTheme="majorHAnsi" w:hAnsiTheme="majorHAnsi" w:cs="Times New Roman"/>
        </w:rPr>
        <w:t>and</w:t>
      </w:r>
      <w:r>
        <w:rPr>
          <w:rFonts w:asciiTheme="majorHAnsi" w:hAnsiTheme="majorHAnsi" w:cs="Times New Roman"/>
        </w:rPr>
        <w:t>.</w:t>
      </w:r>
      <w:r w:rsidR="000839E3">
        <w:rPr>
          <w:rFonts w:asciiTheme="majorHAnsi" w:hAnsiTheme="majorHAnsi" w:cs="Times New Roman"/>
        </w:rPr>
        <w:t xml:space="preserve"> The Company will work directly with the </w:t>
      </w:r>
      <w:r w:rsidR="000E3233">
        <w:rPr>
          <w:rFonts w:asciiTheme="majorHAnsi" w:hAnsiTheme="majorHAnsi" w:cs="Times New Roman"/>
        </w:rPr>
        <w:t xml:space="preserve">Land Authority </w:t>
      </w:r>
      <w:r w:rsidR="000839E3">
        <w:rPr>
          <w:rFonts w:asciiTheme="majorHAnsi" w:hAnsiTheme="majorHAnsi" w:cs="Times New Roman"/>
        </w:rPr>
        <w:t xml:space="preserve">to provide system impact studies to better understand the impacts of new energy usage in the area and required infrastructure </w:t>
      </w:r>
      <w:r w:rsidR="003632F4">
        <w:rPr>
          <w:rFonts w:asciiTheme="majorHAnsi" w:hAnsiTheme="majorHAnsi" w:cs="Times New Roman"/>
        </w:rPr>
        <w:t xml:space="preserve">to meet the needs of future </w:t>
      </w:r>
      <w:r w:rsidR="000839E3">
        <w:rPr>
          <w:rFonts w:asciiTheme="majorHAnsi" w:hAnsiTheme="majorHAnsi" w:cs="Times New Roman"/>
        </w:rPr>
        <w:t xml:space="preserve">development. </w:t>
      </w:r>
      <w:r w:rsidR="008521FA" w:rsidRPr="002E4AF2">
        <w:rPr>
          <w:rFonts w:asciiTheme="majorHAnsi" w:hAnsiTheme="majorHAnsi" w:cs="Times New Roman"/>
        </w:rPr>
        <w:t>Utilizing load</w:t>
      </w:r>
      <w:r w:rsidR="000E3233">
        <w:rPr>
          <w:rFonts w:asciiTheme="majorHAnsi" w:hAnsiTheme="majorHAnsi" w:cs="Times New Roman"/>
        </w:rPr>
        <w:t xml:space="preserve">, </w:t>
      </w:r>
      <w:r w:rsidR="008521FA" w:rsidRPr="002E4AF2">
        <w:rPr>
          <w:rFonts w:asciiTheme="majorHAnsi" w:hAnsiTheme="majorHAnsi" w:cs="Times New Roman"/>
        </w:rPr>
        <w:t xml:space="preserve">generation and storage forecasts, the Company will work with the </w:t>
      </w:r>
      <w:r w:rsidR="000E3233">
        <w:rPr>
          <w:rFonts w:asciiTheme="majorHAnsi" w:hAnsiTheme="majorHAnsi" w:cs="Times New Roman"/>
        </w:rPr>
        <w:t>Land Authority</w:t>
      </w:r>
      <w:r w:rsidR="000E3233" w:rsidRPr="002E4AF2">
        <w:rPr>
          <w:rFonts w:asciiTheme="majorHAnsi" w:hAnsiTheme="majorHAnsi" w:cs="Times New Roman"/>
        </w:rPr>
        <w:t xml:space="preserve"> </w:t>
      </w:r>
      <w:r w:rsidR="008521FA" w:rsidRPr="002E4AF2">
        <w:rPr>
          <w:rFonts w:asciiTheme="majorHAnsi" w:hAnsiTheme="majorHAnsi" w:cs="Times New Roman"/>
        </w:rPr>
        <w:t xml:space="preserve">to identify future transmission and distribution infrastructure needs. The </w:t>
      </w:r>
      <w:r w:rsidR="008521FA" w:rsidRPr="00CD76BB">
        <w:rPr>
          <w:rFonts w:asciiTheme="majorHAnsi" w:hAnsiTheme="majorHAnsi" w:cs="Times New Roman"/>
        </w:rPr>
        <w:t>Parties will work</w:t>
      </w:r>
      <w:r w:rsidR="008521FA" w:rsidRPr="002E4AF2">
        <w:rPr>
          <w:rFonts w:asciiTheme="majorHAnsi" w:hAnsiTheme="majorHAnsi" w:cs="Times New Roman"/>
        </w:rPr>
        <w:t xml:space="preserve"> in good faith to determine what action is appropriate to preserve energy infrastructure corridor necessary for delivery of energy to future customers</w:t>
      </w:r>
      <w:r w:rsidR="000E3233">
        <w:rPr>
          <w:rFonts w:asciiTheme="majorHAnsi" w:hAnsiTheme="majorHAnsi" w:cs="Times New Roman"/>
        </w:rPr>
        <w:t xml:space="preserve">, while </w:t>
      </w:r>
      <w:r w:rsidR="008F368B">
        <w:rPr>
          <w:rFonts w:asciiTheme="majorHAnsi" w:hAnsiTheme="majorHAnsi" w:cs="Times New Roman"/>
        </w:rPr>
        <w:t>considering impacts to development opportunities and land values.</w:t>
      </w:r>
      <w:r w:rsidR="00070591">
        <w:rPr>
          <w:rFonts w:asciiTheme="majorHAnsi" w:hAnsiTheme="majorHAnsi" w:cs="Times New Roman"/>
        </w:rPr>
        <w:t xml:space="preserve"> The Parties will also consider the Company’s rights and obligations to maintain and access its facilities, as well as the Land Authority’s needs for access to and from the Point of the Mountain State </w:t>
      </w:r>
      <w:r w:rsidR="00B271B3">
        <w:rPr>
          <w:rFonts w:asciiTheme="majorHAnsi" w:hAnsiTheme="majorHAnsi" w:cs="Times New Roman"/>
        </w:rPr>
        <w:t>L</w:t>
      </w:r>
      <w:r w:rsidR="00070591">
        <w:rPr>
          <w:rFonts w:asciiTheme="majorHAnsi" w:hAnsiTheme="majorHAnsi" w:cs="Times New Roman"/>
        </w:rPr>
        <w:t xml:space="preserve">and, while working in good faith to develop transmission and distribution network plans. </w:t>
      </w:r>
    </w:p>
    <w:p w14:paraId="314EE60B" w14:textId="77777777" w:rsidR="00CD76BB" w:rsidRDefault="00CD76BB" w:rsidP="00CD76BB">
      <w:pPr>
        <w:rPr>
          <w:rFonts w:cs="Times New Roman"/>
          <w:b/>
          <w:sz w:val="24"/>
          <w:szCs w:val="24"/>
        </w:rPr>
      </w:pPr>
    </w:p>
    <w:p w14:paraId="6EBB662A" w14:textId="3ADC090A" w:rsidR="008521FA" w:rsidRPr="00CD76BB" w:rsidRDefault="008521FA" w:rsidP="00CD76BB">
      <w:pPr>
        <w:rPr>
          <w:rFonts w:asciiTheme="majorHAnsi" w:hAnsiTheme="majorHAnsi" w:cstheme="majorHAnsi"/>
          <w:b/>
          <w:bCs/>
        </w:rPr>
      </w:pPr>
      <w:r w:rsidRPr="00CD76BB">
        <w:rPr>
          <w:rFonts w:cs="Times New Roman"/>
          <w:b/>
          <w:sz w:val="24"/>
          <w:szCs w:val="24"/>
        </w:rPr>
        <w:t>VII.</w:t>
      </w:r>
      <w:r w:rsidRPr="00CD76BB">
        <w:rPr>
          <w:rFonts w:cs="Times New Roman"/>
          <w:b/>
          <w:sz w:val="24"/>
          <w:szCs w:val="24"/>
        </w:rPr>
        <w:tab/>
        <w:t>COMMITMENT OF COOPERATION</w:t>
      </w:r>
    </w:p>
    <w:p w14:paraId="663E1D33" w14:textId="64831CBF" w:rsidR="00CD76BB" w:rsidRDefault="00CD76BB" w:rsidP="008521FA">
      <w:pPr>
        <w:spacing w:after="0" w:line="240" w:lineRule="auto"/>
        <w:jc w:val="both"/>
        <w:rPr>
          <w:rFonts w:asciiTheme="majorHAnsi" w:hAnsiTheme="majorHAnsi" w:cs="Times New Roman"/>
        </w:rPr>
      </w:pPr>
      <w:r w:rsidRPr="002E4AF2">
        <w:rPr>
          <w:rFonts w:asciiTheme="majorHAnsi" w:hAnsiTheme="majorHAnsi" w:cs="Times New Roman"/>
        </w:rPr>
        <w:t xml:space="preserve">The parties intend to work together </w:t>
      </w:r>
      <w:r>
        <w:rPr>
          <w:rFonts w:asciiTheme="majorHAnsi" w:hAnsiTheme="majorHAnsi" w:cs="Times New Roman"/>
        </w:rPr>
        <w:t xml:space="preserve">in good faith </w:t>
      </w:r>
      <w:r w:rsidRPr="002E4AF2">
        <w:rPr>
          <w:rFonts w:asciiTheme="majorHAnsi" w:hAnsiTheme="majorHAnsi" w:cs="Times New Roman"/>
        </w:rPr>
        <w:t>to develop an implementation plan outlining respective roles, processes, responsibilities, timelines, program</w:t>
      </w:r>
      <w:r w:rsidR="00E459D4">
        <w:rPr>
          <w:rFonts w:asciiTheme="majorHAnsi" w:hAnsiTheme="majorHAnsi" w:cs="Times New Roman"/>
        </w:rPr>
        <w:t>/</w:t>
      </w:r>
      <w:r w:rsidRPr="002E4AF2">
        <w:rPr>
          <w:rFonts w:asciiTheme="majorHAnsi" w:hAnsiTheme="majorHAnsi" w:cs="Times New Roman"/>
        </w:rPr>
        <w:t xml:space="preserve">project development pathways and costs to achieve the goals and deliverables outlined in this Cooperation Statement. The Parties will meet regularly to develop a framework of deliverables to support the implementation plan. </w:t>
      </w:r>
      <w:r>
        <w:rPr>
          <w:rFonts w:asciiTheme="majorHAnsi" w:hAnsiTheme="majorHAnsi" w:cs="Times New Roman"/>
        </w:rPr>
        <w:t>The Parties acknowledge that additional approvals for specific aspects of the plan, agreements, etc. will require board approval of each Party and may require PSC approval.</w:t>
      </w:r>
      <w:r w:rsidR="005A6BD2">
        <w:rPr>
          <w:rFonts w:asciiTheme="majorHAnsi" w:hAnsiTheme="majorHAnsi" w:cs="Times New Roman"/>
        </w:rPr>
        <w:t xml:space="preserve"> </w:t>
      </w:r>
    </w:p>
    <w:p w14:paraId="2B6620F6" w14:textId="77777777" w:rsidR="00CD76BB" w:rsidRDefault="00CD76BB" w:rsidP="008521FA">
      <w:pPr>
        <w:spacing w:after="0" w:line="240" w:lineRule="auto"/>
        <w:jc w:val="both"/>
        <w:rPr>
          <w:rFonts w:asciiTheme="majorHAnsi" w:hAnsiTheme="majorHAnsi" w:cs="Times New Roman"/>
        </w:rPr>
      </w:pPr>
    </w:p>
    <w:p w14:paraId="322CE734" w14:textId="12EF0F5E" w:rsidR="008521FA" w:rsidRPr="00056A10" w:rsidRDefault="00056A10" w:rsidP="00056A10">
      <w:pPr>
        <w:rPr>
          <w:rFonts w:asciiTheme="majorHAnsi" w:eastAsia="Times New Roman" w:hAnsiTheme="majorHAnsi" w:cstheme="majorHAnsi"/>
          <w:color w:val="000000" w:themeColor="text1"/>
        </w:rPr>
      </w:pPr>
      <w:r w:rsidRPr="00056A10">
        <w:rPr>
          <w:rFonts w:asciiTheme="majorHAnsi" w:eastAsia="Times New Roman" w:hAnsiTheme="majorHAnsi" w:cstheme="majorHAnsi"/>
          <w:color w:val="000000" w:themeColor="text1"/>
          <w:shd w:val="clear" w:color="auto" w:fill="FFFFFF"/>
        </w:rPr>
        <w:t xml:space="preserve">The Parties agree to mutually implement the objectives stated in this cooperation statement, and not to </w:t>
      </w:r>
      <w:proofErr w:type="gramStart"/>
      <w:r w:rsidRPr="00056A10">
        <w:rPr>
          <w:rFonts w:asciiTheme="majorHAnsi" w:eastAsia="Times New Roman" w:hAnsiTheme="majorHAnsi" w:cstheme="majorHAnsi"/>
          <w:color w:val="000000" w:themeColor="text1"/>
          <w:shd w:val="clear" w:color="auto" w:fill="FFFFFF"/>
        </w:rPr>
        <w:t>take act</w:t>
      </w:r>
      <w:bookmarkStart w:id="0" w:name="_GoBack"/>
      <w:bookmarkEnd w:id="0"/>
      <w:r w:rsidRPr="00056A10">
        <w:rPr>
          <w:rFonts w:asciiTheme="majorHAnsi" w:eastAsia="Times New Roman" w:hAnsiTheme="majorHAnsi" w:cstheme="majorHAnsi"/>
          <w:color w:val="000000" w:themeColor="text1"/>
          <w:shd w:val="clear" w:color="auto" w:fill="FFFFFF"/>
        </w:rPr>
        <w:t>ion</w:t>
      </w:r>
      <w:proofErr w:type="gramEnd"/>
      <w:r w:rsidRPr="00056A10">
        <w:rPr>
          <w:rFonts w:asciiTheme="majorHAnsi" w:eastAsia="Times New Roman" w:hAnsiTheme="majorHAnsi" w:cstheme="majorHAnsi"/>
          <w:color w:val="000000" w:themeColor="text1"/>
          <w:shd w:val="clear" w:color="auto" w:fill="FFFFFF"/>
        </w:rPr>
        <w:t xml:space="preserve"> contrary to the interests of the other party without first consulting with the other party.</w:t>
      </w:r>
      <w:commentRangeStart w:id="1"/>
      <w:commentRangeEnd w:id="1"/>
    </w:p>
    <w:p w14:paraId="284DF668" w14:textId="0B3210F0" w:rsidR="00CD76BB"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This Cooperation Statement shall become effective upon signing by the Parties and will inform cooperation between the same, commencing immediately after signing. Progress toward objectives stated herein will be reviewed and the Cooperation Statement may be extended in the future, with or without amendments, through a commitment by the Parties</w:t>
      </w:r>
      <w:r>
        <w:rPr>
          <w:rFonts w:asciiTheme="majorHAnsi" w:hAnsiTheme="majorHAnsi" w:cs="Times New Roman"/>
        </w:rPr>
        <w:t xml:space="preserve"> or may be terminated at any time by unilateral action of </w:t>
      </w:r>
      <w:r w:rsidR="00073DA8">
        <w:rPr>
          <w:rFonts w:asciiTheme="majorHAnsi" w:hAnsiTheme="majorHAnsi" w:cs="Times New Roman"/>
        </w:rPr>
        <w:t xml:space="preserve">either </w:t>
      </w:r>
      <w:r>
        <w:rPr>
          <w:rFonts w:asciiTheme="majorHAnsi" w:hAnsiTheme="majorHAnsi" w:cs="Times New Roman"/>
        </w:rPr>
        <w:t>Party</w:t>
      </w:r>
      <w:r w:rsidRPr="002E4AF2">
        <w:rPr>
          <w:rFonts w:asciiTheme="majorHAnsi" w:hAnsiTheme="majorHAnsi" w:cs="Times New Roman"/>
        </w:rPr>
        <w:t>.</w:t>
      </w:r>
    </w:p>
    <w:p w14:paraId="2C70B821" w14:textId="77777777" w:rsidR="008521FA" w:rsidRPr="002E4AF2" w:rsidRDefault="008521FA" w:rsidP="008521FA">
      <w:pPr>
        <w:spacing w:after="0" w:line="240" w:lineRule="auto"/>
        <w:jc w:val="both"/>
        <w:rPr>
          <w:rFonts w:asciiTheme="majorHAnsi" w:hAnsiTheme="majorHAnsi" w:cs="Times New Roman"/>
        </w:rPr>
      </w:pPr>
    </w:p>
    <w:p w14:paraId="7B549B35" w14:textId="77777777" w:rsidR="008521FA" w:rsidRPr="002E4AF2" w:rsidRDefault="008521FA" w:rsidP="008521FA">
      <w:pPr>
        <w:spacing w:after="0" w:line="240" w:lineRule="auto"/>
        <w:jc w:val="both"/>
        <w:rPr>
          <w:rFonts w:asciiTheme="majorHAnsi" w:hAnsiTheme="majorHAnsi" w:cs="Times New Roman"/>
        </w:rPr>
      </w:pPr>
    </w:p>
    <w:p w14:paraId="77D33C8F" w14:textId="77777777" w:rsidR="008521FA" w:rsidRPr="002E4AF2" w:rsidRDefault="008521FA" w:rsidP="008521FA">
      <w:pPr>
        <w:spacing w:after="0" w:line="240" w:lineRule="auto"/>
        <w:jc w:val="center"/>
        <w:rPr>
          <w:rFonts w:cs="Times New Roman"/>
          <w:i/>
          <w:sz w:val="24"/>
          <w:szCs w:val="24"/>
        </w:rPr>
      </w:pPr>
      <w:r w:rsidRPr="002E4AF2">
        <w:rPr>
          <w:rFonts w:cs="Times New Roman"/>
          <w:i/>
          <w:sz w:val="24"/>
          <w:szCs w:val="24"/>
        </w:rPr>
        <w:t>[Signature page follows]</w:t>
      </w:r>
    </w:p>
    <w:p w14:paraId="7DC720F9" w14:textId="77777777" w:rsidR="008521FA" w:rsidRPr="002E4AF2" w:rsidRDefault="008521FA" w:rsidP="008521FA">
      <w:pPr>
        <w:spacing w:after="0" w:line="240" w:lineRule="auto"/>
        <w:jc w:val="both"/>
        <w:rPr>
          <w:rFonts w:cs="Times New Roman"/>
          <w:sz w:val="24"/>
          <w:szCs w:val="24"/>
        </w:rPr>
      </w:pPr>
    </w:p>
    <w:p w14:paraId="5B48E75E" w14:textId="298C3843" w:rsidR="008521FA" w:rsidRPr="002E4AF2" w:rsidRDefault="008521FA" w:rsidP="008521FA">
      <w:pPr>
        <w:spacing w:after="0" w:line="240" w:lineRule="auto"/>
        <w:jc w:val="both"/>
        <w:rPr>
          <w:rFonts w:cs="Times New Roman"/>
          <w:sz w:val="24"/>
          <w:szCs w:val="24"/>
        </w:rPr>
      </w:pPr>
    </w:p>
    <w:p w14:paraId="16E0E52E" w14:textId="77777777" w:rsidR="008521FA" w:rsidRPr="002E4AF2" w:rsidRDefault="008521FA" w:rsidP="008521FA">
      <w:pPr>
        <w:spacing w:after="0" w:line="240" w:lineRule="auto"/>
        <w:jc w:val="both"/>
        <w:rPr>
          <w:rFonts w:asciiTheme="majorHAnsi" w:hAnsiTheme="majorHAnsi" w:cs="Times New Roman"/>
        </w:rPr>
      </w:pPr>
      <w:r w:rsidRPr="002E4AF2">
        <w:rPr>
          <w:rFonts w:asciiTheme="majorHAnsi" w:hAnsiTheme="majorHAnsi" w:cs="Times New Roman"/>
        </w:rPr>
        <w:t>IN WITNESS WHEREOF, the parties to this JOINT COOPERATIVE STATEMENT have affixed their signatures:</w:t>
      </w:r>
    </w:p>
    <w:p w14:paraId="4CC4DBFE" w14:textId="77777777" w:rsidR="008521FA" w:rsidRPr="002E4AF2" w:rsidRDefault="008521FA" w:rsidP="008521FA">
      <w:pPr>
        <w:spacing w:after="0" w:line="240" w:lineRule="auto"/>
        <w:jc w:val="both"/>
        <w:rPr>
          <w:rFonts w:cs="Times New Roman"/>
          <w:sz w:val="24"/>
          <w:szCs w:val="24"/>
        </w:rPr>
      </w:pPr>
    </w:p>
    <w:p w14:paraId="373887A6" w14:textId="77777777" w:rsidR="008521FA" w:rsidRPr="002E4AF2" w:rsidRDefault="008521FA" w:rsidP="008521FA">
      <w:pPr>
        <w:spacing w:after="0" w:line="240" w:lineRule="auto"/>
        <w:jc w:val="both"/>
        <w:rPr>
          <w:rFonts w:cs="Times New Roman"/>
          <w:sz w:val="24"/>
          <w:szCs w:val="24"/>
        </w:rPr>
      </w:pPr>
    </w:p>
    <w:p w14:paraId="0EB8C61F" w14:textId="77777777" w:rsidR="008521FA" w:rsidRPr="002E4AF2" w:rsidRDefault="008521FA" w:rsidP="008521FA">
      <w:pPr>
        <w:spacing w:after="0" w:line="240" w:lineRule="auto"/>
        <w:jc w:val="both"/>
        <w:rPr>
          <w:rFonts w:cs="Times New Roman"/>
          <w:sz w:val="24"/>
          <w:szCs w:val="24"/>
        </w:rPr>
      </w:pPr>
    </w:p>
    <w:p w14:paraId="61954C6E" w14:textId="77777777" w:rsidR="008521FA" w:rsidRPr="002E4AF2" w:rsidRDefault="008521FA" w:rsidP="008521FA">
      <w:pPr>
        <w:spacing w:after="0" w:line="240" w:lineRule="auto"/>
        <w:jc w:val="both"/>
        <w:rPr>
          <w:rFonts w:cs="Times New Roman"/>
          <w:sz w:val="24"/>
          <w:szCs w:val="24"/>
        </w:rPr>
      </w:pPr>
    </w:p>
    <w:p w14:paraId="37A20881" w14:textId="77777777" w:rsidR="008521FA" w:rsidRPr="002E4AF2" w:rsidRDefault="008521FA" w:rsidP="008521FA">
      <w:pPr>
        <w:tabs>
          <w:tab w:val="left" w:leader="underscore" w:pos="5040"/>
          <w:tab w:val="left" w:leader="underscore" w:pos="8640"/>
        </w:tabs>
        <w:spacing w:after="0" w:line="240" w:lineRule="auto"/>
        <w:jc w:val="both"/>
        <w:rPr>
          <w:rFonts w:cs="Times New Roman"/>
          <w:sz w:val="24"/>
          <w:szCs w:val="24"/>
        </w:rPr>
      </w:pPr>
      <w:r w:rsidRPr="002E4AF2">
        <w:rPr>
          <w:rFonts w:cs="Times New Roman"/>
          <w:sz w:val="24"/>
          <w:szCs w:val="24"/>
        </w:rPr>
        <w:tab/>
        <w:t>Date:</w:t>
      </w:r>
      <w:r w:rsidRPr="002E4AF2">
        <w:rPr>
          <w:rFonts w:cs="Times New Roman"/>
          <w:sz w:val="24"/>
          <w:szCs w:val="24"/>
        </w:rPr>
        <w:tab/>
      </w:r>
    </w:p>
    <w:p w14:paraId="5E2D0FF5" w14:textId="1AC0719A" w:rsidR="008521FA" w:rsidRPr="002E4AF2" w:rsidRDefault="008521FA" w:rsidP="008521FA">
      <w:pPr>
        <w:spacing w:after="0" w:line="240" w:lineRule="auto"/>
        <w:jc w:val="both"/>
        <w:rPr>
          <w:rFonts w:cs="Times New Roman"/>
          <w:sz w:val="24"/>
          <w:szCs w:val="24"/>
        </w:rPr>
      </w:pPr>
      <w:r>
        <w:rPr>
          <w:rFonts w:cs="Times New Roman"/>
          <w:sz w:val="24"/>
          <w:szCs w:val="24"/>
        </w:rPr>
        <w:t xml:space="preserve">Point of the Mountain </w:t>
      </w:r>
      <w:r w:rsidR="00B271B3">
        <w:rPr>
          <w:rFonts w:cs="Times New Roman"/>
          <w:sz w:val="24"/>
          <w:szCs w:val="24"/>
        </w:rPr>
        <w:t>State Land Authority</w:t>
      </w:r>
    </w:p>
    <w:p w14:paraId="3555EE5B" w14:textId="77777777" w:rsidR="008521FA" w:rsidRDefault="008521FA" w:rsidP="008521FA">
      <w:pPr>
        <w:tabs>
          <w:tab w:val="left" w:leader="underscore" w:pos="5040"/>
          <w:tab w:val="left" w:leader="underscore" w:pos="8640"/>
        </w:tabs>
        <w:spacing w:after="0" w:line="240" w:lineRule="auto"/>
        <w:jc w:val="both"/>
        <w:rPr>
          <w:rFonts w:cs="Times New Roman"/>
          <w:sz w:val="24"/>
          <w:szCs w:val="24"/>
        </w:rPr>
      </w:pPr>
    </w:p>
    <w:p w14:paraId="3CA5F958" w14:textId="77777777" w:rsidR="008521FA" w:rsidRDefault="008521FA" w:rsidP="008521FA">
      <w:pPr>
        <w:tabs>
          <w:tab w:val="left" w:leader="underscore" w:pos="5040"/>
          <w:tab w:val="left" w:leader="underscore" w:pos="8640"/>
        </w:tabs>
        <w:spacing w:after="0" w:line="240" w:lineRule="auto"/>
        <w:jc w:val="both"/>
        <w:rPr>
          <w:rFonts w:cs="Times New Roman"/>
          <w:sz w:val="24"/>
          <w:szCs w:val="24"/>
        </w:rPr>
      </w:pPr>
    </w:p>
    <w:p w14:paraId="465B681B" w14:textId="77777777" w:rsidR="008521FA" w:rsidRDefault="008521FA" w:rsidP="008521FA">
      <w:pPr>
        <w:tabs>
          <w:tab w:val="left" w:leader="underscore" w:pos="5040"/>
          <w:tab w:val="left" w:leader="underscore" w:pos="8640"/>
        </w:tabs>
        <w:spacing w:after="0" w:line="240" w:lineRule="auto"/>
        <w:jc w:val="both"/>
        <w:rPr>
          <w:rFonts w:cs="Times New Roman"/>
          <w:sz w:val="24"/>
          <w:szCs w:val="24"/>
        </w:rPr>
      </w:pPr>
    </w:p>
    <w:p w14:paraId="3BB5A40F" w14:textId="77777777" w:rsidR="008521FA" w:rsidRPr="002E4AF2" w:rsidRDefault="008521FA" w:rsidP="008521FA">
      <w:pPr>
        <w:tabs>
          <w:tab w:val="left" w:leader="underscore" w:pos="5040"/>
          <w:tab w:val="left" w:leader="underscore" w:pos="8640"/>
        </w:tabs>
        <w:spacing w:after="0" w:line="240" w:lineRule="auto"/>
        <w:jc w:val="both"/>
        <w:rPr>
          <w:rFonts w:cs="Times New Roman"/>
          <w:sz w:val="24"/>
          <w:szCs w:val="24"/>
        </w:rPr>
      </w:pPr>
      <w:r w:rsidRPr="002E4AF2">
        <w:rPr>
          <w:rFonts w:cs="Times New Roman"/>
          <w:sz w:val="24"/>
          <w:szCs w:val="24"/>
        </w:rPr>
        <w:tab/>
        <w:t>Date:</w:t>
      </w:r>
      <w:r w:rsidRPr="002E4AF2">
        <w:rPr>
          <w:rFonts w:cs="Times New Roman"/>
          <w:sz w:val="24"/>
          <w:szCs w:val="24"/>
        </w:rPr>
        <w:tab/>
      </w:r>
    </w:p>
    <w:p w14:paraId="42639B88" w14:textId="77777777" w:rsidR="008521FA" w:rsidRPr="002E4AF2" w:rsidRDefault="008521FA" w:rsidP="008521FA">
      <w:pPr>
        <w:spacing w:after="0" w:line="240" w:lineRule="auto"/>
        <w:jc w:val="both"/>
        <w:rPr>
          <w:rFonts w:cs="Times New Roman"/>
          <w:sz w:val="24"/>
          <w:szCs w:val="24"/>
        </w:rPr>
      </w:pPr>
      <w:r>
        <w:rPr>
          <w:rFonts w:cs="Times New Roman"/>
          <w:sz w:val="24"/>
          <w:szCs w:val="24"/>
        </w:rPr>
        <w:t>Rocky Mountain Power</w:t>
      </w:r>
    </w:p>
    <w:p w14:paraId="02528035" w14:textId="77777777" w:rsidR="00F408A5" w:rsidRDefault="00F408A5"/>
    <w:sectPr w:rsidR="00F40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3ABE" w14:textId="77777777" w:rsidR="00BC44F5" w:rsidRDefault="00BC44F5" w:rsidP="008521FA">
      <w:pPr>
        <w:spacing w:after="0" w:line="240" w:lineRule="auto"/>
      </w:pPr>
      <w:r>
        <w:separator/>
      </w:r>
    </w:p>
  </w:endnote>
  <w:endnote w:type="continuationSeparator" w:id="0">
    <w:p w14:paraId="0D11F00B" w14:textId="77777777" w:rsidR="00BC44F5" w:rsidRDefault="00BC44F5" w:rsidP="0085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CDE7" w14:textId="77777777" w:rsidR="00BC44F5" w:rsidRDefault="00BC44F5" w:rsidP="008521FA">
      <w:pPr>
        <w:spacing w:after="0" w:line="240" w:lineRule="auto"/>
      </w:pPr>
      <w:r>
        <w:separator/>
      </w:r>
    </w:p>
  </w:footnote>
  <w:footnote w:type="continuationSeparator" w:id="0">
    <w:p w14:paraId="16AE95A6" w14:textId="77777777" w:rsidR="00BC44F5" w:rsidRDefault="00BC44F5" w:rsidP="00852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8BB"/>
    <w:multiLevelType w:val="hybridMultilevel"/>
    <w:tmpl w:val="3EC8DA5E"/>
    <w:lvl w:ilvl="0" w:tplc="04090017">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6FC80E72"/>
    <w:multiLevelType w:val="hybridMultilevel"/>
    <w:tmpl w:val="0264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FA"/>
    <w:rsid w:val="00056A10"/>
    <w:rsid w:val="00070591"/>
    <w:rsid w:val="00073DA8"/>
    <w:rsid w:val="000839E3"/>
    <w:rsid w:val="000E3233"/>
    <w:rsid w:val="00151FFC"/>
    <w:rsid w:val="00170F43"/>
    <w:rsid w:val="002777D8"/>
    <w:rsid w:val="002C1FB1"/>
    <w:rsid w:val="002C3D9F"/>
    <w:rsid w:val="00304509"/>
    <w:rsid w:val="003632F4"/>
    <w:rsid w:val="00441128"/>
    <w:rsid w:val="00445EC8"/>
    <w:rsid w:val="004E77AC"/>
    <w:rsid w:val="005A6BD2"/>
    <w:rsid w:val="00663765"/>
    <w:rsid w:val="007140D5"/>
    <w:rsid w:val="0076298A"/>
    <w:rsid w:val="00793156"/>
    <w:rsid w:val="008521FA"/>
    <w:rsid w:val="008B4136"/>
    <w:rsid w:val="008F368B"/>
    <w:rsid w:val="008F6F9E"/>
    <w:rsid w:val="00915416"/>
    <w:rsid w:val="009E119D"/>
    <w:rsid w:val="00A23203"/>
    <w:rsid w:val="00A42A77"/>
    <w:rsid w:val="00A47A67"/>
    <w:rsid w:val="00B271B3"/>
    <w:rsid w:val="00B53EFC"/>
    <w:rsid w:val="00BB1FA5"/>
    <w:rsid w:val="00BC44F5"/>
    <w:rsid w:val="00C43242"/>
    <w:rsid w:val="00CA272A"/>
    <w:rsid w:val="00CC521C"/>
    <w:rsid w:val="00CD76BB"/>
    <w:rsid w:val="00E27995"/>
    <w:rsid w:val="00E459D4"/>
    <w:rsid w:val="00E56A39"/>
    <w:rsid w:val="00ED2361"/>
    <w:rsid w:val="00F4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C623"/>
  <w15:chartTrackingRefBased/>
  <w15:docId w15:val="{DDA2FED1-533D-45BB-A5AF-A90E6998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exant List Paragraph,Dot pt,No Spacing1,List Paragraph Char Char Char,Indicator Text,List Paragraph1,Numbered Para 1,Acc-List Paragraph,Colorful List - Accent 11"/>
    <w:basedOn w:val="Normal"/>
    <w:link w:val="ListParagraphChar"/>
    <w:uiPriority w:val="34"/>
    <w:qFormat/>
    <w:rsid w:val="00A47A67"/>
    <w:pPr>
      <w:ind w:left="720"/>
      <w:contextualSpacing/>
    </w:pPr>
  </w:style>
  <w:style w:type="character" w:customStyle="1" w:styleId="ListParagraphChar">
    <w:name w:val="List Paragraph Char"/>
    <w:aliases w:val="Nexant List Paragraph Char,Dot pt Char,No Spacing1 Char,List Paragraph Char Char Char Char,Indicator Text Char,List Paragraph1 Char,Numbered Para 1 Char,Acc-List Paragraph Char,Colorful List - Accent 11 Char"/>
    <w:basedOn w:val="DefaultParagraphFont"/>
    <w:link w:val="ListParagraph"/>
    <w:uiPriority w:val="34"/>
    <w:locked/>
    <w:rsid w:val="00A47A67"/>
  </w:style>
  <w:style w:type="paragraph" w:styleId="BalloonText">
    <w:name w:val="Balloon Text"/>
    <w:basedOn w:val="Normal"/>
    <w:link w:val="BalloonTextChar"/>
    <w:uiPriority w:val="99"/>
    <w:semiHidden/>
    <w:unhideWhenUsed/>
    <w:rsid w:val="00A4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77"/>
    <w:rPr>
      <w:rFonts w:ascii="Segoe UI" w:hAnsi="Segoe UI" w:cs="Segoe UI"/>
      <w:sz w:val="18"/>
      <w:szCs w:val="18"/>
    </w:rPr>
  </w:style>
  <w:style w:type="character" w:styleId="CommentReference">
    <w:name w:val="annotation reference"/>
    <w:basedOn w:val="DefaultParagraphFont"/>
    <w:uiPriority w:val="99"/>
    <w:semiHidden/>
    <w:unhideWhenUsed/>
    <w:rsid w:val="00073DA8"/>
    <w:rPr>
      <w:sz w:val="16"/>
      <w:szCs w:val="16"/>
    </w:rPr>
  </w:style>
  <w:style w:type="paragraph" w:styleId="CommentText">
    <w:name w:val="annotation text"/>
    <w:basedOn w:val="Normal"/>
    <w:link w:val="CommentTextChar"/>
    <w:uiPriority w:val="99"/>
    <w:semiHidden/>
    <w:unhideWhenUsed/>
    <w:rsid w:val="00073DA8"/>
    <w:pPr>
      <w:spacing w:line="240" w:lineRule="auto"/>
    </w:pPr>
    <w:rPr>
      <w:sz w:val="20"/>
      <w:szCs w:val="20"/>
    </w:rPr>
  </w:style>
  <w:style w:type="character" w:customStyle="1" w:styleId="CommentTextChar">
    <w:name w:val="Comment Text Char"/>
    <w:basedOn w:val="DefaultParagraphFont"/>
    <w:link w:val="CommentText"/>
    <w:uiPriority w:val="99"/>
    <w:semiHidden/>
    <w:rsid w:val="00073DA8"/>
    <w:rPr>
      <w:sz w:val="20"/>
      <w:szCs w:val="20"/>
    </w:rPr>
  </w:style>
  <w:style w:type="paragraph" w:styleId="CommentSubject">
    <w:name w:val="annotation subject"/>
    <w:basedOn w:val="CommentText"/>
    <w:next w:val="CommentText"/>
    <w:link w:val="CommentSubjectChar"/>
    <w:uiPriority w:val="99"/>
    <w:semiHidden/>
    <w:unhideWhenUsed/>
    <w:rsid w:val="00073DA8"/>
    <w:rPr>
      <w:b/>
      <w:bCs/>
    </w:rPr>
  </w:style>
  <w:style w:type="character" w:customStyle="1" w:styleId="CommentSubjectChar">
    <w:name w:val="Comment Subject Char"/>
    <w:basedOn w:val="CommentTextChar"/>
    <w:link w:val="CommentSubject"/>
    <w:uiPriority w:val="99"/>
    <w:semiHidden/>
    <w:rsid w:val="00073DA8"/>
    <w:rPr>
      <w:b/>
      <w:bCs/>
      <w:sz w:val="20"/>
      <w:szCs w:val="20"/>
    </w:rPr>
  </w:style>
  <w:style w:type="paragraph" w:styleId="Revision">
    <w:name w:val="Revision"/>
    <w:hidden/>
    <w:uiPriority w:val="99"/>
    <w:semiHidden/>
    <w:rsid w:val="00170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5331">
      <w:bodyDiv w:val="1"/>
      <w:marLeft w:val="0"/>
      <w:marRight w:val="0"/>
      <w:marTop w:val="0"/>
      <w:marBottom w:val="0"/>
      <w:divBdr>
        <w:top w:val="none" w:sz="0" w:space="0" w:color="auto"/>
        <w:left w:val="none" w:sz="0" w:space="0" w:color="auto"/>
        <w:bottom w:val="none" w:sz="0" w:space="0" w:color="auto"/>
        <w:right w:val="none" w:sz="0" w:space="0" w:color="auto"/>
      </w:divBdr>
    </w:div>
    <w:div w:id="20179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BHE</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Jon (PacifiCorp)</dc:creator>
  <cp:keywords/>
  <dc:description/>
  <cp:lastModifiedBy>Alan Matheson</cp:lastModifiedBy>
  <cp:revision>2</cp:revision>
  <cp:lastPrinted>2021-04-13T16:34:00Z</cp:lastPrinted>
  <dcterms:created xsi:type="dcterms:W3CDTF">2021-09-08T17:43:00Z</dcterms:created>
  <dcterms:modified xsi:type="dcterms:W3CDTF">2021-09-08T17:43:00Z</dcterms:modified>
</cp:coreProperties>
</file>