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CC33C" w14:textId="18319F5D" w:rsidR="00F33525" w:rsidRPr="00013C31" w:rsidRDefault="00F33525" w:rsidP="00F33525">
      <w:pPr>
        <w:spacing w:before="88"/>
        <w:ind w:left="824" w:right="723"/>
        <w:jc w:val="center"/>
        <w:rPr>
          <w:b/>
          <w:color w:val="FF0000"/>
          <w:sz w:val="28"/>
          <w:szCs w:val="28"/>
        </w:rPr>
      </w:pPr>
      <w:r w:rsidRPr="00F33525">
        <w:rPr>
          <w:b/>
          <w:color w:val="FF0000"/>
          <w:sz w:val="28"/>
          <w:szCs w:val="28"/>
        </w:rPr>
        <w:t xml:space="preserve"> </w:t>
      </w:r>
      <w:r w:rsidRPr="00013C31">
        <w:rPr>
          <w:b/>
          <w:color w:val="FF0000"/>
          <w:sz w:val="28"/>
          <w:szCs w:val="28"/>
        </w:rPr>
        <w:t xml:space="preserve">PENDING MEETING MINUTES – NOT YET APPROVED </w:t>
      </w:r>
    </w:p>
    <w:p w14:paraId="5F0B3284" w14:textId="314AA891" w:rsidR="00E750FB" w:rsidRDefault="00E750FB"/>
    <w:p w14:paraId="4B9DD6A8" w14:textId="0F82E50D" w:rsidR="006021EF" w:rsidRDefault="006021EF" w:rsidP="006021EF">
      <w:pPr>
        <w:jc w:val="center"/>
      </w:pPr>
      <w:r w:rsidRPr="006021EF">
        <w:rPr>
          <w:b/>
          <w:sz w:val="28"/>
        </w:rPr>
        <w:t>Colorado River Authority of Utah</w:t>
      </w:r>
      <w:r w:rsidR="000E5F93">
        <w:rPr>
          <w:b/>
          <w:sz w:val="28"/>
        </w:rPr>
        <w:t xml:space="preserve"> (CRAU)</w:t>
      </w:r>
      <w:r>
        <w:br/>
        <w:t>Meeting Minutes</w:t>
      </w:r>
    </w:p>
    <w:p w14:paraId="0140C9AB" w14:textId="77777777" w:rsidR="006021EF" w:rsidRDefault="006021EF" w:rsidP="006021EF">
      <w:pPr>
        <w:jc w:val="center"/>
      </w:pPr>
      <w:r>
        <w:t>July 30, 2021</w:t>
      </w:r>
      <w:r>
        <w:br/>
        <w:t>1:00 p.m.</w:t>
      </w:r>
      <w:r>
        <w:br/>
        <w:t>World Trade Center</w:t>
      </w:r>
      <w:r>
        <w:br/>
        <w:t>60 East South Temple, 3</w:t>
      </w:r>
      <w:r w:rsidRPr="006021EF">
        <w:rPr>
          <w:vertAlign w:val="superscript"/>
        </w:rPr>
        <w:t>rd</w:t>
      </w:r>
      <w:r>
        <w:t xml:space="preserve"> Floor</w:t>
      </w:r>
      <w:r>
        <w:br/>
        <w:t>Salt Lake City, UT</w:t>
      </w:r>
    </w:p>
    <w:p w14:paraId="2D856868" w14:textId="77777777" w:rsidR="006021EF" w:rsidRDefault="006021EF"/>
    <w:p w14:paraId="72033BF7" w14:textId="68728852" w:rsidR="00770D8F" w:rsidRDefault="006021EF" w:rsidP="006021EF">
      <w:pPr>
        <w:pStyle w:val="ListParagraph"/>
        <w:numPr>
          <w:ilvl w:val="0"/>
          <w:numId w:val="1"/>
        </w:numPr>
        <w:ind w:left="0"/>
      </w:pPr>
      <w:r w:rsidRPr="001B3798">
        <w:rPr>
          <w:b/>
        </w:rPr>
        <w:t>Call to Order</w:t>
      </w:r>
      <w:r>
        <w:t xml:space="preserve"> – Gene </w:t>
      </w:r>
      <w:proofErr w:type="spellStart"/>
      <w:r>
        <w:t>Shawcroft</w:t>
      </w:r>
      <w:proofErr w:type="spellEnd"/>
      <w:r>
        <w:t>, Chair</w:t>
      </w:r>
      <w:r>
        <w:br/>
        <w:t xml:space="preserve">Gene </w:t>
      </w:r>
      <w:proofErr w:type="spellStart"/>
      <w:r>
        <w:t>Shawcroft</w:t>
      </w:r>
      <w:proofErr w:type="spellEnd"/>
      <w:r>
        <w:t xml:space="preserve"> called the meeting to orde</w:t>
      </w:r>
      <w:r w:rsidR="00233A70">
        <w:t>r at 1:00</w:t>
      </w:r>
      <w:r w:rsidR="000E5F93">
        <w:t xml:space="preserve"> </w:t>
      </w:r>
      <w:r w:rsidR="00233A70">
        <w:t xml:space="preserve">p.m. </w:t>
      </w:r>
      <w:r w:rsidR="00770D8F">
        <w:t xml:space="preserve">stating there was a quorum of </w:t>
      </w:r>
      <w:r>
        <w:t xml:space="preserve">attendees with all six </w:t>
      </w:r>
      <w:r w:rsidR="00770D8F">
        <w:t xml:space="preserve">board </w:t>
      </w:r>
      <w:r>
        <w:t xml:space="preserve">members attending in person. Mr. </w:t>
      </w:r>
      <w:proofErr w:type="spellStart"/>
      <w:r>
        <w:t>Shawcroft</w:t>
      </w:r>
      <w:proofErr w:type="spellEnd"/>
      <w:r>
        <w:t xml:space="preserve"> thanked everyone involved with creating this new organization. </w:t>
      </w:r>
      <w:r w:rsidR="00391AB0">
        <w:br/>
      </w:r>
    </w:p>
    <w:p w14:paraId="01206470" w14:textId="617B7EC8" w:rsidR="006021EF" w:rsidRDefault="00770D8F" w:rsidP="006021EF">
      <w:pPr>
        <w:pStyle w:val="ListParagraph"/>
        <w:numPr>
          <w:ilvl w:val="0"/>
          <w:numId w:val="1"/>
        </w:numPr>
        <w:ind w:left="0"/>
      </w:pPr>
      <w:r w:rsidRPr="001B3798">
        <w:rPr>
          <w:b/>
        </w:rPr>
        <w:t>Welcome and Introductions</w:t>
      </w:r>
      <w:r>
        <w:t xml:space="preserve"> – </w:t>
      </w:r>
      <w:r w:rsidR="00F920D6">
        <w:t xml:space="preserve">Mr. </w:t>
      </w:r>
      <w:proofErr w:type="spellStart"/>
      <w:r>
        <w:t>Shawcroft</w:t>
      </w:r>
      <w:proofErr w:type="spellEnd"/>
      <w:r>
        <w:t xml:space="preserve"> asked e</w:t>
      </w:r>
      <w:r w:rsidR="006021EF">
        <w:t xml:space="preserve">ach board member </w:t>
      </w:r>
      <w:r>
        <w:t>to briefly introduce themself:</w:t>
      </w:r>
    </w:p>
    <w:p w14:paraId="52B9D58F" w14:textId="77777777" w:rsidR="00233A70" w:rsidRDefault="00233A70" w:rsidP="00233A70">
      <w:pPr>
        <w:pStyle w:val="ListParagraph"/>
        <w:numPr>
          <w:ilvl w:val="0"/>
          <w:numId w:val="3"/>
        </w:numPr>
        <w:ind w:left="360"/>
      </w:pPr>
      <w:r w:rsidRPr="00233A70">
        <w:rPr>
          <w:b/>
        </w:rPr>
        <w:t xml:space="preserve">Brian Steed </w:t>
      </w:r>
      <w:r>
        <w:t>introduced himself as the Executive Director of the Department of Natural Resources and the Governor’s appointee to the Authority.</w:t>
      </w:r>
    </w:p>
    <w:p w14:paraId="3E42A39F" w14:textId="77777777" w:rsidR="00233A70" w:rsidRDefault="00233A70" w:rsidP="00233A70">
      <w:pPr>
        <w:pStyle w:val="ListParagraph"/>
        <w:numPr>
          <w:ilvl w:val="0"/>
          <w:numId w:val="3"/>
        </w:numPr>
        <w:ind w:left="360"/>
      </w:pPr>
      <w:r w:rsidRPr="00233A70">
        <w:rPr>
          <w:b/>
        </w:rPr>
        <w:t xml:space="preserve">Dan Larsen </w:t>
      </w:r>
      <w:r>
        <w:t>introduced himself as representing the Uintah Basin area, Duchesne and Uintah Counties.</w:t>
      </w:r>
    </w:p>
    <w:p w14:paraId="1D8BD372" w14:textId="26A96863" w:rsidR="00233A70" w:rsidRDefault="00770D8F" w:rsidP="00233A70">
      <w:pPr>
        <w:pStyle w:val="ListParagraph"/>
        <w:numPr>
          <w:ilvl w:val="0"/>
          <w:numId w:val="3"/>
        </w:numPr>
        <w:ind w:left="360"/>
      </w:pPr>
      <w:r>
        <w:rPr>
          <w:b/>
        </w:rPr>
        <w:t>Todd Adams</w:t>
      </w:r>
      <w:r>
        <w:t xml:space="preserve"> introduce</w:t>
      </w:r>
      <w:r w:rsidR="000E5F93">
        <w:t>d</w:t>
      </w:r>
      <w:r>
        <w:t xml:space="preserve"> himself as the Division Director for Utah Water Resources.</w:t>
      </w:r>
    </w:p>
    <w:p w14:paraId="183B773C" w14:textId="4C166C57" w:rsidR="00770D8F" w:rsidRDefault="00770D8F" w:rsidP="00233A70">
      <w:pPr>
        <w:pStyle w:val="ListParagraph"/>
        <w:numPr>
          <w:ilvl w:val="0"/>
          <w:numId w:val="3"/>
        </w:numPr>
        <w:ind w:left="360"/>
      </w:pPr>
      <w:r>
        <w:rPr>
          <w:b/>
        </w:rPr>
        <w:t xml:space="preserve">Jay Humphrey </w:t>
      </w:r>
      <w:r w:rsidRPr="00770D8F">
        <w:t xml:space="preserve">introduced himself as the General Manager for the </w:t>
      </w:r>
      <w:r>
        <w:t>Em</w:t>
      </w:r>
      <w:r w:rsidR="000E5F93">
        <w:t>e</w:t>
      </w:r>
      <w:r>
        <w:t>ry Water Conservancy District.</w:t>
      </w:r>
    </w:p>
    <w:p w14:paraId="3C5A02D4" w14:textId="6CF24F20" w:rsidR="006021EF" w:rsidRDefault="00770D8F" w:rsidP="00391AB0">
      <w:pPr>
        <w:pStyle w:val="ListParagraph"/>
        <w:numPr>
          <w:ilvl w:val="0"/>
          <w:numId w:val="3"/>
        </w:numPr>
        <w:ind w:left="360"/>
      </w:pPr>
      <w:r>
        <w:rPr>
          <w:b/>
        </w:rPr>
        <w:t xml:space="preserve">Zach </w:t>
      </w:r>
      <w:proofErr w:type="spellStart"/>
      <w:r>
        <w:rPr>
          <w:b/>
        </w:rPr>
        <w:t>Renstrom</w:t>
      </w:r>
      <w:proofErr w:type="spellEnd"/>
      <w:r>
        <w:rPr>
          <w:b/>
        </w:rPr>
        <w:t xml:space="preserve"> </w:t>
      </w:r>
      <w:r w:rsidRPr="00391AB0">
        <w:t xml:space="preserve">introduced himself as the General Manager </w:t>
      </w:r>
      <w:r w:rsidR="00391AB0">
        <w:t xml:space="preserve">of the Washington County </w:t>
      </w:r>
      <w:r w:rsidR="000E5F93">
        <w:t xml:space="preserve">Water </w:t>
      </w:r>
      <w:r w:rsidR="00391AB0">
        <w:t>Conservancy District.</w:t>
      </w:r>
    </w:p>
    <w:p w14:paraId="642B442C" w14:textId="09BAE39E" w:rsidR="00391AB0" w:rsidRPr="00391AB0" w:rsidRDefault="00F920D6" w:rsidP="00391AB0">
      <w:pPr>
        <w:pStyle w:val="ListParagraph"/>
        <w:ind w:left="0"/>
      </w:pPr>
      <w:r>
        <w:t>Mr.</w:t>
      </w:r>
      <w:r w:rsidR="00391AB0">
        <w:t xml:space="preserve"> </w:t>
      </w:r>
      <w:proofErr w:type="spellStart"/>
      <w:r w:rsidR="00391AB0">
        <w:t>Shawcroft</w:t>
      </w:r>
      <w:proofErr w:type="spellEnd"/>
      <w:r w:rsidR="00391AB0">
        <w:t xml:space="preserve"> introduced additional attendees:</w:t>
      </w:r>
    </w:p>
    <w:p w14:paraId="6AE33EEC" w14:textId="630BF1E8" w:rsidR="00391AB0" w:rsidRDefault="00391AB0" w:rsidP="00391AB0">
      <w:pPr>
        <w:pStyle w:val="ListParagraph"/>
        <w:ind w:left="360" w:hanging="360"/>
      </w:pPr>
      <w:r>
        <w:rPr>
          <w:b/>
        </w:rPr>
        <w:t>-</w:t>
      </w:r>
      <w:r w:rsidRPr="00391AB0">
        <w:rPr>
          <w:b/>
        </w:rPr>
        <w:t xml:space="preserve"> </w:t>
      </w:r>
      <w:r>
        <w:rPr>
          <w:b/>
        </w:rPr>
        <w:tab/>
      </w:r>
      <w:r w:rsidRPr="00391AB0">
        <w:t>Lyndon Ricks,</w:t>
      </w:r>
      <w:r w:rsidRPr="008A5850">
        <w:rPr>
          <w:bCs/>
        </w:rPr>
        <w:t xml:space="preserve"> </w:t>
      </w:r>
      <w:r w:rsidR="000E5F93" w:rsidRPr="008A5850">
        <w:rPr>
          <w:bCs/>
        </w:rPr>
        <w:t>Acting</w:t>
      </w:r>
      <w:r w:rsidR="000E5F93">
        <w:rPr>
          <w:b/>
        </w:rPr>
        <w:t xml:space="preserve"> </w:t>
      </w:r>
      <w:r>
        <w:t xml:space="preserve">Legal Counsel; Kristen Kerr, Consultant; Amy Haas, </w:t>
      </w:r>
      <w:r w:rsidR="00CB50A8">
        <w:t xml:space="preserve">CRAU </w:t>
      </w:r>
      <w:r>
        <w:t>Executive Director; and Norm Johnson, Legal Counsel to Utah River Commissioner</w:t>
      </w:r>
      <w:r>
        <w:br/>
      </w:r>
    </w:p>
    <w:p w14:paraId="2AF1D600" w14:textId="628B1D80" w:rsidR="00391AB0" w:rsidRDefault="00391AB0" w:rsidP="001B3798">
      <w:pPr>
        <w:pStyle w:val="ListParagraph"/>
        <w:ind w:left="0" w:hanging="360"/>
      </w:pPr>
      <w:r>
        <w:t xml:space="preserve">3.   </w:t>
      </w:r>
      <w:r w:rsidRPr="001B3798">
        <w:rPr>
          <w:b/>
        </w:rPr>
        <w:t>Overview of the Colorado River Authority of Utah Act and Authority Structure</w:t>
      </w:r>
      <w:r w:rsidR="007C37B9">
        <w:t xml:space="preserve"> – Lyndon Ricks provided an overview of the Colorado River Authority of Utah Act stating it was created as an entity in the Governor’s office by an act adopted as part of the 2021 General Legislative Se</w:t>
      </w:r>
      <w:r w:rsidR="00F920D6">
        <w:t>ssion. Mr. Ricks stated the Mr.</w:t>
      </w:r>
      <w:r w:rsidR="007C37B9">
        <w:t xml:space="preserve"> </w:t>
      </w:r>
      <w:proofErr w:type="spellStart"/>
      <w:r w:rsidR="007C37B9">
        <w:t>Shawcroft</w:t>
      </w:r>
      <w:proofErr w:type="spellEnd"/>
      <w:r w:rsidR="007C37B9">
        <w:t xml:space="preserve"> was appointed as Chair of the Authority through June 30, 2027. Mr. Ricks stated the mission of the Authority is to protect, conserve, use</w:t>
      </w:r>
      <w:r w:rsidR="00CB50A8">
        <w:t>,</w:t>
      </w:r>
      <w:r w:rsidR="007C37B9">
        <w:t xml:space="preserve"> and develop Utah’s waters of the Colorado River system. Mr. Ricks </w:t>
      </w:r>
      <w:r w:rsidR="00B73099">
        <w:t>provided a brief summary of the</w:t>
      </w:r>
      <w:r w:rsidR="007C37B9">
        <w:t xml:space="preserve"> rules and regulations of the Authority </w:t>
      </w:r>
      <w:r w:rsidR="00B73099">
        <w:t xml:space="preserve">structure </w:t>
      </w:r>
      <w:r w:rsidR="007C37B9">
        <w:t xml:space="preserve">and </w:t>
      </w:r>
      <w:r w:rsidR="007C37B9">
        <w:lastRenderedPageBreak/>
        <w:t>leadership powers within the Authority, including advisory councils.</w:t>
      </w:r>
      <w:r w:rsidR="00F920D6">
        <w:t xml:space="preserve"> Mr.</w:t>
      </w:r>
      <w:r w:rsidR="00B73099">
        <w:t xml:space="preserve"> </w:t>
      </w:r>
      <w:proofErr w:type="spellStart"/>
      <w:r w:rsidR="00B73099">
        <w:t>Shawcroft</w:t>
      </w:r>
      <w:proofErr w:type="spellEnd"/>
      <w:r w:rsidR="00B73099">
        <w:t xml:space="preserve"> concluded the vision for the Authority was to have the opportunity for m</w:t>
      </w:r>
      <w:r w:rsidR="00851A14">
        <w:t>ore people with sound ideas tog</w:t>
      </w:r>
      <w:r w:rsidR="00B73099">
        <w:t xml:space="preserve">ether as we make decisions on the use of the Colorado river water. </w:t>
      </w:r>
    </w:p>
    <w:p w14:paraId="1AAB97FE" w14:textId="77777777" w:rsidR="00B73099" w:rsidRDefault="00B73099" w:rsidP="001B3798">
      <w:pPr>
        <w:pStyle w:val="ListParagraph"/>
        <w:ind w:left="0" w:hanging="360"/>
      </w:pPr>
    </w:p>
    <w:p w14:paraId="43F2A485" w14:textId="60312E80" w:rsidR="00B73099" w:rsidRPr="003C393C" w:rsidRDefault="00B73099" w:rsidP="00B73099">
      <w:pPr>
        <w:pStyle w:val="ListParagraph"/>
        <w:numPr>
          <w:ilvl w:val="0"/>
          <w:numId w:val="4"/>
        </w:numPr>
        <w:ind w:left="0"/>
        <w:rPr>
          <w:b/>
        </w:rPr>
      </w:pPr>
      <w:r w:rsidRPr="00B73099">
        <w:rPr>
          <w:b/>
        </w:rPr>
        <w:t>Election of Vice Chair</w:t>
      </w:r>
      <w:r w:rsidR="00F920D6">
        <w:t xml:space="preserve"> – Mr.</w:t>
      </w:r>
      <w:r>
        <w:t xml:space="preserve"> </w:t>
      </w:r>
      <w:r w:rsidR="00F920D6">
        <w:t>Steed was nominated by Mr.</w:t>
      </w:r>
      <w:r w:rsidR="0011242E">
        <w:t xml:space="preserve"> Humphr</w:t>
      </w:r>
      <w:r w:rsidR="00132C19">
        <w:t>ey</w:t>
      </w:r>
      <w:r w:rsidR="0011242E">
        <w:t xml:space="preserve"> and</w:t>
      </w:r>
      <w:r w:rsidR="00F920D6">
        <w:t xml:space="preserve"> the motion was seconded by Mr.</w:t>
      </w:r>
      <w:r w:rsidR="0011242E">
        <w:t xml:space="preserve"> </w:t>
      </w:r>
      <w:proofErr w:type="spellStart"/>
      <w:r w:rsidR="0011242E">
        <w:t>Renstrom</w:t>
      </w:r>
      <w:proofErr w:type="spellEnd"/>
      <w:r>
        <w:t xml:space="preserve">. The </w:t>
      </w:r>
      <w:r w:rsidR="00F920D6">
        <w:t>board unanimously approved Mr.</w:t>
      </w:r>
      <w:r>
        <w:t xml:space="preserve"> Steed </w:t>
      </w:r>
      <w:r w:rsidR="003C393C">
        <w:t>as Vice Chair.</w:t>
      </w:r>
      <w:r w:rsidR="003C393C">
        <w:br/>
      </w:r>
    </w:p>
    <w:p w14:paraId="4E9E5377" w14:textId="427718F6" w:rsidR="003C393C" w:rsidRPr="003C393C" w:rsidRDefault="003C393C" w:rsidP="00B73099">
      <w:pPr>
        <w:pStyle w:val="ListParagraph"/>
        <w:numPr>
          <w:ilvl w:val="0"/>
          <w:numId w:val="4"/>
        </w:numPr>
        <w:ind w:left="0"/>
        <w:rPr>
          <w:b/>
        </w:rPr>
      </w:pPr>
      <w:r>
        <w:rPr>
          <w:b/>
        </w:rPr>
        <w:t>Selection of 2021 Regular Meeting Schedule</w:t>
      </w:r>
      <w:r w:rsidR="00F920D6">
        <w:t xml:space="preserve"> – Mr.</w:t>
      </w:r>
      <w:r>
        <w:t xml:space="preserve"> </w:t>
      </w:r>
      <w:proofErr w:type="spellStart"/>
      <w:r>
        <w:t>Shawcroft</w:t>
      </w:r>
      <w:proofErr w:type="spellEnd"/>
      <w:r>
        <w:t xml:space="preserve"> reviewed the regular meeting schedule for the remainder of the year: August 30</w:t>
      </w:r>
      <w:r w:rsidRPr="003C393C">
        <w:rPr>
          <w:vertAlign w:val="superscript"/>
        </w:rPr>
        <w:t>th</w:t>
      </w:r>
      <w:r>
        <w:t xml:space="preserve"> 9am – 12pm, September 30</w:t>
      </w:r>
      <w:r w:rsidRPr="003C393C">
        <w:rPr>
          <w:vertAlign w:val="superscript"/>
        </w:rPr>
        <w:t>th</w:t>
      </w:r>
      <w:r>
        <w:t xml:space="preserve"> 1-4pm; October 29</w:t>
      </w:r>
      <w:r w:rsidRPr="003C393C">
        <w:rPr>
          <w:vertAlign w:val="superscript"/>
        </w:rPr>
        <w:t>th</w:t>
      </w:r>
      <w:r>
        <w:t xml:space="preserve"> 1-4pm and December 2</w:t>
      </w:r>
      <w:r w:rsidRPr="003C393C">
        <w:rPr>
          <w:vertAlign w:val="superscript"/>
        </w:rPr>
        <w:t>nd</w:t>
      </w:r>
      <w:r w:rsidR="00F920D6">
        <w:t xml:space="preserve"> 1-4pm.  Mr.</w:t>
      </w:r>
      <w:r>
        <w:t xml:space="preserve"> Steed motioned to approve the sc</w:t>
      </w:r>
      <w:r w:rsidR="00F920D6">
        <w:t>hedule and Mr.</w:t>
      </w:r>
      <w:r>
        <w:t xml:space="preserve"> Humphr</w:t>
      </w:r>
      <w:r w:rsidR="00F920D6">
        <w:t>ey</w:t>
      </w:r>
      <w:r>
        <w:t xml:space="preserve"> seconded the motion. The meeting schedule was unanimously approved by the board.</w:t>
      </w:r>
      <w:r>
        <w:br/>
      </w:r>
    </w:p>
    <w:p w14:paraId="2AF4CB35" w14:textId="56F4559E" w:rsidR="003C393C" w:rsidRPr="002B5957" w:rsidRDefault="003C393C" w:rsidP="00B73099">
      <w:pPr>
        <w:pStyle w:val="ListParagraph"/>
        <w:numPr>
          <w:ilvl w:val="0"/>
          <w:numId w:val="4"/>
        </w:numPr>
        <w:ind w:left="0"/>
        <w:rPr>
          <w:b/>
        </w:rPr>
      </w:pPr>
      <w:r>
        <w:rPr>
          <w:b/>
        </w:rPr>
        <w:t>Open and Public Meeting Act Training</w:t>
      </w:r>
      <w:r w:rsidR="00F920D6">
        <w:t xml:space="preserve"> – Mr.</w:t>
      </w:r>
      <w:r>
        <w:t xml:space="preserve"> Ricks showed a training video that provided an overview of open a</w:t>
      </w:r>
      <w:r w:rsidR="002B5957">
        <w:t>nd public meeting requirements. Numerous requirements for public meetings were discussed. Details of this act can be found in Utah Code 52-4-104 and at resources.auditor.utah.gov.</w:t>
      </w:r>
      <w:r w:rsidR="00F920D6">
        <w:t xml:space="preserve"> Mr.</w:t>
      </w:r>
      <w:r w:rsidR="00420E98">
        <w:t xml:space="preserve"> Ricks agreed to serve as the temporary records officer for the Authority.</w:t>
      </w:r>
      <w:r w:rsidR="002B5957">
        <w:br/>
      </w:r>
    </w:p>
    <w:p w14:paraId="0C2474F7" w14:textId="09232ABD" w:rsidR="002B5957" w:rsidRPr="008B5AF4" w:rsidRDefault="002B5957" w:rsidP="00B73099">
      <w:pPr>
        <w:pStyle w:val="ListParagraph"/>
        <w:numPr>
          <w:ilvl w:val="0"/>
          <w:numId w:val="4"/>
        </w:numPr>
        <w:ind w:left="0"/>
        <w:rPr>
          <w:b/>
        </w:rPr>
      </w:pPr>
      <w:bookmarkStart w:id="0" w:name="_Hlk79676904"/>
      <w:r>
        <w:rPr>
          <w:b/>
        </w:rPr>
        <w:t xml:space="preserve">Public Hearing to Consider the Budget for Fiscal Year 2021-22 </w:t>
      </w:r>
      <w:r>
        <w:t>– Duncan Evans</w:t>
      </w:r>
      <w:r w:rsidR="00420E98">
        <w:t xml:space="preserve">, Managing Director for the Governor’s Office of Planning &amp; Budget, presented the FY2022 budget for </w:t>
      </w:r>
      <w:r w:rsidR="00132C19">
        <w:t xml:space="preserve">July 1, 2021 through </w:t>
      </w:r>
      <w:r w:rsidR="00420E98">
        <w:t>6/</w:t>
      </w:r>
      <w:r w:rsidR="00132C19">
        <w:t>3</w:t>
      </w:r>
      <w:r w:rsidR="00420E98">
        <w:t>0/2022.  Mr. Evans explained the funding for th</w:t>
      </w:r>
      <w:r w:rsidR="00132C19">
        <w:t>e A</w:t>
      </w:r>
      <w:r w:rsidR="00420E98">
        <w:t xml:space="preserve">uthority is under the Governor’s Office and includes $9M startup </w:t>
      </w:r>
      <w:r w:rsidR="00E8474C">
        <w:t xml:space="preserve">one-time funding, </w:t>
      </w:r>
      <w:r w:rsidR="00420E98">
        <w:t>$600K recurring annual funds</w:t>
      </w:r>
      <w:r w:rsidR="00477F7A">
        <w:t xml:space="preserve">, </w:t>
      </w:r>
      <w:r w:rsidR="00E8474C">
        <w:t>and $1.4M in-kind d</w:t>
      </w:r>
      <w:r w:rsidR="008B5AF4">
        <w:t>onations. Mr. Evans explained that a</w:t>
      </w:r>
      <w:r w:rsidR="00477F7A">
        <w:t>ny funds not spent</w:t>
      </w:r>
      <w:r w:rsidR="00132C19">
        <w:t xml:space="preserve"> from the one-time money</w:t>
      </w:r>
      <w:r w:rsidR="00477F7A">
        <w:t xml:space="preserve"> will rollover to future years</w:t>
      </w:r>
      <w:r w:rsidR="008B5AF4">
        <w:t xml:space="preserve"> and the budget can be modified as necessary throughout the year by the </w:t>
      </w:r>
      <w:r w:rsidR="00132C19">
        <w:t>A</w:t>
      </w:r>
      <w:r w:rsidR="008B5AF4">
        <w:t xml:space="preserve">uthority. </w:t>
      </w:r>
      <w:r w:rsidR="00F920D6">
        <w:t xml:space="preserve">Mr. </w:t>
      </w:r>
      <w:proofErr w:type="spellStart"/>
      <w:r w:rsidR="00F920D6">
        <w:t>Shawcroft</w:t>
      </w:r>
      <w:proofErr w:type="spellEnd"/>
      <w:r w:rsidR="00F920D6">
        <w:t xml:space="preserve"> thanked Mr.</w:t>
      </w:r>
      <w:r w:rsidR="00132C19">
        <w:t xml:space="preserve"> Evans for his efforts</w:t>
      </w:r>
      <w:r w:rsidR="008B5AF4">
        <w:br/>
      </w:r>
    </w:p>
    <w:bookmarkEnd w:id="0"/>
    <w:p w14:paraId="6DA7F0DC" w14:textId="71228C3D" w:rsidR="008B5AF4" w:rsidRPr="00BB78E0" w:rsidRDefault="008B5AF4" w:rsidP="00B73099">
      <w:pPr>
        <w:pStyle w:val="ListParagraph"/>
        <w:numPr>
          <w:ilvl w:val="0"/>
          <w:numId w:val="4"/>
        </w:numPr>
        <w:ind w:left="0"/>
        <w:rPr>
          <w:b/>
        </w:rPr>
      </w:pPr>
      <w:r>
        <w:rPr>
          <w:b/>
        </w:rPr>
        <w:t>Consideration of Resolution 2021</w:t>
      </w:r>
      <w:r w:rsidRPr="008B5AF4">
        <w:t>-</w:t>
      </w:r>
      <w:r>
        <w:rPr>
          <w:b/>
        </w:rPr>
        <w:t xml:space="preserve">01 Approving the Budget for Fiscal Year 2021-22 </w:t>
      </w:r>
      <w:r w:rsidR="00F920D6">
        <w:rPr>
          <w:b/>
        </w:rPr>
        <w:t>–</w:t>
      </w:r>
      <w:r>
        <w:rPr>
          <w:b/>
        </w:rPr>
        <w:t xml:space="preserve"> </w:t>
      </w:r>
      <w:r w:rsidR="00F920D6">
        <w:t>Mr.</w:t>
      </w:r>
      <w:r w:rsidR="00132C19">
        <w:t xml:space="preserve"> </w:t>
      </w:r>
      <w:proofErr w:type="spellStart"/>
      <w:r w:rsidR="00132C19">
        <w:t>Shawcroft</w:t>
      </w:r>
      <w:proofErr w:type="spellEnd"/>
      <w:r w:rsidR="00132C19">
        <w:t xml:space="preserve"> opened the floor for public </w:t>
      </w:r>
      <w:r>
        <w:t xml:space="preserve">comments on the budget. There were no comments. Mr. </w:t>
      </w:r>
      <w:proofErr w:type="spellStart"/>
      <w:r>
        <w:t>Shawcroft</w:t>
      </w:r>
      <w:proofErr w:type="spellEnd"/>
      <w:r>
        <w:t xml:space="preserve"> closed the hearing and requested a motion to accept t</w:t>
      </w:r>
      <w:r w:rsidR="00F920D6">
        <w:t>he budget which was given by Mr.</w:t>
      </w:r>
      <w:r>
        <w:t xml:space="preserve"> Humphr</w:t>
      </w:r>
      <w:r w:rsidR="00132C19">
        <w:t>ey</w:t>
      </w:r>
      <w:r w:rsidR="00F920D6">
        <w:t xml:space="preserve"> seconded by Mr.</w:t>
      </w:r>
      <w:r>
        <w:t xml:space="preserve"> Adams. The board unanimously approved the budget.</w:t>
      </w:r>
      <w:r w:rsidR="00BB78E0">
        <w:br/>
      </w:r>
    </w:p>
    <w:p w14:paraId="5ED00C8D" w14:textId="403EDD8A" w:rsidR="00BB78E0" w:rsidRPr="00BB78E0" w:rsidRDefault="00BB78E0" w:rsidP="00B73099">
      <w:pPr>
        <w:pStyle w:val="ListParagraph"/>
        <w:numPr>
          <w:ilvl w:val="0"/>
          <w:numId w:val="4"/>
        </w:numPr>
        <w:ind w:left="0"/>
        <w:rPr>
          <w:b/>
        </w:rPr>
      </w:pPr>
      <w:r>
        <w:rPr>
          <w:b/>
        </w:rPr>
        <w:t>Consideration of Resolution 2021</w:t>
      </w:r>
      <w:r w:rsidRPr="00BB78E0">
        <w:rPr>
          <w:b/>
        </w:rPr>
        <w:t xml:space="preserve">-02 Adopting and Electronic Meeting Policy </w:t>
      </w:r>
      <w:r>
        <w:rPr>
          <w:b/>
        </w:rPr>
        <w:t xml:space="preserve">– </w:t>
      </w:r>
      <w:r w:rsidR="00F920D6">
        <w:t>Mr.</w:t>
      </w:r>
      <w:r>
        <w:t xml:space="preserve"> </w:t>
      </w:r>
      <w:r w:rsidR="002C147B">
        <w:t>Ricks introduced</w:t>
      </w:r>
      <w:r>
        <w:t xml:space="preserve"> the resolution stating having this policy would allow electronic meetings to be held</w:t>
      </w:r>
      <w:r w:rsidR="00F920D6">
        <w:t>. Mr.</w:t>
      </w:r>
      <w:r w:rsidR="00074D1C">
        <w:t xml:space="preserve"> Larsen </w:t>
      </w:r>
      <w:r>
        <w:t xml:space="preserve">motioned to approve the policy, which was seconded by </w:t>
      </w:r>
      <w:r w:rsidR="00F920D6">
        <w:t>Mr.</w:t>
      </w:r>
      <w:r w:rsidR="00074D1C">
        <w:t xml:space="preserve"> Steed</w:t>
      </w:r>
      <w:r>
        <w:t xml:space="preserve"> and unanimously approved by the board.</w:t>
      </w:r>
      <w:r>
        <w:br/>
      </w:r>
    </w:p>
    <w:p w14:paraId="6E7E54F6" w14:textId="556AE8D6" w:rsidR="00BB78E0" w:rsidRPr="002C147B" w:rsidRDefault="00BB78E0" w:rsidP="00B73099">
      <w:pPr>
        <w:pStyle w:val="ListParagraph"/>
        <w:numPr>
          <w:ilvl w:val="0"/>
          <w:numId w:val="4"/>
        </w:numPr>
        <w:ind w:left="0"/>
        <w:rPr>
          <w:b/>
        </w:rPr>
      </w:pPr>
      <w:r>
        <w:rPr>
          <w:b/>
        </w:rPr>
        <w:t>Consideration of Resolution 2021-</w:t>
      </w:r>
      <w:r w:rsidRPr="00BB78E0">
        <w:rPr>
          <w:b/>
        </w:rPr>
        <w:t>03 Adopting a Public Comment Policy</w:t>
      </w:r>
      <w:r w:rsidR="00F920D6">
        <w:t xml:space="preserve"> – Mr.</w:t>
      </w:r>
      <w:r>
        <w:t xml:space="preserve"> R</w:t>
      </w:r>
      <w:r w:rsidR="002C147B">
        <w:t>i</w:t>
      </w:r>
      <w:r>
        <w:t>cks</w:t>
      </w:r>
      <w:r w:rsidR="002C147B">
        <w:t xml:space="preserve"> introduced the resolution stating the policy </w:t>
      </w:r>
      <w:r w:rsidR="008424F1">
        <w:t>governs</w:t>
      </w:r>
      <w:r w:rsidR="002C147B">
        <w:t xml:space="preserve"> public comment at meetings </w:t>
      </w:r>
      <w:r w:rsidR="008424F1">
        <w:t xml:space="preserve">ensuring individuals </w:t>
      </w:r>
      <w:proofErr w:type="gramStart"/>
      <w:r w:rsidR="008424F1">
        <w:t>have the opportunity to</w:t>
      </w:r>
      <w:proofErr w:type="gramEnd"/>
      <w:r w:rsidR="008424F1">
        <w:t xml:space="preserve"> speak without fear of intimidation or retaliation</w:t>
      </w:r>
      <w:r w:rsidR="002C147B">
        <w:t>. The policy w</w:t>
      </w:r>
      <w:r w:rsidR="00F920D6">
        <w:t xml:space="preserve">as motioned for approval by Mr. </w:t>
      </w:r>
      <w:proofErr w:type="spellStart"/>
      <w:r w:rsidR="00F920D6">
        <w:t>Renstrom</w:t>
      </w:r>
      <w:proofErr w:type="spellEnd"/>
      <w:r w:rsidR="00F920D6">
        <w:t>, seconded by Mr.</w:t>
      </w:r>
      <w:r w:rsidR="002C147B">
        <w:t xml:space="preserve"> Humphrey, and unanimously approved by the board.</w:t>
      </w:r>
      <w:r w:rsidR="002C147B">
        <w:br/>
      </w:r>
    </w:p>
    <w:p w14:paraId="7F8E561A" w14:textId="4D70793D" w:rsidR="00E415F7" w:rsidRPr="00E415F7" w:rsidRDefault="002C147B" w:rsidP="00B73099">
      <w:pPr>
        <w:pStyle w:val="ListParagraph"/>
        <w:numPr>
          <w:ilvl w:val="0"/>
          <w:numId w:val="4"/>
        </w:numPr>
        <w:ind w:left="0"/>
        <w:rPr>
          <w:b/>
        </w:rPr>
      </w:pPr>
      <w:r>
        <w:rPr>
          <w:b/>
        </w:rPr>
        <w:t>Consideration of Resolution 2021</w:t>
      </w:r>
      <w:r w:rsidRPr="002C147B">
        <w:rPr>
          <w:b/>
        </w:rPr>
        <w:t>-04 Delegation of Certain Powers and Responsibilities to the Executive Director</w:t>
      </w:r>
      <w:r>
        <w:t xml:space="preserve"> –</w:t>
      </w:r>
      <w:r w:rsidR="00F920D6">
        <w:t xml:space="preserve"> Mr.</w:t>
      </w:r>
      <w:r w:rsidR="00DE1C90">
        <w:t xml:space="preserve"> </w:t>
      </w:r>
      <w:proofErr w:type="spellStart"/>
      <w:r w:rsidR="00DE1C90">
        <w:t>Shawcroft</w:t>
      </w:r>
      <w:proofErr w:type="spellEnd"/>
      <w:r>
        <w:t xml:space="preserve"> introduced the resolution </w:t>
      </w:r>
      <w:r w:rsidR="00E415F7">
        <w:t>delegating powers and responsibili</w:t>
      </w:r>
      <w:r w:rsidR="00DE1C90">
        <w:t xml:space="preserve">ties to </w:t>
      </w:r>
      <w:r w:rsidR="00DE1C90">
        <w:lastRenderedPageBreak/>
        <w:t xml:space="preserve">the executive director, noting that board members should be informed of any changes to the budget. </w:t>
      </w:r>
      <w:r w:rsidR="00F920D6">
        <w:t>Mr.</w:t>
      </w:r>
      <w:r w:rsidR="00E415F7">
        <w:t xml:space="preserve"> Adams motioned for approval which was seconded by Dan Larsen and unanimously approved by the board.</w:t>
      </w:r>
      <w:r w:rsidR="00E415F7">
        <w:br/>
      </w:r>
    </w:p>
    <w:p w14:paraId="128A23A7" w14:textId="07E377E0" w:rsidR="002C147B" w:rsidRPr="00C11EE1" w:rsidRDefault="00E415F7" w:rsidP="00B73099">
      <w:pPr>
        <w:pStyle w:val="ListParagraph"/>
        <w:numPr>
          <w:ilvl w:val="0"/>
          <w:numId w:val="4"/>
        </w:numPr>
        <w:ind w:left="0"/>
        <w:rPr>
          <w:b/>
        </w:rPr>
      </w:pPr>
      <w:r>
        <w:rPr>
          <w:b/>
        </w:rPr>
        <w:t>Consideration of Resolution 2021</w:t>
      </w:r>
      <w:r w:rsidRPr="00E415F7">
        <w:rPr>
          <w:b/>
        </w:rPr>
        <w:t xml:space="preserve">-05 Adopting a Draft Procurement Procedure Rule for Submission and Public Comment </w:t>
      </w:r>
      <w:r w:rsidR="00F920D6">
        <w:t>–</w:t>
      </w:r>
      <w:r>
        <w:t xml:space="preserve"> </w:t>
      </w:r>
      <w:r w:rsidR="00F920D6">
        <w:t>Mr.</w:t>
      </w:r>
      <w:r w:rsidR="00DE1C90">
        <w:t xml:space="preserve"> Ricks stated the board needs to adopt a procurement procedure </w:t>
      </w:r>
      <w:proofErr w:type="gramStart"/>
      <w:r w:rsidR="00DE1C90">
        <w:t>similar to</w:t>
      </w:r>
      <w:proofErr w:type="gramEnd"/>
      <w:r w:rsidR="00DE1C90">
        <w:t xml:space="preserve"> state code and submit a rule for public comment in order to have it approved. </w:t>
      </w:r>
      <w:r w:rsidR="00C11EE1">
        <w:t>Amy Haas</w:t>
      </w:r>
      <w:r w:rsidR="00132C19">
        <w:t>, CRAU Executive Director,</w:t>
      </w:r>
      <w:r w:rsidR="00C11EE1">
        <w:t xml:space="preserve"> introduced Danny Schoenfeld as the new Director of Administration who has experience working with the Division</w:t>
      </w:r>
      <w:r w:rsidR="00F920D6">
        <w:t xml:space="preserve"> of Administrative Rules. Mr. Schoenfeld</w:t>
      </w:r>
      <w:r w:rsidR="00C11EE1">
        <w:t xml:space="preserve"> briefly explained the process of having rules approved by the </w:t>
      </w:r>
      <w:r w:rsidR="00132C19">
        <w:t>O</w:t>
      </w:r>
      <w:r w:rsidR="00C11EE1">
        <w:t xml:space="preserve">ffice of </w:t>
      </w:r>
      <w:r w:rsidR="00132C19">
        <w:t>A</w:t>
      </w:r>
      <w:r w:rsidR="00C11EE1">
        <w:t xml:space="preserve">dministrative </w:t>
      </w:r>
      <w:r w:rsidR="00132C19">
        <w:t>R</w:t>
      </w:r>
      <w:r w:rsidR="00C11EE1">
        <w:t>ules. Brian Steed motioned for approval which was seconded by Dan Larsen and unanimously approved by the board.</w:t>
      </w:r>
      <w:r w:rsidR="00C11EE1">
        <w:br/>
      </w:r>
    </w:p>
    <w:p w14:paraId="5886690D" w14:textId="002DD538" w:rsidR="00C11EE1" w:rsidRPr="00C11EE1" w:rsidRDefault="00C11EE1" w:rsidP="00B73099">
      <w:pPr>
        <w:pStyle w:val="ListParagraph"/>
        <w:numPr>
          <w:ilvl w:val="0"/>
          <w:numId w:val="4"/>
        </w:numPr>
        <w:ind w:left="0"/>
        <w:rPr>
          <w:b/>
        </w:rPr>
      </w:pPr>
      <w:r>
        <w:rPr>
          <w:b/>
        </w:rPr>
        <w:t xml:space="preserve">Public </w:t>
      </w:r>
      <w:proofErr w:type="gramStart"/>
      <w:r>
        <w:rPr>
          <w:b/>
        </w:rPr>
        <w:t xml:space="preserve">Comment </w:t>
      </w:r>
      <w:r w:rsidR="006F6D45">
        <w:t xml:space="preserve"> -</w:t>
      </w:r>
      <w:proofErr w:type="gramEnd"/>
      <w:r w:rsidR="006F6D45">
        <w:t xml:space="preserve"> Mr. </w:t>
      </w:r>
      <w:r>
        <w:t>Zachary Frankel, Executive Director</w:t>
      </w:r>
      <w:r w:rsidR="00132C19">
        <w:t xml:space="preserve"> of the </w:t>
      </w:r>
      <w:r>
        <w:t xml:space="preserve">Utah Rivers Council spoke for </w:t>
      </w:r>
      <w:r w:rsidR="00066C62">
        <w:t>two</w:t>
      </w:r>
      <w:r>
        <w:t xml:space="preserve"> minutes</w:t>
      </w:r>
      <w:r w:rsidR="00066C62">
        <w:t>,</w:t>
      </w:r>
      <w:r>
        <w:t xml:space="preserve"> asking if  this body work</w:t>
      </w:r>
      <w:r w:rsidR="006F6D45">
        <w:t>s</w:t>
      </w:r>
      <w:r>
        <w:t xml:space="preserve"> to curtail public oversight. Mr. Frankel expressed concern the bill was passed in just 28 hours and didn’t receive meaningful input from the public. Mr. Frankel stated the </w:t>
      </w:r>
      <w:r w:rsidR="00132C19">
        <w:t>A</w:t>
      </w:r>
      <w:r>
        <w:t>uthority is not interested in public comment and he would like to be a part of one of the advisory committees.</w:t>
      </w:r>
      <w:r>
        <w:br/>
      </w:r>
    </w:p>
    <w:p w14:paraId="3778F815" w14:textId="759A6EA0" w:rsidR="00C11EE1" w:rsidRPr="00FF0AAF" w:rsidRDefault="00C11EE1" w:rsidP="00B73099">
      <w:pPr>
        <w:pStyle w:val="ListParagraph"/>
        <w:numPr>
          <w:ilvl w:val="0"/>
          <w:numId w:val="4"/>
        </w:numPr>
        <w:ind w:left="0"/>
        <w:rPr>
          <w:b/>
        </w:rPr>
      </w:pPr>
      <w:r>
        <w:rPr>
          <w:b/>
        </w:rPr>
        <w:t>River Commissioner’s Report</w:t>
      </w:r>
      <w:r w:rsidR="00F920D6">
        <w:t xml:space="preserve"> – Mr.</w:t>
      </w:r>
      <w:r>
        <w:t xml:space="preserve"> </w:t>
      </w:r>
      <w:proofErr w:type="spellStart"/>
      <w:r>
        <w:t>Shawcroft</w:t>
      </w:r>
      <w:proofErr w:type="spellEnd"/>
      <w:r>
        <w:t xml:space="preserve"> provided a brief report stating the concern on the river right now is lack of hydrology and he has not seen a year this dry that came on this fast in his lifetime. </w:t>
      </w:r>
      <w:r w:rsidR="00FF0AAF">
        <w:t xml:space="preserve">Mr. </w:t>
      </w:r>
      <w:proofErr w:type="spellStart"/>
      <w:r w:rsidR="00FF0AAF">
        <w:t>Shawcroft</w:t>
      </w:r>
      <w:proofErr w:type="spellEnd"/>
      <w:r w:rsidR="00FF0AAF">
        <w:t xml:space="preserve"> stated they are in contact with the other basin states with regards to the completion of the interim guidelines which will end in 2025. Mr. </w:t>
      </w:r>
      <w:proofErr w:type="spellStart"/>
      <w:r w:rsidR="00FF0AAF">
        <w:t>Shawcroft</w:t>
      </w:r>
      <w:proofErr w:type="spellEnd"/>
      <w:r w:rsidR="00FF0AAF">
        <w:t xml:space="preserve"> stated that </w:t>
      </w:r>
      <w:proofErr w:type="gramStart"/>
      <w:r w:rsidR="00FF0AAF">
        <w:t>all of</w:t>
      </w:r>
      <w:proofErr w:type="gramEnd"/>
      <w:r w:rsidR="00FF0AAF">
        <w:t xml:space="preserve"> the discussions center around the hydrology and how quickly things are going dry. </w:t>
      </w:r>
      <w:r w:rsidR="00FF0AAF">
        <w:br/>
      </w:r>
    </w:p>
    <w:p w14:paraId="36D207BC" w14:textId="519839FA" w:rsidR="00FF0AAF" w:rsidRPr="00FF0AAF" w:rsidRDefault="00FF0AAF" w:rsidP="00B73099">
      <w:pPr>
        <w:pStyle w:val="ListParagraph"/>
        <w:numPr>
          <w:ilvl w:val="0"/>
          <w:numId w:val="4"/>
        </w:numPr>
        <w:ind w:left="0"/>
        <w:rPr>
          <w:b/>
        </w:rPr>
      </w:pPr>
      <w:r>
        <w:rPr>
          <w:b/>
        </w:rPr>
        <w:t>Executive Director’s Report</w:t>
      </w:r>
      <w:r w:rsidR="00F920D6">
        <w:t xml:space="preserve"> – Ms.</w:t>
      </w:r>
      <w:r>
        <w:t xml:space="preserve"> Haas stated it was an honor and privilege to represent the State of Utah as the first Executive Director with the Authority. Amy Haas introduced two new staff members, Danny Schoenfeld, Director of Administration, and Betsy C</w:t>
      </w:r>
      <w:r w:rsidR="00F920D6">
        <w:t>oleman, Executive Assistant. Ms. Haas stated that Mr. Schoenfeld</w:t>
      </w:r>
      <w:r>
        <w:t xml:space="preserve"> comes from the State Insurance Department and will also serve as the CFO, Director of IT, an</w:t>
      </w:r>
      <w:r w:rsidR="00F920D6">
        <w:t>d Chief Procurement Officer. Ms. Haas</w:t>
      </w:r>
      <w:r>
        <w:t xml:space="preserve"> introduced Betsy Coleman as Executive Assistant to provid</w:t>
      </w:r>
      <w:r w:rsidR="00F920D6">
        <w:t xml:space="preserve">e administrative support to Mr. </w:t>
      </w:r>
      <w:proofErr w:type="spellStart"/>
      <w:r w:rsidR="00F920D6">
        <w:t>Shawcroft</w:t>
      </w:r>
      <w:proofErr w:type="spellEnd"/>
      <w:r>
        <w:t xml:space="preserve"> and herself, as well as all the board members. Ms. Haas mentioned a director of communications position was still pending.</w:t>
      </w:r>
      <w:r>
        <w:br/>
      </w:r>
    </w:p>
    <w:p w14:paraId="327F836D" w14:textId="77777777" w:rsidR="00FF0AAF" w:rsidRPr="00FF0AAF" w:rsidRDefault="00FF0AAF" w:rsidP="00B73099">
      <w:pPr>
        <w:pStyle w:val="ListParagraph"/>
        <w:numPr>
          <w:ilvl w:val="0"/>
          <w:numId w:val="4"/>
        </w:numPr>
        <w:ind w:left="0"/>
        <w:rPr>
          <w:b/>
        </w:rPr>
      </w:pPr>
      <w:r>
        <w:rPr>
          <w:b/>
        </w:rPr>
        <w:t xml:space="preserve">The Next Meeting – </w:t>
      </w:r>
      <w:r w:rsidRPr="00FF0AAF">
        <w:t>August 30</w:t>
      </w:r>
      <w:r w:rsidRPr="00FF0AAF">
        <w:rPr>
          <w:vertAlign w:val="superscript"/>
        </w:rPr>
        <w:t>th</w:t>
      </w:r>
      <w:r w:rsidRPr="00FF0AAF">
        <w:t xml:space="preserve"> at 9am in the same location.</w:t>
      </w:r>
      <w:r>
        <w:br/>
      </w:r>
    </w:p>
    <w:p w14:paraId="60E1B50D" w14:textId="31B05162" w:rsidR="00FF0AAF" w:rsidRPr="006F6D45" w:rsidRDefault="00FF0AAF" w:rsidP="00B73099">
      <w:pPr>
        <w:pStyle w:val="ListParagraph"/>
        <w:numPr>
          <w:ilvl w:val="0"/>
          <w:numId w:val="4"/>
        </w:numPr>
        <w:ind w:left="0"/>
        <w:rPr>
          <w:b/>
        </w:rPr>
      </w:pPr>
      <w:r>
        <w:rPr>
          <w:b/>
        </w:rPr>
        <w:t>Adjournment</w:t>
      </w:r>
      <w:r>
        <w:t xml:space="preserve"> – Motion to adjou</w:t>
      </w:r>
      <w:r w:rsidR="00F920D6">
        <w:t>rn the meeting was made by Mr. Steed and seconded by Mr.</w:t>
      </w:r>
      <w:r>
        <w:t xml:space="preserve"> </w:t>
      </w:r>
      <w:proofErr w:type="spellStart"/>
      <w:r>
        <w:t>Renstrom</w:t>
      </w:r>
      <w:proofErr w:type="spellEnd"/>
      <w:r>
        <w:t>. The meeting was adjourned at 2:12pm.</w:t>
      </w:r>
    </w:p>
    <w:p w14:paraId="542EF0F8" w14:textId="77777777" w:rsidR="006F6D45" w:rsidRPr="006F6D45" w:rsidRDefault="006F6D45" w:rsidP="006F6D45">
      <w:pPr>
        <w:rPr>
          <w:b/>
        </w:rPr>
      </w:pPr>
    </w:p>
    <w:p w14:paraId="44002DE1" w14:textId="77777777" w:rsidR="006F6D45" w:rsidRDefault="006F6D45" w:rsidP="00F33525">
      <w:pPr>
        <w:pStyle w:val="Heading1"/>
        <w:ind w:left="0"/>
        <w:rPr>
          <w:b w:val="0"/>
          <w:bCs w:val="0"/>
        </w:rPr>
      </w:pPr>
    </w:p>
    <w:p w14:paraId="6E8231EE" w14:textId="3EEA77BC" w:rsidR="00F33525" w:rsidRDefault="00F33525" w:rsidP="00F33525">
      <w:pPr>
        <w:pStyle w:val="Heading1"/>
        <w:ind w:left="0"/>
      </w:pPr>
      <w:r>
        <w:rPr>
          <w:b w:val="0"/>
          <w:bCs w:val="0"/>
        </w:rPr>
        <w:t>_____________________________________</w:t>
      </w:r>
      <w:r>
        <w:tab/>
      </w:r>
    </w:p>
    <w:p w14:paraId="13C25E44" w14:textId="5CB548A2" w:rsidR="00F33525" w:rsidRPr="00714C5E" w:rsidRDefault="00F33525" w:rsidP="00F33525">
      <w:pPr>
        <w:pStyle w:val="Heading1"/>
        <w:ind w:left="0"/>
        <w:rPr>
          <w:b w:val="0"/>
          <w:bCs w:val="0"/>
        </w:rPr>
      </w:pPr>
      <w:r w:rsidRPr="006F6D45">
        <w:rPr>
          <w:rFonts w:asciiTheme="minorHAnsi" w:eastAsiaTheme="minorHAnsi" w:hAnsiTheme="minorHAnsi" w:cstheme="minorBidi"/>
          <w:b w:val="0"/>
          <w:bCs w:val="0"/>
          <w:sz w:val="22"/>
          <w:szCs w:val="22"/>
        </w:rPr>
        <w:t xml:space="preserve">Gene </w:t>
      </w:r>
      <w:proofErr w:type="spellStart"/>
      <w:r w:rsidRPr="006F6D45">
        <w:rPr>
          <w:rFonts w:asciiTheme="minorHAnsi" w:eastAsiaTheme="minorHAnsi" w:hAnsiTheme="minorHAnsi" w:cstheme="minorBidi"/>
          <w:b w:val="0"/>
          <w:bCs w:val="0"/>
          <w:sz w:val="22"/>
          <w:szCs w:val="22"/>
        </w:rPr>
        <w:t>Shawcroft</w:t>
      </w:r>
      <w:proofErr w:type="spellEnd"/>
      <w:r w:rsidRPr="006F6D45">
        <w:rPr>
          <w:rFonts w:asciiTheme="minorHAnsi" w:eastAsiaTheme="minorHAnsi" w:hAnsiTheme="minorHAnsi" w:cstheme="minorBidi"/>
          <w:b w:val="0"/>
          <w:bCs w:val="0"/>
          <w:sz w:val="22"/>
          <w:szCs w:val="22"/>
        </w:rPr>
        <w:t>, Chair</w:t>
      </w:r>
    </w:p>
    <w:p w14:paraId="49C39043" w14:textId="77777777" w:rsidR="00F33525" w:rsidRPr="006F6D45" w:rsidRDefault="00F33525" w:rsidP="006F6D45">
      <w:pPr>
        <w:rPr>
          <w:b/>
        </w:rPr>
      </w:pPr>
    </w:p>
    <w:sectPr w:rsidR="00F33525" w:rsidRPr="006F6D45" w:rsidSect="00B730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8172D" w14:textId="77777777" w:rsidR="008A6A6E" w:rsidRDefault="008A6A6E" w:rsidP="006021EF">
      <w:pPr>
        <w:spacing w:after="0" w:line="240" w:lineRule="auto"/>
      </w:pPr>
      <w:r>
        <w:separator/>
      </w:r>
    </w:p>
  </w:endnote>
  <w:endnote w:type="continuationSeparator" w:id="0">
    <w:p w14:paraId="41855458" w14:textId="77777777" w:rsidR="008A6A6E" w:rsidRDefault="008A6A6E" w:rsidP="0060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EA9C2" w14:textId="77777777" w:rsidR="00C95271" w:rsidRDefault="00C95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A568" w14:textId="77777777" w:rsidR="00C95271" w:rsidRDefault="00C952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972B4" w14:textId="77777777" w:rsidR="00C95271" w:rsidRDefault="00C95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0F42A" w14:textId="77777777" w:rsidR="008A6A6E" w:rsidRDefault="008A6A6E" w:rsidP="006021EF">
      <w:pPr>
        <w:spacing w:after="0" w:line="240" w:lineRule="auto"/>
      </w:pPr>
      <w:r>
        <w:separator/>
      </w:r>
    </w:p>
  </w:footnote>
  <w:footnote w:type="continuationSeparator" w:id="0">
    <w:p w14:paraId="319CD1E0" w14:textId="77777777" w:rsidR="008A6A6E" w:rsidRDefault="008A6A6E" w:rsidP="00602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8CA52" w14:textId="77777777" w:rsidR="00C95271" w:rsidRDefault="00C95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E4270" w14:textId="77777777" w:rsidR="006021EF" w:rsidRDefault="006021EF" w:rsidP="006021EF">
    <w:pPr>
      <w:pStyle w:val="Header"/>
      <w:ind w:left="-9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8E017" w14:textId="77777777" w:rsidR="00B73099" w:rsidRDefault="00B73099" w:rsidP="00B73099">
    <w:pPr>
      <w:pStyle w:val="Header"/>
      <w:ind w:left="-810"/>
    </w:pPr>
    <w:r>
      <w:rPr>
        <w:noProof/>
      </w:rPr>
      <w:drawing>
        <wp:inline distT="0" distB="0" distL="0" distR="0" wp14:anchorId="590575E1" wp14:editId="41881C51">
          <wp:extent cx="3276600" cy="922639"/>
          <wp:effectExtent l="0" t="0" r="0" b="0"/>
          <wp:docPr id="2" name="Picture 2" descr="Colorado River Authority of U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ado River Authority of Ut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767" cy="9226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4374"/>
    <w:multiLevelType w:val="hybridMultilevel"/>
    <w:tmpl w:val="4E347F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04900"/>
    <w:multiLevelType w:val="hybridMultilevel"/>
    <w:tmpl w:val="78CE09A4"/>
    <w:lvl w:ilvl="0" w:tplc="D300604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80A51"/>
    <w:multiLevelType w:val="hybridMultilevel"/>
    <w:tmpl w:val="E02EE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8186F"/>
    <w:multiLevelType w:val="hybridMultilevel"/>
    <w:tmpl w:val="022EF3C4"/>
    <w:lvl w:ilvl="0" w:tplc="D300604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EF"/>
    <w:rsid w:val="00066C62"/>
    <w:rsid w:val="00074D1C"/>
    <w:rsid w:val="000E5F93"/>
    <w:rsid w:val="0011242E"/>
    <w:rsid w:val="00132C19"/>
    <w:rsid w:val="00171EAC"/>
    <w:rsid w:val="001B3798"/>
    <w:rsid w:val="00233A70"/>
    <w:rsid w:val="002B5957"/>
    <w:rsid w:val="002C147B"/>
    <w:rsid w:val="00330344"/>
    <w:rsid w:val="00367A29"/>
    <w:rsid w:val="00391AB0"/>
    <w:rsid w:val="003C393C"/>
    <w:rsid w:val="00420E98"/>
    <w:rsid w:val="004735AB"/>
    <w:rsid w:val="00477F7A"/>
    <w:rsid w:val="00561117"/>
    <w:rsid w:val="006021EF"/>
    <w:rsid w:val="006E5709"/>
    <w:rsid w:val="006F6D45"/>
    <w:rsid w:val="00734234"/>
    <w:rsid w:val="00770D8F"/>
    <w:rsid w:val="007C37B9"/>
    <w:rsid w:val="007D09D4"/>
    <w:rsid w:val="008424F1"/>
    <w:rsid w:val="00851A14"/>
    <w:rsid w:val="008A5850"/>
    <w:rsid w:val="008A6A6E"/>
    <w:rsid w:val="008B5AF4"/>
    <w:rsid w:val="00B73099"/>
    <w:rsid w:val="00BB78E0"/>
    <w:rsid w:val="00C11EE1"/>
    <w:rsid w:val="00C95271"/>
    <w:rsid w:val="00CB50A8"/>
    <w:rsid w:val="00D021FC"/>
    <w:rsid w:val="00D250A2"/>
    <w:rsid w:val="00DE1C90"/>
    <w:rsid w:val="00E415F7"/>
    <w:rsid w:val="00E750FB"/>
    <w:rsid w:val="00E8474C"/>
    <w:rsid w:val="00F33525"/>
    <w:rsid w:val="00F920D6"/>
    <w:rsid w:val="00FF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2CDC"/>
  <w15:docId w15:val="{1BB6C95A-BDC6-4567-ABBD-0EA37B28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3525"/>
    <w:pPr>
      <w:widowControl w:val="0"/>
      <w:autoSpaceDE w:val="0"/>
      <w:autoSpaceDN w:val="0"/>
      <w:spacing w:after="0" w:line="240" w:lineRule="auto"/>
      <w:ind w:left="560"/>
      <w:outlineLvl w:val="0"/>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1EF"/>
    <w:rPr>
      <w:rFonts w:ascii="Tahoma" w:hAnsi="Tahoma" w:cs="Tahoma"/>
      <w:sz w:val="16"/>
      <w:szCs w:val="16"/>
    </w:rPr>
  </w:style>
  <w:style w:type="paragraph" w:styleId="Header">
    <w:name w:val="header"/>
    <w:basedOn w:val="Normal"/>
    <w:link w:val="HeaderChar"/>
    <w:uiPriority w:val="99"/>
    <w:unhideWhenUsed/>
    <w:rsid w:val="00602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1EF"/>
  </w:style>
  <w:style w:type="paragraph" w:styleId="Footer">
    <w:name w:val="footer"/>
    <w:basedOn w:val="Normal"/>
    <w:link w:val="FooterChar"/>
    <w:uiPriority w:val="99"/>
    <w:unhideWhenUsed/>
    <w:rsid w:val="00602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1EF"/>
  </w:style>
  <w:style w:type="paragraph" w:styleId="ListParagraph">
    <w:name w:val="List Paragraph"/>
    <w:basedOn w:val="Normal"/>
    <w:uiPriority w:val="34"/>
    <w:qFormat/>
    <w:rsid w:val="006021EF"/>
    <w:pPr>
      <w:ind w:left="720"/>
      <w:contextualSpacing/>
    </w:pPr>
  </w:style>
  <w:style w:type="character" w:styleId="CommentReference">
    <w:name w:val="annotation reference"/>
    <w:basedOn w:val="DefaultParagraphFont"/>
    <w:uiPriority w:val="99"/>
    <w:semiHidden/>
    <w:unhideWhenUsed/>
    <w:rsid w:val="00734234"/>
    <w:rPr>
      <w:sz w:val="16"/>
      <w:szCs w:val="16"/>
    </w:rPr>
  </w:style>
  <w:style w:type="paragraph" w:styleId="CommentText">
    <w:name w:val="annotation text"/>
    <w:basedOn w:val="Normal"/>
    <w:link w:val="CommentTextChar"/>
    <w:uiPriority w:val="99"/>
    <w:semiHidden/>
    <w:unhideWhenUsed/>
    <w:rsid w:val="00734234"/>
    <w:pPr>
      <w:spacing w:line="240" w:lineRule="auto"/>
    </w:pPr>
    <w:rPr>
      <w:sz w:val="20"/>
      <w:szCs w:val="20"/>
    </w:rPr>
  </w:style>
  <w:style w:type="character" w:customStyle="1" w:styleId="CommentTextChar">
    <w:name w:val="Comment Text Char"/>
    <w:basedOn w:val="DefaultParagraphFont"/>
    <w:link w:val="CommentText"/>
    <w:uiPriority w:val="99"/>
    <w:semiHidden/>
    <w:rsid w:val="00734234"/>
    <w:rPr>
      <w:sz w:val="20"/>
      <w:szCs w:val="20"/>
    </w:rPr>
  </w:style>
  <w:style w:type="paragraph" w:styleId="CommentSubject">
    <w:name w:val="annotation subject"/>
    <w:basedOn w:val="CommentText"/>
    <w:next w:val="CommentText"/>
    <w:link w:val="CommentSubjectChar"/>
    <w:uiPriority w:val="99"/>
    <w:semiHidden/>
    <w:unhideWhenUsed/>
    <w:rsid w:val="00734234"/>
    <w:rPr>
      <w:b/>
      <w:bCs/>
    </w:rPr>
  </w:style>
  <w:style w:type="character" w:customStyle="1" w:styleId="CommentSubjectChar">
    <w:name w:val="Comment Subject Char"/>
    <w:basedOn w:val="CommentTextChar"/>
    <w:link w:val="CommentSubject"/>
    <w:uiPriority w:val="99"/>
    <w:semiHidden/>
    <w:rsid w:val="00734234"/>
    <w:rPr>
      <w:b/>
      <w:bCs/>
      <w:sz w:val="20"/>
      <w:szCs w:val="20"/>
    </w:rPr>
  </w:style>
  <w:style w:type="character" w:customStyle="1" w:styleId="Heading1Char">
    <w:name w:val="Heading 1 Char"/>
    <w:basedOn w:val="DefaultParagraphFont"/>
    <w:link w:val="Heading1"/>
    <w:uiPriority w:val="9"/>
    <w:rsid w:val="00F33525"/>
    <w:rPr>
      <w:rFonts w:ascii="Times New Roman" w:eastAsia="Times New Roman" w:hAnsi="Times New Roman" w:cs="Times New Roman"/>
      <w:b/>
      <w:bCs/>
      <w:sz w:val="18"/>
      <w:szCs w:val="18"/>
    </w:rPr>
  </w:style>
  <w:style w:type="paragraph" w:styleId="Revision">
    <w:name w:val="Revision"/>
    <w:hidden/>
    <w:uiPriority w:val="99"/>
    <w:semiHidden/>
    <w:rsid w:val="006F6D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 M B F ! 3 1 0 5 0 7 6 6 . 2 < / d o c u m e n t i d >  
     < s e n d e r i d > L L R I C K S < / s e n d e r i d >  
     < s e n d e r e m a i l > L L R I C K S @ M I C H A E L B E S T . C O M < / s e n d e r e m a i l >  
     < l a s t m o d i f i e d > 2 0 2 1 - 0 8 - 1 2 T 1 6 : 0 8 : 0 0 . 0 0 0 0 0 0 0 - 0 6 : 0 0 < / l a s t m o d i f i e d >  
     < d a t a b a s e > M B F < / d a t a b a s e >  
 < / p r o p e r t i e s > 
</file>

<file path=customXml/itemProps1.xml><?xml version="1.0" encoding="utf-8"?>
<ds:datastoreItem xmlns:ds="http://schemas.openxmlformats.org/officeDocument/2006/customXml" ds:itemID="{7173C68B-5E9F-4AA3-8FFA-829EC9A9DBD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Coleman</dc:creator>
  <cp:lastModifiedBy>Betsy Coleman</cp:lastModifiedBy>
  <cp:revision>3</cp:revision>
  <dcterms:created xsi:type="dcterms:W3CDTF">2021-08-13T00:39:00Z</dcterms:created>
  <dcterms:modified xsi:type="dcterms:W3CDTF">2021-08-13T00:40:00Z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1044480</vt:lpwstr>
  </property>
  <property fmtid="{D5CDD505-2E9C-101B-9397-08002B2CF9AE}" pid="3" name="CUS_DocIDLocation">
    <vt:lpwstr>NO_DOC_ID</vt:lpwstr>
  </property>
  <property fmtid="{D5CDD505-2E9C-101B-9397-08002B2CF9AE}" pid="4" name="CUS_DocIDReference">
    <vt:lpwstr>noDocID</vt:lpwstr>
  </property>
</Properties>
</file>