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A848C" w14:textId="0734E077" w:rsidR="001616E2" w:rsidRDefault="001616E2" w:rsidP="001616E2">
      <w:pPr>
        <w:pStyle w:val="BodyText"/>
        <w:jc w:val="center"/>
        <w:rPr>
          <w:sz w:val="20"/>
        </w:rPr>
      </w:pPr>
      <w:r>
        <w:rPr>
          <w:noProof/>
          <w:sz w:val="20"/>
        </w:rPr>
        <w:drawing>
          <wp:inline distT="0" distB="0" distL="0" distR="0" wp14:anchorId="2C87D747" wp14:editId="28595C41">
            <wp:extent cx="3017520" cy="87630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876300"/>
                    </a:xfrm>
                    <a:prstGeom prst="rect">
                      <a:avLst/>
                    </a:prstGeom>
                    <a:noFill/>
                    <a:ln>
                      <a:noFill/>
                    </a:ln>
                  </pic:spPr>
                </pic:pic>
              </a:graphicData>
            </a:graphic>
          </wp:inline>
        </w:drawing>
      </w:r>
    </w:p>
    <w:p w14:paraId="159BF330" w14:textId="77777777" w:rsidR="001616E2" w:rsidRDefault="001616E2" w:rsidP="001616E2">
      <w:pPr>
        <w:rPr>
          <w:rFonts w:ascii="Times New Roman" w:hAnsi="Times New Roman" w:cs="Times New Roman"/>
          <w:b/>
          <w:bCs/>
          <w:sz w:val="28"/>
          <w:szCs w:val="28"/>
        </w:rPr>
      </w:pPr>
    </w:p>
    <w:p w14:paraId="1ACD2386" w14:textId="77777777" w:rsidR="001616E2" w:rsidRDefault="001616E2" w:rsidP="001616E2">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4AD8902A" w14:textId="77777777" w:rsidR="001616E2" w:rsidRDefault="001616E2" w:rsidP="001616E2">
      <w:pPr>
        <w:jc w:val="center"/>
        <w:rPr>
          <w:rFonts w:ascii="Times New Roman" w:hAnsi="Times New Roman" w:cs="Times New Roman"/>
          <w:b/>
          <w:bCs/>
          <w:sz w:val="24"/>
          <w:szCs w:val="24"/>
        </w:rPr>
      </w:pPr>
      <w:r>
        <w:rPr>
          <w:rFonts w:ascii="Times New Roman" w:hAnsi="Times New Roman" w:cs="Times New Roman"/>
          <w:b/>
          <w:bCs/>
          <w:sz w:val="24"/>
          <w:szCs w:val="24"/>
        </w:rPr>
        <w:t>Board Meeting Agenda</w:t>
      </w:r>
    </w:p>
    <w:p w14:paraId="711F75D8" w14:textId="2F563A50" w:rsidR="001616E2" w:rsidRDefault="001616E2" w:rsidP="001616E2">
      <w:pPr>
        <w:jc w:val="center"/>
        <w:rPr>
          <w:rFonts w:ascii="Times New Roman" w:hAnsi="Times New Roman" w:cs="Times New Roman"/>
          <w:b/>
          <w:bCs/>
          <w:sz w:val="24"/>
          <w:szCs w:val="24"/>
        </w:rPr>
      </w:pPr>
      <w:r>
        <w:rPr>
          <w:rFonts w:ascii="Times New Roman" w:hAnsi="Times New Roman" w:cs="Times New Roman"/>
          <w:b/>
          <w:bCs/>
          <w:sz w:val="24"/>
          <w:szCs w:val="24"/>
        </w:rPr>
        <w:t>Monday, August 2</w:t>
      </w:r>
      <w:r>
        <w:rPr>
          <w:rFonts w:ascii="Times New Roman" w:hAnsi="Times New Roman" w:cs="Times New Roman"/>
          <w:b/>
          <w:bCs/>
          <w:sz w:val="24"/>
          <w:szCs w:val="24"/>
        </w:rPr>
        <w:t>3</w:t>
      </w:r>
      <w:r>
        <w:rPr>
          <w:rFonts w:ascii="Times New Roman" w:hAnsi="Times New Roman" w:cs="Times New Roman"/>
          <w:b/>
          <w:bCs/>
          <w:sz w:val="24"/>
          <w:szCs w:val="24"/>
        </w:rPr>
        <w:t>, 2021</w:t>
      </w:r>
    </w:p>
    <w:p w14:paraId="5EF8D076" w14:textId="77777777" w:rsidR="001616E2" w:rsidRDefault="001616E2" w:rsidP="001616E2">
      <w:pPr>
        <w:jc w:val="center"/>
        <w:rPr>
          <w:rFonts w:ascii="Times New Roman" w:hAnsi="Times New Roman" w:cs="Times New Roman"/>
          <w:b/>
          <w:bCs/>
          <w:sz w:val="24"/>
          <w:szCs w:val="24"/>
        </w:rPr>
      </w:pPr>
      <w:r>
        <w:rPr>
          <w:rFonts w:ascii="Times New Roman" w:hAnsi="Times New Roman" w:cs="Times New Roman"/>
          <w:b/>
          <w:bCs/>
          <w:sz w:val="24"/>
          <w:szCs w:val="24"/>
        </w:rPr>
        <w:t>3:30 p.m. – 5:30 p.m.</w:t>
      </w:r>
    </w:p>
    <w:p w14:paraId="0A62156A" w14:textId="1A07DA5E" w:rsidR="001616E2" w:rsidRDefault="001616E2" w:rsidP="001616E2">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Notice is hereby given that the Central Wasatch Commission will hold a meeting at approximately 3:30 P.M., or soon thereafter, on Monday, August 2</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2021. In view of the current Covid-19 pandemic, this meeting will occur electronically, without a physical anchor location, as authorized by UTAH CODE ANN. 52-4-207(4). </w:t>
      </w:r>
      <w:r>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6FDC2F1D" w14:textId="77777777" w:rsidR="001616E2" w:rsidRDefault="001616E2" w:rsidP="001616E2">
      <w:pPr>
        <w:spacing w:before="240" w:after="240"/>
        <w:rPr>
          <w:rFonts w:ascii="Times New Roman" w:eastAsia="Times New Roman" w:hAnsi="Times New Roman" w:cs="Times New Roman"/>
          <w:color w:val="1155CC"/>
          <w:sz w:val="24"/>
          <w:szCs w:val="24"/>
          <w:u w:val="single"/>
        </w:rPr>
      </w:pPr>
      <w:hyperlink r:id="rId6" w:history="1">
        <w:r>
          <w:rPr>
            <w:rStyle w:val="Hyperlink"/>
            <w:rFonts w:ascii="Times New Roman" w:eastAsia="Times New Roman" w:hAnsi="Times New Roman" w:cs="Times New Roman"/>
            <w:sz w:val="24"/>
            <w:szCs w:val="24"/>
          </w:rPr>
          <w:t>https://us06web.zoom.us/webinar/register/WN_v0nGI8L-SKq_k9mvCLvIDA</w:t>
        </w:r>
      </w:hyperlink>
    </w:p>
    <w:p w14:paraId="6D0860CC" w14:textId="77777777" w:rsidR="001616E2" w:rsidRDefault="001616E2" w:rsidP="001616E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Written public comments received before commencement of the meeting will be either summarized or read into the record by the Chair or a designee. Such comments should be submitted via the following:</w:t>
      </w:r>
    </w:p>
    <w:p w14:paraId="41FB2EB4" w14:textId="108B3B75" w:rsidR="001616E2" w:rsidRPr="001616E2" w:rsidRDefault="001616E2" w:rsidP="001616E2">
      <w:pPr>
        <w:spacing w:before="240" w:after="240"/>
        <w:rPr>
          <w:rFonts w:ascii="Times New Roman" w:hAnsi="Times New Roman" w:cs="Times New Roman"/>
          <w:sz w:val="24"/>
          <w:szCs w:val="24"/>
        </w:rPr>
      </w:pPr>
      <w:hyperlink r:id="rId7" w:history="1">
        <w:r w:rsidRPr="001616E2">
          <w:rPr>
            <w:rStyle w:val="Hyperlink"/>
            <w:rFonts w:ascii="Times New Roman" w:hAnsi="Times New Roman" w:cs="Times New Roman"/>
            <w:sz w:val="24"/>
            <w:szCs w:val="24"/>
          </w:rPr>
          <w:t>https://forms.gle/9gCeV9gCYtmNzesq6</w:t>
        </w:r>
      </w:hyperlink>
    </w:p>
    <w:p w14:paraId="57D9292D" w14:textId="50D978C6" w:rsidR="001616E2" w:rsidRDefault="001616E2" w:rsidP="001616E2">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may also be submitted during the meeting from meeting attendees by following comment instructions from the Chair.</w:t>
      </w:r>
    </w:p>
    <w:p w14:paraId="410D8A86" w14:textId="77777777" w:rsidR="001616E2" w:rsidRDefault="001616E2" w:rsidP="001616E2">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3F881517" w14:textId="77777777" w:rsidR="001616E2" w:rsidRDefault="001616E2" w:rsidP="001616E2">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Opening</w:t>
      </w:r>
    </w:p>
    <w:p w14:paraId="629DE819" w14:textId="77777777" w:rsidR="001616E2" w:rsidRDefault="001616E2" w:rsidP="001616E2">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open the CWC Board Meeting plus commenting on the electronic meeting, no anchor location, as noted above.</w:t>
      </w:r>
    </w:p>
    <w:p w14:paraId="5EDDF1A1" w14:textId="3A51515A" w:rsidR="001616E2" w:rsidRDefault="001616E2" w:rsidP="001616E2">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(Action)</w:t>
      </w:r>
      <w:r>
        <w:rPr>
          <w:rFonts w:ascii="Times New Roman" w:eastAsia="Times New Roman" w:hAnsi="Times New Roman" w:cs="Times New Roman"/>
          <w:sz w:val="24"/>
          <w:szCs w:val="24"/>
        </w:rPr>
        <w:t xml:space="preserve"> The Board will consider approving the minutes of the </w:t>
      </w:r>
      <w:r>
        <w:rPr>
          <w:rFonts w:ascii="Times New Roman" w:eastAsia="Times New Roman" w:hAnsi="Times New Roman" w:cs="Times New Roman"/>
          <w:sz w:val="24"/>
          <w:szCs w:val="24"/>
        </w:rPr>
        <w:t>August 12</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public meeting.</w:t>
      </w:r>
    </w:p>
    <w:p w14:paraId="038B9292" w14:textId="77777777" w:rsidR="001616E2" w:rsidRDefault="001616E2" w:rsidP="001616E2">
      <w:pPr>
        <w:spacing w:line="240" w:lineRule="auto"/>
        <w:rPr>
          <w:rFonts w:ascii="Times New Roman" w:eastAsia="Times New Roman" w:hAnsi="Times New Roman" w:cs="Times New Roman"/>
          <w:sz w:val="24"/>
          <w:szCs w:val="24"/>
        </w:rPr>
      </w:pPr>
    </w:p>
    <w:p w14:paraId="1C829FCB" w14:textId="77777777" w:rsidR="001616E2" w:rsidRDefault="001616E2" w:rsidP="001616E2">
      <w:pPr>
        <w:spacing w:line="240" w:lineRule="auto"/>
        <w:rPr>
          <w:rFonts w:ascii="Times New Roman" w:eastAsia="Times New Roman" w:hAnsi="Times New Roman" w:cs="Times New Roman"/>
          <w:sz w:val="24"/>
          <w:szCs w:val="24"/>
        </w:rPr>
      </w:pPr>
    </w:p>
    <w:p w14:paraId="5A38DD6D" w14:textId="77777777" w:rsidR="001616E2" w:rsidRDefault="001616E2" w:rsidP="001616E2">
      <w:pPr>
        <w:spacing w:line="240" w:lineRule="auto"/>
        <w:rPr>
          <w:rFonts w:ascii="Times New Roman" w:eastAsia="Times New Roman" w:hAnsi="Times New Roman" w:cs="Times New Roman"/>
          <w:sz w:val="24"/>
          <w:szCs w:val="24"/>
        </w:rPr>
      </w:pPr>
    </w:p>
    <w:p w14:paraId="52937EA8" w14:textId="77777777" w:rsidR="001616E2" w:rsidRDefault="001616E2" w:rsidP="001616E2">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3:40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Committee and Project Reports</w:t>
      </w:r>
    </w:p>
    <w:p w14:paraId="76C1A8B7" w14:textId="042D5AC7" w:rsidR="001616E2" w:rsidRPr="001616E2" w:rsidRDefault="001616E2" w:rsidP="001616E2">
      <w:pPr>
        <w:pStyle w:val="ListParagraph"/>
        <w:widowControl w:val="0"/>
        <w:numPr>
          <w:ilvl w:val="0"/>
          <w:numId w:val="6"/>
        </w:numPr>
        <w:rPr>
          <w:rFonts w:ascii="Times New Roman" w:eastAsia="Georgia" w:hAnsi="Times New Roman" w:cs="Times New Roman"/>
          <w:sz w:val="24"/>
          <w:szCs w:val="24"/>
        </w:rPr>
      </w:pPr>
      <w:r w:rsidRPr="001616E2">
        <w:rPr>
          <w:rFonts w:ascii="Times New Roman" w:eastAsia="Georgia" w:hAnsi="Times New Roman" w:cs="Times New Roman"/>
          <w:sz w:val="24"/>
          <w:szCs w:val="24"/>
        </w:rPr>
        <w:t>Little Cottonwood Canyon Draft Environmental Impact Statement Draft Comment</w:t>
      </w:r>
    </w:p>
    <w:p w14:paraId="2144ED57" w14:textId="28BDCDA9" w:rsidR="001616E2" w:rsidRPr="001616E2" w:rsidRDefault="001616E2" w:rsidP="001616E2">
      <w:pPr>
        <w:pStyle w:val="ListParagraph"/>
        <w:widowControl w:val="0"/>
        <w:numPr>
          <w:ilvl w:val="1"/>
          <w:numId w:val="6"/>
        </w:numPr>
        <w:rPr>
          <w:rFonts w:ascii="Times New Roman" w:eastAsia="Georgia" w:hAnsi="Times New Roman" w:cs="Times New Roman"/>
          <w:sz w:val="24"/>
          <w:szCs w:val="24"/>
        </w:rPr>
      </w:pPr>
      <w:r w:rsidRPr="001616E2">
        <w:rPr>
          <w:rFonts w:ascii="Times New Roman" w:eastAsia="Georgia" w:hAnsi="Times New Roman" w:cs="Times New Roman"/>
          <w:sz w:val="24"/>
          <w:szCs w:val="24"/>
        </w:rPr>
        <w:t>The Commission will review, discuss, and agree upon the outline, scope, and direction of the CWC's comments to the LCC DEIS.</w:t>
      </w:r>
    </w:p>
    <w:p w14:paraId="36F0D8A4" w14:textId="76D2333C" w:rsidR="001616E2" w:rsidRPr="001616E2" w:rsidRDefault="001616E2" w:rsidP="001616E2">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Public Comment</w:t>
      </w:r>
    </w:p>
    <w:p w14:paraId="50B3D41C" w14:textId="77777777" w:rsidR="001616E2" w:rsidRDefault="001616E2" w:rsidP="001616E2">
      <w:pPr>
        <w:rPr>
          <w:rFonts w:ascii="Times New Roman" w:eastAsia="Georgia" w:hAnsi="Times New Roman" w:cs="Times New Roman"/>
          <w:sz w:val="24"/>
          <w:szCs w:val="24"/>
        </w:rPr>
      </w:pPr>
    </w:p>
    <w:p w14:paraId="1DDD096B" w14:textId="77777777" w:rsidR="001616E2" w:rsidRDefault="001616E2" w:rsidP="001616E2">
      <w:pPr>
        <w:widowControl w:val="0"/>
        <w:rPr>
          <w:rFonts w:ascii="Times New Roman" w:eastAsia="Georgia" w:hAnsi="Times New Roman" w:cs="Times New Roman"/>
          <w:b/>
          <w:bCs/>
          <w:sz w:val="24"/>
          <w:szCs w:val="24"/>
          <w:u w:val="single"/>
        </w:rPr>
      </w:pPr>
      <w:r>
        <w:rPr>
          <w:rFonts w:ascii="Times New Roman" w:eastAsia="Georgia" w:hAnsi="Times New Roman" w:cs="Times New Roman"/>
          <w:b/>
          <w:bCs/>
          <w:sz w:val="24"/>
          <w:szCs w:val="24"/>
        </w:rPr>
        <w:t>5:30 p.m.</w:t>
      </w:r>
      <w:r>
        <w:rPr>
          <w:rFonts w:ascii="Times New Roman" w:eastAsia="Georgia" w:hAnsi="Times New Roman" w:cs="Times New Roman"/>
          <w:b/>
          <w:bCs/>
          <w:sz w:val="24"/>
          <w:szCs w:val="24"/>
        </w:rPr>
        <w:tab/>
      </w:r>
      <w:r>
        <w:rPr>
          <w:rFonts w:ascii="Times New Roman" w:eastAsia="Georgia" w:hAnsi="Times New Roman" w:cs="Times New Roman"/>
          <w:b/>
          <w:bCs/>
          <w:sz w:val="24"/>
          <w:szCs w:val="24"/>
          <w:u w:val="single"/>
        </w:rPr>
        <w:t>Adjourn Board Meeting</w:t>
      </w:r>
    </w:p>
    <w:p w14:paraId="43BF2024" w14:textId="77777777" w:rsidR="001616E2" w:rsidRDefault="001616E2" w:rsidP="001616E2">
      <w:pPr>
        <w:widowControl w:val="0"/>
        <w:jc w:val="both"/>
        <w:rPr>
          <w:rFonts w:ascii="Times New Roman" w:eastAsia="Georgia" w:hAnsi="Times New Roman" w:cs="Times New Roman"/>
          <w:b/>
          <w:bCs/>
          <w:sz w:val="24"/>
          <w:szCs w:val="24"/>
          <w:u w:val="single"/>
        </w:rPr>
      </w:pPr>
    </w:p>
    <w:p w14:paraId="1640EFDB" w14:textId="77777777" w:rsidR="001616E2" w:rsidRDefault="001616E2" w:rsidP="001616E2">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_________________________________________________________________________</w:t>
      </w:r>
    </w:p>
    <w:p w14:paraId="543E51D0" w14:textId="77777777" w:rsidR="001616E2" w:rsidRDefault="001616E2" w:rsidP="001616E2">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75D58DAC" w14:textId="1AEDC974" w:rsidR="001616E2" w:rsidRDefault="001616E2" w:rsidP="001616E2">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3:30 p.m. on </w:t>
      </w:r>
      <w:r>
        <w:rPr>
          <w:rFonts w:ascii="Times New Roman" w:eastAsia="Georgia" w:hAnsi="Times New Roman" w:cs="Times New Roman"/>
          <w:sz w:val="20"/>
          <w:szCs w:val="20"/>
        </w:rPr>
        <w:t>August</w:t>
      </w:r>
      <w:r>
        <w:rPr>
          <w:rFonts w:ascii="Times New Roman" w:eastAsia="Georgia" w:hAnsi="Times New Roman" w:cs="Times New Roman"/>
          <w:sz w:val="20"/>
          <w:szCs w:val="20"/>
        </w:rPr>
        <w:t xml:space="preserve"> </w:t>
      </w:r>
      <w:r>
        <w:rPr>
          <w:rFonts w:ascii="Times New Roman" w:eastAsia="Georgia" w:hAnsi="Times New Roman" w:cs="Times New Roman"/>
          <w:sz w:val="20"/>
          <w:szCs w:val="20"/>
        </w:rPr>
        <w:t>2</w:t>
      </w:r>
      <w:r>
        <w:rPr>
          <w:rFonts w:ascii="Times New Roman" w:eastAsia="Georgia" w:hAnsi="Times New Roman" w:cs="Times New Roman"/>
          <w:sz w:val="20"/>
          <w:szCs w:val="20"/>
        </w:rPr>
        <w:t>0, 2021, the undersigned hereby certifies that the above notice and agenda was:</w:t>
      </w:r>
    </w:p>
    <w:p w14:paraId="1CA8FC05" w14:textId="77777777" w:rsidR="001616E2" w:rsidRDefault="001616E2" w:rsidP="001616E2">
      <w:pPr>
        <w:pStyle w:val="ListParagraph"/>
        <w:widowControl w:val="0"/>
        <w:numPr>
          <w:ilvl w:val="0"/>
          <w:numId w:val="4"/>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19D8FB19" w14:textId="77777777" w:rsidR="001616E2" w:rsidRDefault="001616E2" w:rsidP="001616E2">
      <w:pPr>
        <w:pStyle w:val="ListParagraph"/>
        <w:widowControl w:val="0"/>
        <w:numPr>
          <w:ilvl w:val="0"/>
          <w:numId w:val="4"/>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3425B929" w14:textId="77777777" w:rsidR="001616E2" w:rsidRDefault="001616E2" w:rsidP="001616E2">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263D33E3" w14:textId="77777777" w:rsidR="001616E2" w:rsidRDefault="001616E2" w:rsidP="001616E2">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14FC44B7" w14:textId="77777777" w:rsidR="001616E2" w:rsidRDefault="001616E2" w:rsidP="001616E2">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2CE4CB44" w14:textId="77777777" w:rsidR="001616E2" w:rsidRDefault="001616E2" w:rsidP="001616E2">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6056BEAD" w14:textId="77777777" w:rsidR="001616E2" w:rsidRDefault="001616E2" w:rsidP="001616E2">
      <w:pPr>
        <w:widowControl w:val="0"/>
        <w:jc w:val="both"/>
        <w:rPr>
          <w:rFonts w:ascii="Times New Roman" w:eastAsia="Georgia" w:hAnsi="Times New Roman" w:cs="Times New Roman"/>
          <w:sz w:val="20"/>
          <w:szCs w:val="20"/>
        </w:rPr>
      </w:pPr>
    </w:p>
    <w:p w14:paraId="7ADDDDEB" w14:textId="77777777" w:rsidR="001616E2" w:rsidRDefault="001616E2" w:rsidP="001616E2">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Board of the Central Wasatch Commission </w:t>
      </w:r>
    </w:p>
    <w:p w14:paraId="2C976FDE" w14:textId="77777777" w:rsidR="001616E2" w:rsidRDefault="001616E2" w:rsidP="001616E2">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48AB55EA" w14:textId="77777777" w:rsidR="001616E2" w:rsidRDefault="001616E2" w:rsidP="001616E2">
      <w:pPr>
        <w:jc w:val="center"/>
        <w:rPr>
          <w:rFonts w:ascii="Times New Roman" w:hAnsi="Times New Roman" w:cs="Times New Roman"/>
          <w:sz w:val="24"/>
          <w:szCs w:val="24"/>
        </w:rPr>
      </w:pPr>
    </w:p>
    <w:p w14:paraId="700BC9AC" w14:textId="77777777" w:rsidR="001616E2" w:rsidRDefault="001616E2" w:rsidP="001616E2">
      <w:pPr>
        <w:jc w:val="both"/>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mallCaps/>
          <w:sz w:val="24"/>
          <w:szCs w:val="24"/>
        </w:rPr>
        <w:t>Utah Code Ann.</w:t>
      </w:r>
      <w:r>
        <w:rPr>
          <w:rFonts w:ascii="Times New Roman" w:hAnsi="Times New Roman" w:cs="Times New Roman"/>
          <w:sz w:val="24"/>
          <w:szCs w:val="24"/>
        </w:rPr>
        <w:t xml:space="preserve"> 52-4-207(4), I, as the Chair of the Board of Commissioners (the “</w:t>
      </w:r>
      <w:r>
        <w:rPr>
          <w:rFonts w:ascii="Times New Roman" w:hAnsi="Times New Roman" w:cs="Times New Roman"/>
          <w:i/>
          <w:sz w:val="24"/>
          <w:szCs w:val="24"/>
        </w:rPr>
        <w:t>Board</w:t>
      </w:r>
      <w:r>
        <w:rPr>
          <w:rFonts w:ascii="Times New Roman" w:hAnsi="Times New Roman" w:cs="Times New Roman"/>
          <w:sz w:val="24"/>
          <w:szCs w:val="24"/>
        </w:rPr>
        <w:t>”) of the Central Wasatch Commission (“</w:t>
      </w:r>
      <w:r>
        <w:rPr>
          <w:rFonts w:ascii="Times New Roman" w:hAnsi="Times New Roman" w:cs="Times New Roman"/>
          <w:i/>
          <w:sz w:val="24"/>
          <w:szCs w:val="24"/>
        </w:rPr>
        <w:t>CWC</w:t>
      </w:r>
      <w:r>
        <w:rPr>
          <w:rFonts w:ascii="Times New Roman" w:hAnsi="Times New Roman" w:cs="Times New Roman"/>
          <w:sz w:val="24"/>
          <w:szCs w:val="24"/>
        </w:rPr>
        <w:t>”),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0F44B942" w14:textId="77777777" w:rsidR="001616E2" w:rsidRDefault="001616E2" w:rsidP="001616E2">
      <w:pPr>
        <w:jc w:val="both"/>
        <w:rPr>
          <w:rFonts w:ascii="Times New Roman" w:hAnsi="Times New Roman" w:cs="Times New Roman"/>
          <w:sz w:val="24"/>
          <w:szCs w:val="24"/>
        </w:rPr>
      </w:pPr>
    </w:p>
    <w:p w14:paraId="5A83D07F" w14:textId="5FBC42FD" w:rsidR="001616E2" w:rsidRDefault="001616E2" w:rsidP="001616E2">
      <w:pPr>
        <w:jc w:val="both"/>
        <w:rPr>
          <w:rFonts w:ascii="Times New Roman" w:hAnsi="Times New Roman" w:cs="Times New Roman"/>
          <w:sz w:val="24"/>
          <w:szCs w:val="24"/>
        </w:rPr>
      </w:pPr>
      <w:r>
        <w:rPr>
          <w:rFonts w:ascii="Times New Roman" w:hAnsi="Times New Roman" w:cs="Times New Roman"/>
          <w:sz w:val="24"/>
          <w:szCs w:val="24"/>
        </w:rPr>
        <w:t>DATED August 2</w:t>
      </w:r>
      <w:r>
        <w:rPr>
          <w:rFonts w:ascii="Times New Roman" w:hAnsi="Times New Roman" w:cs="Times New Roman"/>
          <w:sz w:val="24"/>
          <w:szCs w:val="24"/>
        </w:rPr>
        <w:t>3</w:t>
      </w:r>
      <w:r>
        <w:rPr>
          <w:rFonts w:ascii="Times New Roman" w:hAnsi="Times New Roman" w:cs="Times New Roman"/>
          <w:sz w:val="24"/>
          <w:szCs w:val="24"/>
        </w:rPr>
        <w:t xml:space="preserve">, 2021 </w:t>
      </w:r>
    </w:p>
    <w:p w14:paraId="0DE288D5" w14:textId="77777777" w:rsidR="001616E2" w:rsidRDefault="001616E2" w:rsidP="001616E2">
      <w:pPr>
        <w:jc w:val="both"/>
        <w:rPr>
          <w:rFonts w:ascii="Times New Roman" w:hAnsi="Times New Roman" w:cs="Times New Roman"/>
          <w:sz w:val="24"/>
          <w:szCs w:val="24"/>
        </w:rPr>
      </w:pPr>
      <w:r>
        <w:rPr>
          <w:rFonts w:ascii="Mistral" w:hAnsi="Mistral"/>
          <w:sz w:val="36"/>
          <w:szCs w:val="36"/>
        </w:rPr>
        <w:t>Christopher F. Robinson</w:t>
      </w:r>
      <w:r>
        <w:rPr>
          <w:rFonts w:ascii="Times New Roman" w:hAnsi="Times New Roman" w:cs="Times New Roman"/>
          <w:sz w:val="24"/>
          <w:szCs w:val="24"/>
        </w:rPr>
        <w:t xml:space="preserve">: Christopher F. Robinson: Central Wasatch Commission Board Chair </w:t>
      </w:r>
    </w:p>
    <w:p w14:paraId="62E4F892"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4C04"/>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A365DA"/>
    <w:multiLevelType w:val="hybridMultilevel"/>
    <w:tmpl w:val="5F04A3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7C2499"/>
    <w:multiLevelType w:val="hybridMultilevel"/>
    <w:tmpl w:val="61B00F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D4A6D56"/>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E2"/>
    <w:rsid w:val="001616E2"/>
    <w:rsid w:val="00B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0646"/>
  <w15:chartTrackingRefBased/>
  <w15:docId w15:val="{1E736164-3ED7-4F3C-9FCF-5FB8D0C8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E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6E2"/>
    <w:rPr>
      <w:color w:val="0563C1" w:themeColor="hyperlink"/>
      <w:u w:val="single"/>
    </w:rPr>
  </w:style>
  <w:style w:type="paragraph" w:styleId="BodyText">
    <w:name w:val="Body Text"/>
    <w:basedOn w:val="Normal"/>
    <w:link w:val="BodyTextChar"/>
    <w:uiPriority w:val="1"/>
    <w:semiHidden/>
    <w:unhideWhenUsed/>
    <w:qFormat/>
    <w:rsid w:val="001616E2"/>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1616E2"/>
    <w:rPr>
      <w:rFonts w:ascii="Times New Roman" w:eastAsia="Times New Roman" w:hAnsi="Times New Roman" w:cs="Times New Roman"/>
      <w:sz w:val="24"/>
      <w:szCs w:val="24"/>
    </w:rPr>
  </w:style>
  <w:style w:type="paragraph" w:styleId="ListParagraph">
    <w:name w:val="List Paragraph"/>
    <w:basedOn w:val="Normal"/>
    <w:uiPriority w:val="34"/>
    <w:qFormat/>
    <w:rsid w:val="001616E2"/>
    <w:pPr>
      <w:ind w:left="720"/>
      <w:contextualSpacing/>
    </w:pPr>
  </w:style>
  <w:style w:type="character" w:styleId="UnresolvedMention">
    <w:name w:val="Unresolved Mention"/>
    <w:basedOn w:val="DefaultParagraphFont"/>
    <w:uiPriority w:val="99"/>
    <w:semiHidden/>
    <w:unhideWhenUsed/>
    <w:rsid w:val="00161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8125">
      <w:bodyDiv w:val="1"/>
      <w:marLeft w:val="0"/>
      <w:marRight w:val="0"/>
      <w:marTop w:val="0"/>
      <w:marBottom w:val="0"/>
      <w:divBdr>
        <w:top w:val="none" w:sz="0" w:space="0" w:color="auto"/>
        <w:left w:val="none" w:sz="0" w:space="0" w:color="auto"/>
        <w:bottom w:val="none" w:sz="0" w:space="0" w:color="auto"/>
        <w:right w:val="none" w:sz="0" w:space="0" w:color="auto"/>
      </w:divBdr>
    </w:div>
    <w:div w:id="1605845310">
      <w:bodyDiv w:val="1"/>
      <w:marLeft w:val="0"/>
      <w:marRight w:val="0"/>
      <w:marTop w:val="0"/>
      <w:marBottom w:val="0"/>
      <w:divBdr>
        <w:top w:val="none" w:sz="0" w:space="0" w:color="auto"/>
        <w:left w:val="none" w:sz="0" w:space="0" w:color="auto"/>
        <w:bottom w:val="none" w:sz="0" w:space="0" w:color="auto"/>
        <w:right w:val="none" w:sz="0" w:space="0" w:color="auto"/>
      </w:divBdr>
      <w:divsChild>
        <w:div w:id="467934587">
          <w:marLeft w:val="0"/>
          <w:marRight w:val="0"/>
          <w:marTop w:val="0"/>
          <w:marBottom w:val="0"/>
          <w:divBdr>
            <w:top w:val="none" w:sz="0" w:space="0" w:color="auto"/>
            <w:left w:val="none" w:sz="0" w:space="0" w:color="auto"/>
            <w:bottom w:val="none" w:sz="0" w:space="0" w:color="auto"/>
            <w:right w:val="none" w:sz="0" w:space="0" w:color="auto"/>
          </w:divBdr>
        </w:div>
        <w:div w:id="37882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9gCeV9gCYtmNzesq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webinar/register/WN_v0nGI8L-SKq_k9mvCLvID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2021-08-18T18:53:00Z</dcterms:created>
  <dcterms:modified xsi:type="dcterms:W3CDTF">2021-08-18T19:00:00Z</dcterms:modified>
</cp:coreProperties>
</file>