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9411" w14:textId="60D92CD2" w:rsidR="00FB3008" w:rsidRDefault="00FB3008" w:rsidP="00FB3008">
      <w:pPr>
        <w:pStyle w:val="BodyText"/>
        <w:jc w:val="center"/>
        <w:rPr>
          <w:sz w:val="20"/>
        </w:rPr>
      </w:pPr>
      <w:r>
        <w:rPr>
          <w:noProof/>
          <w:sz w:val="20"/>
        </w:rPr>
        <w:drawing>
          <wp:inline distT="0" distB="0" distL="0" distR="0" wp14:anchorId="71C25AB4" wp14:editId="1E6D4412">
            <wp:extent cx="3016250" cy="875665"/>
            <wp:effectExtent l="0" t="0" r="0" b="635"/>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6250" cy="875665"/>
                    </a:xfrm>
                    <a:prstGeom prst="rect">
                      <a:avLst/>
                    </a:prstGeom>
                    <a:noFill/>
                    <a:ln>
                      <a:noFill/>
                    </a:ln>
                  </pic:spPr>
                </pic:pic>
              </a:graphicData>
            </a:graphic>
          </wp:inline>
        </w:drawing>
      </w:r>
    </w:p>
    <w:p w14:paraId="58232093" w14:textId="77777777" w:rsidR="00FB3008" w:rsidRDefault="00FB3008" w:rsidP="00FB3008">
      <w:pPr>
        <w:rPr>
          <w:rFonts w:ascii="Times New Roman" w:hAnsi="Times New Roman" w:cs="Times New Roman"/>
          <w:b/>
          <w:bCs/>
          <w:sz w:val="28"/>
          <w:szCs w:val="28"/>
        </w:rPr>
      </w:pPr>
    </w:p>
    <w:p w14:paraId="56A57D6B" w14:textId="77777777" w:rsidR="00FB3008" w:rsidRDefault="00FB3008" w:rsidP="00FB3008">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25C95FCB" w14:textId="77777777" w:rsidR="00FB3008" w:rsidRDefault="00FB3008" w:rsidP="00FB3008">
      <w:pPr>
        <w:jc w:val="center"/>
        <w:rPr>
          <w:rFonts w:ascii="Times New Roman" w:hAnsi="Times New Roman" w:cs="Times New Roman"/>
          <w:b/>
          <w:bCs/>
          <w:sz w:val="24"/>
          <w:szCs w:val="24"/>
        </w:rPr>
      </w:pPr>
      <w:r>
        <w:rPr>
          <w:rFonts w:ascii="Times New Roman" w:hAnsi="Times New Roman" w:cs="Times New Roman"/>
          <w:b/>
          <w:bCs/>
          <w:sz w:val="24"/>
          <w:szCs w:val="24"/>
        </w:rPr>
        <w:t>Board Meeting Agenda</w:t>
      </w:r>
    </w:p>
    <w:p w14:paraId="396CB421" w14:textId="168727CF" w:rsidR="00FB3008" w:rsidRDefault="00FB3008" w:rsidP="00FB3008">
      <w:pPr>
        <w:jc w:val="center"/>
        <w:rPr>
          <w:rFonts w:ascii="Times New Roman" w:hAnsi="Times New Roman" w:cs="Times New Roman"/>
          <w:b/>
          <w:bCs/>
          <w:sz w:val="24"/>
          <w:szCs w:val="24"/>
        </w:rPr>
      </w:pPr>
      <w:r>
        <w:rPr>
          <w:rFonts w:ascii="Times New Roman" w:hAnsi="Times New Roman" w:cs="Times New Roman"/>
          <w:b/>
          <w:bCs/>
          <w:sz w:val="24"/>
          <w:szCs w:val="24"/>
        </w:rPr>
        <w:t>Monday, August 2, 2021</w:t>
      </w:r>
      <w:r w:rsidR="00C26AC5">
        <w:rPr>
          <w:rFonts w:ascii="Times New Roman" w:hAnsi="Times New Roman" w:cs="Times New Roman"/>
          <w:b/>
          <w:bCs/>
          <w:sz w:val="24"/>
          <w:szCs w:val="24"/>
        </w:rPr>
        <w:t>(FINAL)</w:t>
      </w:r>
    </w:p>
    <w:p w14:paraId="1A473779" w14:textId="77777777" w:rsidR="00FB3008" w:rsidRDefault="00FB3008" w:rsidP="00FB3008">
      <w:pPr>
        <w:jc w:val="center"/>
        <w:rPr>
          <w:rFonts w:ascii="Times New Roman" w:hAnsi="Times New Roman" w:cs="Times New Roman"/>
          <w:b/>
          <w:bCs/>
          <w:sz w:val="24"/>
          <w:szCs w:val="24"/>
        </w:rPr>
      </w:pPr>
      <w:r>
        <w:rPr>
          <w:rFonts w:ascii="Times New Roman" w:hAnsi="Times New Roman" w:cs="Times New Roman"/>
          <w:b/>
          <w:bCs/>
          <w:sz w:val="24"/>
          <w:szCs w:val="24"/>
        </w:rPr>
        <w:t>3:30 p.m. – 5:30 p.m.</w:t>
      </w:r>
    </w:p>
    <w:p w14:paraId="3927DC7F" w14:textId="28C19710" w:rsidR="00FB3008" w:rsidRDefault="00FB3008" w:rsidP="00FB3008">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August 2, 2021. In view of the current Covid-19 pandemic, this </w:t>
      </w:r>
      <w:r w:rsidR="00533A11">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4942CF2D" w14:textId="77777777" w:rsidR="00FB3008" w:rsidRDefault="00D1457B" w:rsidP="00FB3008">
      <w:pPr>
        <w:spacing w:before="240" w:after="240"/>
        <w:rPr>
          <w:rFonts w:ascii="Times New Roman" w:eastAsia="Times New Roman" w:hAnsi="Times New Roman" w:cs="Times New Roman"/>
          <w:color w:val="1155CC"/>
          <w:sz w:val="24"/>
          <w:szCs w:val="24"/>
          <w:u w:val="single"/>
        </w:rPr>
      </w:pPr>
      <w:hyperlink r:id="rId6" w:history="1">
        <w:r w:rsidR="00FB3008">
          <w:rPr>
            <w:rStyle w:val="Hyperlink"/>
            <w:rFonts w:ascii="Times New Roman" w:eastAsia="Times New Roman" w:hAnsi="Times New Roman" w:cs="Times New Roman"/>
            <w:sz w:val="24"/>
            <w:szCs w:val="24"/>
          </w:rPr>
          <w:t>https://us06web.zoom.us/webinar/register/WN_v0nGI8L-SKq_k9mvCLvIDA</w:t>
        </w:r>
      </w:hyperlink>
    </w:p>
    <w:p w14:paraId="2312BF6D" w14:textId="77777777" w:rsidR="00FB3008" w:rsidRDefault="00FB3008" w:rsidP="00FB300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6FC77403" w14:textId="0F8A8745" w:rsidR="00387111" w:rsidRPr="00387111" w:rsidRDefault="00D1457B" w:rsidP="00FB3008">
      <w:pPr>
        <w:spacing w:before="240" w:after="240"/>
        <w:rPr>
          <w:rFonts w:ascii="Times New Roman" w:hAnsi="Times New Roman" w:cs="Times New Roman"/>
          <w:sz w:val="24"/>
          <w:szCs w:val="24"/>
        </w:rPr>
      </w:pPr>
      <w:hyperlink r:id="rId7" w:history="1">
        <w:r w:rsidR="00387111" w:rsidRPr="00387111">
          <w:rPr>
            <w:rStyle w:val="Hyperlink"/>
            <w:rFonts w:ascii="Times New Roman" w:hAnsi="Times New Roman" w:cs="Times New Roman"/>
            <w:sz w:val="24"/>
            <w:szCs w:val="24"/>
          </w:rPr>
          <w:t>https://forms.gle/EKGjXo34P4K1wmUw7</w:t>
        </w:r>
      </w:hyperlink>
    </w:p>
    <w:p w14:paraId="273994BB" w14:textId="46240B04" w:rsidR="00FB3008" w:rsidRDefault="00FB3008" w:rsidP="00FB300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670B83B4" w14:textId="77777777" w:rsidR="00FB3008" w:rsidRDefault="00FB3008" w:rsidP="00FB3008">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FC86BF4" w14:textId="77777777" w:rsidR="00FB3008" w:rsidRDefault="00FB3008" w:rsidP="00FB3008">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Opening</w:t>
      </w:r>
    </w:p>
    <w:p w14:paraId="06E24822" w14:textId="16BAA639" w:rsidR="00FB3008" w:rsidRDefault="00FB3008" w:rsidP="00FB3008">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4F1325A3" w14:textId="016FA69C" w:rsidR="00FB3008" w:rsidRDefault="00FB3008" w:rsidP="00FB30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(Action)</w:t>
      </w:r>
      <w:r>
        <w:rPr>
          <w:rFonts w:ascii="Times New Roman" w:eastAsia="Times New Roman" w:hAnsi="Times New Roman" w:cs="Times New Roman"/>
          <w:sz w:val="24"/>
          <w:szCs w:val="24"/>
        </w:rPr>
        <w:t xml:space="preserve"> The Board will consider approving the minutes of the July12, 2021 public meeting.</w:t>
      </w:r>
    </w:p>
    <w:p w14:paraId="3357716F" w14:textId="3CA78319" w:rsidR="00387111" w:rsidRDefault="00387111" w:rsidP="00387111">
      <w:pPr>
        <w:spacing w:line="240" w:lineRule="auto"/>
        <w:rPr>
          <w:rFonts w:ascii="Times New Roman" w:eastAsia="Times New Roman" w:hAnsi="Times New Roman" w:cs="Times New Roman"/>
          <w:sz w:val="24"/>
          <w:szCs w:val="24"/>
        </w:rPr>
      </w:pPr>
    </w:p>
    <w:p w14:paraId="015D17E9" w14:textId="6B6AFBE4" w:rsidR="00387111" w:rsidRDefault="00387111" w:rsidP="00387111">
      <w:pPr>
        <w:spacing w:line="240" w:lineRule="auto"/>
        <w:rPr>
          <w:rFonts w:ascii="Times New Roman" w:eastAsia="Times New Roman" w:hAnsi="Times New Roman" w:cs="Times New Roman"/>
          <w:sz w:val="24"/>
          <w:szCs w:val="24"/>
        </w:rPr>
      </w:pPr>
    </w:p>
    <w:p w14:paraId="024E4727" w14:textId="77777777" w:rsidR="00387111" w:rsidRPr="00FB3008" w:rsidRDefault="00387111" w:rsidP="00387111">
      <w:pPr>
        <w:spacing w:line="240" w:lineRule="auto"/>
        <w:rPr>
          <w:rFonts w:ascii="Times New Roman" w:eastAsia="Times New Roman" w:hAnsi="Times New Roman" w:cs="Times New Roman"/>
          <w:sz w:val="24"/>
          <w:szCs w:val="24"/>
        </w:rPr>
      </w:pPr>
    </w:p>
    <w:p w14:paraId="500341D0" w14:textId="77777777" w:rsidR="00FB3008" w:rsidRDefault="00FB3008" w:rsidP="00FB3008">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3:40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Committee and Project Reports</w:t>
      </w:r>
    </w:p>
    <w:p w14:paraId="7D82ECCB" w14:textId="76FCDCD4" w:rsidR="00FB3008" w:rsidRDefault="00FB3008" w:rsidP="00FB3008">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Executive Committee:</w:t>
      </w:r>
      <w:r>
        <w:rPr>
          <w:rFonts w:ascii="Times New Roman" w:eastAsia="Times New Roman" w:hAnsi="Times New Roman" w:cs="Times New Roman"/>
          <w:sz w:val="24"/>
          <w:szCs w:val="24"/>
        </w:rPr>
        <w:t xml:space="preserve"> M</w:t>
      </w:r>
      <w:r w:rsidRPr="00FB3008">
        <w:rPr>
          <w:rFonts w:ascii="Times New Roman" w:eastAsia="Times New Roman" w:hAnsi="Times New Roman" w:cs="Times New Roman"/>
          <w:sz w:val="24"/>
          <w:szCs w:val="24"/>
        </w:rPr>
        <w:t>eeting scheduled for July 27, 2021</w:t>
      </w:r>
      <w:r w:rsidR="00311DE0">
        <w:rPr>
          <w:rFonts w:ascii="Times New Roman" w:eastAsia="Times New Roman" w:hAnsi="Times New Roman" w:cs="Times New Roman"/>
          <w:sz w:val="24"/>
          <w:szCs w:val="24"/>
        </w:rPr>
        <w:t>,</w:t>
      </w:r>
      <w:r w:rsidRPr="00FB3008">
        <w:rPr>
          <w:rFonts w:ascii="Times New Roman" w:eastAsia="Times New Roman" w:hAnsi="Times New Roman" w:cs="Times New Roman"/>
          <w:sz w:val="24"/>
          <w:szCs w:val="24"/>
        </w:rPr>
        <w:t xml:space="preserve"> cancelled due to </w:t>
      </w:r>
      <w:r>
        <w:rPr>
          <w:rFonts w:ascii="Times New Roman" w:eastAsia="Times New Roman" w:hAnsi="Times New Roman" w:cs="Times New Roman"/>
          <w:sz w:val="24"/>
          <w:szCs w:val="24"/>
        </w:rPr>
        <w:t>C</w:t>
      </w:r>
      <w:r w:rsidRPr="00FB3008">
        <w:rPr>
          <w:rFonts w:ascii="Times New Roman" w:eastAsia="Times New Roman" w:hAnsi="Times New Roman" w:cs="Times New Roman"/>
          <w:sz w:val="24"/>
          <w:szCs w:val="24"/>
        </w:rPr>
        <w:t>ommissioner scheduling conflict</w:t>
      </w:r>
      <w:r>
        <w:rPr>
          <w:rFonts w:ascii="Times New Roman" w:eastAsia="Times New Roman" w:hAnsi="Times New Roman" w:cs="Times New Roman"/>
          <w:sz w:val="24"/>
          <w:szCs w:val="24"/>
        </w:rPr>
        <w:t>s.</w:t>
      </w:r>
    </w:p>
    <w:p w14:paraId="7F4CC870" w14:textId="705105AF" w:rsidR="00FB3008" w:rsidRDefault="00FB3008" w:rsidP="00FB3008">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FB3008">
        <w:rPr>
          <w:rFonts w:ascii="Times New Roman" w:eastAsia="Times New Roman" w:hAnsi="Times New Roman" w:cs="Times New Roman"/>
          <w:sz w:val="24"/>
          <w:szCs w:val="24"/>
        </w:rPr>
        <w:t>ext Executive Committee Meeting scheduled for Monda</w:t>
      </w:r>
      <w:r>
        <w:rPr>
          <w:rFonts w:ascii="Times New Roman" w:eastAsia="Times New Roman" w:hAnsi="Times New Roman" w:cs="Times New Roman"/>
          <w:sz w:val="24"/>
          <w:szCs w:val="24"/>
        </w:rPr>
        <w:t xml:space="preserve">y, </w:t>
      </w:r>
      <w:r w:rsidRPr="00FB3008">
        <w:rPr>
          <w:rFonts w:ascii="Times New Roman" w:eastAsia="Times New Roman" w:hAnsi="Times New Roman" w:cs="Times New Roman"/>
          <w:sz w:val="24"/>
          <w:szCs w:val="24"/>
        </w:rPr>
        <w:t>August 16, 2021</w:t>
      </w:r>
      <w:r>
        <w:rPr>
          <w:rFonts w:ascii="Times New Roman" w:eastAsia="Times New Roman" w:hAnsi="Times New Roman" w:cs="Times New Roman"/>
          <w:sz w:val="24"/>
          <w:szCs w:val="24"/>
        </w:rPr>
        <w:t xml:space="preserve">, </w:t>
      </w:r>
      <w:r w:rsidRPr="00FB3008">
        <w:rPr>
          <w:rFonts w:ascii="Times New Roman" w:eastAsia="Times New Roman" w:hAnsi="Times New Roman" w:cs="Times New Roman"/>
          <w:sz w:val="24"/>
          <w:szCs w:val="24"/>
        </w:rPr>
        <w:t>3:30 p.m.</w:t>
      </w:r>
      <w:r w:rsidR="00311DE0">
        <w:rPr>
          <w:rFonts w:ascii="Times New Roman" w:eastAsia="Times New Roman" w:hAnsi="Times New Roman" w:cs="Times New Roman"/>
          <w:sz w:val="24"/>
          <w:szCs w:val="24"/>
        </w:rPr>
        <w:t>,</w:t>
      </w:r>
      <w:r w:rsidRPr="00FB3008">
        <w:rPr>
          <w:rFonts w:ascii="Times New Roman" w:eastAsia="Times New Roman" w:hAnsi="Times New Roman" w:cs="Times New Roman"/>
          <w:sz w:val="24"/>
          <w:szCs w:val="24"/>
        </w:rPr>
        <w:t>5:00 p.m.</w:t>
      </w:r>
    </w:p>
    <w:p w14:paraId="53905CB0" w14:textId="77777777" w:rsidR="00FB3008" w:rsidRDefault="00FB3008" w:rsidP="00FB3008">
      <w:pPr>
        <w:pStyle w:val="ListParagraph"/>
        <w:spacing w:before="240" w:after="240" w:line="240" w:lineRule="auto"/>
        <w:ind w:left="360"/>
        <w:rPr>
          <w:rFonts w:ascii="Times New Roman" w:eastAsia="Times New Roman" w:hAnsi="Times New Roman" w:cs="Times New Roman"/>
          <w:sz w:val="24"/>
          <w:szCs w:val="24"/>
        </w:rPr>
      </w:pPr>
    </w:p>
    <w:p w14:paraId="08A4EB3C" w14:textId="77777777" w:rsidR="00D71D8E" w:rsidRDefault="00FB3008" w:rsidP="00F66583">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Budget/Finance/Audit Committee:</w:t>
      </w:r>
      <w:r w:rsidR="00D71D8E" w:rsidRPr="00D71D8E">
        <w:rPr>
          <w:rFonts w:ascii="Times New Roman" w:eastAsia="Times New Roman" w:hAnsi="Times New Roman" w:cs="Times New Roman"/>
          <w:sz w:val="24"/>
          <w:szCs w:val="24"/>
        </w:rPr>
        <w:t xml:space="preserve"> Chair Jeff Silvestrini will provide an update from the Budget/Finance/Audit Committee.</w:t>
      </w:r>
      <w:r>
        <w:rPr>
          <w:rFonts w:ascii="Times New Roman" w:eastAsia="Times New Roman" w:hAnsi="Times New Roman" w:cs="Times New Roman"/>
          <w:sz w:val="24"/>
          <w:szCs w:val="24"/>
        </w:rPr>
        <w:t xml:space="preserve"> </w:t>
      </w:r>
    </w:p>
    <w:p w14:paraId="541EB48F" w14:textId="074BF93A" w:rsidR="00F66583" w:rsidRDefault="00F66583" w:rsidP="00D71D8E">
      <w:pPr>
        <w:pStyle w:val="ListParagraph"/>
        <w:numPr>
          <w:ilvl w:val="1"/>
          <w:numId w:val="2"/>
        </w:numPr>
        <w:spacing w:before="240" w:after="240" w:line="240" w:lineRule="auto"/>
        <w:rPr>
          <w:rFonts w:ascii="Times New Roman" w:eastAsia="Times New Roman" w:hAnsi="Times New Roman" w:cs="Times New Roman"/>
          <w:sz w:val="24"/>
          <w:szCs w:val="24"/>
        </w:rPr>
      </w:pPr>
      <w:r w:rsidRPr="00F66583">
        <w:rPr>
          <w:rFonts w:ascii="Times New Roman" w:eastAsia="Times New Roman" w:hAnsi="Times New Roman" w:cs="Times New Roman"/>
          <w:sz w:val="24"/>
          <w:szCs w:val="24"/>
        </w:rPr>
        <w:t>Draft Minutes of the July 22, 2021, meeting were included in the board packet sent electronically. These Minutes will supplement information to the following recommendation and resolution.</w:t>
      </w:r>
      <w:r>
        <w:rPr>
          <w:rFonts w:ascii="Times New Roman" w:eastAsia="Times New Roman" w:hAnsi="Times New Roman" w:cs="Times New Roman"/>
          <w:sz w:val="24"/>
          <w:szCs w:val="24"/>
        </w:rPr>
        <w:t xml:space="preserve"> </w:t>
      </w:r>
    </w:p>
    <w:p w14:paraId="0D33B466" w14:textId="4DBC266D" w:rsidR="00F66583" w:rsidRDefault="00F66583" w:rsidP="00F66583">
      <w:pPr>
        <w:pStyle w:val="ListParagraph"/>
        <w:numPr>
          <w:ilvl w:val="1"/>
          <w:numId w:val="2"/>
        </w:numPr>
        <w:spacing w:before="240" w:after="240" w:line="240" w:lineRule="auto"/>
        <w:rPr>
          <w:rFonts w:ascii="Times New Roman" w:eastAsia="Times New Roman" w:hAnsi="Times New Roman" w:cs="Times New Roman"/>
          <w:sz w:val="24"/>
          <w:szCs w:val="24"/>
        </w:rPr>
      </w:pPr>
      <w:r w:rsidRPr="00F66583">
        <w:rPr>
          <w:rFonts w:ascii="Times New Roman" w:eastAsia="Times New Roman" w:hAnsi="Times New Roman" w:cs="Times New Roman"/>
          <w:b/>
          <w:bCs/>
          <w:sz w:val="24"/>
          <w:szCs w:val="24"/>
          <w:u w:val="single"/>
        </w:rPr>
        <w:t>Recommendation</w:t>
      </w:r>
      <w:r>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Pr="00F66583">
        <w:rPr>
          <w:rFonts w:ascii="Times New Roman" w:eastAsia="Times New Roman" w:hAnsi="Times New Roman" w:cs="Times New Roman"/>
          <w:sz w:val="24"/>
          <w:szCs w:val="24"/>
        </w:rPr>
        <w:t xml:space="preserve">The CWC Budget/Finance/Audit Committee recommends CWC move forward the </w:t>
      </w:r>
      <w:r w:rsidR="00962589" w:rsidRPr="00962589">
        <w:rPr>
          <w:rFonts w:ascii="Times New Roman" w:eastAsia="Times New Roman" w:hAnsi="Times New Roman" w:cs="Times New Roman"/>
          <w:sz w:val="24"/>
          <w:szCs w:val="24"/>
          <w:u w:val="single"/>
        </w:rPr>
        <w:t>Physical, Environment</w:t>
      </w:r>
      <w:r w:rsidR="00962589">
        <w:rPr>
          <w:rFonts w:ascii="Times New Roman" w:eastAsia="Times New Roman" w:hAnsi="Times New Roman" w:cs="Times New Roman"/>
          <w:sz w:val="24"/>
          <w:szCs w:val="24"/>
          <w:u w:val="single"/>
        </w:rPr>
        <w:t>,</w:t>
      </w:r>
      <w:r w:rsidR="00962589">
        <w:rPr>
          <w:rFonts w:ascii="Times New Roman" w:eastAsia="Times New Roman" w:hAnsi="Times New Roman" w:cs="Times New Roman"/>
          <w:sz w:val="24"/>
          <w:szCs w:val="24"/>
        </w:rPr>
        <w:t xml:space="preserve"> </w:t>
      </w:r>
      <w:r w:rsidRPr="00F66583">
        <w:rPr>
          <w:rFonts w:ascii="Times New Roman" w:eastAsia="Times New Roman" w:hAnsi="Times New Roman" w:cs="Times New Roman"/>
          <w:sz w:val="24"/>
          <w:szCs w:val="24"/>
          <w:u w:val="single"/>
        </w:rPr>
        <w:t>Ecological Study Aspects of the Visitor Use Study</w:t>
      </w:r>
      <w:r w:rsidRPr="00F66583">
        <w:rPr>
          <w:rFonts w:ascii="Times New Roman" w:eastAsia="Times New Roman" w:hAnsi="Times New Roman" w:cs="Times New Roman"/>
          <w:sz w:val="24"/>
          <w:szCs w:val="24"/>
        </w:rPr>
        <w:t xml:space="preserve"> and develop a resolution to approve. The </w:t>
      </w:r>
      <w:r w:rsidR="00665BCE" w:rsidRPr="00F66583">
        <w:rPr>
          <w:rFonts w:ascii="Times New Roman" w:eastAsia="Times New Roman" w:hAnsi="Times New Roman" w:cs="Times New Roman"/>
          <w:sz w:val="24"/>
          <w:szCs w:val="24"/>
        </w:rPr>
        <w:t>resolution</w:t>
      </w:r>
      <w:r w:rsidR="00665BCE">
        <w:rPr>
          <w:rFonts w:ascii="Times New Roman" w:eastAsia="Times New Roman" w:hAnsi="Times New Roman" w:cs="Times New Roman"/>
          <w:sz w:val="24"/>
          <w:szCs w:val="24"/>
        </w:rPr>
        <w:t xml:space="preserve"> (</w:t>
      </w:r>
      <w:r w:rsidR="00F72C83">
        <w:rPr>
          <w:rFonts w:ascii="Times New Roman" w:eastAsia="Times New Roman" w:hAnsi="Times New Roman" w:cs="Times New Roman"/>
          <w:sz w:val="24"/>
          <w:szCs w:val="24"/>
        </w:rPr>
        <w:t>Resolution 2021-16)</w:t>
      </w:r>
      <w:r w:rsidRPr="00F66583">
        <w:rPr>
          <w:rFonts w:ascii="Times New Roman" w:eastAsia="Times New Roman" w:hAnsi="Times New Roman" w:cs="Times New Roman"/>
          <w:sz w:val="24"/>
          <w:szCs w:val="24"/>
        </w:rPr>
        <w:t xml:space="preserve"> following proposes deliverables and payment occur over two fiscal years: 2021-2022 and 2022-2023.</w:t>
      </w:r>
    </w:p>
    <w:p w14:paraId="04C18594" w14:textId="77777777" w:rsidR="00F66583" w:rsidRDefault="00F66583" w:rsidP="00F66583">
      <w:pPr>
        <w:pStyle w:val="ListParagraph"/>
        <w:spacing w:before="240" w:after="240" w:line="240" w:lineRule="auto"/>
        <w:ind w:left="1080"/>
        <w:rPr>
          <w:rFonts w:ascii="Times New Roman" w:eastAsia="Times New Roman" w:hAnsi="Times New Roman" w:cs="Times New Roman"/>
          <w:sz w:val="24"/>
          <w:szCs w:val="24"/>
        </w:rPr>
      </w:pPr>
    </w:p>
    <w:p w14:paraId="1F3D5631" w14:textId="27D925CA" w:rsidR="00F66583" w:rsidRPr="00F66583" w:rsidRDefault="00F66583" w:rsidP="00F66583">
      <w:pPr>
        <w:pStyle w:val="ListParagraph"/>
        <w:numPr>
          <w:ilvl w:val="1"/>
          <w:numId w:val="2"/>
        </w:numPr>
        <w:spacing w:before="240" w:after="240" w:line="240" w:lineRule="auto"/>
        <w:rPr>
          <w:rFonts w:ascii="Times New Roman" w:eastAsia="Times New Roman" w:hAnsi="Times New Roman" w:cs="Times New Roman"/>
          <w:sz w:val="24"/>
          <w:szCs w:val="24"/>
        </w:rPr>
      </w:pPr>
      <w:r w:rsidRPr="00F66583">
        <w:rPr>
          <w:rFonts w:ascii="Times New Roman" w:eastAsia="Times New Roman" w:hAnsi="Times New Roman" w:cs="Times New Roman"/>
          <w:sz w:val="24"/>
          <w:szCs w:val="24"/>
        </w:rPr>
        <w:t xml:space="preserve">The </w:t>
      </w:r>
      <w:r w:rsidR="00533A11">
        <w:rPr>
          <w:rFonts w:ascii="Times New Roman" w:eastAsia="Times New Roman" w:hAnsi="Times New Roman" w:cs="Times New Roman"/>
          <w:sz w:val="24"/>
          <w:szCs w:val="24"/>
        </w:rPr>
        <w:t>C</w:t>
      </w:r>
      <w:r w:rsidRPr="00F66583">
        <w:rPr>
          <w:rFonts w:ascii="Times New Roman" w:eastAsia="Times New Roman" w:hAnsi="Times New Roman" w:cs="Times New Roman"/>
          <w:sz w:val="24"/>
          <w:szCs w:val="24"/>
        </w:rPr>
        <w:t>ommittee also recommends the Social Study Aspects of the CWC Visitor Use Study be completed in partnership with the Forest Service Visitor Monitoring Analysis Study</w:t>
      </w:r>
      <w:r>
        <w:rPr>
          <w:rFonts w:ascii="Times New Roman" w:eastAsia="Times New Roman" w:hAnsi="Times New Roman" w:cs="Times New Roman"/>
          <w:sz w:val="24"/>
          <w:szCs w:val="24"/>
        </w:rPr>
        <w:t xml:space="preserve"> (</w:t>
      </w:r>
      <w:r w:rsidRPr="00F66583">
        <w:rPr>
          <w:rFonts w:ascii="Times New Roman" w:eastAsia="Times New Roman" w:hAnsi="Times New Roman" w:cs="Times New Roman"/>
          <w:sz w:val="24"/>
          <w:szCs w:val="24"/>
        </w:rPr>
        <w:t>FSVMAS</w:t>
      </w:r>
      <w:r>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 xml:space="preserve"> scheduled to begin October 2021 and end September 2022. This partnership will include questions specific to Little Cottonwood Canyon, Big Cottonwood Canyon and Millcreek Canyon, thus becoming a subset of the FSVMAS and a part of the ongoing (every five (5) year</w:t>
      </w:r>
      <w:r w:rsidR="00387111">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 xml:space="preserve"> study cycle.</w:t>
      </w:r>
    </w:p>
    <w:p w14:paraId="287AF535" w14:textId="77777777" w:rsidR="00F66583" w:rsidRDefault="00F66583" w:rsidP="00F66583">
      <w:pPr>
        <w:pStyle w:val="ListParagraph"/>
        <w:spacing w:before="240" w:after="240" w:line="240" w:lineRule="auto"/>
        <w:ind w:left="1080"/>
        <w:rPr>
          <w:rFonts w:ascii="Times New Roman" w:eastAsia="Times New Roman" w:hAnsi="Times New Roman" w:cs="Times New Roman"/>
          <w:sz w:val="24"/>
          <w:szCs w:val="24"/>
        </w:rPr>
      </w:pPr>
    </w:p>
    <w:p w14:paraId="28668AA9" w14:textId="6E1E1778" w:rsidR="00F66583" w:rsidRDefault="00F66583" w:rsidP="00F66583">
      <w:pPr>
        <w:pStyle w:val="ListParagraph"/>
        <w:numPr>
          <w:ilvl w:val="1"/>
          <w:numId w:val="2"/>
        </w:numPr>
        <w:spacing w:before="240" w:after="240" w:line="240" w:lineRule="auto"/>
        <w:rPr>
          <w:rFonts w:ascii="Times New Roman" w:eastAsia="Times New Roman" w:hAnsi="Times New Roman" w:cs="Times New Roman"/>
          <w:sz w:val="24"/>
          <w:szCs w:val="24"/>
        </w:rPr>
      </w:pPr>
      <w:r w:rsidRPr="00F66583">
        <w:rPr>
          <w:rFonts w:ascii="Times New Roman" w:eastAsia="Times New Roman" w:hAnsi="Times New Roman" w:cs="Times New Roman"/>
          <w:sz w:val="24"/>
          <w:szCs w:val="24"/>
        </w:rPr>
        <w:t xml:space="preserve">The </w:t>
      </w:r>
      <w:r w:rsidR="00533A11">
        <w:rPr>
          <w:rFonts w:ascii="Times New Roman" w:eastAsia="Times New Roman" w:hAnsi="Times New Roman" w:cs="Times New Roman"/>
          <w:sz w:val="24"/>
          <w:szCs w:val="24"/>
        </w:rPr>
        <w:t>C</w:t>
      </w:r>
      <w:r w:rsidRPr="00F66583">
        <w:rPr>
          <w:rFonts w:ascii="Times New Roman" w:eastAsia="Times New Roman" w:hAnsi="Times New Roman" w:cs="Times New Roman"/>
          <w:sz w:val="24"/>
          <w:szCs w:val="24"/>
        </w:rPr>
        <w:t>ommittee also recommends the Social Study Aspects of the CWC Visitor Use Study costs</w:t>
      </w:r>
      <w:r w:rsidR="00387111">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 xml:space="preserve"> now approximating $30,000</w:t>
      </w:r>
      <w:r w:rsidR="00387111">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 xml:space="preserve"> be provided by donated monies through collaboration with stakeholder organizations, fundraising efforts</w:t>
      </w:r>
      <w:r w:rsidR="00A35E5E">
        <w:rPr>
          <w:rFonts w:ascii="Times New Roman" w:eastAsia="Times New Roman" w:hAnsi="Times New Roman" w:cs="Times New Roman"/>
          <w:sz w:val="24"/>
          <w:szCs w:val="24"/>
        </w:rPr>
        <w:t xml:space="preserve">, </w:t>
      </w:r>
      <w:r w:rsidRPr="00F66583">
        <w:rPr>
          <w:rFonts w:ascii="Times New Roman" w:eastAsia="Times New Roman" w:hAnsi="Times New Roman" w:cs="Times New Roman"/>
          <w:sz w:val="24"/>
          <w:szCs w:val="24"/>
        </w:rPr>
        <w:t>and the State of Utah.</w:t>
      </w:r>
    </w:p>
    <w:p w14:paraId="5FF81FBD" w14:textId="77777777" w:rsidR="00F66583" w:rsidRDefault="00F66583" w:rsidP="00F66583">
      <w:pPr>
        <w:pStyle w:val="ListParagraph"/>
        <w:spacing w:before="240" w:after="240" w:line="240" w:lineRule="auto"/>
        <w:ind w:left="1080"/>
        <w:rPr>
          <w:rFonts w:ascii="Times New Roman" w:eastAsia="Times New Roman" w:hAnsi="Times New Roman" w:cs="Times New Roman"/>
          <w:sz w:val="24"/>
          <w:szCs w:val="24"/>
        </w:rPr>
      </w:pPr>
    </w:p>
    <w:p w14:paraId="3144F72C" w14:textId="51493338" w:rsidR="00F66583" w:rsidRPr="00F66583" w:rsidRDefault="00F66583" w:rsidP="00F66583">
      <w:pPr>
        <w:pStyle w:val="ListParagraph"/>
        <w:numPr>
          <w:ilvl w:val="1"/>
          <w:numId w:val="2"/>
        </w:numPr>
        <w:spacing w:before="240" w:after="240" w:line="240" w:lineRule="auto"/>
        <w:rPr>
          <w:rFonts w:ascii="Times New Roman" w:eastAsia="Times New Roman" w:hAnsi="Times New Roman" w:cs="Times New Roman"/>
          <w:sz w:val="24"/>
          <w:szCs w:val="24"/>
        </w:rPr>
      </w:pPr>
      <w:r w:rsidRPr="00F66583">
        <w:rPr>
          <w:rFonts w:ascii="Times New Roman" w:eastAsia="Times New Roman" w:hAnsi="Times New Roman" w:cs="Times New Roman"/>
          <w:sz w:val="24"/>
          <w:szCs w:val="24"/>
        </w:rPr>
        <w:t>Included in the following resolution</w:t>
      </w:r>
      <w:r w:rsidR="00375440">
        <w:rPr>
          <w:rFonts w:ascii="Times New Roman" w:eastAsia="Times New Roman" w:hAnsi="Times New Roman" w:cs="Times New Roman"/>
          <w:sz w:val="24"/>
          <w:szCs w:val="24"/>
        </w:rPr>
        <w:t xml:space="preserve"> (Resolution 2021-16)</w:t>
      </w:r>
      <w:r w:rsidRPr="00F66583">
        <w:rPr>
          <w:rFonts w:ascii="Times New Roman" w:eastAsia="Times New Roman" w:hAnsi="Times New Roman" w:cs="Times New Roman"/>
          <w:sz w:val="24"/>
          <w:szCs w:val="24"/>
        </w:rPr>
        <w:t xml:space="preserve"> is the request to consider returning $50,000 from reserves to the 2021</w:t>
      </w:r>
      <w:r w:rsidR="00387111">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2022 CWC Fiscal Year Budget designated for Visitor Use Study and hold in abeyance the potential to request reserves in the 2022</w:t>
      </w:r>
      <w:r w:rsidR="00387111">
        <w:rPr>
          <w:rFonts w:ascii="Times New Roman" w:eastAsia="Times New Roman" w:hAnsi="Times New Roman" w:cs="Times New Roman"/>
          <w:sz w:val="24"/>
          <w:szCs w:val="24"/>
        </w:rPr>
        <w:t>/</w:t>
      </w:r>
      <w:r w:rsidRPr="00F66583">
        <w:rPr>
          <w:rFonts w:ascii="Times New Roman" w:eastAsia="Times New Roman" w:hAnsi="Times New Roman" w:cs="Times New Roman"/>
          <w:sz w:val="24"/>
          <w:szCs w:val="24"/>
        </w:rPr>
        <w:t>2023 fiscal year to fund any balance of the Social Aspects Study.</w:t>
      </w:r>
    </w:p>
    <w:p w14:paraId="0E847D15" w14:textId="77777777" w:rsidR="00F66583" w:rsidRPr="00F66583" w:rsidRDefault="00F66583" w:rsidP="00F66583">
      <w:pPr>
        <w:pStyle w:val="ListParagraph"/>
        <w:spacing w:before="240" w:after="240" w:line="240" w:lineRule="auto"/>
        <w:ind w:left="360"/>
        <w:rPr>
          <w:rFonts w:ascii="Times New Roman" w:eastAsia="Times New Roman" w:hAnsi="Times New Roman" w:cs="Times New Roman"/>
          <w:sz w:val="24"/>
          <w:szCs w:val="24"/>
        </w:rPr>
      </w:pPr>
    </w:p>
    <w:p w14:paraId="2FEFF1CB" w14:textId="290132F3" w:rsidR="00D71D8E" w:rsidRDefault="00FB3008" w:rsidP="0027778C">
      <w:pPr>
        <w:pStyle w:val="ListParagraph"/>
        <w:numPr>
          <w:ilvl w:val="0"/>
          <w:numId w:val="2"/>
        </w:numPr>
        <w:spacing w:before="240" w:after="240" w:line="240" w:lineRule="auto"/>
        <w:rPr>
          <w:rFonts w:ascii="Times New Roman" w:eastAsia="Times New Roman" w:hAnsi="Times New Roman" w:cs="Times New Roman"/>
          <w:sz w:val="24"/>
          <w:szCs w:val="24"/>
        </w:rPr>
      </w:pPr>
      <w:r w:rsidRPr="00FB3008">
        <w:rPr>
          <w:rFonts w:ascii="Times New Roman" w:eastAsia="Times New Roman" w:hAnsi="Times New Roman" w:cs="Times New Roman"/>
          <w:b/>
          <w:bCs/>
          <w:sz w:val="24"/>
          <w:szCs w:val="24"/>
        </w:rPr>
        <w:t>Legislative Committee:</w:t>
      </w:r>
      <w:r>
        <w:rPr>
          <w:rFonts w:ascii="Times New Roman" w:eastAsia="Times New Roman" w:hAnsi="Times New Roman" w:cs="Times New Roman"/>
          <w:b/>
          <w:bCs/>
          <w:sz w:val="24"/>
          <w:szCs w:val="24"/>
        </w:rPr>
        <w:t xml:space="preserve"> </w:t>
      </w:r>
      <w:r w:rsidRPr="00FB3008">
        <w:rPr>
          <w:rFonts w:ascii="Times New Roman" w:eastAsia="Times New Roman" w:hAnsi="Times New Roman" w:cs="Times New Roman"/>
          <w:sz w:val="24"/>
          <w:szCs w:val="24"/>
        </w:rPr>
        <w:t>Meeting scheduled for Wednesday</w:t>
      </w:r>
      <w:r>
        <w:rPr>
          <w:rFonts w:ascii="Times New Roman" w:eastAsia="Times New Roman" w:hAnsi="Times New Roman" w:cs="Times New Roman"/>
          <w:sz w:val="24"/>
          <w:szCs w:val="24"/>
        </w:rPr>
        <w:t xml:space="preserve">, </w:t>
      </w:r>
      <w:r w:rsidRPr="00FB3008">
        <w:rPr>
          <w:rFonts w:ascii="Times New Roman" w:eastAsia="Times New Roman" w:hAnsi="Times New Roman" w:cs="Times New Roman"/>
          <w:sz w:val="24"/>
          <w:szCs w:val="24"/>
        </w:rPr>
        <w:t>August 18, 2021</w:t>
      </w:r>
      <w:r>
        <w:rPr>
          <w:rFonts w:ascii="Times New Roman" w:eastAsia="Times New Roman" w:hAnsi="Times New Roman" w:cs="Times New Roman"/>
          <w:sz w:val="24"/>
          <w:szCs w:val="24"/>
        </w:rPr>
        <w:t xml:space="preserve">, </w:t>
      </w:r>
      <w:r w:rsidRPr="00FB3008">
        <w:rPr>
          <w:rFonts w:ascii="Times New Roman" w:eastAsia="Times New Roman" w:hAnsi="Times New Roman" w:cs="Times New Roman"/>
          <w:sz w:val="24"/>
          <w:szCs w:val="24"/>
        </w:rPr>
        <w:t>10 a.m.</w:t>
      </w:r>
    </w:p>
    <w:p w14:paraId="2E0C523F" w14:textId="77777777" w:rsidR="0027778C" w:rsidRPr="0027778C" w:rsidRDefault="0027778C" w:rsidP="0027778C">
      <w:pPr>
        <w:pStyle w:val="ListParagraph"/>
        <w:spacing w:before="240" w:after="240" w:line="240" w:lineRule="auto"/>
        <w:ind w:left="360"/>
        <w:rPr>
          <w:rFonts w:ascii="Times New Roman" w:eastAsia="Times New Roman" w:hAnsi="Times New Roman" w:cs="Times New Roman"/>
          <w:sz w:val="24"/>
          <w:szCs w:val="24"/>
        </w:rPr>
      </w:pPr>
    </w:p>
    <w:p w14:paraId="6F93EE42" w14:textId="7AC1709E" w:rsidR="00D71D8E" w:rsidRPr="00D71D8E" w:rsidRDefault="00D71D8E" w:rsidP="00D71D8E">
      <w:pPr>
        <w:pStyle w:val="ListParagraph"/>
        <w:widowControl w:val="0"/>
        <w:numPr>
          <w:ilvl w:val="0"/>
          <w:numId w:val="2"/>
        </w:numPr>
        <w:rPr>
          <w:rFonts w:ascii="Times New Roman" w:eastAsia="Georgia" w:hAnsi="Times New Roman" w:cs="Times New Roman"/>
          <w:sz w:val="24"/>
          <w:szCs w:val="24"/>
        </w:rPr>
      </w:pPr>
      <w:r w:rsidRPr="00D71D8E">
        <w:rPr>
          <w:rFonts w:ascii="Times New Roman" w:eastAsia="Georgia" w:hAnsi="Times New Roman" w:cs="Times New Roman"/>
          <w:b/>
          <w:bCs/>
          <w:sz w:val="24"/>
          <w:szCs w:val="24"/>
        </w:rPr>
        <w:t>Transportation Committee:</w:t>
      </w:r>
      <w:r w:rsidRPr="00D71D8E">
        <w:rPr>
          <w:rFonts w:ascii="Times New Roman" w:eastAsia="Georgia" w:hAnsi="Times New Roman" w:cs="Times New Roman"/>
          <w:sz w:val="24"/>
          <w:szCs w:val="24"/>
        </w:rPr>
        <w:t xml:space="preserve"> Chair Dan Knopp will lead discussion</w:t>
      </w:r>
      <w:r w:rsidR="00311DE0">
        <w:rPr>
          <w:rFonts w:ascii="Times New Roman" w:eastAsia="Georgia" w:hAnsi="Times New Roman" w:cs="Times New Roman"/>
          <w:sz w:val="24"/>
          <w:szCs w:val="24"/>
        </w:rPr>
        <w:t xml:space="preserve"> on tolling and a recommendation on the Little Cottonwood Canyon EIS</w:t>
      </w:r>
      <w:r w:rsidRPr="00D71D8E">
        <w:rPr>
          <w:rFonts w:ascii="Times New Roman" w:eastAsia="Georgia" w:hAnsi="Times New Roman" w:cs="Times New Roman"/>
          <w:sz w:val="24"/>
          <w:szCs w:val="24"/>
        </w:rPr>
        <w:t>.</w:t>
      </w:r>
    </w:p>
    <w:p w14:paraId="2C29E5BD" w14:textId="7CF7730E" w:rsidR="00D71D8E" w:rsidRDefault="00D71D8E" w:rsidP="00D71D8E">
      <w:pPr>
        <w:pStyle w:val="ListParagraph"/>
        <w:widowControl w:val="0"/>
        <w:numPr>
          <w:ilvl w:val="1"/>
          <w:numId w:val="2"/>
        </w:numPr>
        <w:rPr>
          <w:rFonts w:ascii="Times New Roman" w:eastAsia="Georgia" w:hAnsi="Times New Roman" w:cs="Times New Roman"/>
          <w:sz w:val="24"/>
          <w:szCs w:val="24"/>
        </w:rPr>
      </w:pPr>
      <w:r w:rsidRPr="00D71D8E">
        <w:rPr>
          <w:rFonts w:ascii="Times New Roman" w:eastAsia="Georgia" w:hAnsi="Times New Roman" w:cs="Times New Roman"/>
          <w:sz w:val="24"/>
          <w:szCs w:val="24"/>
        </w:rPr>
        <w:t>Draft Minutes of the July 21, 2021</w:t>
      </w:r>
      <w:r w:rsidR="00533A11">
        <w:rPr>
          <w:rFonts w:ascii="Times New Roman" w:eastAsia="Georgia" w:hAnsi="Times New Roman" w:cs="Times New Roman"/>
          <w:sz w:val="24"/>
          <w:szCs w:val="24"/>
        </w:rPr>
        <w:t>,</w:t>
      </w:r>
      <w:r w:rsidRPr="00D71D8E">
        <w:rPr>
          <w:rFonts w:ascii="Times New Roman" w:eastAsia="Georgia" w:hAnsi="Times New Roman" w:cs="Times New Roman"/>
          <w:sz w:val="24"/>
          <w:szCs w:val="24"/>
        </w:rPr>
        <w:t xml:space="preserve"> Transportation Committee were included in the board packet sent electronically.</w:t>
      </w:r>
    </w:p>
    <w:p w14:paraId="44CD4D57" w14:textId="2B7A37A8" w:rsidR="0034416A" w:rsidRPr="00311DE0" w:rsidRDefault="0076234F" w:rsidP="0027778C">
      <w:pPr>
        <w:pStyle w:val="ListParagraph"/>
        <w:widowControl w:val="0"/>
        <w:numPr>
          <w:ilvl w:val="1"/>
          <w:numId w:val="2"/>
        </w:numPr>
        <w:rPr>
          <w:rFonts w:ascii="Times New Roman" w:eastAsia="Georgia" w:hAnsi="Times New Roman" w:cs="Times New Roman"/>
          <w:sz w:val="24"/>
          <w:szCs w:val="24"/>
        </w:rPr>
      </w:pPr>
      <w:r w:rsidRPr="00F66583">
        <w:rPr>
          <w:rFonts w:ascii="Times New Roman" w:eastAsia="Times New Roman" w:hAnsi="Times New Roman" w:cs="Times New Roman"/>
          <w:b/>
          <w:bCs/>
          <w:sz w:val="24"/>
          <w:szCs w:val="24"/>
          <w:u w:val="single"/>
        </w:rPr>
        <w:t>Recommendation</w:t>
      </w:r>
      <w:r>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Pr="00F66583">
        <w:rPr>
          <w:rFonts w:ascii="Times New Roman" w:eastAsia="Times New Roman" w:hAnsi="Times New Roman" w:cs="Times New Roman"/>
          <w:sz w:val="24"/>
          <w:szCs w:val="24"/>
        </w:rPr>
        <w:t xml:space="preserve">The CWC </w:t>
      </w:r>
      <w:r>
        <w:rPr>
          <w:rFonts w:ascii="Times New Roman" w:eastAsia="Times New Roman" w:hAnsi="Times New Roman" w:cs="Times New Roman"/>
          <w:sz w:val="24"/>
          <w:szCs w:val="24"/>
        </w:rPr>
        <w:t xml:space="preserve">Transportation </w:t>
      </w:r>
      <w:r w:rsidRPr="00F66583">
        <w:rPr>
          <w:rFonts w:ascii="Times New Roman" w:eastAsia="Times New Roman" w:hAnsi="Times New Roman" w:cs="Times New Roman"/>
          <w:sz w:val="24"/>
          <w:szCs w:val="24"/>
        </w:rPr>
        <w:t xml:space="preserve">Committee </w:t>
      </w:r>
      <w:r w:rsidR="00A35E5E">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that the Central Wasatch Commission recommend </w:t>
      </w:r>
      <w:r w:rsidR="007574F3">
        <w:rPr>
          <w:rFonts w:ascii="Times New Roman" w:eastAsia="Times New Roman" w:hAnsi="Times New Roman" w:cs="Times New Roman"/>
          <w:sz w:val="24"/>
          <w:szCs w:val="24"/>
        </w:rPr>
        <w:t xml:space="preserve">through resolution </w:t>
      </w:r>
      <w:r>
        <w:rPr>
          <w:rFonts w:ascii="Times New Roman" w:eastAsia="Times New Roman" w:hAnsi="Times New Roman" w:cs="Times New Roman"/>
          <w:sz w:val="24"/>
          <w:szCs w:val="24"/>
        </w:rPr>
        <w:t xml:space="preserve">that the </w:t>
      </w:r>
      <w:r w:rsidR="00311DE0">
        <w:rPr>
          <w:rFonts w:ascii="Times New Roman" w:eastAsia="Times New Roman" w:hAnsi="Times New Roman" w:cs="Times New Roman"/>
          <w:sz w:val="24"/>
          <w:szCs w:val="24"/>
        </w:rPr>
        <w:t>LCC</w:t>
      </w:r>
      <w:r>
        <w:rPr>
          <w:rFonts w:ascii="Times New Roman" w:eastAsia="Times New Roman" w:hAnsi="Times New Roman" w:cs="Times New Roman"/>
          <w:sz w:val="24"/>
          <w:szCs w:val="24"/>
        </w:rPr>
        <w:t xml:space="preserve"> EIS long-term transportation solution not </w:t>
      </w:r>
      <w:r w:rsidR="007574F3">
        <w:rPr>
          <w:rFonts w:ascii="Times New Roman" w:eastAsia="Times New Roman" w:hAnsi="Times New Roman" w:cs="Times New Roman"/>
          <w:sz w:val="24"/>
          <w:szCs w:val="24"/>
        </w:rPr>
        <w:t>solely be a</w:t>
      </w:r>
      <w:r>
        <w:rPr>
          <w:rFonts w:ascii="Times New Roman" w:eastAsia="Times New Roman" w:hAnsi="Times New Roman" w:cs="Times New Roman"/>
          <w:sz w:val="24"/>
          <w:szCs w:val="24"/>
        </w:rPr>
        <w:t xml:space="preserve"> bus-based solution.</w:t>
      </w:r>
    </w:p>
    <w:p w14:paraId="6EDC864C" w14:textId="0AB5F729" w:rsidR="00311DE0" w:rsidRDefault="00311DE0" w:rsidP="00311DE0">
      <w:pPr>
        <w:pStyle w:val="ListParagraph"/>
        <w:widowControl w:val="0"/>
        <w:ind w:left="1080"/>
        <w:rPr>
          <w:rFonts w:ascii="Times New Roman" w:eastAsia="Georgia" w:hAnsi="Times New Roman" w:cs="Times New Roman"/>
          <w:sz w:val="24"/>
          <w:szCs w:val="24"/>
        </w:rPr>
      </w:pPr>
    </w:p>
    <w:p w14:paraId="01D78C2E" w14:textId="77777777" w:rsidR="00311DE0" w:rsidRPr="00311DE0" w:rsidRDefault="00311DE0" w:rsidP="00311DE0">
      <w:pPr>
        <w:pStyle w:val="ListParagraph"/>
        <w:widowControl w:val="0"/>
        <w:ind w:left="1080"/>
        <w:rPr>
          <w:rFonts w:ascii="Times New Roman" w:eastAsia="Georgia" w:hAnsi="Times New Roman" w:cs="Times New Roman"/>
          <w:sz w:val="24"/>
          <w:szCs w:val="24"/>
        </w:rPr>
      </w:pPr>
    </w:p>
    <w:p w14:paraId="524846C2" w14:textId="68D3864D" w:rsidR="0027778C" w:rsidRPr="0027778C" w:rsidRDefault="0027778C" w:rsidP="0027778C">
      <w:pPr>
        <w:pStyle w:val="ListParagraph"/>
        <w:widowControl w:val="0"/>
        <w:numPr>
          <w:ilvl w:val="0"/>
          <w:numId w:val="2"/>
        </w:numPr>
        <w:rPr>
          <w:rFonts w:ascii="Times New Roman" w:eastAsia="Georgia" w:hAnsi="Times New Roman" w:cs="Times New Roman"/>
          <w:sz w:val="24"/>
          <w:szCs w:val="24"/>
        </w:rPr>
      </w:pPr>
      <w:r w:rsidRPr="00D71D8E">
        <w:rPr>
          <w:rFonts w:ascii="Times New Roman" w:eastAsia="Georgia" w:hAnsi="Times New Roman" w:cs="Times New Roman"/>
          <w:b/>
          <w:bCs/>
          <w:sz w:val="24"/>
          <w:szCs w:val="24"/>
        </w:rPr>
        <w:t>Environmental Dashboard:</w:t>
      </w:r>
      <w:r w:rsidRPr="00D71D8E">
        <w:rPr>
          <w:rFonts w:ascii="Times New Roman" w:eastAsia="Georgia" w:hAnsi="Times New Roman" w:cs="Times New Roman"/>
          <w:sz w:val="24"/>
          <w:szCs w:val="24"/>
        </w:rPr>
        <w:t xml:space="preserve"> </w:t>
      </w:r>
      <w:r>
        <w:rPr>
          <w:rFonts w:ascii="Times New Roman" w:eastAsia="Georgia" w:hAnsi="Times New Roman" w:cs="Times New Roman"/>
          <w:sz w:val="24"/>
          <w:szCs w:val="24"/>
        </w:rPr>
        <w:t>Commissioner</w:t>
      </w:r>
      <w:r w:rsidRPr="00D71D8E">
        <w:rPr>
          <w:rFonts w:ascii="Times New Roman" w:eastAsia="Georgia" w:hAnsi="Times New Roman" w:cs="Times New Roman"/>
          <w:sz w:val="24"/>
          <w:szCs w:val="24"/>
        </w:rPr>
        <w:t xml:space="preserve"> Jim Bradley will provide an update on the status of the work plan underway.</w:t>
      </w:r>
    </w:p>
    <w:p w14:paraId="6B574F7C" w14:textId="77777777" w:rsidR="00D71D8E" w:rsidRDefault="00D71D8E" w:rsidP="00D71D8E">
      <w:pPr>
        <w:pStyle w:val="ListParagraph"/>
        <w:widowControl w:val="0"/>
        <w:ind w:left="360"/>
        <w:rPr>
          <w:rFonts w:ascii="Times New Roman" w:eastAsia="Georgia" w:hAnsi="Times New Roman" w:cs="Times New Roman"/>
          <w:sz w:val="24"/>
          <w:szCs w:val="24"/>
        </w:rPr>
      </w:pPr>
    </w:p>
    <w:p w14:paraId="7D7857E1" w14:textId="7ADEB613" w:rsidR="0027778C" w:rsidRDefault="00D71D8E" w:rsidP="00D71D8E">
      <w:pPr>
        <w:pStyle w:val="ListParagraph"/>
        <w:widowControl w:val="0"/>
        <w:numPr>
          <w:ilvl w:val="0"/>
          <w:numId w:val="2"/>
        </w:numPr>
        <w:rPr>
          <w:rFonts w:ascii="Times New Roman" w:eastAsia="Georgia" w:hAnsi="Times New Roman" w:cs="Times New Roman"/>
          <w:sz w:val="24"/>
          <w:szCs w:val="24"/>
        </w:rPr>
      </w:pPr>
      <w:r w:rsidRPr="00D71D8E">
        <w:rPr>
          <w:rFonts w:ascii="Times New Roman" w:eastAsia="Georgia" w:hAnsi="Times New Roman" w:cs="Times New Roman"/>
          <w:b/>
          <w:bCs/>
          <w:sz w:val="24"/>
          <w:szCs w:val="24"/>
        </w:rPr>
        <w:t xml:space="preserve">Stakeholders </w:t>
      </w:r>
      <w:r w:rsidR="00A35E5E">
        <w:rPr>
          <w:rFonts w:ascii="Times New Roman" w:eastAsia="Georgia" w:hAnsi="Times New Roman" w:cs="Times New Roman"/>
          <w:b/>
          <w:bCs/>
          <w:sz w:val="24"/>
          <w:szCs w:val="24"/>
        </w:rPr>
        <w:t>Council</w:t>
      </w:r>
      <w:r w:rsidRPr="00D71D8E">
        <w:rPr>
          <w:rFonts w:ascii="Times New Roman" w:eastAsia="Georgia" w:hAnsi="Times New Roman" w:cs="Times New Roman"/>
          <w:b/>
          <w:bCs/>
          <w:sz w:val="24"/>
          <w:szCs w:val="24"/>
        </w:rPr>
        <w:t>:</w:t>
      </w:r>
      <w:r w:rsidRPr="00D71D8E">
        <w:rPr>
          <w:rFonts w:ascii="Times New Roman" w:eastAsia="Georgia" w:hAnsi="Times New Roman" w:cs="Times New Roman"/>
          <w:sz w:val="24"/>
          <w:szCs w:val="24"/>
        </w:rPr>
        <w:t xml:space="preserve"> Co-Chairs Will McCarvill and Barbara Cameron will report on July 21, 2021</w:t>
      </w:r>
      <w:r w:rsidR="00533A11">
        <w:rPr>
          <w:rFonts w:ascii="Times New Roman" w:eastAsia="Georgia" w:hAnsi="Times New Roman" w:cs="Times New Roman"/>
          <w:sz w:val="24"/>
          <w:szCs w:val="24"/>
        </w:rPr>
        <w:t>,</w:t>
      </w:r>
      <w:r w:rsidRPr="00D71D8E">
        <w:rPr>
          <w:rFonts w:ascii="Times New Roman" w:eastAsia="Georgia" w:hAnsi="Times New Roman" w:cs="Times New Roman"/>
          <w:sz w:val="24"/>
          <w:szCs w:val="24"/>
        </w:rPr>
        <w:t xml:space="preserve"> Stakeholders </w:t>
      </w:r>
      <w:r w:rsidR="00A35E5E">
        <w:rPr>
          <w:rFonts w:ascii="Times New Roman" w:eastAsia="Georgia" w:hAnsi="Times New Roman" w:cs="Times New Roman"/>
          <w:sz w:val="24"/>
          <w:szCs w:val="24"/>
        </w:rPr>
        <w:t>Council</w:t>
      </w:r>
      <w:r w:rsidRPr="00D71D8E">
        <w:rPr>
          <w:rFonts w:ascii="Times New Roman" w:eastAsia="Georgia" w:hAnsi="Times New Roman" w:cs="Times New Roman"/>
          <w:sz w:val="24"/>
          <w:szCs w:val="24"/>
        </w:rPr>
        <w:t xml:space="preserve"> Quarterly Meeting and July 29, 2021</w:t>
      </w:r>
      <w:r w:rsidR="00533A11">
        <w:rPr>
          <w:rFonts w:ascii="Times New Roman" w:eastAsia="Georgia" w:hAnsi="Times New Roman" w:cs="Times New Roman"/>
          <w:sz w:val="24"/>
          <w:szCs w:val="24"/>
        </w:rPr>
        <w:t>,</w:t>
      </w:r>
      <w:r w:rsidRPr="00D71D8E">
        <w:rPr>
          <w:rFonts w:ascii="Times New Roman" w:eastAsia="Georgia" w:hAnsi="Times New Roman" w:cs="Times New Roman"/>
          <w:sz w:val="24"/>
          <w:szCs w:val="24"/>
        </w:rPr>
        <w:t xml:space="preserve"> Special Meeting called by the Chair. </w:t>
      </w:r>
    </w:p>
    <w:p w14:paraId="5C9781E7" w14:textId="3AB1BB1C" w:rsidR="00D71D8E" w:rsidRPr="00D71D8E" w:rsidRDefault="00D71D8E" w:rsidP="0027778C">
      <w:pPr>
        <w:pStyle w:val="ListParagraph"/>
        <w:widowControl w:val="0"/>
        <w:numPr>
          <w:ilvl w:val="1"/>
          <w:numId w:val="2"/>
        </w:numPr>
        <w:rPr>
          <w:rFonts w:ascii="Times New Roman" w:eastAsia="Georgia" w:hAnsi="Times New Roman" w:cs="Times New Roman"/>
          <w:sz w:val="24"/>
          <w:szCs w:val="24"/>
        </w:rPr>
      </w:pPr>
      <w:r w:rsidRPr="00D71D8E">
        <w:rPr>
          <w:rFonts w:ascii="Times New Roman" w:eastAsia="Georgia" w:hAnsi="Times New Roman" w:cs="Times New Roman"/>
          <w:sz w:val="24"/>
          <w:szCs w:val="24"/>
        </w:rPr>
        <w:t xml:space="preserve">Draft Minutes of the two meetings have been distributed to </w:t>
      </w:r>
      <w:r w:rsidR="00533A11">
        <w:rPr>
          <w:rFonts w:ascii="Times New Roman" w:eastAsia="Georgia" w:hAnsi="Times New Roman" w:cs="Times New Roman"/>
          <w:sz w:val="24"/>
          <w:szCs w:val="24"/>
        </w:rPr>
        <w:t>C</w:t>
      </w:r>
      <w:r w:rsidRPr="00D71D8E">
        <w:rPr>
          <w:rFonts w:ascii="Times New Roman" w:eastAsia="Georgia" w:hAnsi="Times New Roman" w:cs="Times New Roman"/>
          <w:sz w:val="24"/>
          <w:szCs w:val="24"/>
        </w:rPr>
        <w:t>ommissioners electronically.</w:t>
      </w:r>
    </w:p>
    <w:p w14:paraId="6B9C7361" w14:textId="77777777" w:rsidR="00FB3008" w:rsidRDefault="00FB3008" w:rsidP="00FB3008">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Public Comment</w:t>
      </w:r>
    </w:p>
    <w:p w14:paraId="19A178E4" w14:textId="450C1ED1" w:rsidR="00962589" w:rsidRPr="00962589" w:rsidRDefault="00FB3008" w:rsidP="00962589">
      <w:pPr>
        <w:spacing w:before="240" w:after="240" w:line="240" w:lineRule="auto"/>
        <w:rPr>
          <w:rFonts w:ascii="Times New Roman" w:eastAsia="Georgia" w:hAnsi="Times New Roman" w:cs="Times New Roman"/>
          <w:b/>
          <w:bCs/>
          <w:sz w:val="24"/>
          <w:szCs w:val="24"/>
          <w:u w:val="single"/>
        </w:rPr>
      </w:pPr>
      <w:r>
        <w:rPr>
          <w:rFonts w:ascii="Times New Roman" w:hAnsi="Times New Roman" w:cs="Times New Roman"/>
          <w:b/>
          <w:bCs/>
          <w:sz w:val="24"/>
          <w:szCs w:val="24"/>
        </w:rPr>
        <w:t>5:15 P.M.</w:t>
      </w:r>
      <w:r>
        <w:rPr>
          <w:rFonts w:ascii="Times New Roman" w:hAnsi="Times New Roman" w:cs="Times New Roman"/>
          <w:b/>
          <w:bCs/>
          <w:sz w:val="24"/>
          <w:szCs w:val="24"/>
        </w:rPr>
        <w:tab/>
      </w:r>
      <w:r>
        <w:rPr>
          <w:rFonts w:ascii="Times New Roman" w:eastAsia="Georgia" w:hAnsi="Times New Roman" w:cs="Times New Roman"/>
          <w:b/>
          <w:bCs/>
          <w:sz w:val="24"/>
          <w:szCs w:val="24"/>
          <w:u w:val="single"/>
        </w:rPr>
        <w:t>Action Items</w:t>
      </w:r>
    </w:p>
    <w:p w14:paraId="5E6AB264" w14:textId="5A904808" w:rsidR="00962589" w:rsidRDefault="00962589" w:rsidP="00962589">
      <w:pPr>
        <w:pStyle w:val="ListParagraph"/>
        <w:widowControl w:val="0"/>
        <w:numPr>
          <w:ilvl w:val="0"/>
          <w:numId w:val="4"/>
        </w:numPr>
        <w:rPr>
          <w:rFonts w:ascii="Times New Roman" w:eastAsia="Georgia" w:hAnsi="Times New Roman" w:cs="Times New Roman"/>
          <w:sz w:val="24"/>
          <w:szCs w:val="24"/>
        </w:rPr>
      </w:pPr>
      <w:r>
        <w:rPr>
          <w:rFonts w:ascii="Times New Roman" w:eastAsia="Georgia" w:hAnsi="Times New Roman" w:cs="Times New Roman"/>
          <w:sz w:val="24"/>
          <w:szCs w:val="24"/>
        </w:rPr>
        <w:t xml:space="preserve">The Board will consider </w:t>
      </w:r>
      <w:r>
        <w:rPr>
          <w:rFonts w:ascii="Times New Roman" w:eastAsia="Georgia" w:hAnsi="Times New Roman" w:cs="Times New Roman"/>
          <w:b/>
          <w:sz w:val="24"/>
          <w:szCs w:val="24"/>
        </w:rPr>
        <w:t>Resolution 2021-10</w:t>
      </w:r>
      <w:r>
        <w:rPr>
          <w:rFonts w:ascii="Times New Roman" w:eastAsia="Georgia" w:hAnsi="Times New Roman" w:cs="Times New Roman"/>
          <w:sz w:val="24"/>
          <w:szCs w:val="24"/>
        </w:rPr>
        <w:t xml:space="preserve"> approving an agreement with ESRI, Inc. for Environmental Dashboard-related services and acknowledging ESRI’s donation of $10,700 in license rights and technical support. </w:t>
      </w:r>
      <w:r w:rsidRPr="00F66583">
        <w:rPr>
          <w:rFonts w:ascii="Times New Roman" w:eastAsia="Georgia" w:hAnsi="Times New Roman" w:cs="Times New Roman"/>
          <w:sz w:val="24"/>
          <w:szCs w:val="24"/>
        </w:rPr>
        <w:t>(</w:t>
      </w:r>
      <w:r>
        <w:rPr>
          <w:rFonts w:ascii="Times New Roman" w:eastAsia="Georgia" w:hAnsi="Times New Roman" w:cs="Times New Roman"/>
          <w:sz w:val="24"/>
          <w:szCs w:val="24"/>
        </w:rPr>
        <w:t>C</w:t>
      </w:r>
      <w:r w:rsidRPr="00F66583">
        <w:rPr>
          <w:rFonts w:ascii="Times New Roman" w:eastAsia="Georgia" w:hAnsi="Times New Roman" w:cs="Times New Roman"/>
          <w:sz w:val="24"/>
          <w:szCs w:val="24"/>
        </w:rPr>
        <w:t>ontinuation of requested action from July 12, 2021, CWC Board Meeting). Written</w:t>
      </w:r>
      <w:r w:rsidR="00AA1DB1">
        <w:rPr>
          <w:rFonts w:ascii="Times New Roman" w:eastAsia="Georgia" w:hAnsi="Times New Roman" w:cs="Times New Roman"/>
          <w:sz w:val="24"/>
          <w:szCs w:val="24"/>
        </w:rPr>
        <w:t xml:space="preserve"> memo regarding</w:t>
      </w:r>
      <w:r w:rsidRPr="00F66583">
        <w:rPr>
          <w:rFonts w:ascii="Times New Roman" w:eastAsia="Georgia" w:hAnsi="Times New Roman" w:cs="Times New Roman"/>
          <w:sz w:val="24"/>
          <w:szCs w:val="24"/>
        </w:rPr>
        <w:t xml:space="preserve"> back story</w:t>
      </w:r>
      <w:r w:rsidR="00AA1DB1">
        <w:rPr>
          <w:rFonts w:ascii="Times New Roman" w:eastAsia="Georgia" w:hAnsi="Times New Roman" w:cs="Times New Roman"/>
          <w:sz w:val="24"/>
          <w:szCs w:val="24"/>
        </w:rPr>
        <w:t xml:space="preserve"> to this item</w:t>
      </w:r>
      <w:r w:rsidRPr="00F66583">
        <w:rPr>
          <w:rFonts w:ascii="Times New Roman" w:eastAsia="Georgia" w:hAnsi="Times New Roman" w:cs="Times New Roman"/>
          <w:sz w:val="24"/>
          <w:szCs w:val="24"/>
        </w:rPr>
        <w:t xml:space="preserve"> plus</w:t>
      </w:r>
      <w:r w:rsidR="00AA1DB1">
        <w:rPr>
          <w:rFonts w:ascii="Times New Roman" w:eastAsia="Georgia" w:hAnsi="Times New Roman" w:cs="Times New Roman"/>
          <w:sz w:val="24"/>
          <w:szCs w:val="24"/>
        </w:rPr>
        <w:t xml:space="preserve"> the corrected</w:t>
      </w:r>
      <w:r w:rsidRPr="00F66583">
        <w:rPr>
          <w:rFonts w:ascii="Times New Roman" w:eastAsia="Georgia" w:hAnsi="Times New Roman" w:cs="Times New Roman"/>
          <w:sz w:val="24"/>
          <w:szCs w:val="24"/>
        </w:rPr>
        <w:t xml:space="preserve"> resolution included in the packet sent to </w:t>
      </w:r>
      <w:r>
        <w:rPr>
          <w:rFonts w:ascii="Times New Roman" w:eastAsia="Georgia" w:hAnsi="Times New Roman" w:cs="Times New Roman"/>
          <w:sz w:val="24"/>
          <w:szCs w:val="24"/>
        </w:rPr>
        <w:t>C</w:t>
      </w:r>
      <w:r w:rsidRPr="00F66583">
        <w:rPr>
          <w:rFonts w:ascii="Times New Roman" w:eastAsia="Georgia" w:hAnsi="Times New Roman" w:cs="Times New Roman"/>
          <w:sz w:val="24"/>
          <w:szCs w:val="24"/>
        </w:rPr>
        <w:t>ommissioners electronically.</w:t>
      </w:r>
    </w:p>
    <w:p w14:paraId="7C6466C2" w14:textId="77777777" w:rsidR="00962589" w:rsidRPr="00962589" w:rsidRDefault="00962589" w:rsidP="00962589">
      <w:pPr>
        <w:pStyle w:val="ListParagraph"/>
        <w:widowControl w:val="0"/>
        <w:numPr>
          <w:ilvl w:val="0"/>
          <w:numId w:val="4"/>
        </w:numPr>
        <w:rPr>
          <w:rFonts w:ascii="Times New Roman" w:eastAsia="Georgia" w:hAnsi="Times New Roman" w:cs="Times New Roman"/>
          <w:sz w:val="24"/>
          <w:szCs w:val="24"/>
        </w:rPr>
      </w:pPr>
    </w:p>
    <w:p w14:paraId="6874EFE5" w14:textId="3F608321" w:rsidR="0027778C" w:rsidRPr="00D1457B" w:rsidRDefault="00FB3008" w:rsidP="0027778C">
      <w:pPr>
        <w:pStyle w:val="ListParagraph"/>
        <w:widowControl w:val="0"/>
        <w:numPr>
          <w:ilvl w:val="0"/>
          <w:numId w:val="4"/>
        </w:numPr>
        <w:rPr>
          <w:rFonts w:ascii="Times New Roman" w:eastAsia="Georgia" w:hAnsi="Times New Roman" w:cs="Times New Roman"/>
          <w:sz w:val="24"/>
          <w:szCs w:val="24"/>
        </w:rPr>
      </w:pPr>
      <w:r>
        <w:rPr>
          <w:rFonts w:ascii="Times New Roman" w:eastAsia="Georgia" w:hAnsi="Times New Roman" w:cs="Times New Roman"/>
          <w:sz w:val="24"/>
          <w:szCs w:val="24"/>
        </w:rPr>
        <w:t>The Board will consider</w:t>
      </w:r>
      <w:r w:rsidR="0027778C">
        <w:rPr>
          <w:rFonts w:ascii="Times New Roman" w:eastAsia="Georgia" w:hAnsi="Times New Roman" w:cs="Times New Roman"/>
          <w:sz w:val="24"/>
          <w:szCs w:val="24"/>
        </w:rPr>
        <w:t xml:space="preserve"> </w:t>
      </w:r>
      <w:r w:rsidR="0027778C" w:rsidRPr="0027778C">
        <w:rPr>
          <w:rFonts w:ascii="Times New Roman" w:eastAsia="Georgia" w:hAnsi="Times New Roman" w:cs="Times New Roman"/>
          <w:b/>
          <w:sz w:val="24"/>
          <w:szCs w:val="24"/>
        </w:rPr>
        <w:t>Resolution 2021-</w:t>
      </w:r>
      <w:r w:rsidR="00962589">
        <w:rPr>
          <w:rFonts w:ascii="Times New Roman" w:eastAsia="Georgia" w:hAnsi="Times New Roman" w:cs="Times New Roman"/>
          <w:b/>
          <w:sz w:val="24"/>
          <w:szCs w:val="24"/>
        </w:rPr>
        <w:t xml:space="preserve">16 Physical, Environment, </w:t>
      </w:r>
      <w:r w:rsidR="0027778C" w:rsidRPr="0027778C">
        <w:rPr>
          <w:rFonts w:ascii="Times New Roman" w:eastAsia="Georgia" w:hAnsi="Times New Roman" w:cs="Times New Roman"/>
          <w:b/>
          <w:sz w:val="24"/>
          <w:szCs w:val="24"/>
        </w:rPr>
        <w:t>Ecological Study: Agreement with USU Phase II Visitor Use Study</w:t>
      </w:r>
      <w:r w:rsidR="0027778C">
        <w:rPr>
          <w:rFonts w:ascii="Times New Roman" w:eastAsia="Georgia" w:hAnsi="Times New Roman" w:cs="Times New Roman"/>
          <w:b/>
          <w:sz w:val="24"/>
          <w:szCs w:val="24"/>
        </w:rPr>
        <w:t xml:space="preserve"> </w:t>
      </w:r>
    </w:p>
    <w:p w14:paraId="749363B9" w14:textId="424C0536" w:rsidR="00D1457B" w:rsidRPr="00D1457B" w:rsidRDefault="00D1457B" w:rsidP="00D1457B">
      <w:pPr>
        <w:pStyle w:val="ListParagraph"/>
        <w:widowControl w:val="0"/>
        <w:numPr>
          <w:ilvl w:val="1"/>
          <w:numId w:val="4"/>
        </w:numPr>
        <w:rPr>
          <w:rFonts w:ascii="Times New Roman" w:eastAsia="Georgia" w:hAnsi="Times New Roman" w:cs="Times New Roman"/>
          <w:sz w:val="24"/>
          <w:szCs w:val="24"/>
          <w:highlight w:val="yellow"/>
        </w:rPr>
      </w:pPr>
      <w:r w:rsidRPr="00D1457B">
        <w:rPr>
          <w:rFonts w:ascii="Times New Roman" w:eastAsia="Georgia" w:hAnsi="Times New Roman" w:cs="Times New Roman"/>
          <w:b/>
          <w:sz w:val="24"/>
          <w:szCs w:val="24"/>
          <w:highlight w:val="yellow"/>
        </w:rPr>
        <w:t xml:space="preserve">Resolution still in process as board packet is electronically distributed (7.29.2021) 2:33 p.m. </w:t>
      </w:r>
      <w:r>
        <w:rPr>
          <w:rFonts w:ascii="Times New Roman" w:eastAsia="Georgia" w:hAnsi="Times New Roman" w:cs="Times New Roman"/>
          <w:b/>
          <w:sz w:val="24"/>
          <w:szCs w:val="24"/>
          <w:highlight w:val="yellow"/>
        </w:rPr>
        <w:t>To be sent separate.</w:t>
      </w:r>
    </w:p>
    <w:p w14:paraId="1F60F9CB" w14:textId="77777777" w:rsidR="00D1457B" w:rsidRPr="0027778C" w:rsidRDefault="00D1457B" w:rsidP="00D1457B">
      <w:pPr>
        <w:pStyle w:val="ListParagraph"/>
        <w:widowControl w:val="0"/>
        <w:ind w:left="1080"/>
        <w:rPr>
          <w:rFonts w:ascii="Times New Roman" w:eastAsia="Georgia" w:hAnsi="Times New Roman" w:cs="Times New Roman"/>
          <w:sz w:val="24"/>
          <w:szCs w:val="24"/>
        </w:rPr>
      </w:pPr>
    </w:p>
    <w:p w14:paraId="1A8FFFF8" w14:textId="77777777" w:rsidR="00FB3008" w:rsidRDefault="00FB3008" w:rsidP="00FB3008">
      <w:pPr>
        <w:rPr>
          <w:rFonts w:ascii="Times New Roman" w:eastAsia="Georgia" w:hAnsi="Times New Roman" w:cs="Times New Roman"/>
          <w:sz w:val="24"/>
          <w:szCs w:val="24"/>
        </w:rPr>
      </w:pPr>
    </w:p>
    <w:p w14:paraId="215B9EFE" w14:textId="131CE01E" w:rsidR="00FB3008" w:rsidRDefault="00FB3008" w:rsidP="00FB3008">
      <w:pPr>
        <w:widowControl w:val="0"/>
        <w:rPr>
          <w:rFonts w:ascii="Times New Roman" w:eastAsia="Georgia" w:hAnsi="Times New Roman" w:cs="Times New Roman"/>
          <w:b/>
          <w:bCs/>
          <w:sz w:val="24"/>
          <w:szCs w:val="24"/>
          <w:u w:val="single"/>
        </w:rPr>
      </w:pPr>
      <w:r>
        <w:rPr>
          <w:rFonts w:ascii="Times New Roman" w:eastAsia="Georgia" w:hAnsi="Times New Roman" w:cs="Times New Roman"/>
          <w:b/>
          <w:bCs/>
          <w:sz w:val="24"/>
          <w:szCs w:val="24"/>
        </w:rPr>
        <w:t>5:30 p.m.</w:t>
      </w:r>
      <w:r>
        <w:rPr>
          <w:rFonts w:ascii="Times New Roman" w:eastAsia="Georgia" w:hAnsi="Times New Roman" w:cs="Times New Roman"/>
          <w:b/>
          <w:bCs/>
          <w:sz w:val="24"/>
          <w:szCs w:val="24"/>
        </w:rPr>
        <w:tab/>
      </w:r>
      <w:r>
        <w:rPr>
          <w:rFonts w:ascii="Times New Roman" w:eastAsia="Georgia" w:hAnsi="Times New Roman" w:cs="Times New Roman"/>
          <w:b/>
          <w:bCs/>
          <w:sz w:val="24"/>
          <w:szCs w:val="24"/>
          <w:u w:val="single"/>
        </w:rPr>
        <w:t>Adjourn Board Meeting</w:t>
      </w:r>
    </w:p>
    <w:p w14:paraId="4BEE2294" w14:textId="77777777" w:rsidR="0033681F" w:rsidRDefault="0033681F" w:rsidP="00FB3008">
      <w:pPr>
        <w:widowControl w:val="0"/>
        <w:jc w:val="both"/>
        <w:rPr>
          <w:rFonts w:ascii="Times New Roman" w:eastAsia="Georgia" w:hAnsi="Times New Roman" w:cs="Times New Roman"/>
          <w:b/>
          <w:bCs/>
          <w:sz w:val="24"/>
          <w:szCs w:val="24"/>
          <w:u w:val="single"/>
        </w:rPr>
      </w:pPr>
    </w:p>
    <w:p w14:paraId="3F32391E" w14:textId="6E624B42" w:rsidR="00FB3008" w:rsidRDefault="00FB3008" w:rsidP="00FB3008">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04C600C7" w14:textId="77777777" w:rsidR="00FB3008" w:rsidRDefault="00FB3008" w:rsidP="00FB3008">
      <w:pPr>
        <w:widowControl w:val="0"/>
        <w:jc w:val="both"/>
        <w:rPr>
          <w:rFonts w:ascii="Times New Roman" w:eastAsia="Georgia" w:hAnsi="Times New Roman" w:cs="Times New Roman"/>
          <w:sz w:val="24"/>
          <w:szCs w:val="24"/>
        </w:rPr>
      </w:pPr>
      <w:r w:rsidRPr="00D1457B">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3B1893B5" w14:textId="00701C4E" w:rsidR="00FB3008" w:rsidRDefault="00FB3008" w:rsidP="00FB300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3:30 p.m. on July 30, 2021, the undersigned hereby certifies that the above notice and agenda was:</w:t>
      </w:r>
    </w:p>
    <w:p w14:paraId="38E7502F" w14:textId="77777777" w:rsidR="00FB3008" w:rsidRDefault="00FB3008" w:rsidP="00FB3008">
      <w:pPr>
        <w:pStyle w:val="ListParagraph"/>
        <w:widowControl w:val="0"/>
        <w:numPr>
          <w:ilvl w:val="0"/>
          <w:numId w:val="5"/>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1CFBF537" w14:textId="77777777" w:rsidR="00FB3008" w:rsidRDefault="00FB3008" w:rsidP="00FB3008">
      <w:pPr>
        <w:pStyle w:val="ListParagraph"/>
        <w:widowControl w:val="0"/>
        <w:numPr>
          <w:ilvl w:val="0"/>
          <w:numId w:val="5"/>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08FB062B" w14:textId="77777777" w:rsidR="00FB3008" w:rsidRDefault="00FB3008" w:rsidP="00FB300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128422A" w14:textId="77777777" w:rsidR="00FB3008" w:rsidRDefault="00FB3008" w:rsidP="00FB300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207F14FC" w14:textId="77777777" w:rsidR="00FB3008" w:rsidRDefault="00FB3008" w:rsidP="00FB300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4654C536" w14:textId="77777777" w:rsidR="00FB3008" w:rsidRDefault="00FB3008" w:rsidP="00FB3008">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3D1E9544" w14:textId="77777777" w:rsidR="00FB3008" w:rsidRDefault="00FB3008" w:rsidP="00FB3008">
      <w:pPr>
        <w:widowControl w:val="0"/>
        <w:jc w:val="both"/>
        <w:rPr>
          <w:rFonts w:ascii="Times New Roman" w:eastAsia="Georgia" w:hAnsi="Times New Roman" w:cs="Times New Roman"/>
          <w:sz w:val="20"/>
          <w:szCs w:val="20"/>
        </w:rPr>
      </w:pPr>
    </w:p>
    <w:p w14:paraId="595113B7" w14:textId="77777777" w:rsidR="00FB3008" w:rsidRDefault="00FB3008" w:rsidP="00FB300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Determination of the Chair of the Board of the Central Wasatch Commission </w:t>
      </w:r>
    </w:p>
    <w:p w14:paraId="166E2E4C" w14:textId="77777777" w:rsidR="00FB3008" w:rsidRDefault="00FB3008" w:rsidP="00FB3008">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1BF2D2C8" w14:textId="77777777" w:rsidR="00FB3008" w:rsidRDefault="00FB3008" w:rsidP="00FB3008">
      <w:pPr>
        <w:jc w:val="center"/>
        <w:rPr>
          <w:rFonts w:ascii="Times New Roman" w:hAnsi="Times New Roman" w:cs="Times New Roman"/>
          <w:sz w:val="24"/>
          <w:szCs w:val="24"/>
        </w:rPr>
      </w:pPr>
    </w:p>
    <w:p w14:paraId="4D8D0CD6" w14:textId="77777777" w:rsidR="00FB3008" w:rsidRDefault="00FB3008" w:rsidP="00FB3008">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373240D7" w14:textId="77777777" w:rsidR="00FB3008" w:rsidRDefault="00FB3008" w:rsidP="00FB3008">
      <w:pPr>
        <w:jc w:val="both"/>
        <w:rPr>
          <w:rFonts w:ascii="Times New Roman" w:hAnsi="Times New Roman" w:cs="Times New Roman"/>
          <w:sz w:val="24"/>
          <w:szCs w:val="24"/>
        </w:rPr>
      </w:pPr>
    </w:p>
    <w:p w14:paraId="1DEE3C71" w14:textId="38678CF7" w:rsidR="00FB3008" w:rsidRDefault="00FB3008" w:rsidP="00FB3008">
      <w:pPr>
        <w:jc w:val="both"/>
        <w:rPr>
          <w:rFonts w:ascii="Times New Roman" w:hAnsi="Times New Roman" w:cs="Times New Roman"/>
          <w:sz w:val="24"/>
          <w:szCs w:val="24"/>
        </w:rPr>
      </w:pPr>
      <w:r>
        <w:rPr>
          <w:rFonts w:ascii="Times New Roman" w:hAnsi="Times New Roman" w:cs="Times New Roman"/>
          <w:sz w:val="24"/>
          <w:szCs w:val="24"/>
        </w:rPr>
        <w:t xml:space="preserve">DATED </w:t>
      </w:r>
      <w:r w:rsidR="0034416A">
        <w:rPr>
          <w:rFonts w:ascii="Times New Roman" w:hAnsi="Times New Roman" w:cs="Times New Roman"/>
          <w:sz w:val="24"/>
          <w:szCs w:val="24"/>
        </w:rPr>
        <w:t>August 2</w:t>
      </w:r>
      <w:r>
        <w:rPr>
          <w:rFonts w:ascii="Times New Roman" w:hAnsi="Times New Roman" w:cs="Times New Roman"/>
          <w:sz w:val="24"/>
          <w:szCs w:val="24"/>
        </w:rPr>
        <w:t xml:space="preserve">, 2021 </w:t>
      </w:r>
    </w:p>
    <w:p w14:paraId="579187B4" w14:textId="77777777" w:rsidR="00FB3008" w:rsidRDefault="00FB3008" w:rsidP="00FB3008">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050FD744" w14:textId="77777777" w:rsidR="00FB3008" w:rsidRDefault="00FB3008" w:rsidP="00FB3008">
      <w:pPr>
        <w:widowControl w:val="0"/>
        <w:spacing w:line="240" w:lineRule="auto"/>
        <w:rPr>
          <w:rFonts w:ascii="Times New Roman" w:eastAsia="Times New Roman" w:hAnsi="Times New Roman" w:cs="Times New Roman"/>
          <w:b/>
          <w:sz w:val="20"/>
          <w:szCs w:val="20"/>
        </w:rPr>
      </w:pPr>
    </w:p>
    <w:p w14:paraId="4BC1FB22" w14:textId="77777777" w:rsidR="00FB3008" w:rsidRDefault="00FB3008" w:rsidP="00FB3008">
      <w:pPr>
        <w:widowControl w:val="0"/>
        <w:spacing w:line="240" w:lineRule="auto"/>
        <w:rPr>
          <w:color w:val="0000EE"/>
          <w:u w:val="single"/>
        </w:rPr>
      </w:pPr>
    </w:p>
    <w:p w14:paraId="6BCC205D" w14:textId="77777777" w:rsidR="00FB3008" w:rsidRDefault="00FB3008" w:rsidP="00FB3008">
      <w:pPr>
        <w:widowControl w:val="0"/>
        <w:spacing w:line="240" w:lineRule="auto"/>
        <w:rPr>
          <w:rFonts w:ascii="Times New Roman" w:eastAsia="Times New Roman" w:hAnsi="Times New Roman" w:cs="Times New Roman"/>
          <w:b/>
          <w:sz w:val="20"/>
          <w:szCs w:val="20"/>
        </w:rPr>
      </w:pPr>
    </w:p>
    <w:p w14:paraId="110287E6" w14:textId="77777777" w:rsidR="00FB3008" w:rsidRDefault="00FB3008" w:rsidP="00FB3008">
      <w:pPr>
        <w:widowControl w:val="0"/>
        <w:spacing w:line="240" w:lineRule="auto"/>
        <w:rPr>
          <w:rFonts w:ascii="Times New Roman" w:eastAsia="Times New Roman" w:hAnsi="Times New Roman" w:cs="Times New Roman"/>
          <w:b/>
          <w:sz w:val="20"/>
          <w:szCs w:val="20"/>
        </w:rPr>
      </w:pPr>
    </w:p>
    <w:p w14:paraId="29243CA0" w14:textId="77777777" w:rsidR="00FB3008" w:rsidRDefault="00FB3008" w:rsidP="00FB3008">
      <w:pPr>
        <w:widowControl w:val="0"/>
        <w:spacing w:line="240" w:lineRule="auto"/>
        <w:rPr>
          <w:rFonts w:ascii="Times New Roman" w:eastAsia="Times New Roman" w:hAnsi="Times New Roman" w:cs="Times New Roman"/>
          <w:b/>
          <w:sz w:val="20"/>
          <w:szCs w:val="20"/>
        </w:rPr>
      </w:pPr>
    </w:p>
    <w:p w14:paraId="6E369732" w14:textId="77777777" w:rsidR="00FB3008" w:rsidRDefault="00FB3008" w:rsidP="00FB3008">
      <w:pPr>
        <w:widowControl w:val="0"/>
        <w:spacing w:line="240" w:lineRule="auto"/>
        <w:rPr>
          <w:rFonts w:ascii="Times New Roman" w:eastAsia="Times New Roman" w:hAnsi="Times New Roman" w:cs="Times New Roman"/>
          <w:b/>
          <w:sz w:val="20"/>
          <w:szCs w:val="20"/>
        </w:rPr>
      </w:pPr>
    </w:p>
    <w:p w14:paraId="178FA606"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CB"/>
    <w:multiLevelType w:val="multilevel"/>
    <w:tmpl w:val="84540488"/>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1DB02B4F"/>
    <w:multiLevelType w:val="hybridMultilevel"/>
    <w:tmpl w:val="51CA2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DF1A57"/>
    <w:multiLevelType w:val="multilevel"/>
    <w:tmpl w:val="84540488"/>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 w15:restartNumberingAfterBreak="0">
    <w:nsid w:val="6C7C2499"/>
    <w:multiLevelType w:val="hybridMultilevel"/>
    <w:tmpl w:val="61B00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08"/>
    <w:rsid w:val="0027778C"/>
    <w:rsid w:val="00311BF1"/>
    <w:rsid w:val="00311DE0"/>
    <w:rsid w:val="0033681F"/>
    <w:rsid w:val="0034416A"/>
    <w:rsid w:val="00375440"/>
    <w:rsid w:val="00377C95"/>
    <w:rsid w:val="00387111"/>
    <w:rsid w:val="00533A11"/>
    <w:rsid w:val="00665BCE"/>
    <w:rsid w:val="00687380"/>
    <w:rsid w:val="007574F3"/>
    <w:rsid w:val="0076234F"/>
    <w:rsid w:val="008F5965"/>
    <w:rsid w:val="00962589"/>
    <w:rsid w:val="00A35E5E"/>
    <w:rsid w:val="00AA1DB1"/>
    <w:rsid w:val="00B2613F"/>
    <w:rsid w:val="00BC4554"/>
    <w:rsid w:val="00BE4B47"/>
    <w:rsid w:val="00C26AC5"/>
    <w:rsid w:val="00C947A6"/>
    <w:rsid w:val="00D1457B"/>
    <w:rsid w:val="00D71D8E"/>
    <w:rsid w:val="00F66583"/>
    <w:rsid w:val="00F72C83"/>
    <w:rsid w:val="00FB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42E7"/>
  <w15:chartTrackingRefBased/>
  <w15:docId w15:val="{ADDD1497-FFD9-41AB-B822-385CF7CB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08"/>
    <w:rPr>
      <w:color w:val="0563C1" w:themeColor="hyperlink"/>
      <w:u w:val="single"/>
    </w:rPr>
  </w:style>
  <w:style w:type="paragraph" w:styleId="BodyText">
    <w:name w:val="Body Text"/>
    <w:basedOn w:val="Normal"/>
    <w:link w:val="BodyTextChar"/>
    <w:uiPriority w:val="1"/>
    <w:semiHidden/>
    <w:unhideWhenUsed/>
    <w:qFormat/>
    <w:rsid w:val="00FB3008"/>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FB3008"/>
    <w:rPr>
      <w:rFonts w:ascii="Times New Roman" w:eastAsia="Times New Roman" w:hAnsi="Times New Roman" w:cs="Times New Roman"/>
      <w:sz w:val="24"/>
      <w:szCs w:val="24"/>
    </w:rPr>
  </w:style>
  <w:style w:type="paragraph" w:styleId="ListParagraph">
    <w:name w:val="List Paragraph"/>
    <w:basedOn w:val="Normal"/>
    <w:uiPriority w:val="34"/>
    <w:qFormat/>
    <w:rsid w:val="00FB3008"/>
    <w:pPr>
      <w:ind w:left="720"/>
      <w:contextualSpacing/>
    </w:pPr>
  </w:style>
  <w:style w:type="character" w:styleId="UnresolvedMention">
    <w:name w:val="Unresolved Mention"/>
    <w:basedOn w:val="DefaultParagraphFont"/>
    <w:uiPriority w:val="99"/>
    <w:semiHidden/>
    <w:unhideWhenUsed/>
    <w:rsid w:val="0038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1744">
      <w:bodyDiv w:val="1"/>
      <w:marLeft w:val="0"/>
      <w:marRight w:val="0"/>
      <w:marTop w:val="0"/>
      <w:marBottom w:val="0"/>
      <w:divBdr>
        <w:top w:val="none" w:sz="0" w:space="0" w:color="auto"/>
        <w:left w:val="none" w:sz="0" w:space="0" w:color="auto"/>
        <w:bottom w:val="none" w:sz="0" w:space="0" w:color="auto"/>
        <w:right w:val="none" w:sz="0" w:space="0" w:color="auto"/>
      </w:divBdr>
    </w:div>
    <w:div w:id="2077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EKGjXo34P4K1wmUw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v0nGI8L-SKq_k9mvCLvID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21</cp:revision>
  <dcterms:created xsi:type="dcterms:W3CDTF">2021-07-27T15:37:00Z</dcterms:created>
  <dcterms:modified xsi:type="dcterms:W3CDTF">2021-07-29T20:34:00Z</dcterms:modified>
</cp:coreProperties>
</file>