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915A9" w14:textId="74EB7E3D" w:rsidR="00150CF8" w:rsidRDefault="00106464">
      <w:pPr>
        <w:spacing w:before="11" w:line="281" w:lineRule="exact"/>
        <w:jc w:val="center"/>
        <w:textAlignment w:val="baseline"/>
        <w:rPr>
          <w:rFonts w:eastAsia="Times New Roman"/>
          <w:b/>
          <w:color w:val="000000"/>
          <w:sz w:val="24"/>
          <w:szCs w:val="24"/>
          <w:u w:val="single"/>
        </w:rPr>
      </w:pPr>
      <w:r w:rsidRPr="005A2B0F">
        <w:rPr>
          <w:rFonts w:eastAsia="Times New Roman"/>
          <w:b/>
          <w:color w:val="000000"/>
          <w:sz w:val="24"/>
          <w:szCs w:val="24"/>
        </w:rPr>
        <w:t xml:space="preserve">ORDINANCE NO. </w:t>
      </w:r>
      <w:r w:rsidR="004C6B89">
        <w:rPr>
          <w:rFonts w:eastAsia="Times New Roman"/>
          <w:b/>
          <w:color w:val="000000"/>
          <w:sz w:val="24"/>
          <w:szCs w:val="24"/>
          <w:u w:val="single"/>
        </w:rPr>
        <w:t>30</w:t>
      </w:r>
      <w:r w:rsidR="005611DD">
        <w:rPr>
          <w:rFonts w:eastAsia="Times New Roman"/>
          <w:b/>
          <w:color w:val="000000"/>
          <w:sz w:val="24"/>
          <w:szCs w:val="24"/>
          <w:u w:val="single"/>
        </w:rPr>
        <w:t>-2021</w:t>
      </w:r>
    </w:p>
    <w:p w14:paraId="417AB2FA" w14:textId="0C90B73C" w:rsidR="006F6514" w:rsidRPr="005A2B0F" w:rsidRDefault="00106464">
      <w:pPr>
        <w:spacing w:before="11" w:line="281" w:lineRule="exact"/>
        <w:jc w:val="center"/>
        <w:textAlignment w:val="baseline"/>
        <w:rPr>
          <w:rFonts w:eastAsia="Times New Roman"/>
          <w:b/>
          <w:color w:val="000000"/>
          <w:sz w:val="24"/>
          <w:szCs w:val="24"/>
        </w:rPr>
      </w:pPr>
      <w:r w:rsidRPr="005A2B0F">
        <w:rPr>
          <w:rFonts w:eastAsia="Times New Roman"/>
          <w:b/>
          <w:color w:val="000000"/>
          <w:sz w:val="24"/>
          <w:szCs w:val="24"/>
        </w:rPr>
        <w:t xml:space="preserve"> </w:t>
      </w:r>
    </w:p>
    <w:p w14:paraId="1B30E741" w14:textId="61F5F375" w:rsidR="006F6514" w:rsidRDefault="00106464">
      <w:pPr>
        <w:spacing w:before="272" w:line="281" w:lineRule="exact"/>
        <w:jc w:val="center"/>
        <w:textAlignment w:val="baseline"/>
        <w:rPr>
          <w:rFonts w:eastAsia="Times New Roman"/>
          <w:b/>
          <w:color w:val="000000"/>
          <w:sz w:val="24"/>
          <w:szCs w:val="24"/>
        </w:rPr>
      </w:pPr>
      <w:r w:rsidRPr="005A2B0F">
        <w:rPr>
          <w:rFonts w:eastAsia="Times New Roman"/>
          <w:b/>
          <w:color w:val="000000"/>
          <w:sz w:val="24"/>
          <w:szCs w:val="24"/>
        </w:rPr>
        <w:t xml:space="preserve">AN ORDINANCE OF </w:t>
      </w:r>
      <w:r w:rsidR="00150CF8">
        <w:rPr>
          <w:rFonts w:eastAsia="Times New Roman"/>
          <w:b/>
          <w:color w:val="000000"/>
          <w:sz w:val="24"/>
          <w:szCs w:val="24"/>
        </w:rPr>
        <w:t>WEST HAVEN CITY</w:t>
      </w:r>
      <w:r w:rsidRPr="005A2B0F">
        <w:rPr>
          <w:rFonts w:eastAsia="Times New Roman"/>
          <w:b/>
          <w:color w:val="000000"/>
          <w:sz w:val="24"/>
          <w:szCs w:val="24"/>
        </w:rPr>
        <w:t>, UTAH,</w:t>
      </w:r>
      <w:r w:rsidR="00075268">
        <w:rPr>
          <w:rFonts w:eastAsia="Times New Roman"/>
          <w:b/>
          <w:color w:val="000000"/>
          <w:sz w:val="24"/>
          <w:szCs w:val="24"/>
        </w:rPr>
        <w:t xml:space="preserve"> REVISING </w:t>
      </w:r>
      <w:r w:rsidR="00075268">
        <w:rPr>
          <w:rFonts w:eastAsia="Times New Roman"/>
          <w:b/>
          <w:color w:val="000000"/>
          <w:sz w:val="24"/>
          <w:szCs w:val="24"/>
        </w:rPr>
        <w:br/>
        <w:t xml:space="preserve">AND AMENDING THE </w:t>
      </w:r>
      <w:r w:rsidR="00150CF8">
        <w:rPr>
          <w:rFonts w:eastAsia="Times New Roman"/>
          <w:b/>
          <w:color w:val="000000"/>
          <w:sz w:val="24"/>
          <w:szCs w:val="24"/>
        </w:rPr>
        <w:t>CITY CODE</w:t>
      </w:r>
      <w:r w:rsidR="007356AE">
        <w:rPr>
          <w:rFonts w:eastAsia="Times New Roman"/>
          <w:b/>
          <w:color w:val="000000"/>
          <w:sz w:val="24"/>
          <w:szCs w:val="24"/>
        </w:rPr>
        <w:t xml:space="preserve">; REPEALING </w:t>
      </w:r>
      <w:r w:rsidR="00150CF8">
        <w:rPr>
          <w:rFonts w:eastAsia="Times New Roman"/>
          <w:b/>
          <w:color w:val="000000"/>
          <w:sz w:val="24"/>
          <w:szCs w:val="24"/>
        </w:rPr>
        <w:t>SECTION 2.18 AND ITS SUBSECTIONS</w:t>
      </w:r>
      <w:r w:rsidR="00354813" w:rsidRPr="005A2B0F">
        <w:rPr>
          <w:rFonts w:eastAsia="Times New Roman"/>
          <w:b/>
          <w:color w:val="000000"/>
          <w:sz w:val="24"/>
          <w:szCs w:val="24"/>
        </w:rPr>
        <w:t xml:space="preserve"> </w:t>
      </w:r>
      <w:r w:rsidR="0075507A" w:rsidRPr="005A2B0F">
        <w:rPr>
          <w:rFonts w:eastAsia="Times New Roman"/>
          <w:b/>
          <w:color w:val="000000"/>
          <w:sz w:val="24"/>
          <w:szCs w:val="24"/>
        </w:rPr>
        <w:t xml:space="preserve">IN THE </w:t>
      </w:r>
      <w:r w:rsidR="00150CF8">
        <w:rPr>
          <w:rFonts w:eastAsia="Times New Roman"/>
          <w:b/>
          <w:color w:val="000000"/>
          <w:sz w:val="24"/>
          <w:szCs w:val="24"/>
        </w:rPr>
        <w:t>CITY CODE</w:t>
      </w:r>
      <w:r w:rsidR="00075268">
        <w:rPr>
          <w:rFonts w:eastAsia="Times New Roman"/>
          <w:b/>
          <w:color w:val="000000"/>
          <w:sz w:val="24"/>
          <w:szCs w:val="24"/>
        </w:rPr>
        <w:t xml:space="preserve">; </w:t>
      </w:r>
      <w:r w:rsidR="00354813" w:rsidRPr="005A2B0F">
        <w:rPr>
          <w:rFonts w:eastAsia="Times New Roman"/>
          <w:b/>
          <w:color w:val="000000"/>
          <w:sz w:val="24"/>
          <w:szCs w:val="24"/>
        </w:rPr>
        <w:t>AND</w:t>
      </w:r>
      <w:r w:rsidR="0075507A" w:rsidRPr="005A2B0F">
        <w:rPr>
          <w:rFonts w:eastAsia="Times New Roman"/>
          <w:b/>
          <w:color w:val="000000"/>
          <w:sz w:val="24"/>
          <w:szCs w:val="24"/>
        </w:rPr>
        <w:t xml:space="preserve"> </w:t>
      </w:r>
      <w:r w:rsidRPr="005A2B0F">
        <w:rPr>
          <w:rFonts w:eastAsia="Times New Roman"/>
          <w:b/>
          <w:color w:val="000000"/>
          <w:sz w:val="24"/>
          <w:szCs w:val="24"/>
        </w:rPr>
        <w:t>MAKING NECESSAR</w:t>
      </w:r>
      <w:r w:rsidR="00075268">
        <w:rPr>
          <w:rFonts w:eastAsia="Times New Roman"/>
          <w:b/>
          <w:color w:val="000000"/>
          <w:sz w:val="24"/>
          <w:szCs w:val="24"/>
        </w:rPr>
        <w:t xml:space="preserve">Y LANGUAGE CHANGES TO THE </w:t>
      </w:r>
      <w:r w:rsidR="00150CF8">
        <w:rPr>
          <w:rFonts w:eastAsia="Times New Roman"/>
          <w:b/>
          <w:color w:val="000000"/>
          <w:sz w:val="24"/>
          <w:szCs w:val="24"/>
        </w:rPr>
        <w:t>CITY</w:t>
      </w:r>
      <w:r w:rsidR="0075507A" w:rsidRPr="005A2B0F">
        <w:rPr>
          <w:rFonts w:eastAsia="Times New Roman"/>
          <w:b/>
          <w:color w:val="000000"/>
          <w:sz w:val="24"/>
          <w:szCs w:val="24"/>
        </w:rPr>
        <w:t xml:space="preserve"> </w:t>
      </w:r>
      <w:r w:rsidRPr="005A2B0F">
        <w:rPr>
          <w:rFonts w:eastAsia="Times New Roman"/>
          <w:b/>
          <w:color w:val="000000"/>
          <w:sz w:val="24"/>
          <w:szCs w:val="24"/>
        </w:rPr>
        <w:t>CODE TO EFFECT THOS</w:t>
      </w:r>
      <w:r w:rsidR="00BE2298">
        <w:rPr>
          <w:rFonts w:eastAsia="Times New Roman"/>
          <w:b/>
          <w:color w:val="000000"/>
          <w:sz w:val="24"/>
          <w:szCs w:val="24"/>
        </w:rPr>
        <w:t>E CHANGES</w:t>
      </w:r>
      <w:r w:rsidR="00150CF8">
        <w:rPr>
          <w:rFonts w:eastAsia="Times New Roman"/>
          <w:b/>
          <w:color w:val="000000"/>
          <w:sz w:val="24"/>
          <w:szCs w:val="24"/>
        </w:rPr>
        <w:t xml:space="preserve">; </w:t>
      </w:r>
      <w:r w:rsidR="00BE2298">
        <w:rPr>
          <w:rFonts w:eastAsia="Times New Roman"/>
          <w:b/>
          <w:color w:val="000000"/>
          <w:sz w:val="24"/>
          <w:szCs w:val="24"/>
        </w:rPr>
        <w:t xml:space="preserve">AND ESTABLISHING AN </w:t>
      </w:r>
      <w:r w:rsidRPr="005A2B0F">
        <w:rPr>
          <w:rFonts w:eastAsia="Times New Roman"/>
          <w:b/>
          <w:color w:val="000000"/>
          <w:sz w:val="24"/>
          <w:szCs w:val="24"/>
        </w:rPr>
        <w:t>EFFECTIVE DATE FOR THOSE CHANGES.</w:t>
      </w:r>
    </w:p>
    <w:p w14:paraId="26D22D2C" w14:textId="77777777" w:rsidR="00150CF8" w:rsidRPr="005A2B0F" w:rsidRDefault="00150CF8">
      <w:pPr>
        <w:spacing w:before="272" w:line="281" w:lineRule="exact"/>
        <w:jc w:val="center"/>
        <w:textAlignment w:val="baseline"/>
        <w:rPr>
          <w:rFonts w:eastAsia="Times New Roman"/>
          <w:b/>
          <w:color w:val="000000"/>
          <w:sz w:val="24"/>
          <w:szCs w:val="24"/>
        </w:rPr>
      </w:pPr>
    </w:p>
    <w:p w14:paraId="3E247890" w14:textId="77777777" w:rsidR="006F6514" w:rsidRPr="005A2B0F" w:rsidRDefault="00106464">
      <w:pPr>
        <w:spacing w:before="294" w:line="278" w:lineRule="exact"/>
        <w:textAlignment w:val="baseline"/>
        <w:rPr>
          <w:rFonts w:eastAsia="Times New Roman"/>
          <w:b/>
          <w:color w:val="000000"/>
          <w:spacing w:val="7"/>
          <w:sz w:val="24"/>
          <w:szCs w:val="24"/>
          <w:u w:val="single"/>
        </w:rPr>
      </w:pPr>
      <w:r w:rsidRPr="005A2B0F">
        <w:rPr>
          <w:rFonts w:eastAsia="Times New Roman"/>
          <w:b/>
          <w:color w:val="000000"/>
          <w:spacing w:val="7"/>
          <w:sz w:val="24"/>
          <w:szCs w:val="24"/>
          <w:u w:val="single"/>
        </w:rPr>
        <w:t>Section 1. Recitals</w:t>
      </w:r>
      <w:r w:rsidRPr="005A2B0F">
        <w:rPr>
          <w:rFonts w:eastAsia="Times New Roman"/>
          <w:color w:val="000000"/>
          <w:spacing w:val="7"/>
          <w:sz w:val="24"/>
          <w:szCs w:val="24"/>
          <w:u w:val="single"/>
        </w:rPr>
        <w:t xml:space="preserve">: </w:t>
      </w:r>
    </w:p>
    <w:p w14:paraId="1831FEE3" w14:textId="40BC70A3" w:rsidR="006F6514" w:rsidRPr="005A2B0F" w:rsidRDefault="00106464">
      <w:pPr>
        <w:spacing w:before="276" w:line="279" w:lineRule="exact"/>
        <w:ind w:firstLine="720"/>
        <w:jc w:val="both"/>
        <w:textAlignment w:val="baseline"/>
        <w:rPr>
          <w:rFonts w:eastAsia="Times New Roman"/>
          <w:b/>
          <w:color w:val="000000"/>
          <w:sz w:val="24"/>
          <w:szCs w:val="24"/>
        </w:rPr>
      </w:pPr>
      <w:r w:rsidRPr="005A2B0F">
        <w:rPr>
          <w:rFonts w:eastAsia="Times New Roman"/>
          <w:b/>
          <w:color w:val="000000"/>
          <w:sz w:val="24"/>
          <w:szCs w:val="24"/>
        </w:rPr>
        <w:t xml:space="preserve">WHEREAS, </w:t>
      </w:r>
      <w:r w:rsidR="00150CF8">
        <w:rPr>
          <w:rFonts w:eastAsia="Times New Roman"/>
          <w:color w:val="000000"/>
          <w:sz w:val="24"/>
          <w:szCs w:val="24"/>
        </w:rPr>
        <w:t>West Haven City</w:t>
      </w:r>
      <w:r w:rsidRPr="005A2B0F">
        <w:rPr>
          <w:rFonts w:eastAsia="Times New Roman"/>
          <w:color w:val="000000"/>
          <w:sz w:val="24"/>
          <w:szCs w:val="24"/>
        </w:rPr>
        <w:t xml:space="preserve"> (herein “</w:t>
      </w:r>
      <w:r w:rsidR="00150CF8">
        <w:rPr>
          <w:rFonts w:eastAsia="Times New Roman"/>
          <w:color w:val="000000"/>
          <w:sz w:val="24"/>
          <w:szCs w:val="24"/>
        </w:rPr>
        <w:t>City</w:t>
      </w:r>
      <w:r w:rsidRPr="005A2B0F">
        <w:rPr>
          <w:rFonts w:eastAsia="Times New Roman"/>
          <w:color w:val="000000"/>
          <w:sz w:val="24"/>
          <w:szCs w:val="24"/>
        </w:rPr>
        <w:t>”) is a municipal corporation duly organized and existing under the laws of the State of Utah; and,</w:t>
      </w:r>
    </w:p>
    <w:p w14:paraId="510C0462" w14:textId="1675DA57" w:rsidR="006F6514" w:rsidRPr="005A2B0F" w:rsidRDefault="00106464">
      <w:pPr>
        <w:spacing w:before="290" w:line="278" w:lineRule="exact"/>
        <w:ind w:firstLine="720"/>
        <w:jc w:val="both"/>
        <w:textAlignment w:val="baseline"/>
        <w:rPr>
          <w:rFonts w:eastAsia="Times New Roman"/>
          <w:b/>
          <w:color w:val="000000"/>
          <w:sz w:val="24"/>
          <w:szCs w:val="24"/>
        </w:rPr>
      </w:pPr>
      <w:r w:rsidRPr="005A2B0F">
        <w:rPr>
          <w:rFonts w:eastAsia="Times New Roman"/>
          <w:b/>
          <w:color w:val="000000"/>
          <w:sz w:val="24"/>
          <w:szCs w:val="24"/>
        </w:rPr>
        <w:t>WHEREAS</w:t>
      </w:r>
      <w:r w:rsidRPr="005A2B0F">
        <w:rPr>
          <w:rFonts w:eastAsia="Times New Roman"/>
          <w:color w:val="000000"/>
          <w:sz w:val="24"/>
          <w:szCs w:val="24"/>
        </w:rPr>
        <w:t xml:space="preserve">, in conformance with UCA § 10-3-707, the governing body of the </w:t>
      </w:r>
      <w:r w:rsidR="00150CF8">
        <w:rPr>
          <w:rFonts w:eastAsia="Times New Roman"/>
          <w:color w:val="000000"/>
          <w:sz w:val="24"/>
          <w:szCs w:val="24"/>
        </w:rPr>
        <w:t>City</w:t>
      </w:r>
      <w:r w:rsidRPr="005A2B0F">
        <w:rPr>
          <w:rFonts w:eastAsia="Times New Roman"/>
          <w:color w:val="000000"/>
          <w:sz w:val="24"/>
          <w:szCs w:val="24"/>
        </w:rPr>
        <w:t xml:space="preserve"> may revise, codify and compile from time to time and to publish in book, pamphlet or loose leaf form all ordinances of the municipality of a general and permanent character and to make such changes, alterations, modifications, additions, and substitutions as it may deem best; and,</w:t>
      </w:r>
    </w:p>
    <w:p w14:paraId="0DA98DA1" w14:textId="69537148" w:rsidR="00FE5DA9" w:rsidRPr="00FE5DA9" w:rsidRDefault="00FE5DA9">
      <w:pPr>
        <w:spacing w:before="287" w:line="279" w:lineRule="exact"/>
        <w:ind w:firstLine="720"/>
        <w:jc w:val="both"/>
        <w:textAlignment w:val="baseline"/>
        <w:rPr>
          <w:rFonts w:eastAsia="Times New Roman"/>
          <w:color w:val="000000"/>
          <w:sz w:val="24"/>
          <w:szCs w:val="24"/>
        </w:rPr>
      </w:pPr>
      <w:r>
        <w:rPr>
          <w:rFonts w:eastAsia="Times New Roman"/>
          <w:b/>
          <w:color w:val="000000"/>
          <w:sz w:val="24"/>
          <w:szCs w:val="24"/>
        </w:rPr>
        <w:t xml:space="preserve">WHEREAS, </w:t>
      </w:r>
      <w:r>
        <w:rPr>
          <w:rFonts w:eastAsia="Times New Roman"/>
          <w:color w:val="000000"/>
          <w:sz w:val="24"/>
          <w:szCs w:val="24"/>
        </w:rPr>
        <w:t xml:space="preserve">the </w:t>
      </w:r>
      <w:r w:rsidR="00150CF8">
        <w:rPr>
          <w:rFonts w:eastAsia="Times New Roman"/>
          <w:color w:val="000000"/>
          <w:sz w:val="24"/>
          <w:szCs w:val="24"/>
        </w:rPr>
        <w:t xml:space="preserve">City Manager is making a recommendation to the City Council </w:t>
      </w:r>
      <w:r>
        <w:rPr>
          <w:rFonts w:eastAsia="Times New Roman"/>
          <w:color w:val="000000"/>
          <w:sz w:val="24"/>
          <w:szCs w:val="24"/>
        </w:rPr>
        <w:t xml:space="preserve">regarding </w:t>
      </w:r>
      <w:r w:rsidR="00150CF8">
        <w:rPr>
          <w:rFonts w:eastAsia="Times New Roman"/>
          <w:color w:val="000000"/>
          <w:sz w:val="24"/>
          <w:szCs w:val="24"/>
        </w:rPr>
        <w:t>repealing Section 2.18 and its subsections 2.18.020 and 2.18.030</w:t>
      </w:r>
      <w:r w:rsidR="007356AE">
        <w:rPr>
          <w:rFonts w:eastAsia="Times New Roman"/>
          <w:color w:val="000000"/>
          <w:sz w:val="24"/>
          <w:szCs w:val="24"/>
        </w:rPr>
        <w:t xml:space="preserve"> </w:t>
      </w:r>
      <w:r>
        <w:rPr>
          <w:rFonts w:eastAsia="Times New Roman"/>
          <w:color w:val="000000"/>
          <w:sz w:val="24"/>
          <w:szCs w:val="24"/>
        </w:rPr>
        <w:t xml:space="preserve">of the </w:t>
      </w:r>
      <w:r w:rsidR="00150CF8">
        <w:rPr>
          <w:rFonts w:eastAsia="Times New Roman"/>
          <w:color w:val="000000"/>
          <w:sz w:val="24"/>
          <w:szCs w:val="24"/>
        </w:rPr>
        <w:t>City Code because they do not apply to the current operations of the City</w:t>
      </w:r>
      <w:r>
        <w:rPr>
          <w:rFonts w:eastAsia="Times New Roman"/>
          <w:color w:val="000000"/>
          <w:sz w:val="24"/>
          <w:szCs w:val="24"/>
        </w:rPr>
        <w:t>; and</w:t>
      </w:r>
    </w:p>
    <w:p w14:paraId="7F136ABE" w14:textId="1984EF31" w:rsidR="006F6514" w:rsidRPr="005A2B0F" w:rsidRDefault="00106464">
      <w:pPr>
        <w:spacing w:before="281" w:line="279" w:lineRule="exact"/>
        <w:ind w:firstLine="720"/>
        <w:jc w:val="both"/>
        <w:textAlignment w:val="baseline"/>
        <w:rPr>
          <w:rFonts w:eastAsia="Times New Roman"/>
          <w:b/>
          <w:color w:val="000000"/>
          <w:sz w:val="24"/>
          <w:szCs w:val="24"/>
        </w:rPr>
      </w:pPr>
      <w:r w:rsidRPr="005A2B0F">
        <w:rPr>
          <w:rFonts w:eastAsia="Times New Roman"/>
          <w:b/>
          <w:color w:val="000000"/>
          <w:sz w:val="24"/>
          <w:szCs w:val="24"/>
        </w:rPr>
        <w:t>WHEREAS</w:t>
      </w:r>
      <w:r w:rsidRPr="005A2B0F">
        <w:rPr>
          <w:rFonts w:eastAsia="Times New Roman"/>
          <w:color w:val="000000"/>
          <w:sz w:val="24"/>
          <w:szCs w:val="24"/>
        </w:rPr>
        <w:t xml:space="preserve">, the </w:t>
      </w:r>
      <w:r w:rsidR="00150CF8">
        <w:rPr>
          <w:rFonts w:eastAsia="Times New Roman"/>
          <w:color w:val="000000"/>
          <w:sz w:val="24"/>
          <w:szCs w:val="24"/>
        </w:rPr>
        <w:t>City</w:t>
      </w:r>
      <w:r w:rsidRPr="005A2B0F">
        <w:rPr>
          <w:rFonts w:eastAsia="Times New Roman"/>
          <w:color w:val="000000"/>
          <w:sz w:val="24"/>
          <w:szCs w:val="24"/>
        </w:rPr>
        <w:t xml:space="preserve"> Council finds that certain changes to th</w:t>
      </w:r>
      <w:r w:rsidR="00150CF8">
        <w:rPr>
          <w:rFonts w:eastAsia="Times New Roman"/>
          <w:color w:val="000000"/>
          <w:sz w:val="24"/>
          <w:szCs w:val="24"/>
        </w:rPr>
        <w:t>e City</w:t>
      </w:r>
      <w:r w:rsidR="005A2B0F" w:rsidRPr="005A2B0F">
        <w:rPr>
          <w:rFonts w:eastAsia="Times New Roman"/>
          <w:color w:val="000000"/>
          <w:sz w:val="24"/>
          <w:szCs w:val="24"/>
        </w:rPr>
        <w:t xml:space="preserve"> Code in</w:t>
      </w:r>
      <w:r w:rsidRPr="005A2B0F">
        <w:rPr>
          <w:rFonts w:eastAsia="Times New Roman"/>
          <w:color w:val="000000"/>
          <w:sz w:val="24"/>
          <w:szCs w:val="24"/>
        </w:rPr>
        <w:t xml:space="preserve"> regards to</w:t>
      </w:r>
      <w:r w:rsidR="00150CF8">
        <w:rPr>
          <w:rFonts w:eastAsia="Times New Roman"/>
          <w:color w:val="000000"/>
          <w:sz w:val="24"/>
          <w:szCs w:val="24"/>
        </w:rPr>
        <w:t xml:space="preserve"> certain sections</w:t>
      </w:r>
      <w:r w:rsidR="00075268">
        <w:rPr>
          <w:rFonts w:eastAsia="Times New Roman"/>
          <w:color w:val="000000"/>
          <w:sz w:val="24"/>
          <w:szCs w:val="24"/>
        </w:rPr>
        <w:t xml:space="preserve"> of the </w:t>
      </w:r>
      <w:r w:rsidR="00150CF8">
        <w:rPr>
          <w:rFonts w:eastAsia="Times New Roman"/>
          <w:color w:val="000000"/>
          <w:sz w:val="24"/>
          <w:szCs w:val="24"/>
        </w:rPr>
        <w:t>City Code</w:t>
      </w:r>
      <w:r w:rsidRPr="005A2B0F">
        <w:rPr>
          <w:rFonts w:eastAsia="Times New Roman"/>
          <w:color w:val="000000"/>
          <w:sz w:val="24"/>
          <w:szCs w:val="24"/>
        </w:rPr>
        <w:t>,</w:t>
      </w:r>
      <w:r w:rsidR="00C1585A">
        <w:rPr>
          <w:rFonts w:eastAsia="Times New Roman"/>
          <w:color w:val="000000"/>
          <w:sz w:val="24"/>
          <w:szCs w:val="24"/>
        </w:rPr>
        <w:t xml:space="preserve"> namely</w:t>
      </w:r>
      <w:r w:rsidR="00150CF8">
        <w:rPr>
          <w:rFonts w:eastAsia="Times New Roman"/>
          <w:color w:val="000000"/>
          <w:sz w:val="24"/>
          <w:szCs w:val="24"/>
        </w:rPr>
        <w:t xml:space="preserve"> Section 2.18 and its subsections 2.18.020 and 2.18.030</w:t>
      </w:r>
      <w:r w:rsidR="00DC2A3F">
        <w:rPr>
          <w:rFonts w:eastAsia="Times New Roman"/>
          <w:color w:val="000000"/>
          <w:sz w:val="24"/>
          <w:szCs w:val="24"/>
        </w:rPr>
        <w:t>,</w:t>
      </w:r>
      <w:r w:rsidR="007356AE">
        <w:rPr>
          <w:rFonts w:eastAsia="Times New Roman"/>
          <w:color w:val="000000"/>
          <w:sz w:val="24"/>
          <w:szCs w:val="24"/>
        </w:rPr>
        <w:t xml:space="preserve"> shall</w:t>
      </w:r>
      <w:r w:rsidRPr="005A2B0F">
        <w:rPr>
          <w:rFonts w:eastAsia="Times New Roman"/>
          <w:color w:val="000000"/>
          <w:sz w:val="24"/>
          <w:szCs w:val="24"/>
        </w:rPr>
        <w:t xml:space="preserve"> be made</w:t>
      </w:r>
      <w:r w:rsidR="00150CF8">
        <w:rPr>
          <w:rFonts w:eastAsia="Times New Roman"/>
          <w:color w:val="000000"/>
          <w:sz w:val="24"/>
          <w:szCs w:val="24"/>
        </w:rPr>
        <w:t xml:space="preserve"> and these</w:t>
      </w:r>
      <w:r w:rsidR="007356AE">
        <w:rPr>
          <w:rFonts w:eastAsia="Times New Roman"/>
          <w:color w:val="000000"/>
          <w:sz w:val="24"/>
          <w:szCs w:val="24"/>
        </w:rPr>
        <w:t xml:space="preserve"> shall be rep</w:t>
      </w:r>
      <w:r w:rsidR="00150CF8">
        <w:rPr>
          <w:rFonts w:eastAsia="Times New Roman"/>
          <w:color w:val="000000"/>
          <w:sz w:val="24"/>
          <w:szCs w:val="24"/>
        </w:rPr>
        <w:t>ealed</w:t>
      </w:r>
      <w:r w:rsidRPr="005A2B0F">
        <w:rPr>
          <w:rFonts w:eastAsia="Times New Roman"/>
          <w:color w:val="000000"/>
          <w:sz w:val="24"/>
          <w:szCs w:val="24"/>
        </w:rPr>
        <w:t>; and,</w:t>
      </w:r>
    </w:p>
    <w:p w14:paraId="1706284A" w14:textId="745066DC" w:rsidR="000A5AEB" w:rsidRDefault="00106464" w:rsidP="000A5AEB">
      <w:pPr>
        <w:spacing w:before="287" w:line="279" w:lineRule="exact"/>
        <w:ind w:firstLine="720"/>
        <w:jc w:val="both"/>
        <w:textAlignment w:val="baseline"/>
        <w:rPr>
          <w:rFonts w:eastAsia="Times New Roman"/>
          <w:color w:val="000000"/>
          <w:sz w:val="24"/>
          <w:szCs w:val="24"/>
        </w:rPr>
      </w:pPr>
      <w:r w:rsidRPr="005A2B0F">
        <w:rPr>
          <w:rFonts w:eastAsia="Times New Roman"/>
          <w:b/>
          <w:color w:val="000000"/>
          <w:sz w:val="24"/>
          <w:szCs w:val="24"/>
        </w:rPr>
        <w:t>WHEREAS</w:t>
      </w:r>
      <w:r w:rsidRPr="005A2B0F">
        <w:rPr>
          <w:rFonts w:eastAsia="Times New Roman"/>
          <w:color w:val="000000"/>
          <w:sz w:val="24"/>
          <w:szCs w:val="24"/>
        </w:rPr>
        <w:t xml:space="preserve">, the </w:t>
      </w:r>
      <w:r w:rsidR="00150CF8">
        <w:rPr>
          <w:rFonts w:eastAsia="Times New Roman"/>
          <w:color w:val="000000"/>
          <w:sz w:val="24"/>
          <w:szCs w:val="24"/>
        </w:rPr>
        <w:t>City</w:t>
      </w:r>
      <w:r w:rsidRPr="005A2B0F">
        <w:rPr>
          <w:rFonts w:eastAsia="Times New Roman"/>
          <w:color w:val="000000"/>
          <w:sz w:val="24"/>
          <w:szCs w:val="24"/>
        </w:rPr>
        <w:t xml:space="preserve"> Council finds that the public convenience and necessity, public safety, health and welfare is at issue in this matter and requires action by the </w:t>
      </w:r>
      <w:r w:rsidR="00150CF8">
        <w:rPr>
          <w:rFonts w:eastAsia="Times New Roman"/>
          <w:color w:val="000000"/>
          <w:sz w:val="24"/>
          <w:szCs w:val="24"/>
        </w:rPr>
        <w:t>City</w:t>
      </w:r>
      <w:r w:rsidRPr="005A2B0F">
        <w:rPr>
          <w:rFonts w:eastAsia="Times New Roman"/>
          <w:color w:val="000000"/>
          <w:sz w:val="24"/>
          <w:szCs w:val="24"/>
        </w:rPr>
        <w:t xml:space="preserve"> as noted above;</w:t>
      </w:r>
    </w:p>
    <w:p w14:paraId="7143AEA9" w14:textId="77777777" w:rsidR="000A5AEB" w:rsidRPr="000A5AEB" w:rsidRDefault="000A5AEB" w:rsidP="000A5AEB">
      <w:pPr>
        <w:spacing w:line="279" w:lineRule="exact"/>
        <w:ind w:firstLine="720"/>
        <w:jc w:val="both"/>
        <w:textAlignment w:val="baseline"/>
        <w:rPr>
          <w:rFonts w:eastAsia="Times New Roman"/>
          <w:color w:val="000000"/>
          <w:sz w:val="24"/>
          <w:szCs w:val="24"/>
        </w:rPr>
      </w:pPr>
    </w:p>
    <w:p w14:paraId="7E3AED43" w14:textId="6E05DA3D" w:rsidR="000A5AEB" w:rsidRPr="007356AE" w:rsidRDefault="00106464" w:rsidP="000A5AEB">
      <w:pPr>
        <w:spacing w:line="279" w:lineRule="exact"/>
        <w:ind w:firstLine="720"/>
        <w:jc w:val="both"/>
        <w:textAlignment w:val="baseline"/>
        <w:rPr>
          <w:rFonts w:eastAsia="Times New Roman"/>
          <w:b/>
          <w:color w:val="000000"/>
          <w:sz w:val="24"/>
          <w:szCs w:val="24"/>
        </w:rPr>
      </w:pPr>
      <w:r w:rsidRPr="007356AE">
        <w:rPr>
          <w:rFonts w:eastAsia="Times New Roman"/>
          <w:b/>
          <w:color w:val="000000"/>
          <w:sz w:val="24"/>
          <w:szCs w:val="24"/>
        </w:rPr>
        <w:t xml:space="preserve">NOW THEREFORE, BE IT ORDAINED BY THE </w:t>
      </w:r>
      <w:r w:rsidR="00150CF8">
        <w:rPr>
          <w:rFonts w:eastAsia="Times New Roman"/>
          <w:b/>
          <w:color w:val="000000"/>
          <w:sz w:val="24"/>
          <w:szCs w:val="24"/>
        </w:rPr>
        <w:t>CITY</w:t>
      </w:r>
      <w:r w:rsidRPr="007356AE">
        <w:rPr>
          <w:rFonts w:eastAsia="Times New Roman"/>
          <w:b/>
          <w:color w:val="000000"/>
          <w:sz w:val="24"/>
          <w:szCs w:val="24"/>
        </w:rPr>
        <w:t xml:space="preserve"> COUNCIL OF </w:t>
      </w:r>
      <w:r w:rsidR="00150CF8">
        <w:rPr>
          <w:rFonts w:eastAsia="Times New Roman"/>
          <w:b/>
          <w:color w:val="000000"/>
          <w:sz w:val="24"/>
          <w:szCs w:val="24"/>
        </w:rPr>
        <w:t>WEST HAVEN CITY</w:t>
      </w:r>
      <w:r w:rsidR="00075268" w:rsidRPr="007356AE">
        <w:rPr>
          <w:rFonts w:eastAsia="Times New Roman"/>
          <w:b/>
          <w:color w:val="000000"/>
          <w:sz w:val="24"/>
          <w:szCs w:val="24"/>
        </w:rPr>
        <w:t xml:space="preserve">, UTAH </w:t>
      </w:r>
      <w:r w:rsidR="00150CF8">
        <w:rPr>
          <w:rFonts w:eastAsia="Times New Roman"/>
          <w:b/>
          <w:color w:val="000000"/>
          <w:sz w:val="24"/>
          <w:szCs w:val="24"/>
        </w:rPr>
        <w:t xml:space="preserve">that </w:t>
      </w:r>
      <w:r w:rsidR="00150CF8" w:rsidRPr="00150CF8">
        <w:rPr>
          <w:rFonts w:eastAsia="Times New Roman"/>
          <w:b/>
          <w:color w:val="000000"/>
          <w:sz w:val="24"/>
          <w:szCs w:val="24"/>
        </w:rPr>
        <w:t xml:space="preserve">Section 2.18 and its subsections 2.18.020 and 2.18.030 </w:t>
      </w:r>
      <w:r w:rsidRPr="00150CF8">
        <w:rPr>
          <w:rFonts w:eastAsia="Times New Roman"/>
          <w:b/>
          <w:color w:val="000000"/>
          <w:sz w:val="24"/>
          <w:szCs w:val="24"/>
        </w:rPr>
        <w:t xml:space="preserve">of </w:t>
      </w:r>
      <w:r w:rsidRPr="007356AE">
        <w:rPr>
          <w:rFonts w:eastAsia="Times New Roman"/>
          <w:b/>
          <w:color w:val="000000"/>
          <w:sz w:val="24"/>
          <w:szCs w:val="24"/>
        </w:rPr>
        <w:t xml:space="preserve">the </w:t>
      </w:r>
      <w:r w:rsidR="00150CF8">
        <w:rPr>
          <w:rFonts w:eastAsia="Times New Roman"/>
          <w:b/>
          <w:color w:val="000000"/>
          <w:sz w:val="24"/>
          <w:szCs w:val="24"/>
        </w:rPr>
        <w:t xml:space="preserve">West Haven City </w:t>
      </w:r>
      <w:r w:rsidRPr="007356AE">
        <w:rPr>
          <w:rFonts w:eastAsia="Times New Roman"/>
          <w:b/>
          <w:color w:val="000000"/>
          <w:sz w:val="24"/>
          <w:szCs w:val="24"/>
        </w:rPr>
        <w:t xml:space="preserve">Code </w:t>
      </w:r>
      <w:r w:rsidR="007356AE" w:rsidRPr="007356AE">
        <w:rPr>
          <w:rFonts w:eastAsia="Times New Roman"/>
          <w:b/>
          <w:color w:val="000000"/>
          <w:sz w:val="24"/>
          <w:szCs w:val="24"/>
        </w:rPr>
        <w:t xml:space="preserve">shall </w:t>
      </w:r>
      <w:r w:rsidRPr="007356AE">
        <w:rPr>
          <w:rFonts w:eastAsia="Times New Roman"/>
          <w:b/>
          <w:color w:val="000000"/>
          <w:sz w:val="24"/>
          <w:szCs w:val="24"/>
        </w:rPr>
        <w:t>be</w:t>
      </w:r>
      <w:r w:rsidR="00075268" w:rsidRPr="007356AE">
        <w:rPr>
          <w:rFonts w:eastAsia="Times New Roman"/>
          <w:b/>
          <w:color w:val="000000"/>
          <w:sz w:val="24"/>
          <w:szCs w:val="24"/>
        </w:rPr>
        <w:t xml:space="preserve"> repealed</w:t>
      </w:r>
      <w:r w:rsidR="007356AE" w:rsidRPr="007356AE">
        <w:rPr>
          <w:rFonts w:eastAsia="Times New Roman"/>
          <w:b/>
          <w:color w:val="000000"/>
          <w:sz w:val="24"/>
          <w:szCs w:val="24"/>
        </w:rPr>
        <w:t>.</w:t>
      </w:r>
    </w:p>
    <w:p w14:paraId="34C3AA99" w14:textId="77777777" w:rsidR="00447001" w:rsidRPr="007356AE" w:rsidRDefault="00447001" w:rsidP="00FE5DA9">
      <w:pPr>
        <w:rPr>
          <w:rFonts w:ascii="Book Antiqua" w:hAnsi="Book Antiqua"/>
        </w:rPr>
      </w:pPr>
    </w:p>
    <w:p w14:paraId="29A78FB1" w14:textId="51747B8F" w:rsidR="00DB1A9A" w:rsidRPr="00447001" w:rsidRDefault="00447001" w:rsidP="00A973FC">
      <w:pPr>
        <w:ind w:firstLine="720"/>
        <w:rPr>
          <w:rFonts w:ascii="Book Antiqua" w:hAnsi="Book Antiqua"/>
        </w:rPr>
      </w:pPr>
      <w:r w:rsidRPr="00594F25">
        <w:rPr>
          <w:rFonts w:ascii="Book Antiqua" w:hAnsi="Book Antiqua"/>
        </w:rPr>
        <w:t xml:space="preserve">The foregoing Recitals are </w:t>
      </w:r>
      <w:r w:rsidRPr="004241E1">
        <w:rPr>
          <w:rFonts w:ascii="Book Antiqua" w:hAnsi="Book Antiqua"/>
        </w:rPr>
        <w:t xml:space="preserve">fully </w:t>
      </w:r>
      <w:r w:rsidRPr="00594F25">
        <w:rPr>
          <w:rFonts w:ascii="Book Antiqua" w:hAnsi="Book Antiqua"/>
        </w:rPr>
        <w:t>incorporated herein.</w:t>
      </w:r>
    </w:p>
    <w:p w14:paraId="343AC53A" w14:textId="77777777" w:rsidR="006F6514" w:rsidRPr="005A2B0F" w:rsidRDefault="00106464">
      <w:pPr>
        <w:spacing w:before="294" w:line="278" w:lineRule="exact"/>
        <w:textAlignment w:val="baseline"/>
        <w:rPr>
          <w:rFonts w:eastAsia="Times New Roman"/>
          <w:b/>
          <w:color w:val="000000"/>
          <w:spacing w:val="3"/>
          <w:sz w:val="24"/>
          <w:szCs w:val="24"/>
          <w:u w:val="single"/>
        </w:rPr>
      </w:pPr>
      <w:r w:rsidRPr="005A2B0F">
        <w:rPr>
          <w:rFonts w:eastAsia="Times New Roman"/>
          <w:b/>
          <w:color w:val="000000"/>
          <w:spacing w:val="3"/>
          <w:sz w:val="24"/>
          <w:szCs w:val="24"/>
          <w:u w:val="single"/>
        </w:rPr>
        <w:t xml:space="preserve">Section 2. </w:t>
      </w:r>
      <w:proofErr w:type="spellStart"/>
      <w:r w:rsidRPr="005A2B0F">
        <w:rPr>
          <w:rFonts w:eastAsia="Times New Roman"/>
          <w:b/>
          <w:color w:val="000000"/>
          <w:spacing w:val="3"/>
          <w:sz w:val="24"/>
          <w:szCs w:val="24"/>
          <w:u w:val="single"/>
        </w:rPr>
        <w:t>Repealer</w:t>
      </w:r>
      <w:proofErr w:type="spellEnd"/>
      <w:r w:rsidRPr="005A2B0F">
        <w:rPr>
          <w:rFonts w:eastAsia="Times New Roman"/>
          <w:b/>
          <w:color w:val="000000"/>
          <w:spacing w:val="3"/>
          <w:sz w:val="24"/>
          <w:szCs w:val="24"/>
          <w:u w:val="single"/>
        </w:rPr>
        <w:t xml:space="preserve"> of Conflicting Enactments</w:t>
      </w:r>
      <w:r w:rsidRPr="005A2B0F">
        <w:rPr>
          <w:rFonts w:eastAsia="Times New Roman"/>
          <w:color w:val="000000"/>
          <w:spacing w:val="3"/>
          <w:sz w:val="24"/>
          <w:szCs w:val="24"/>
          <w:u w:val="single"/>
        </w:rPr>
        <w:t xml:space="preserve">: </w:t>
      </w:r>
    </w:p>
    <w:p w14:paraId="4DAD03B5" w14:textId="4F440D00" w:rsidR="006F6514" w:rsidRDefault="00106464" w:rsidP="00034BA9">
      <w:pPr>
        <w:spacing w:line="280" w:lineRule="exact"/>
        <w:jc w:val="both"/>
        <w:textAlignment w:val="baseline"/>
        <w:rPr>
          <w:rFonts w:eastAsia="Times New Roman"/>
          <w:color w:val="000000"/>
          <w:sz w:val="24"/>
          <w:szCs w:val="24"/>
        </w:rPr>
      </w:pPr>
      <w:r w:rsidRPr="005A2B0F">
        <w:rPr>
          <w:rFonts w:eastAsia="Times New Roman"/>
          <w:color w:val="000000"/>
          <w:sz w:val="24"/>
          <w:szCs w:val="24"/>
        </w:rPr>
        <w:t xml:space="preserve">All orders, ordinances and resolutions regarding the changes herein enacted and adopted which have heretofore been adopted by the </w:t>
      </w:r>
      <w:r w:rsidR="00150CF8">
        <w:rPr>
          <w:rFonts w:eastAsia="Times New Roman"/>
          <w:color w:val="000000"/>
          <w:sz w:val="24"/>
          <w:szCs w:val="24"/>
        </w:rPr>
        <w:t>City</w:t>
      </w:r>
      <w:r w:rsidRPr="005A2B0F">
        <w:rPr>
          <w:rFonts w:eastAsia="Times New Roman"/>
          <w:color w:val="000000"/>
          <w:sz w:val="24"/>
          <w:szCs w:val="24"/>
        </w:rPr>
        <w:t>, or parts thereof, which conflict with the provisions of this Ordinance, are, for such conflict, repealed, except this repeal shall not be construed to revive any act, order or resolution, or part thereof, heretofore repealed.</w:t>
      </w:r>
    </w:p>
    <w:p w14:paraId="3A89B36C" w14:textId="77777777" w:rsidR="00DF7C1A" w:rsidRPr="005A2B0F" w:rsidRDefault="00DF7C1A" w:rsidP="00034BA9">
      <w:pPr>
        <w:spacing w:line="280" w:lineRule="exact"/>
        <w:jc w:val="both"/>
        <w:textAlignment w:val="baseline"/>
        <w:rPr>
          <w:rFonts w:eastAsia="Times New Roman"/>
          <w:color w:val="000000"/>
          <w:sz w:val="24"/>
          <w:szCs w:val="24"/>
        </w:rPr>
      </w:pPr>
    </w:p>
    <w:p w14:paraId="01741518" w14:textId="77777777" w:rsidR="006F6514" w:rsidRPr="005A2B0F" w:rsidRDefault="00106464" w:rsidP="00034BA9">
      <w:pPr>
        <w:textAlignment w:val="baseline"/>
        <w:rPr>
          <w:rFonts w:eastAsia="Times New Roman"/>
          <w:b/>
          <w:color w:val="000000"/>
          <w:spacing w:val="3"/>
          <w:sz w:val="24"/>
          <w:szCs w:val="24"/>
          <w:u w:val="single"/>
        </w:rPr>
      </w:pPr>
      <w:r w:rsidRPr="005A2B0F">
        <w:rPr>
          <w:rFonts w:eastAsia="Times New Roman"/>
          <w:b/>
          <w:color w:val="000000"/>
          <w:spacing w:val="3"/>
          <w:sz w:val="24"/>
          <w:szCs w:val="24"/>
          <w:u w:val="single"/>
        </w:rPr>
        <w:lastRenderedPageBreak/>
        <w:t>Section 3. Prior Ordinances and Resolutions</w:t>
      </w:r>
      <w:r w:rsidRPr="005A2B0F">
        <w:rPr>
          <w:rFonts w:eastAsia="Times New Roman"/>
          <w:color w:val="000000"/>
          <w:spacing w:val="3"/>
          <w:sz w:val="24"/>
          <w:szCs w:val="24"/>
          <w:u w:val="single"/>
        </w:rPr>
        <w:t xml:space="preserve">: </w:t>
      </w:r>
    </w:p>
    <w:p w14:paraId="4FB50D4D" w14:textId="77777777" w:rsidR="00DF7C1A" w:rsidRDefault="00DF7C1A" w:rsidP="00DF7C1A">
      <w:pPr>
        <w:ind w:firstLine="720"/>
        <w:jc w:val="both"/>
        <w:textAlignment w:val="baseline"/>
        <w:rPr>
          <w:rFonts w:eastAsia="Times New Roman"/>
          <w:color w:val="000000"/>
          <w:sz w:val="24"/>
          <w:szCs w:val="24"/>
        </w:rPr>
      </w:pPr>
    </w:p>
    <w:p w14:paraId="5D59E121" w14:textId="77777777" w:rsidR="006F6514" w:rsidRDefault="00106464" w:rsidP="00DF7C1A">
      <w:pPr>
        <w:ind w:firstLine="720"/>
        <w:jc w:val="both"/>
        <w:textAlignment w:val="baseline"/>
        <w:rPr>
          <w:rFonts w:eastAsia="Times New Roman"/>
          <w:color w:val="000000"/>
          <w:sz w:val="24"/>
          <w:szCs w:val="24"/>
        </w:rPr>
      </w:pPr>
      <w:r w:rsidRPr="005A2B0F">
        <w:rPr>
          <w:rFonts w:eastAsia="Times New Roman"/>
          <w:color w:val="000000"/>
          <w:sz w:val="24"/>
          <w:szCs w:val="24"/>
        </w:rPr>
        <w:t>The body and substance of any prior Ordinances and Resolutions, together with their specific provisions, where not otherwise in conflict with this Ordinance, are reaffirmed and readopted.</w:t>
      </w:r>
    </w:p>
    <w:p w14:paraId="6FCC1F5B" w14:textId="77777777" w:rsidR="00DF7C1A" w:rsidRPr="005A2B0F" w:rsidRDefault="00DF7C1A" w:rsidP="00DF7C1A">
      <w:pPr>
        <w:ind w:firstLine="720"/>
        <w:jc w:val="both"/>
        <w:textAlignment w:val="baseline"/>
        <w:rPr>
          <w:rFonts w:eastAsia="Times New Roman"/>
          <w:color w:val="000000"/>
          <w:sz w:val="24"/>
          <w:szCs w:val="24"/>
        </w:rPr>
      </w:pPr>
    </w:p>
    <w:p w14:paraId="5C1E9DA8" w14:textId="77777777" w:rsidR="006F6514" w:rsidRDefault="00106464" w:rsidP="00DF7C1A">
      <w:pPr>
        <w:textAlignment w:val="baseline"/>
        <w:rPr>
          <w:rFonts w:eastAsia="Times New Roman"/>
          <w:color w:val="000000"/>
          <w:sz w:val="24"/>
          <w:szCs w:val="24"/>
          <w:u w:val="single"/>
        </w:rPr>
      </w:pPr>
      <w:r w:rsidRPr="005A2B0F">
        <w:rPr>
          <w:rFonts w:eastAsia="Times New Roman"/>
          <w:b/>
          <w:color w:val="000000"/>
          <w:sz w:val="24"/>
          <w:szCs w:val="24"/>
          <w:u w:val="single"/>
        </w:rPr>
        <w:t>Section 4 - Savings Clause</w:t>
      </w:r>
      <w:r w:rsidRPr="005A2B0F">
        <w:rPr>
          <w:rFonts w:eastAsia="Times New Roman"/>
          <w:color w:val="000000"/>
          <w:sz w:val="24"/>
          <w:szCs w:val="24"/>
          <w:u w:val="single"/>
        </w:rPr>
        <w:t xml:space="preserve">: </w:t>
      </w:r>
    </w:p>
    <w:p w14:paraId="04DBE4D7" w14:textId="77777777" w:rsidR="00DF7C1A" w:rsidRPr="005A2B0F" w:rsidRDefault="00DF7C1A" w:rsidP="00DF7C1A">
      <w:pPr>
        <w:textAlignment w:val="baseline"/>
        <w:rPr>
          <w:rFonts w:eastAsia="Times New Roman"/>
          <w:b/>
          <w:color w:val="000000"/>
          <w:sz w:val="24"/>
          <w:szCs w:val="24"/>
          <w:u w:val="single"/>
        </w:rPr>
      </w:pPr>
    </w:p>
    <w:p w14:paraId="1D932634" w14:textId="492B3124" w:rsidR="006F6514" w:rsidRPr="005A2B0F" w:rsidRDefault="00106464" w:rsidP="00DF7C1A">
      <w:pPr>
        <w:ind w:firstLine="720"/>
        <w:jc w:val="both"/>
        <w:textAlignment w:val="baseline"/>
        <w:rPr>
          <w:rFonts w:eastAsia="Times New Roman"/>
          <w:color w:val="000000"/>
          <w:sz w:val="24"/>
          <w:szCs w:val="24"/>
        </w:rPr>
      </w:pPr>
      <w:r w:rsidRPr="005A2B0F">
        <w:rPr>
          <w:rFonts w:eastAsia="Times New Roman"/>
          <w:color w:val="000000"/>
          <w:sz w:val="24"/>
          <w:szCs w:val="24"/>
        </w:rPr>
        <w:t xml:space="preserve">If any provision of this Ordinance shall be held or deemed to be or shall be invalid, inoperative or unenforceable for any reason, such reason shall not render any other provision or provisions invalid, inoperative or unenforceable to any extent whatever, this Ordinance being deemed to be the separate independent and severable act of the </w:t>
      </w:r>
      <w:r w:rsidR="00150CF8">
        <w:rPr>
          <w:rFonts w:eastAsia="Times New Roman"/>
          <w:color w:val="000000"/>
          <w:sz w:val="24"/>
          <w:szCs w:val="24"/>
        </w:rPr>
        <w:t>City</w:t>
      </w:r>
      <w:r w:rsidRPr="005A2B0F">
        <w:rPr>
          <w:rFonts w:eastAsia="Times New Roman"/>
          <w:color w:val="000000"/>
          <w:sz w:val="24"/>
          <w:szCs w:val="24"/>
        </w:rPr>
        <w:t xml:space="preserve"> Council of </w:t>
      </w:r>
      <w:r w:rsidR="00150CF8">
        <w:rPr>
          <w:rFonts w:eastAsia="Times New Roman"/>
          <w:color w:val="000000"/>
          <w:sz w:val="24"/>
          <w:szCs w:val="24"/>
        </w:rPr>
        <w:t>West Haven City</w:t>
      </w:r>
      <w:r w:rsidRPr="005A2B0F">
        <w:rPr>
          <w:rFonts w:eastAsia="Times New Roman"/>
          <w:color w:val="000000"/>
          <w:sz w:val="24"/>
          <w:szCs w:val="24"/>
        </w:rPr>
        <w:t>.</w:t>
      </w:r>
    </w:p>
    <w:p w14:paraId="312D4925" w14:textId="45705B64" w:rsidR="006F6514" w:rsidRPr="005A2B0F" w:rsidRDefault="00106464">
      <w:pPr>
        <w:spacing w:before="253" w:line="273" w:lineRule="exact"/>
        <w:textAlignment w:val="baseline"/>
        <w:rPr>
          <w:rFonts w:eastAsia="Times New Roman"/>
          <w:b/>
          <w:color w:val="000000"/>
          <w:sz w:val="24"/>
          <w:szCs w:val="24"/>
          <w:u w:val="single"/>
        </w:rPr>
      </w:pPr>
      <w:r w:rsidRPr="005A2B0F">
        <w:rPr>
          <w:rFonts w:eastAsia="Times New Roman"/>
          <w:b/>
          <w:color w:val="000000"/>
          <w:sz w:val="24"/>
          <w:szCs w:val="24"/>
          <w:u w:val="single"/>
        </w:rPr>
        <w:t xml:space="preserve">Section 5 - Date of Effect: </w:t>
      </w:r>
    </w:p>
    <w:p w14:paraId="647472D1" w14:textId="1F64BAF9" w:rsidR="003B65C4" w:rsidRPr="003B65C4" w:rsidRDefault="00106464" w:rsidP="00FE5DA9">
      <w:pPr>
        <w:spacing w:before="336" w:line="282" w:lineRule="exact"/>
        <w:ind w:firstLine="720"/>
        <w:jc w:val="both"/>
        <w:textAlignment w:val="baseline"/>
        <w:rPr>
          <w:rFonts w:eastAsia="Times New Roman"/>
          <w:b/>
          <w:color w:val="000000"/>
          <w:sz w:val="24"/>
          <w:szCs w:val="24"/>
        </w:rPr>
      </w:pPr>
      <w:r w:rsidRPr="005A2B0F">
        <w:rPr>
          <w:rFonts w:eastAsia="Times New Roman"/>
          <w:b/>
          <w:color w:val="000000"/>
          <w:sz w:val="24"/>
          <w:szCs w:val="24"/>
        </w:rPr>
        <w:t xml:space="preserve">BE IT FURTHER ORDAINED </w:t>
      </w:r>
      <w:r w:rsidRPr="005A2B0F">
        <w:rPr>
          <w:rFonts w:eastAsia="Times New Roman"/>
          <w:color w:val="000000"/>
          <w:sz w:val="24"/>
          <w:szCs w:val="24"/>
        </w:rPr>
        <w:t>this Ordinanc</w:t>
      </w:r>
      <w:r w:rsidR="00745283">
        <w:rPr>
          <w:rFonts w:eastAsia="Times New Roman"/>
          <w:color w:val="000000"/>
          <w:sz w:val="24"/>
          <w:szCs w:val="24"/>
        </w:rPr>
        <w:t>e will become effe</w:t>
      </w:r>
      <w:r w:rsidR="003B65C4">
        <w:rPr>
          <w:rFonts w:eastAsia="Times New Roman"/>
          <w:color w:val="000000"/>
          <w:sz w:val="24"/>
          <w:szCs w:val="24"/>
        </w:rPr>
        <w:t xml:space="preserve">ctive on </w:t>
      </w:r>
      <w:r w:rsidR="00150CF8">
        <w:rPr>
          <w:rFonts w:eastAsia="Times New Roman"/>
          <w:color w:val="000000"/>
          <w:sz w:val="24"/>
          <w:szCs w:val="24"/>
        </w:rPr>
        <w:t xml:space="preserve">the </w:t>
      </w:r>
      <w:r w:rsidR="005611DD">
        <w:rPr>
          <w:rFonts w:eastAsia="Times New Roman"/>
          <w:color w:val="000000"/>
          <w:sz w:val="24"/>
          <w:szCs w:val="24"/>
        </w:rPr>
        <w:t>18</w:t>
      </w:r>
      <w:r w:rsidR="005611DD" w:rsidRPr="005611DD">
        <w:rPr>
          <w:rFonts w:eastAsia="Times New Roman"/>
          <w:color w:val="000000"/>
          <w:sz w:val="24"/>
          <w:szCs w:val="24"/>
          <w:vertAlign w:val="superscript"/>
        </w:rPr>
        <w:t>th</w:t>
      </w:r>
      <w:r w:rsidR="005611DD">
        <w:rPr>
          <w:rFonts w:eastAsia="Times New Roman"/>
          <w:color w:val="000000"/>
          <w:sz w:val="24"/>
          <w:szCs w:val="24"/>
        </w:rPr>
        <w:t xml:space="preserve"> </w:t>
      </w:r>
      <w:r w:rsidR="00150CF8">
        <w:rPr>
          <w:rFonts w:eastAsia="Times New Roman"/>
          <w:color w:val="000000"/>
          <w:sz w:val="24"/>
          <w:szCs w:val="24"/>
        </w:rPr>
        <w:t xml:space="preserve">day of </w:t>
      </w:r>
      <w:r w:rsidR="005611DD">
        <w:rPr>
          <w:rFonts w:eastAsia="Times New Roman"/>
          <w:color w:val="000000"/>
          <w:sz w:val="24"/>
          <w:szCs w:val="24"/>
        </w:rPr>
        <w:t>August</w:t>
      </w:r>
      <w:r w:rsidR="00150CF8">
        <w:rPr>
          <w:rFonts w:eastAsia="Times New Roman"/>
          <w:color w:val="000000"/>
          <w:sz w:val="24"/>
          <w:szCs w:val="24"/>
        </w:rPr>
        <w:t>, 2021</w:t>
      </w:r>
      <w:r w:rsidRPr="005A2B0F">
        <w:rPr>
          <w:rFonts w:eastAsia="Times New Roman"/>
          <w:color w:val="000000"/>
          <w:sz w:val="24"/>
          <w:szCs w:val="24"/>
        </w:rPr>
        <w:t xml:space="preserve"> and after publication or posting as required by law.</w:t>
      </w:r>
    </w:p>
    <w:p w14:paraId="2E151F62" w14:textId="0397E039" w:rsidR="006F6514" w:rsidRPr="005A2B0F" w:rsidRDefault="00106464">
      <w:pPr>
        <w:spacing w:before="271" w:line="283" w:lineRule="exact"/>
        <w:textAlignment w:val="baseline"/>
        <w:rPr>
          <w:rFonts w:eastAsia="Times New Roman"/>
          <w:color w:val="000000"/>
          <w:spacing w:val="-1"/>
          <w:sz w:val="24"/>
          <w:szCs w:val="24"/>
        </w:rPr>
      </w:pPr>
      <w:r w:rsidRPr="005A2B0F">
        <w:rPr>
          <w:rFonts w:eastAsia="Times New Roman"/>
          <w:color w:val="000000"/>
          <w:spacing w:val="-1"/>
          <w:sz w:val="24"/>
          <w:szCs w:val="24"/>
        </w:rPr>
        <w:t>DATED this</w:t>
      </w:r>
      <w:r w:rsidR="00150CF8">
        <w:rPr>
          <w:rFonts w:eastAsia="Times New Roman"/>
          <w:color w:val="000000"/>
          <w:spacing w:val="-1"/>
          <w:sz w:val="24"/>
          <w:szCs w:val="24"/>
        </w:rPr>
        <w:t xml:space="preserve"> </w:t>
      </w:r>
      <w:r w:rsidR="005611DD">
        <w:rPr>
          <w:rFonts w:eastAsia="Times New Roman"/>
          <w:color w:val="000000"/>
          <w:spacing w:val="-1"/>
          <w:sz w:val="24"/>
          <w:szCs w:val="24"/>
        </w:rPr>
        <w:t>18</w:t>
      </w:r>
      <w:r w:rsidR="005611DD" w:rsidRPr="005611DD">
        <w:rPr>
          <w:rFonts w:eastAsia="Times New Roman"/>
          <w:color w:val="000000"/>
          <w:spacing w:val="-1"/>
          <w:sz w:val="24"/>
          <w:szCs w:val="24"/>
          <w:vertAlign w:val="superscript"/>
        </w:rPr>
        <w:t>th</w:t>
      </w:r>
      <w:r w:rsidR="005611DD">
        <w:rPr>
          <w:rFonts w:eastAsia="Times New Roman"/>
          <w:color w:val="000000"/>
          <w:spacing w:val="-1"/>
          <w:sz w:val="24"/>
          <w:szCs w:val="24"/>
        </w:rPr>
        <w:t xml:space="preserve"> </w:t>
      </w:r>
      <w:r w:rsidR="00150CF8">
        <w:rPr>
          <w:rFonts w:eastAsia="Times New Roman"/>
          <w:color w:val="000000"/>
          <w:spacing w:val="-1"/>
          <w:sz w:val="24"/>
          <w:szCs w:val="24"/>
        </w:rPr>
        <w:t xml:space="preserve">day of </w:t>
      </w:r>
      <w:r w:rsidR="005611DD">
        <w:rPr>
          <w:rFonts w:eastAsia="Times New Roman"/>
          <w:color w:val="000000"/>
          <w:spacing w:val="-1"/>
          <w:sz w:val="24"/>
          <w:szCs w:val="24"/>
        </w:rPr>
        <w:t>August</w:t>
      </w:r>
      <w:r w:rsidR="00150CF8">
        <w:rPr>
          <w:rFonts w:eastAsia="Times New Roman"/>
          <w:color w:val="000000"/>
          <w:spacing w:val="-1"/>
          <w:sz w:val="24"/>
          <w:szCs w:val="24"/>
        </w:rPr>
        <w:t>, 2021</w:t>
      </w:r>
      <w:r w:rsidR="003B65C4">
        <w:rPr>
          <w:rFonts w:eastAsia="Times New Roman"/>
          <w:color w:val="000000"/>
          <w:spacing w:val="-1"/>
          <w:sz w:val="24"/>
          <w:szCs w:val="24"/>
        </w:rPr>
        <w:t>.</w:t>
      </w:r>
    </w:p>
    <w:p w14:paraId="7B61B0B7" w14:textId="210E13A7" w:rsidR="006F6514" w:rsidRPr="005A2B0F" w:rsidRDefault="005A4F0E" w:rsidP="005A4F0E">
      <w:pPr>
        <w:spacing w:before="293" w:after="564" w:line="271" w:lineRule="exact"/>
        <w:jc w:val="center"/>
        <w:textAlignment w:val="baseline"/>
        <w:rPr>
          <w:rFonts w:eastAsia="Times New Roman"/>
          <w:color w:val="000000"/>
          <w:sz w:val="24"/>
          <w:szCs w:val="24"/>
        </w:rPr>
      </w:pPr>
      <w:r w:rsidRPr="005A2B0F">
        <w:rPr>
          <w:rFonts w:eastAsia="Times New Roman"/>
          <w:color w:val="000000"/>
          <w:sz w:val="24"/>
          <w:szCs w:val="24"/>
        </w:rPr>
        <w:t xml:space="preserve">                                             </w:t>
      </w:r>
      <w:r w:rsidR="00150CF8">
        <w:rPr>
          <w:rFonts w:eastAsia="Times New Roman"/>
          <w:color w:val="000000"/>
          <w:sz w:val="24"/>
          <w:szCs w:val="24"/>
        </w:rPr>
        <w:t>WEST HAVEN CITY</w:t>
      </w:r>
      <w:r w:rsidR="00106464" w:rsidRPr="005A2B0F">
        <w:rPr>
          <w:rFonts w:eastAsia="Times New Roman"/>
          <w:color w:val="000000"/>
          <w:sz w:val="24"/>
          <w:szCs w:val="24"/>
        </w:rPr>
        <w:t>, a municipal corporation</w:t>
      </w:r>
    </w:p>
    <w:p w14:paraId="6DC54C92" w14:textId="6AA99617" w:rsidR="006F6514" w:rsidRPr="005A2B0F" w:rsidRDefault="00106464">
      <w:pPr>
        <w:spacing w:before="3" w:line="269" w:lineRule="exact"/>
        <w:ind w:left="3816"/>
        <w:textAlignment w:val="baseline"/>
        <w:rPr>
          <w:rFonts w:eastAsia="Times New Roman"/>
          <w:color w:val="000000"/>
          <w:spacing w:val="29"/>
          <w:sz w:val="24"/>
          <w:szCs w:val="24"/>
          <w:u w:val="single"/>
        </w:rPr>
      </w:pPr>
      <w:proofErr w:type="gramStart"/>
      <w:r w:rsidRPr="005A2B0F">
        <w:rPr>
          <w:rFonts w:eastAsia="Times New Roman"/>
          <w:color w:val="000000"/>
          <w:spacing w:val="29"/>
          <w:sz w:val="24"/>
          <w:szCs w:val="24"/>
        </w:rPr>
        <w:t>by:</w:t>
      </w:r>
      <w:r w:rsidR="005A4F0E" w:rsidRPr="005A2B0F">
        <w:rPr>
          <w:rFonts w:eastAsia="Times New Roman"/>
          <w:color w:val="000000"/>
          <w:spacing w:val="29"/>
          <w:sz w:val="24"/>
          <w:szCs w:val="24"/>
          <w:u w:val="single"/>
        </w:rPr>
        <w:t>_</w:t>
      </w:r>
      <w:proofErr w:type="gramEnd"/>
      <w:r w:rsidR="005A4F0E" w:rsidRPr="005A2B0F">
        <w:rPr>
          <w:rFonts w:eastAsia="Times New Roman"/>
          <w:color w:val="000000"/>
          <w:spacing w:val="29"/>
          <w:sz w:val="24"/>
          <w:szCs w:val="24"/>
          <w:u w:val="single"/>
        </w:rPr>
        <w:t>__________________________</w:t>
      </w:r>
    </w:p>
    <w:p w14:paraId="5950EC20" w14:textId="1A4A72FD" w:rsidR="006F6514" w:rsidRDefault="00075268" w:rsidP="00DF7C1A">
      <w:pPr>
        <w:spacing w:before="3" w:line="271" w:lineRule="exact"/>
        <w:ind w:left="4320"/>
        <w:textAlignment w:val="baseline"/>
        <w:rPr>
          <w:rFonts w:eastAsia="Times New Roman"/>
          <w:color w:val="000000"/>
          <w:sz w:val="24"/>
          <w:szCs w:val="24"/>
        </w:rPr>
      </w:pPr>
      <w:r>
        <w:rPr>
          <w:rFonts w:eastAsia="Times New Roman"/>
          <w:color w:val="000000"/>
          <w:sz w:val="24"/>
          <w:szCs w:val="24"/>
        </w:rPr>
        <w:t xml:space="preserve">Mayor </w:t>
      </w:r>
    </w:p>
    <w:p w14:paraId="7B76C339" w14:textId="77777777" w:rsidR="00B429A8" w:rsidRDefault="00B429A8" w:rsidP="00B429A8">
      <w:pPr>
        <w:spacing w:before="3" w:line="271" w:lineRule="exact"/>
        <w:textAlignment w:val="baseline"/>
        <w:rPr>
          <w:rFonts w:eastAsia="Times New Roman"/>
          <w:color w:val="000000"/>
          <w:sz w:val="24"/>
          <w:szCs w:val="24"/>
        </w:rPr>
      </w:pPr>
    </w:p>
    <w:p w14:paraId="162C498F" w14:textId="3DC338EA" w:rsidR="00B429A8" w:rsidRDefault="00B429A8" w:rsidP="00B429A8">
      <w:pPr>
        <w:spacing w:before="3" w:line="271" w:lineRule="exact"/>
        <w:textAlignment w:val="baseline"/>
        <w:rPr>
          <w:rFonts w:eastAsia="Times New Roman"/>
          <w:color w:val="000000"/>
          <w:sz w:val="24"/>
          <w:szCs w:val="24"/>
        </w:rPr>
      </w:pPr>
      <w:r>
        <w:rPr>
          <w:rFonts w:eastAsia="Times New Roman"/>
          <w:color w:val="000000"/>
          <w:sz w:val="24"/>
          <w:szCs w:val="24"/>
        </w:rPr>
        <w:t>Attested and Recorded</w:t>
      </w:r>
    </w:p>
    <w:p w14:paraId="50133A09" w14:textId="77777777" w:rsidR="00B429A8" w:rsidRDefault="00B429A8" w:rsidP="00B429A8">
      <w:pPr>
        <w:spacing w:before="3" w:line="271" w:lineRule="exact"/>
        <w:textAlignment w:val="baseline"/>
        <w:rPr>
          <w:rFonts w:eastAsia="Times New Roman"/>
          <w:color w:val="000000"/>
          <w:sz w:val="24"/>
          <w:szCs w:val="24"/>
        </w:rPr>
      </w:pPr>
    </w:p>
    <w:p w14:paraId="1196E6EC" w14:textId="13277536" w:rsidR="00B429A8" w:rsidRDefault="00B429A8" w:rsidP="00B429A8">
      <w:pPr>
        <w:spacing w:before="3" w:line="271" w:lineRule="exact"/>
        <w:textAlignment w:val="baseline"/>
        <w:rPr>
          <w:rFonts w:eastAsia="Times New Roman"/>
          <w:color w:val="000000"/>
          <w:sz w:val="24"/>
          <w:szCs w:val="24"/>
        </w:rPr>
      </w:pPr>
      <w:r>
        <w:rPr>
          <w:rFonts w:eastAsia="Times New Roman"/>
          <w:color w:val="000000"/>
          <w:sz w:val="24"/>
          <w:szCs w:val="24"/>
        </w:rPr>
        <w:t>__________________________</w:t>
      </w:r>
    </w:p>
    <w:p w14:paraId="6525AF78" w14:textId="352A0FB4" w:rsidR="00B429A8" w:rsidRPr="00DF7C1A" w:rsidRDefault="00075268" w:rsidP="00B429A8">
      <w:pPr>
        <w:textAlignment w:val="baseline"/>
        <w:rPr>
          <w:rFonts w:eastAsia="Times New Roman"/>
          <w:color w:val="000000"/>
          <w:sz w:val="24"/>
          <w:szCs w:val="24"/>
        </w:rPr>
        <w:sectPr w:rsidR="00B429A8" w:rsidRPr="00DF7C1A" w:rsidSect="00EE4C12">
          <w:headerReference w:type="even" r:id="rId7"/>
          <w:headerReference w:type="default" r:id="rId8"/>
          <w:footerReference w:type="even" r:id="rId9"/>
          <w:footerReference w:type="default" r:id="rId10"/>
          <w:headerReference w:type="first" r:id="rId11"/>
          <w:footerReference w:type="first" r:id="rId12"/>
          <w:pgSz w:w="12240" w:h="15840"/>
          <w:pgMar w:top="1440" w:right="1786" w:bottom="1440" w:left="1800" w:header="720" w:footer="720" w:gutter="0"/>
          <w:cols w:space="720"/>
        </w:sectPr>
      </w:pPr>
      <w:r>
        <w:rPr>
          <w:rFonts w:eastAsia="Times New Roman"/>
          <w:color w:val="000000"/>
          <w:sz w:val="24"/>
          <w:szCs w:val="24"/>
        </w:rPr>
        <w:t>Clerk/Recorder</w:t>
      </w:r>
    </w:p>
    <w:p w14:paraId="528E4C4B" w14:textId="2F714113" w:rsidR="006F6514" w:rsidRPr="005A2B0F" w:rsidRDefault="006F6514">
      <w:pPr>
        <w:spacing w:line="117" w:lineRule="exact"/>
        <w:textAlignment w:val="baseline"/>
        <w:rPr>
          <w:rFonts w:eastAsia="Times New Roman"/>
          <w:color w:val="000000"/>
          <w:spacing w:val="-6"/>
          <w:sz w:val="24"/>
          <w:szCs w:val="24"/>
        </w:rPr>
      </w:pPr>
    </w:p>
    <w:sectPr w:rsidR="006F6514" w:rsidRPr="005A2B0F">
      <w:type w:val="continuous"/>
      <w:pgSz w:w="12240" w:h="15840"/>
      <w:pgMar w:top="2000" w:right="7060" w:bottom="30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849D1" w14:textId="77777777" w:rsidR="00835836" w:rsidRDefault="00835836" w:rsidP="005A4F0E">
      <w:r>
        <w:separator/>
      </w:r>
    </w:p>
  </w:endnote>
  <w:endnote w:type="continuationSeparator" w:id="0">
    <w:p w14:paraId="03797B01" w14:textId="77777777" w:rsidR="00835836" w:rsidRDefault="00835836" w:rsidP="005A4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Ink Free">
    <w:panose1 w:val="03080402000500000000"/>
    <w:charset w:val="00"/>
    <w:family w:val="script"/>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Book Antiqua">
    <w:charset w:val="00"/>
    <w:pitch w:val="variable"/>
    <w:family w:val="roman"/>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80A4C" w14:textId="77777777" w:rsidR="005611DD" w:rsidRDefault="0056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1488" w14:textId="77777777" w:rsidR="005611DD" w:rsidRDefault="00561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5B92" w14:textId="77777777" w:rsidR="005611DD" w:rsidRDefault="0056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8F28C" w14:textId="77777777" w:rsidR="00835836" w:rsidRDefault="00835836" w:rsidP="005A4F0E">
      <w:r>
        <w:separator/>
      </w:r>
    </w:p>
  </w:footnote>
  <w:footnote w:type="continuationSeparator" w:id="0">
    <w:p w14:paraId="27958134" w14:textId="77777777" w:rsidR="00835836" w:rsidRDefault="00835836" w:rsidP="005A4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C471" w14:textId="02C99FE1" w:rsidR="005611DD" w:rsidRDefault="00835836">
    <w:pPr>
      <w:pStyle w:val="Header"/>
    </w:pPr>
    <w:r>
      <w:rPr>
        <w:noProof/>
      </w:rPr>
      <w:pict w14:anchorId="53D3E3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60516" o:spid="_x0000_s2050" type="#_x0000_t136" style="position:absolute;margin-left:0;margin-top:0;width:480pt;height:159.75pt;rotation:315;z-index:-251655168;mso-position-horizontal:center;mso-position-horizontal-relative:margin;mso-position-vertical:center;mso-position-vertical-relative:margin" o:allowincell="f" fillcolor="#747070 [1614]" stroked="f">
          <v:fill opacity=".5"/>
          <v:textpath style="font-family:&quot;Arial&quot;;font-size:2in"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552C6" w14:textId="31A133C6" w:rsidR="005611DD" w:rsidRDefault="00835836">
    <w:pPr>
      <w:pStyle w:val="Header"/>
    </w:pPr>
    <w:r>
      <w:rPr>
        <w:noProof/>
      </w:rPr>
      <w:pict w14:anchorId="5E710A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60517" o:spid="_x0000_s2051" type="#_x0000_t136" style="position:absolute;margin-left:0;margin-top:0;width:480pt;height:159.75pt;rotation:315;z-index:-251653120;mso-position-horizontal:center;mso-position-horizontal-relative:margin;mso-position-vertical:center;mso-position-vertical-relative:margin" o:allowincell="f" fillcolor="#747070 [1614]" stroked="f">
          <v:fill opacity=".5"/>
          <v:textpath style="font-family:&quot;Arial&quot;;font-size:2in"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0846" w14:textId="6FC38793" w:rsidR="005611DD" w:rsidRDefault="00835836">
    <w:pPr>
      <w:pStyle w:val="Header"/>
    </w:pPr>
    <w:r>
      <w:rPr>
        <w:noProof/>
      </w:rPr>
      <w:pict w14:anchorId="262B8C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60515" o:spid="_x0000_s2049" type="#_x0000_t136" style="position:absolute;margin-left:0;margin-top:0;width:480pt;height:159.75pt;rotation:315;z-index:-251657216;mso-position-horizontal:center;mso-position-horizontal-relative:margin;mso-position-vertical:center;mso-position-vertical-relative:margin" o:allowincell="f" fillcolor="#747070 [1614]" stroked="f">
          <v:fill opacity=".5"/>
          <v:textpath style="font-family:&quot;Arial&quot;;font-size:2in"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45A38"/>
    <w:multiLevelType w:val="multilevel"/>
    <w:tmpl w:val="D842D7A2"/>
    <w:lvl w:ilvl="0">
      <w:start w:val="11"/>
      <w:numFmt w:val="lowerLetter"/>
      <w:lvlText w:val="%1."/>
      <w:lvlJc w:val="left"/>
      <w:pPr>
        <w:tabs>
          <w:tab w:val="left" w:pos="360"/>
        </w:tabs>
      </w:pPr>
      <w:rPr>
        <w:rFonts w:ascii="Book Antiqua" w:eastAsia="Book Antiqua" w:hAnsi="Book Antiqua"/>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9861A9"/>
    <w:multiLevelType w:val="multilevel"/>
    <w:tmpl w:val="5DE6CF82"/>
    <w:lvl w:ilvl="0">
      <w:start w:val="1"/>
      <w:numFmt w:val="lowerRoman"/>
      <w:lvlText w:val="%1."/>
      <w:lvlJc w:val="left"/>
      <w:pPr>
        <w:tabs>
          <w:tab w:val="num" w:pos="1440"/>
        </w:tabs>
        <w:ind w:left="1440" w:hanging="360"/>
      </w:pPr>
      <w:rPr>
        <w:rFonts w:ascii="Times New Roman" w:eastAsia="Times New Roman" w:hAnsi="Times New Roman" w:cs="Times New Roman"/>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1FE969A4"/>
    <w:multiLevelType w:val="multilevel"/>
    <w:tmpl w:val="FE6E7CF4"/>
    <w:lvl w:ilvl="0">
      <w:start w:val="1"/>
      <w:numFmt w:val="lowerLetter"/>
      <w:lvlText w:val="%1."/>
      <w:lvlJc w:val="left"/>
      <w:pPr>
        <w:tabs>
          <w:tab w:val="left" w:pos="360"/>
        </w:tabs>
      </w:pPr>
      <w:rPr>
        <w:rFonts w:ascii="Book Antiqua" w:eastAsia="Book Antiqua" w:hAnsi="Book Antiqua"/>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C18677F"/>
    <w:multiLevelType w:val="multilevel"/>
    <w:tmpl w:val="5CAA6BFC"/>
    <w:lvl w:ilvl="0">
      <w:start w:val="1"/>
      <w:numFmt w:val="lowerLetter"/>
      <w:lvlText w:val="%1."/>
      <w:lvlJc w:val="left"/>
      <w:pPr>
        <w:tabs>
          <w:tab w:val="left" w:pos="288"/>
        </w:tabs>
      </w:pPr>
      <w:rPr>
        <w:rFonts w:ascii="Book Antiqua" w:eastAsia="Book Antiqua" w:hAnsi="Book Antiqua"/>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514"/>
    <w:rsid w:val="00034BA9"/>
    <w:rsid w:val="00075268"/>
    <w:rsid w:val="000814DE"/>
    <w:rsid w:val="000A5AEB"/>
    <w:rsid w:val="00106464"/>
    <w:rsid w:val="00122FFB"/>
    <w:rsid w:val="001240A7"/>
    <w:rsid w:val="00150CF8"/>
    <w:rsid w:val="00161063"/>
    <w:rsid w:val="00210D86"/>
    <w:rsid w:val="002623C0"/>
    <w:rsid w:val="00287389"/>
    <w:rsid w:val="00350C44"/>
    <w:rsid w:val="00354813"/>
    <w:rsid w:val="00397EC8"/>
    <w:rsid w:val="003B5345"/>
    <w:rsid w:val="003B65C4"/>
    <w:rsid w:val="00445853"/>
    <w:rsid w:val="00447001"/>
    <w:rsid w:val="004C6B89"/>
    <w:rsid w:val="004D5CCA"/>
    <w:rsid w:val="00532246"/>
    <w:rsid w:val="005611DD"/>
    <w:rsid w:val="005A2B0F"/>
    <w:rsid w:val="005A4F0E"/>
    <w:rsid w:val="005F1F3D"/>
    <w:rsid w:val="006F6514"/>
    <w:rsid w:val="007356AE"/>
    <w:rsid w:val="00745283"/>
    <w:rsid w:val="0075507A"/>
    <w:rsid w:val="00835836"/>
    <w:rsid w:val="008432FB"/>
    <w:rsid w:val="00890FD8"/>
    <w:rsid w:val="008A4060"/>
    <w:rsid w:val="00935B6C"/>
    <w:rsid w:val="00990059"/>
    <w:rsid w:val="00A973FC"/>
    <w:rsid w:val="00AA785F"/>
    <w:rsid w:val="00AD5CC0"/>
    <w:rsid w:val="00AD747A"/>
    <w:rsid w:val="00B429A8"/>
    <w:rsid w:val="00BE2298"/>
    <w:rsid w:val="00BF7479"/>
    <w:rsid w:val="00C14F19"/>
    <w:rsid w:val="00C1585A"/>
    <w:rsid w:val="00CC64E0"/>
    <w:rsid w:val="00D047A8"/>
    <w:rsid w:val="00DB1A9A"/>
    <w:rsid w:val="00DC2A3F"/>
    <w:rsid w:val="00DF7C1A"/>
    <w:rsid w:val="00EE4C12"/>
    <w:rsid w:val="00FC796D"/>
    <w:rsid w:val="00FE5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97FD34"/>
  <w15:docId w15:val="{A2AE0A86-D2C6-4403-ACDD-B91261A3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F0E"/>
    <w:pPr>
      <w:tabs>
        <w:tab w:val="center" w:pos="4680"/>
        <w:tab w:val="right" w:pos="9360"/>
      </w:tabs>
    </w:pPr>
  </w:style>
  <w:style w:type="character" w:customStyle="1" w:styleId="HeaderChar">
    <w:name w:val="Header Char"/>
    <w:basedOn w:val="DefaultParagraphFont"/>
    <w:link w:val="Header"/>
    <w:uiPriority w:val="99"/>
    <w:rsid w:val="005A4F0E"/>
  </w:style>
  <w:style w:type="paragraph" w:styleId="Footer">
    <w:name w:val="footer"/>
    <w:basedOn w:val="Normal"/>
    <w:link w:val="FooterChar"/>
    <w:uiPriority w:val="99"/>
    <w:unhideWhenUsed/>
    <w:rsid w:val="005A4F0E"/>
    <w:pPr>
      <w:tabs>
        <w:tab w:val="center" w:pos="4680"/>
        <w:tab w:val="right" w:pos="9360"/>
      </w:tabs>
    </w:pPr>
  </w:style>
  <w:style w:type="character" w:customStyle="1" w:styleId="FooterChar">
    <w:name w:val="Footer Char"/>
    <w:basedOn w:val="DefaultParagraphFont"/>
    <w:link w:val="Footer"/>
    <w:uiPriority w:val="99"/>
    <w:rsid w:val="005A4F0E"/>
  </w:style>
  <w:style w:type="paragraph" w:styleId="ListParagraph">
    <w:name w:val="List Paragraph"/>
    <w:basedOn w:val="Normal"/>
    <w:uiPriority w:val="34"/>
    <w:qFormat/>
    <w:rsid w:val="00DB1A9A"/>
    <w:pPr>
      <w:spacing w:after="160" w:line="259" w:lineRule="auto"/>
      <w:ind w:left="720"/>
      <w:contextualSpacing/>
    </w:pPr>
    <w:rPr>
      <w:rFonts w:ascii="Ink Free" w:eastAsiaTheme="minorHAnsi" w:hAnsi="Ink Free" w:cstheme="majorBidi"/>
      <w:snapToGrid w:val="0"/>
      <w:color w:val="4472C4" w:themeColor="accent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Green</dc:creator>
  <cp:lastModifiedBy>Emily Green</cp:lastModifiedBy>
  <cp:revision>3</cp:revision>
  <dcterms:created xsi:type="dcterms:W3CDTF">2021-07-27T19:55:00Z</dcterms:created>
  <dcterms:modified xsi:type="dcterms:W3CDTF">2021-07-27T20:18:00Z</dcterms:modified>
</cp:coreProperties>
</file>