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C17CEF" w14:textId="77777777" w:rsidR="004D77EE" w:rsidRDefault="004D77EE" w:rsidP="00285A1B">
      <w:pPr>
        <w:autoSpaceDE w:val="0"/>
        <w:autoSpaceDN w:val="0"/>
        <w:adjustRightInd w:val="0"/>
        <w:spacing w:line="240" w:lineRule="auto"/>
        <w:jc w:val="center"/>
        <w:rPr>
          <w:rFonts w:ascii="TimesNewRomanPSMT" w:hAnsi="TimesNewRomanPSMT" w:cs="TimesNewRomanPSMT"/>
          <w:sz w:val="32"/>
          <w:szCs w:val="32"/>
        </w:rPr>
      </w:pPr>
    </w:p>
    <w:p w14:paraId="28E2BB63" w14:textId="77777777" w:rsidR="004D77EE" w:rsidRDefault="004D77EE" w:rsidP="00285A1B">
      <w:pPr>
        <w:autoSpaceDE w:val="0"/>
        <w:autoSpaceDN w:val="0"/>
        <w:adjustRightInd w:val="0"/>
        <w:spacing w:line="240" w:lineRule="auto"/>
        <w:jc w:val="center"/>
        <w:rPr>
          <w:rFonts w:ascii="TimesNewRomanPSMT" w:hAnsi="TimesNewRomanPSMT" w:cs="TimesNewRomanPSMT"/>
          <w:sz w:val="32"/>
          <w:szCs w:val="32"/>
        </w:rPr>
      </w:pPr>
    </w:p>
    <w:p w14:paraId="1D3B8149" w14:textId="77777777" w:rsidR="00285A1B" w:rsidRPr="00285A1B" w:rsidRDefault="00285A1B" w:rsidP="00285A1B">
      <w:pPr>
        <w:autoSpaceDE w:val="0"/>
        <w:autoSpaceDN w:val="0"/>
        <w:adjustRightInd w:val="0"/>
        <w:spacing w:line="240" w:lineRule="auto"/>
        <w:jc w:val="center"/>
        <w:rPr>
          <w:rFonts w:ascii="TimesNewRomanPSMT" w:hAnsi="TimesNewRomanPSMT" w:cs="TimesNewRomanPSMT"/>
          <w:sz w:val="32"/>
          <w:szCs w:val="32"/>
        </w:rPr>
      </w:pPr>
      <w:r w:rsidRPr="00285A1B">
        <w:rPr>
          <w:rFonts w:ascii="TimesNewRomanPSMT" w:hAnsi="TimesNewRomanPSMT" w:cs="TimesNewRomanPSMT"/>
          <w:sz w:val="32"/>
          <w:szCs w:val="32"/>
        </w:rPr>
        <w:t>HOOPER CITY</w:t>
      </w:r>
    </w:p>
    <w:p w14:paraId="0EDB8977" w14:textId="77777777" w:rsidR="00285A1B" w:rsidRPr="00285A1B" w:rsidRDefault="00285A1B" w:rsidP="00285A1B">
      <w:pPr>
        <w:autoSpaceDE w:val="0"/>
        <w:autoSpaceDN w:val="0"/>
        <w:adjustRightInd w:val="0"/>
        <w:spacing w:line="240" w:lineRule="auto"/>
        <w:jc w:val="center"/>
        <w:rPr>
          <w:rFonts w:ascii="TimesNewRomanPSMT" w:hAnsi="TimesNewRomanPSMT" w:cs="TimesNewRomanPSMT"/>
          <w:sz w:val="32"/>
          <w:szCs w:val="32"/>
        </w:rPr>
      </w:pPr>
      <w:r w:rsidRPr="00285A1B">
        <w:rPr>
          <w:rFonts w:ascii="TimesNewRomanPSMT" w:hAnsi="TimesNewRomanPSMT" w:cs="TimesNewRomanPSMT"/>
          <w:sz w:val="32"/>
          <w:szCs w:val="32"/>
        </w:rPr>
        <w:t>PUBLIC HEARING NOTICE</w:t>
      </w:r>
    </w:p>
    <w:p w14:paraId="173559B3" w14:textId="77777777" w:rsidR="00285A1B" w:rsidRDefault="00285A1B" w:rsidP="00285A1B">
      <w:pPr>
        <w:autoSpaceDE w:val="0"/>
        <w:autoSpaceDN w:val="0"/>
        <w:adjustRightInd w:val="0"/>
        <w:spacing w:line="240" w:lineRule="auto"/>
        <w:jc w:val="center"/>
        <w:rPr>
          <w:rFonts w:ascii="TimesNewRomanPSMT" w:hAnsi="TimesNewRomanPSMT" w:cs="TimesNewRomanPSMT"/>
          <w:sz w:val="28"/>
          <w:szCs w:val="28"/>
        </w:rPr>
      </w:pPr>
    </w:p>
    <w:p w14:paraId="74BED5BB" w14:textId="77777777" w:rsidR="00285A1B" w:rsidRDefault="00285A1B" w:rsidP="00285A1B">
      <w:pPr>
        <w:autoSpaceDE w:val="0"/>
        <w:autoSpaceDN w:val="0"/>
        <w:adjustRightInd w:val="0"/>
        <w:spacing w:line="240" w:lineRule="auto"/>
        <w:jc w:val="center"/>
        <w:rPr>
          <w:rFonts w:ascii="TimesNewRomanPSMT" w:hAnsi="TimesNewRomanPSMT" w:cs="TimesNewRomanPSMT"/>
          <w:sz w:val="28"/>
          <w:szCs w:val="28"/>
        </w:rPr>
      </w:pPr>
    </w:p>
    <w:p w14:paraId="581A5F7E" w14:textId="2CF2F207" w:rsidR="00285A1B" w:rsidRDefault="00285A1B" w:rsidP="00285A1B">
      <w:pPr>
        <w:autoSpaceDE w:val="0"/>
        <w:autoSpaceDN w:val="0"/>
        <w:adjustRightInd w:val="0"/>
        <w:spacing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Notice is hereby given that the </w:t>
      </w:r>
      <w:r w:rsidR="00567DA9">
        <w:rPr>
          <w:rFonts w:ascii="TimesNewRomanPSMT" w:hAnsi="TimesNewRomanPSMT" w:cs="TimesNewRomanPSMT"/>
          <w:sz w:val="24"/>
          <w:szCs w:val="24"/>
        </w:rPr>
        <w:t>Hooper City</w:t>
      </w:r>
      <w:r>
        <w:rPr>
          <w:rFonts w:ascii="TimesNewRomanPSMT" w:hAnsi="TimesNewRomanPSMT" w:cs="TimesNewRomanPSMT"/>
          <w:sz w:val="24"/>
          <w:szCs w:val="24"/>
        </w:rPr>
        <w:t xml:space="preserve"> Planning Commission will hold a </w:t>
      </w:r>
      <w:r w:rsidR="001A17D7">
        <w:rPr>
          <w:rFonts w:ascii="TimesNewRomanPSMT" w:hAnsi="TimesNewRomanPSMT" w:cs="TimesNewRomanPSMT"/>
          <w:sz w:val="24"/>
          <w:szCs w:val="24"/>
        </w:rPr>
        <w:t>P</w:t>
      </w:r>
      <w:r>
        <w:rPr>
          <w:rFonts w:ascii="TimesNewRomanPSMT" w:hAnsi="TimesNewRomanPSMT" w:cs="TimesNewRomanPSMT"/>
          <w:sz w:val="24"/>
          <w:szCs w:val="24"/>
        </w:rPr>
        <w:t xml:space="preserve">ublic </w:t>
      </w:r>
      <w:r w:rsidR="001A17D7">
        <w:rPr>
          <w:rFonts w:ascii="TimesNewRomanPSMT" w:hAnsi="TimesNewRomanPSMT" w:cs="TimesNewRomanPSMT"/>
          <w:sz w:val="24"/>
          <w:szCs w:val="24"/>
        </w:rPr>
        <w:t>H</w:t>
      </w:r>
      <w:r>
        <w:rPr>
          <w:rFonts w:ascii="TimesNewRomanPSMT" w:hAnsi="TimesNewRomanPSMT" w:cs="TimesNewRomanPSMT"/>
          <w:sz w:val="24"/>
          <w:szCs w:val="24"/>
        </w:rPr>
        <w:t xml:space="preserve">earing on Thursday, </w:t>
      </w:r>
      <w:r w:rsidR="00442DFB">
        <w:rPr>
          <w:rFonts w:ascii="TimesNewRomanPSMT" w:hAnsi="TimesNewRomanPSMT" w:cs="TimesNewRomanPSMT"/>
          <w:sz w:val="24"/>
          <w:szCs w:val="24"/>
        </w:rPr>
        <w:t>August 12, 2021</w:t>
      </w:r>
      <w:r>
        <w:rPr>
          <w:rFonts w:ascii="TimesNewRomanPSMT" w:hAnsi="TimesNewRomanPSMT" w:cs="TimesNewRomanPSMT"/>
          <w:sz w:val="24"/>
          <w:szCs w:val="24"/>
        </w:rPr>
        <w:t>, at 7:00 p.m</w:t>
      </w:r>
      <w:r w:rsidR="001A17D7">
        <w:rPr>
          <w:rFonts w:ascii="TimesNewRomanPSMT" w:hAnsi="TimesNewRomanPSMT" w:cs="TimesNewRomanPSMT"/>
          <w:sz w:val="24"/>
          <w:szCs w:val="24"/>
        </w:rPr>
        <w:t>.</w:t>
      </w:r>
      <w:r>
        <w:rPr>
          <w:rFonts w:ascii="TimesNewRomanPSMT" w:hAnsi="TimesNewRomanPSMT" w:cs="TimesNewRomanPSMT"/>
          <w:sz w:val="24"/>
          <w:szCs w:val="24"/>
        </w:rPr>
        <w:t xml:space="preserve"> in the Hooper City Municipal Building Council Chambers located at 5580 West 4600 South, to consider:</w:t>
      </w:r>
    </w:p>
    <w:p w14:paraId="26C7C1CD" w14:textId="5862A904" w:rsidR="004B7BE5" w:rsidRDefault="004B7BE5" w:rsidP="00285A1B">
      <w:pPr>
        <w:autoSpaceDE w:val="0"/>
        <w:autoSpaceDN w:val="0"/>
        <w:adjustRightInd w:val="0"/>
        <w:spacing w:line="240" w:lineRule="auto"/>
        <w:rPr>
          <w:rFonts w:ascii="TimesNewRomanPSMT" w:hAnsi="TimesNewRomanPSMT" w:cs="TimesNewRomanPSMT"/>
          <w:sz w:val="24"/>
          <w:szCs w:val="24"/>
        </w:rPr>
      </w:pPr>
    </w:p>
    <w:p w14:paraId="576564F8" w14:textId="2F7167EC" w:rsidR="000F6670" w:rsidRDefault="00B92951" w:rsidP="007829CF">
      <w:pPr>
        <w:autoSpaceDE w:val="0"/>
        <w:autoSpaceDN w:val="0"/>
        <w:adjustRightInd w:val="0"/>
        <w:spacing w:line="240" w:lineRule="auto"/>
        <w:ind w:left="720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Conditional Use Permit for </w:t>
      </w:r>
      <w:r w:rsidR="00442DFB">
        <w:rPr>
          <w:rFonts w:ascii="TimesNewRomanPSMT" w:hAnsi="TimesNewRomanPSMT" w:cs="TimesNewRomanPSMT"/>
          <w:sz w:val="24"/>
          <w:szCs w:val="24"/>
        </w:rPr>
        <w:t>an Oversized Structure (Barn)</w:t>
      </w:r>
      <w:r w:rsidR="00E822AB">
        <w:rPr>
          <w:rFonts w:ascii="TimesNewRomanPSMT" w:hAnsi="TimesNewRomanPSMT" w:cs="TimesNewRomanPSMT"/>
          <w:sz w:val="24"/>
          <w:szCs w:val="24"/>
        </w:rPr>
        <w:t xml:space="preserve"> of</w:t>
      </w:r>
      <w:r w:rsidR="008D2E44">
        <w:rPr>
          <w:rFonts w:ascii="TimesNewRomanPSMT" w:hAnsi="TimesNewRomanPSMT" w:cs="TimesNewRomanPSMT"/>
          <w:sz w:val="24"/>
          <w:szCs w:val="24"/>
        </w:rPr>
        <w:t xml:space="preserve"> </w:t>
      </w:r>
      <w:r w:rsidR="00442DFB">
        <w:rPr>
          <w:rFonts w:ascii="TimesNewRomanPSMT" w:hAnsi="TimesNewRomanPSMT" w:cs="TimesNewRomanPSMT"/>
          <w:sz w:val="24"/>
          <w:szCs w:val="24"/>
        </w:rPr>
        <w:t>2</w:t>
      </w:r>
      <w:r w:rsidR="00E61C85">
        <w:rPr>
          <w:rFonts w:ascii="TimesNewRomanPSMT" w:hAnsi="TimesNewRomanPSMT" w:cs="TimesNewRomanPSMT"/>
          <w:sz w:val="24"/>
          <w:szCs w:val="24"/>
        </w:rPr>
        <w:t>,</w:t>
      </w:r>
      <w:r w:rsidR="00442DFB">
        <w:rPr>
          <w:rFonts w:ascii="TimesNewRomanPSMT" w:hAnsi="TimesNewRomanPSMT" w:cs="TimesNewRomanPSMT"/>
          <w:sz w:val="24"/>
          <w:szCs w:val="24"/>
        </w:rPr>
        <w:t>592</w:t>
      </w:r>
      <w:r w:rsidR="008D2E44">
        <w:rPr>
          <w:rFonts w:ascii="TimesNewRomanPSMT" w:hAnsi="TimesNewRomanPSMT" w:cs="TimesNewRomanPSMT"/>
          <w:sz w:val="24"/>
          <w:szCs w:val="24"/>
        </w:rPr>
        <w:t xml:space="preserve"> sq feet located at </w:t>
      </w:r>
      <w:r w:rsidR="00442DFB">
        <w:rPr>
          <w:rFonts w:ascii="TimesNewRomanPSMT" w:hAnsi="TimesNewRomanPSMT" w:cs="TimesNewRomanPSMT"/>
          <w:sz w:val="24"/>
          <w:szCs w:val="24"/>
        </w:rPr>
        <w:t xml:space="preserve">3749 South 5500 West for Christopher and Amanda Johnston. </w:t>
      </w:r>
    </w:p>
    <w:p w14:paraId="02874C19" w14:textId="77777777" w:rsidR="000F6670" w:rsidRDefault="000F6670" w:rsidP="007829CF">
      <w:pPr>
        <w:autoSpaceDE w:val="0"/>
        <w:autoSpaceDN w:val="0"/>
        <w:adjustRightInd w:val="0"/>
        <w:spacing w:line="240" w:lineRule="auto"/>
        <w:ind w:left="720"/>
        <w:rPr>
          <w:rFonts w:ascii="TimesNewRomanPSMT" w:hAnsi="TimesNewRomanPSMT" w:cs="TimesNewRomanPSMT"/>
          <w:sz w:val="24"/>
          <w:szCs w:val="24"/>
        </w:rPr>
      </w:pPr>
    </w:p>
    <w:p w14:paraId="0F7DD4D9" w14:textId="695B48E5" w:rsidR="007738B7" w:rsidRDefault="007738B7" w:rsidP="007738B7">
      <w:pPr>
        <w:autoSpaceDE w:val="0"/>
        <w:autoSpaceDN w:val="0"/>
        <w:adjustRightInd w:val="0"/>
        <w:spacing w:line="240" w:lineRule="auto"/>
        <w:ind w:left="720"/>
        <w:rPr>
          <w:rFonts w:ascii="TimesNewRomanPSMT" w:hAnsi="TimesNewRomanPSMT" w:cs="TimesNewRomanPSMT"/>
          <w:sz w:val="24"/>
          <w:szCs w:val="24"/>
        </w:rPr>
      </w:pPr>
      <w:r w:rsidRPr="001A17D7">
        <w:rPr>
          <w:rFonts w:ascii="TimesNewRomanPSMT" w:hAnsi="TimesNewRomanPSMT" w:cs="TimesNewRomanPSMT"/>
          <w:sz w:val="24"/>
          <w:szCs w:val="24"/>
        </w:rPr>
        <w:t xml:space="preserve">Final Plat Approval for the </w:t>
      </w:r>
      <w:r>
        <w:rPr>
          <w:rFonts w:ascii="TimesNewRomanPSMT" w:hAnsi="TimesNewRomanPSMT" w:cs="TimesNewRomanPSMT"/>
          <w:sz w:val="24"/>
          <w:szCs w:val="24"/>
        </w:rPr>
        <w:t>Josh Gooch (1</w:t>
      </w:r>
      <w:r w:rsidRPr="001A17D7">
        <w:rPr>
          <w:rFonts w:ascii="TimesNewRomanPSMT" w:hAnsi="TimesNewRomanPSMT" w:cs="TimesNewRomanPSMT"/>
          <w:sz w:val="24"/>
          <w:szCs w:val="24"/>
        </w:rPr>
        <w:t xml:space="preserve"> lot) Subdivision located at </w:t>
      </w:r>
      <w:r>
        <w:rPr>
          <w:rFonts w:ascii="TimesNewRomanPSMT" w:hAnsi="TimesNewRomanPSMT" w:cs="TimesNewRomanPSMT"/>
          <w:sz w:val="24"/>
          <w:szCs w:val="24"/>
        </w:rPr>
        <w:t xml:space="preserve">6540 West 5100 South in the R-1 (Low Density Residential) zoning district for Josh Gooch. </w:t>
      </w:r>
    </w:p>
    <w:p w14:paraId="6E085EA4" w14:textId="77777777" w:rsidR="007738B7" w:rsidRDefault="007738B7" w:rsidP="007738B7">
      <w:pPr>
        <w:autoSpaceDE w:val="0"/>
        <w:autoSpaceDN w:val="0"/>
        <w:adjustRightInd w:val="0"/>
        <w:spacing w:line="240" w:lineRule="auto"/>
        <w:ind w:left="720"/>
        <w:rPr>
          <w:rFonts w:ascii="TimesNewRomanPSMT" w:hAnsi="TimesNewRomanPSMT" w:cs="TimesNewRomanPSMT"/>
          <w:sz w:val="24"/>
          <w:szCs w:val="24"/>
        </w:rPr>
      </w:pPr>
    </w:p>
    <w:p w14:paraId="012D20CF" w14:textId="3B506065" w:rsidR="007738B7" w:rsidRDefault="007738B7" w:rsidP="007738B7">
      <w:pPr>
        <w:autoSpaceDE w:val="0"/>
        <w:autoSpaceDN w:val="0"/>
        <w:adjustRightInd w:val="0"/>
        <w:spacing w:line="240" w:lineRule="auto"/>
        <w:ind w:left="720"/>
        <w:rPr>
          <w:rFonts w:ascii="TimesNewRomanPSMT" w:hAnsi="TimesNewRomanPSMT" w:cs="TimesNewRomanPSMT"/>
          <w:sz w:val="24"/>
          <w:szCs w:val="24"/>
        </w:rPr>
      </w:pPr>
      <w:r w:rsidRPr="001A17D7">
        <w:rPr>
          <w:rFonts w:ascii="TimesNewRomanPSMT" w:hAnsi="TimesNewRomanPSMT" w:cs="TimesNewRomanPSMT"/>
          <w:sz w:val="24"/>
          <w:szCs w:val="24"/>
        </w:rPr>
        <w:t xml:space="preserve">Final Plat Approval for the </w:t>
      </w:r>
      <w:r>
        <w:rPr>
          <w:rFonts w:ascii="TimesNewRomanPSMT" w:hAnsi="TimesNewRomanPSMT" w:cs="TimesNewRomanPSMT"/>
          <w:sz w:val="24"/>
          <w:szCs w:val="24"/>
        </w:rPr>
        <w:t>Parker Farms</w:t>
      </w:r>
      <w:r w:rsidRPr="001A17D7">
        <w:rPr>
          <w:rFonts w:ascii="TimesNewRomanPSMT" w:hAnsi="TimesNewRomanPSMT" w:cs="TimesNewRomanPSMT"/>
          <w:sz w:val="24"/>
          <w:szCs w:val="24"/>
        </w:rPr>
        <w:t xml:space="preserve"> (</w:t>
      </w:r>
      <w:r>
        <w:rPr>
          <w:rFonts w:ascii="TimesNewRomanPSMT" w:hAnsi="TimesNewRomanPSMT" w:cs="TimesNewRomanPSMT"/>
          <w:sz w:val="24"/>
          <w:szCs w:val="24"/>
        </w:rPr>
        <w:t>1</w:t>
      </w:r>
      <w:r w:rsidRPr="001A17D7">
        <w:rPr>
          <w:rFonts w:ascii="TimesNewRomanPSMT" w:hAnsi="TimesNewRomanPSMT" w:cs="TimesNewRomanPSMT"/>
          <w:sz w:val="24"/>
          <w:szCs w:val="24"/>
        </w:rPr>
        <w:t xml:space="preserve"> lot) Subdivision located at </w:t>
      </w:r>
      <w:r>
        <w:rPr>
          <w:rFonts w:ascii="TimesNewRomanPSMT" w:hAnsi="TimesNewRomanPSMT" w:cs="TimesNewRomanPSMT"/>
          <w:sz w:val="24"/>
          <w:szCs w:val="24"/>
        </w:rPr>
        <w:t xml:space="preserve">5319 South 7100 West in the R-1 (Low Density Residential) zoning district for Marcia Parker. </w:t>
      </w:r>
    </w:p>
    <w:p w14:paraId="5DCE78B8" w14:textId="54FA0535" w:rsidR="001A17D7" w:rsidRDefault="001A17D7" w:rsidP="007738B7">
      <w:pPr>
        <w:autoSpaceDE w:val="0"/>
        <w:autoSpaceDN w:val="0"/>
        <w:adjustRightInd w:val="0"/>
        <w:spacing w:line="240" w:lineRule="auto"/>
      </w:pPr>
    </w:p>
    <w:p w14:paraId="620CC709" w14:textId="106A0CA7" w:rsidR="007738B7" w:rsidRDefault="007738B7" w:rsidP="007738B7">
      <w:pPr>
        <w:autoSpaceDE w:val="0"/>
        <w:autoSpaceDN w:val="0"/>
        <w:adjustRightInd w:val="0"/>
        <w:spacing w:line="240" w:lineRule="auto"/>
        <w:ind w:left="720"/>
        <w:rPr>
          <w:rFonts w:ascii="TimesNewRomanPSMT" w:hAnsi="TimesNewRomanPSMT" w:cs="TimesNewRomanPSMT"/>
          <w:sz w:val="24"/>
          <w:szCs w:val="24"/>
        </w:rPr>
      </w:pPr>
      <w:r w:rsidRPr="001A17D7">
        <w:rPr>
          <w:rFonts w:ascii="TimesNewRomanPSMT" w:hAnsi="TimesNewRomanPSMT" w:cs="TimesNewRomanPSMT"/>
          <w:sz w:val="24"/>
          <w:szCs w:val="24"/>
        </w:rPr>
        <w:t xml:space="preserve">Final Plat Approval for the </w:t>
      </w:r>
      <w:r>
        <w:rPr>
          <w:rFonts w:ascii="TimesNewRomanPSMT" w:hAnsi="TimesNewRomanPSMT" w:cs="TimesNewRomanPSMT"/>
          <w:sz w:val="24"/>
          <w:szCs w:val="24"/>
        </w:rPr>
        <w:t>Miles</w:t>
      </w:r>
      <w:r w:rsidRPr="001A17D7">
        <w:rPr>
          <w:rFonts w:ascii="TimesNewRomanPSMT" w:hAnsi="TimesNewRomanPSMT" w:cs="TimesNewRomanPSMT"/>
          <w:sz w:val="24"/>
          <w:szCs w:val="24"/>
        </w:rPr>
        <w:t xml:space="preserve"> (</w:t>
      </w:r>
      <w:r>
        <w:rPr>
          <w:rFonts w:ascii="TimesNewRomanPSMT" w:hAnsi="TimesNewRomanPSMT" w:cs="TimesNewRomanPSMT"/>
          <w:sz w:val="24"/>
          <w:szCs w:val="24"/>
        </w:rPr>
        <w:t>4</w:t>
      </w:r>
      <w:r w:rsidRPr="001A17D7">
        <w:rPr>
          <w:rFonts w:ascii="TimesNewRomanPSMT" w:hAnsi="TimesNewRomanPSMT" w:cs="TimesNewRomanPSMT"/>
          <w:sz w:val="24"/>
          <w:szCs w:val="24"/>
        </w:rPr>
        <w:t xml:space="preserve"> lot) Subdivision located at </w:t>
      </w:r>
      <w:r>
        <w:rPr>
          <w:rFonts w:ascii="TimesNewRomanPSMT" w:hAnsi="TimesNewRomanPSMT" w:cs="TimesNewRomanPSMT"/>
          <w:sz w:val="24"/>
          <w:szCs w:val="24"/>
        </w:rPr>
        <w:t xml:space="preserve">6300 West 4600 South in the R-2 (Medium </w:t>
      </w:r>
      <w:r w:rsidR="00481284">
        <w:rPr>
          <w:rFonts w:ascii="TimesNewRomanPSMT" w:hAnsi="TimesNewRomanPSMT" w:cs="TimesNewRomanPSMT"/>
          <w:sz w:val="24"/>
          <w:szCs w:val="24"/>
        </w:rPr>
        <w:t>D</w:t>
      </w:r>
      <w:r>
        <w:rPr>
          <w:rFonts w:ascii="TimesNewRomanPSMT" w:hAnsi="TimesNewRomanPSMT" w:cs="TimesNewRomanPSMT"/>
          <w:sz w:val="24"/>
          <w:szCs w:val="24"/>
        </w:rPr>
        <w:t xml:space="preserve">ensity </w:t>
      </w:r>
      <w:r w:rsidR="00481284">
        <w:rPr>
          <w:rFonts w:ascii="TimesNewRomanPSMT" w:hAnsi="TimesNewRomanPSMT" w:cs="TimesNewRomanPSMT"/>
          <w:sz w:val="24"/>
          <w:szCs w:val="24"/>
        </w:rPr>
        <w:t>R</w:t>
      </w:r>
      <w:r>
        <w:rPr>
          <w:rFonts w:ascii="TimesNewRomanPSMT" w:hAnsi="TimesNewRomanPSMT" w:cs="TimesNewRomanPSMT"/>
          <w:sz w:val="24"/>
          <w:szCs w:val="24"/>
        </w:rPr>
        <w:t xml:space="preserve">esidential) zoning district for Brandt Miles. </w:t>
      </w:r>
    </w:p>
    <w:p w14:paraId="4C048A0E" w14:textId="65312050" w:rsidR="007738B7" w:rsidRDefault="007738B7" w:rsidP="007738B7">
      <w:pPr>
        <w:autoSpaceDE w:val="0"/>
        <w:autoSpaceDN w:val="0"/>
        <w:adjustRightInd w:val="0"/>
        <w:spacing w:line="240" w:lineRule="auto"/>
        <w:ind w:left="720"/>
        <w:rPr>
          <w:rFonts w:ascii="TimesNewRomanPSMT" w:hAnsi="TimesNewRomanPSMT" w:cs="TimesNewRomanPSMT"/>
          <w:sz w:val="24"/>
          <w:szCs w:val="24"/>
        </w:rPr>
      </w:pPr>
    </w:p>
    <w:p w14:paraId="063DB5E3" w14:textId="24440702" w:rsidR="00BC4B97" w:rsidRDefault="007738B7" w:rsidP="00CC4400">
      <w:pPr>
        <w:autoSpaceDE w:val="0"/>
        <w:autoSpaceDN w:val="0"/>
        <w:adjustRightInd w:val="0"/>
        <w:spacing w:line="240" w:lineRule="auto"/>
        <w:ind w:left="720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Preliminary Plat Approval for the Parker Estates (28 Lots) Subdivision located at 6300 West 6000 South </w:t>
      </w:r>
      <w:r w:rsidR="00481284">
        <w:rPr>
          <w:rFonts w:ascii="TimesNewRomanPSMT" w:hAnsi="TimesNewRomanPSMT" w:cs="TimesNewRomanPSMT"/>
          <w:sz w:val="24"/>
          <w:szCs w:val="24"/>
        </w:rPr>
        <w:t xml:space="preserve">in the R-2 (Medium Density Residential) zoning district for Beverly Parker. </w:t>
      </w:r>
    </w:p>
    <w:p w14:paraId="683140B3" w14:textId="448BF2A3" w:rsidR="00BC4B97" w:rsidRDefault="00BC4B97" w:rsidP="00285A1B">
      <w:pPr>
        <w:autoSpaceDE w:val="0"/>
        <w:autoSpaceDN w:val="0"/>
        <w:adjustRightInd w:val="0"/>
        <w:spacing w:line="240" w:lineRule="auto"/>
        <w:rPr>
          <w:rFonts w:ascii="TimesNewRomanPSMT" w:hAnsi="TimesNewRomanPSMT" w:cs="TimesNewRomanPSMT"/>
          <w:sz w:val="24"/>
          <w:szCs w:val="24"/>
        </w:rPr>
      </w:pPr>
    </w:p>
    <w:p w14:paraId="47E8285D" w14:textId="77777777" w:rsidR="00BC4B97" w:rsidRDefault="00BC4B97" w:rsidP="00285A1B">
      <w:pPr>
        <w:autoSpaceDE w:val="0"/>
        <w:autoSpaceDN w:val="0"/>
        <w:adjustRightInd w:val="0"/>
        <w:spacing w:line="240" w:lineRule="auto"/>
        <w:rPr>
          <w:rFonts w:ascii="TimesNewRomanPSMT" w:hAnsi="TimesNewRomanPSMT" w:cs="TimesNewRomanPSMT"/>
          <w:sz w:val="24"/>
          <w:szCs w:val="24"/>
        </w:rPr>
      </w:pPr>
    </w:p>
    <w:p w14:paraId="4A7817D6" w14:textId="77777777" w:rsidR="00285A1B" w:rsidRDefault="00285A1B" w:rsidP="00285A1B">
      <w:pPr>
        <w:autoSpaceDE w:val="0"/>
        <w:autoSpaceDN w:val="0"/>
        <w:adjustRightInd w:val="0"/>
        <w:spacing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I hereby certify that I posted a copy of the foregoing Public Hearing notice on the municipality’s</w:t>
      </w:r>
    </w:p>
    <w:p w14:paraId="7C375377" w14:textId="463B4DAE" w:rsidR="00285A1B" w:rsidRDefault="00285A1B" w:rsidP="00285A1B">
      <w:pPr>
        <w:autoSpaceDE w:val="0"/>
        <w:autoSpaceDN w:val="0"/>
        <w:adjustRightInd w:val="0"/>
        <w:spacing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official website by </w:t>
      </w:r>
      <w:r w:rsidR="00BC4B97">
        <w:rPr>
          <w:rFonts w:ascii="TimesNewRomanPSMT" w:hAnsi="TimesNewRomanPSMT" w:cs="TimesNewRomanPSMT"/>
          <w:sz w:val="24"/>
          <w:szCs w:val="24"/>
        </w:rPr>
        <w:t>July 27</w:t>
      </w:r>
      <w:r>
        <w:rPr>
          <w:rFonts w:ascii="TimesNewRomanPSMT" w:hAnsi="TimesNewRomanPSMT" w:cs="TimesNewRomanPSMT"/>
          <w:sz w:val="24"/>
          <w:szCs w:val="24"/>
        </w:rPr>
        <w:t>, 2021.</w:t>
      </w:r>
    </w:p>
    <w:p w14:paraId="7189FD8E" w14:textId="77777777" w:rsidR="00285A1B" w:rsidRDefault="00285A1B" w:rsidP="00285A1B">
      <w:pPr>
        <w:autoSpaceDE w:val="0"/>
        <w:autoSpaceDN w:val="0"/>
        <w:adjustRightInd w:val="0"/>
        <w:spacing w:line="240" w:lineRule="auto"/>
        <w:rPr>
          <w:rFonts w:ascii="TimesNewRomanPSMT" w:hAnsi="TimesNewRomanPSMT" w:cs="TimesNewRomanPSMT"/>
          <w:sz w:val="24"/>
          <w:szCs w:val="24"/>
        </w:rPr>
      </w:pPr>
    </w:p>
    <w:p w14:paraId="55D11E34" w14:textId="77777777" w:rsidR="00285A1B" w:rsidRDefault="00285A1B" w:rsidP="00285A1B">
      <w:pPr>
        <w:autoSpaceDE w:val="0"/>
        <w:autoSpaceDN w:val="0"/>
        <w:adjustRightInd w:val="0"/>
        <w:spacing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Should you have any questions regarding the request you may contact the Hooper City</w:t>
      </w:r>
    </w:p>
    <w:p w14:paraId="5280A734" w14:textId="77777777" w:rsidR="00285A1B" w:rsidRDefault="00285A1B" w:rsidP="00285A1B">
      <w:pPr>
        <w:autoSpaceDE w:val="0"/>
        <w:autoSpaceDN w:val="0"/>
        <w:adjustRightInd w:val="0"/>
        <w:spacing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Community Development office at 801-</w:t>
      </w:r>
      <w:r w:rsidR="00B92951">
        <w:rPr>
          <w:rFonts w:ascii="TimesNewRomanPSMT" w:hAnsi="TimesNewRomanPSMT" w:cs="TimesNewRomanPSMT"/>
          <w:sz w:val="24"/>
          <w:szCs w:val="24"/>
        </w:rPr>
        <w:t>732-1064 or email at admin@hoopercity.com</w:t>
      </w:r>
      <w:r>
        <w:rPr>
          <w:rFonts w:ascii="TimesNewRomanPSMT" w:hAnsi="TimesNewRomanPSMT" w:cs="TimesNewRomanPSMT"/>
          <w:sz w:val="24"/>
          <w:szCs w:val="24"/>
        </w:rPr>
        <w:t>.</w:t>
      </w:r>
    </w:p>
    <w:p w14:paraId="2C9B4877" w14:textId="60CD9132" w:rsidR="00285A1B" w:rsidRDefault="00285A1B" w:rsidP="00285A1B">
      <w:pPr>
        <w:autoSpaceDE w:val="0"/>
        <w:autoSpaceDN w:val="0"/>
        <w:adjustRightInd w:val="0"/>
        <w:spacing w:line="240" w:lineRule="auto"/>
        <w:rPr>
          <w:rFonts w:ascii="TimesNewRomanPSMT" w:hAnsi="TimesNewRomanPSMT" w:cs="TimesNewRomanPSMT"/>
          <w:sz w:val="24"/>
          <w:szCs w:val="24"/>
        </w:rPr>
      </w:pPr>
    </w:p>
    <w:p w14:paraId="49481137" w14:textId="6CC953F4" w:rsidR="00CC4400" w:rsidRDefault="00CC4400" w:rsidP="00285A1B">
      <w:pPr>
        <w:autoSpaceDE w:val="0"/>
        <w:autoSpaceDN w:val="0"/>
        <w:adjustRightInd w:val="0"/>
        <w:spacing w:line="240" w:lineRule="auto"/>
        <w:rPr>
          <w:rFonts w:ascii="TimesNewRomanPSMT" w:hAnsi="TimesNewRomanPSMT" w:cs="TimesNewRomanPSMT"/>
          <w:sz w:val="24"/>
          <w:szCs w:val="24"/>
        </w:rPr>
      </w:pPr>
    </w:p>
    <w:p w14:paraId="02A6A3D7" w14:textId="4DE82DAC" w:rsidR="00CC4400" w:rsidRDefault="00CC4400" w:rsidP="00285A1B">
      <w:pPr>
        <w:autoSpaceDE w:val="0"/>
        <w:autoSpaceDN w:val="0"/>
        <w:adjustRightInd w:val="0"/>
        <w:spacing w:line="240" w:lineRule="auto"/>
        <w:rPr>
          <w:rFonts w:ascii="TimesNewRomanPSMT" w:hAnsi="TimesNewRomanPSMT" w:cs="TimesNewRomanPSMT"/>
          <w:sz w:val="24"/>
          <w:szCs w:val="24"/>
        </w:rPr>
      </w:pPr>
    </w:p>
    <w:p w14:paraId="5F2CECA9" w14:textId="77777777" w:rsidR="00CC4400" w:rsidRDefault="00CC4400" w:rsidP="00285A1B">
      <w:pPr>
        <w:autoSpaceDE w:val="0"/>
        <w:autoSpaceDN w:val="0"/>
        <w:adjustRightInd w:val="0"/>
        <w:spacing w:line="240" w:lineRule="auto"/>
        <w:rPr>
          <w:rFonts w:ascii="TimesNewRomanPSMT" w:hAnsi="TimesNewRomanPSMT" w:cs="TimesNewRomanPSMT"/>
          <w:sz w:val="24"/>
          <w:szCs w:val="24"/>
        </w:rPr>
      </w:pPr>
    </w:p>
    <w:p w14:paraId="5C37B726" w14:textId="77777777" w:rsidR="004D77EE" w:rsidRDefault="004D77EE" w:rsidP="00285A1B">
      <w:pPr>
        <w:autoSpaceDE w:val="0"/>
        <w:autoSpaceDN w:val="0"/>
        <w:adjustRightInd w:val="0"/>
        <w:spacing w:line="240" w:lineRule="auto"/>
        <w:rPr>
          <w:rFonts w:ascii="TimesNewRomanPSMT" w:hAnsi="TimesNewRomanPSMT" w:cs="TimesNewRomanPSMT"/>
          <w:sz w:val="24"/>
          <w:szCs w:val="24"/>
        </w:rPr>
      </w:pPr>
    </w:p>
    <w:p w14:paraId="607A164D" w14:textId="77777777" w:rsidR="00B92951" w:rsidRDefault="00B92951" w:rsidP="00285A1B">
      <w:pPr>
        <w:autoSpaceDE w:val="0"/>
        <w:autoSpaceDN w:val="0"/>
        <w:adjustRightInd w:val="0"/>
        <w:spacing w:line="240" w:lineRule="auto"/>
        <w:rPr>
          <w:rFonts w:ascii="TimesNewRomanPSMT" w:hAnsi="TimesNewRomanPSMT" w:cs="TimesNewRomanPSMT"/>
          <w:sz w:val="24"/>
          <w:szCs w:val="24"/>
        </w:rPr>
      </w:pPr>
    </w:p>
    <w:p w14:paraId="46B67E96" w14:textId="77777777" w:rsidR="00285A1B" w:rsidRDefault="00285A1B" w:rsidP="00B92951">
      <w:pPr>
        <w:autoSpaceDE w:val="0"/>
        <w:autoSpaceDN w:val="0"/>
        <w:adjustRightInd w:val="0"/>
        <w:spacing w:line="240" w:lineRule="auto"/>
        <w:jc w:val="right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Heather Nielsen </w:t>
      </w:r>
    </w:p>
    <w:p w14:paraId="62230892" w14:textId="77777777" w:rsidR="0006741C" w:rsidRDefault="00285A1B" w:rsidP="00B92951">
      <w:pPr>
        <w:jc w:val="right"/>
      </w:pPr>
      <w:r>
        <w:rPr>
          <w:rFonts w:ascii="TimesNewRomanPSMT" w:hAnsi="TimesNewRomanPSMT" w:cs="TimesNewRomanPSMT"/>
          <w:sz w:val="24"/>
          <w:szCs w:val="24"/>
        </w:rPr>
        <w:t>Hooper City Recorder</w:t>
      </w:r>
    </w:p>
    <w:sectPr w:rsidR="0006741C" w:rsidSect="000674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A1B"/>
    <w:rsid w:val="0006741C"/>
    <w:rsid w:val="000F6670"/>
    <w:rsid w:val="001A1325"/>
    <w:rsid w:val="001A17D7"/>
    <w:rsid w:val="002469AF"/>
    <w:rsid w:val="00285A1B"/>
    <w:rsid w:val="003162F4"/>
    <w:rsid w:val="00442DFB"/>
    <w:rsid w:val="00481284"/>
    <w:rsid w:val="004B7BE5"/>
    <w:rsid w:val="004D556E"/>
    <w:rsid w:val="004D77EE"/>
    <w:rsid w:val="00567DA9"/>
    <w:rsid w:val="005F3C76"/>
    <w:rsid w:val="006B0C05"/>
    <w:rsid w:val="007738B7"/>
    <w:rsid w:val="007829CF"/>
    <w:rsid w:val="008D2E44"/>
    <w:rsid w:val="00B92951"/>
    <w:rsid w:val="00BC4B97"/>
    <w:rsid w:val="00CC4400"/>
    <w:rsid w:val="00E61C85"/>
    <w:rsid w:val="00E82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0FF287"/>
  <w15:docId w15:val="{51DCDC31-2724-41B5-9A8C-E005939A3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74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Layton City</Company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Heather Nielsen</cp:lastModifiedBy>
  <cp:revision>7</cp:revision>
  <cp:lastPrinted>2021-05-26T22:51:00Z</cp:lastPrinted>
  <dcterms:created xsi:type="dcterms:W3CDTF">2021-07-19T21:42:00Z</dcterms:created>
  <dcterms:modified xsi:type="dcterms:W3CDTF">2021-07-26T21:45:00Z</dcterms:modified>
</cp:coreProperties>
</file>