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1A7AD163"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275018">
        <w:rPr>
          <w:rFonts w:ascii="Times New Roman" w:eastAsia="Times New Roman" w:hAnsi="Times New Roman" w:cs="Times New Roman"/>
          <w:bCs/>
          <w:lang w:bidi="en-US"/>
        </w:rPr>
        <w:t>NG SECTIONS 2 AND 3 OF ARTICLE A</w:t>
      </w:r>
      <w:r w:rsidR="008601F1">
        <w:rPr>
          <w:rFonts w:ascii="Times New Roman" w:eastAsia="Times New Roman" w:hAnsi="Times New Roman" w:cs="Times New Roman"/>
          <w:bCs/>
          <w:lang w:bidi="en-US"/>
        </w:rPr>
        <w:t xml:space="preserve"> (</w:t>
      </w:r>
      <w:r w:rsidR="00AC27F4">
        <w:rPr>
          <w:rFonts w:ascii="Times New Roman" w:eastAsia="Times New Roman" w:hAnsi="Times New Roman" w:cs="Times New Roman"/>
          <w:bCs/>
          <w:lang w:bidi="en-US"/>
        </w:rPr>
        <w:t xml:space="preserve">M-1 LIGHT INDUSTRIAL </w:t>
      </w:r>
      <w:r w:rsidR="00A82F73">
        <w:rPr>
          <w:rFonts w:ascii="Times New Roman" w:eastAsia="Times New Roman" w:hAnsi="Times New Roman" w:cs="Times New Roman"/>
          <w:bCs/>
          <w:lang w:bidi="en-US"/>
        </w:rPr>
        <w:t>DISTRICT)</w:t>
      </w:r>
      <w:r w:rsidR="009171CC">
        <w:rPr>
          <w:rFonts w:ascii="Times New Roman" w:eastAsia="Times New Roman" w:hAnsi="Times New Roman" w:cs="Times New Roman"/>
          <w:bCs/>
          <w:lang w:bidi="en-US"/>
        </w:rPr>
        <w:t>, CH</w:t>
      </w:r>
      <w:r w:rsidR="00AC27F4">
        <w:rPr>
          <w:rFonts w:ascii="Times New Roman" w:eastAsia="Times New Roman" w:hAnsi="Times New Roman" w:cs="Times New Roman"/>
          <w:bCs/>
          <w:lang w:bidi="en-US"/>
        </w:rPr>
        <w:t>APTER 14</w:t>
      </w:r>
      <w:r w:rsidR="009171CC">
        <w:rPr>
          <w:rFonts w:ascii="Times New Roman" w:eastAsia="Times New Roman" w:hAnsi="Times New Roman" w:cs="Times New Roman"/>
          <w:bCs/>
          <w:lang w:bidi="en-US"/>
        </w:rPr>
        <w:t xml:space="preserve"> (</w:t>
      </w:r>
      <w:r w:rsidR="00AC27F4">
        <w:rPr>
          <w:rFonts w:ascii="Times New Roman" w:eastAsia="Times New Roman" w:hAnsi="Times New Roman" w:cs="Times New Roman"/>
          <w:bCs/>
          <w:lang w:bidi="en-US"/>
        </w:rPr>
        <w:t xml:space="preserve">INDUSTRIAL </w:t>
      </w:r>
      <w:r w:rsidR="008601F1">
        <w:rPr>
          <w:rFonts w:ascii="Times New Roman" w:eastAsia="Times New Roman" w:hAnsi="Times New Roman" w:cs="Times New Roman"/>
          <w:bCs/>
          <w:lang w:bidi="en-US"/>
        </w:rPr>
        <w:t>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 xml:space="preserve">S </w:t>
      </w:r>
      <w:r w:rsidR="00AC27F4">
        <w:rPr>
          <w:rFonts w:ascii="Times New Roman" w:eastAsia="Times New Roman" w:hAnsi="Times New Roman" w:cs="Times New Roman"/>
          <w:bCs/>
          <w:lang w:bidi="en-US"/>
        </w:rPr>
        <w:t>M-1 LIGHT INDUSTRIAL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0D4761AA"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t>
      </w:r>
      <w:r w:rsidR="00B014BF">
        <w:rPr>
          <w:rFonts w:ascii="Times New Roman" w:eastAsia="Times New Roman" w:hAnsi="Times New Roman" w:cs="Times New Roman"/>
        </w:rPr>
        <w:t xml:space="preserve">which allows </w:t>
      </w:r>
      <w:r w:rsidR="00A82F73">
        <w:rPr>
          <w:rFonts w:ascii="Times New Roman" w:eastAsia="Times New Roman" w:hAnsi="Times New Roman" w:cs="Times New Roman"/>
        </w:rPr>
        <w:t>primarily</w:t>
      </w:r>
      <w:r w:rsidR="00275018">
        <w:rPr>
          <w:rFonts w:ascii="Times New Roman" w:eastAsia="Times New Roman" w:hAnsi="Times New Roman" w:cs="Times New Roman"/>
        </w:rPr>
        <w:t xml:space="preserve"> manufacturing and light industrial </w:t>
      </w:r>
      <w:r w:rsidR="00B014BF">
        <w:rPr>
          <w:rFonts w:ascii="Times New Roman" w:eastAsia="Times New Roman" w:hAnsi="Times New Roman" w:cs="Times New Roman"/>
        </w:rPr>
        <w:t xml:space="preserve">uses </w:t>
      </w:r>
      <w:r w:rsidR="00B92352">
        <w:rPr>
          <w:rFonts w:ascii="Times New Roman" w:eastAsia="Times New Roman" w:hAnsi="Times New Roman" w:cs="Times New Roman"/>
        </w:rPr>
        <w:t xml:space="preserve">in </w:t>
      </w:r>
      <w:r w:rsidR="0049330C">
        <w:rPr>
          <w:rFonts w:ascii="Times New Roman" w:eastAsia="Times New Roman" w:hAnsi="Times New Roman" w:cs="Times New Roman"/>
        </w:rPr>
        <w:t xml:space="preserve">various </w:t>
      </w:r>
      <w:r w:rsidR="00B92352">
        <w:rPr>
          <w:rFonts w:ascii="Times New Roman" w:eastAsia="Times New Roman" w:hAnsi="Times New Roman" w:cs="Times New Roman"/>
        </w:rPr>
        <w:t xml:space="preserve">areas </w:t>
      </w:r>
      <w:r w:rsidR="0049330C">
        <w:rPr>
          <w:rFonts w:ascii="Times New Roman" w:eastAsia="Times New Roman" w:hAnsi="Times New Roman" w:cs="Times New Roman"/>
        </w:rPr>
        <w:t xml:space="preserve">throughout the City </w:t>
      </w:r>
      <w:r w:rsidR="00275018">
        <w:rPr>
          <w:rFonts w:ascii="Times New Roman" w:eastAsia="Times New Roman" w:hAnsi="Times New Roman" w:cs="Times New Roman"/>
        </w:rPr>
        <w:t>found in Title 10, Cha</w:t>
      </w:r>
      <w:r w:rsidR="00AC27F4">
        <w:rPr>
          <w:rFonts w:ascii="Times New Roman" w:eastAsia="Times New Roman" w:hAnsi="Times New Roman" w:cs="Times New Roman"/>
        </w:rPr>
        <w:t>pter 14</w:t>
      </w:r>
      <w:r w:rsidR="00275018">
        <w:rPr>
          <w:rFonts w:ascii="Times New Roman" w:eastAsia="Times New Roman" w:hAnsi="Times New Roman" w:cs="Times New Roman"/>
        </w:rPr>
        <w:t>, Article A</w:t>
      </w:r>
      <w:r w:rsidR="00A82F73">
        <w:rPr>
          <w:rFonts w:ascii="Times New Roman" w:eastAsia="Times New Roman" w:hAnsi="Times New Roman" w:cs="Times New Roman"/>
        </w:rPr>
        <w:t xml:space="preserve"> of the Toquerville City Code (</w:t>
      </w:r>
      <w:r w:rsidR="00B014BF">
        <w:rPr>
          <w:rFonts w:ascii="Times New Roman" w:eastAsia="Times New Roman" w:hAnsi="Times New Roman" w:cs="Times New Roman"/>
        </w:rPr>
        <w:t>“</w:t>
      </w:r>
      <w:r w:rsidR="00AC27F4">
        <w:rPr>
          <w:rFonts w:ascii="Times New Roman" w:eastAsia="Times New Roman" w:hAnsi="Times New Roman" w:cs="Times New Roman"/>
        </w:rPr>
        <w:t>M-1</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36AF5F66"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w:t>
      </w:r>
      <w:proofErr w:type="gramStart"/>
      <w:r w:rsidRPr="009635B7">
        <w:rPr>
          <w:rFonts w:ascii="Times New Roman" w:eastAsia="Times New Roman" w:hAnsi="Times New Roman" w:cs="Times New Roman"/>
        </w:rPr>
        <w:t>safety</w:t>
      </w:r>
      <w:proofErr w:type="gramEnd"/>
      <w:r w:rsidRPr="009635B7">
        <w:rPr>
          <w:rFonts w:ascii="Times New Roman" w:eastAsia="Times New Roman" w:hAnsi="Times New Roman" w:cs="Times New Roman"/>
        </w:rPr>
        <w:t xml:space="preserve">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 xml:space="preserve">ctions 2 and 3 </w:t>
      </w:r>
      <w:r w:rsidR="00275018">
        <w:rPr>
          <w:rFonts w:ascii="Times New Roman" w:eastAsia="Times New Roman" w:hAnsi="Times New Roman" w:cs="Times New Roman"/>
        </w:rPr>
        <w:t>of said Article A</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 xml:space="preserve">tted uses within the </w:t>
      </w:r>
      <w:r w:rsidR="00AC27F4">
        <w:rPr>
          <w:rFonts w:ascii="Times New Roman" w:eastAsia="Times New Roman" w:hAnsi="Times New Roman" w:cs="Times New Roman"/>
        </w:rPr>
        <w:t>M-1</w:t>
      </w:r>
      <w:r w:rsidR="00B014BF">
        <w:rPr>
          <w:rFonts w:ascii="Times New Roman" w:eastAsia="Times New Roman" w:hAnsi="Times New Roman" w:cs="Times New Roman"/>
        </w:rPr>
        <w:t xml:space="preserve"> </w:t>
      </w:r>
      <w:r w:rsidR="00FE5097">
        <w:rPr>
          <w:rFonts w:ascii="Times New Roman" w:eastAsia="Times New Roman" w:hAnsi="Times New Roman" w:cs="Times New Roman"/>
        </w:rPr>
        <w:t>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0C9B472A" w:rsidR="00E4203F" w:rsidRPr="00B014B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275018">
        <w:rPr>
          <w:rFonts w:ascii="Times New Roman" w:eastAsia="Calibri" w:hAnsi="Times New Roman" w:cs="Times New Roman"/>
          <w:lang w:bidi="en-US"/>
        </w:rPr>
        <w:t>ARTICLE A</w:t>
      </w:r>
      <w:r w:rsidR="00AC27F4">
        <w:rPr>
          <w:rFonts w:ascii="Times New Roman" w:eastAsia="Calibri" w:hAnsi="Times New Roman" w:cs="Times New Roman"/>
          <w:lang w:bidi="en-US"/>
        </w:rPr>
        <w:t>, CHAPTER 14</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w:t>
      </w:r>
      <w:r w:rsidR="00275018">
        <w:rPr>
          <w:rFonts w:ascii="Times New Roman" w:eastAsia="Calibri" w:hAnsi="Times New Roman" w:cs="Times New Roman"/>
          <w:lang w:bidi="en-US"/>
        </w:rPr>
        <w:t>ons 2 &amp; 3, Article A</w:t>
      </w:r>
      <w:r w:rsidR="00AC27F4">
        <w:rPr>
          <w:rFonts w:ascii="Times New Roman" w:eastAsia="Calibri" w:hAnsi="Times New Roman" w:cs="Times New Roman"/>
          <w:lang w:bidi="en-US"/>
        </w:rPr>
        <w:t>, Chapter 14</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7DDEDD18" w14:textId="476EC0F7" w:rsidR="00275018" w:rsidRDefault="00275018" w:rsidP="00AC27F4">
      <w:pPr>
        <w:shd w:val="clear" w:color="auto" w:fill="FFFFFF"/>
        <w:spacing w:after="0"/>
        <w:ind w:right="720"/>
        <w:jc w:val="both"/>
        <w:rPr>
          <w:rFonts w:ascii="Times New Roman" w:eastAsia="Times New Roman" w:hAnsi="Times New Roman" w:cs="Times New Roman"/>
          <w:color w:val="212529"/>
        </w:rPr>
      </w:pPr>
    </w:p>
    <w:p w14:paraId="0C70A8EE" w14:textId="77777777" w:rsidR="00AC27F4" w:rsidRPr="00AC27F4" w:rsidRDefault="00AC27F4" w:rsidP="00AC27F4">
      <w:pPr>
        <w:shd w:val="clear" w:color="auto" w:fill="FFFFFF"/>
        <w:spacing w:after="0"/>
        <w:ind w:left="720" w:right="720"/>
        <w:jc w:val="both"/>
        <w:rPr>
          <w:rFonts w:ascii="Times New Roman" w:eastAsia="Times New Roman" w:hAnsi="Times New Roman" w:cs="Times New Roman"/>
          <w:b/>
          <w:bCs/>
          <w:i/>
          <w:color w:val="212529"/>
        </w:rPr>
      </w:pPr>
      <w:r w:rsidRPr="00AC27F4">
        <w:rPr>
          <w:rFonts w:ascii="Times New Roman" w:eastAsia="Times New Roman" w:hAnsi="Times New Roman" w:cs="Times New Roman"/>
          <w:b/>
          <w:bCs/>
          <w:i/>
          <w:color w:val="212529"/>
        </w:rPr>
        <w:t>10-14A-2: PERMITTED USES:</w:t>
      </w:r>
    </w:p>
    <w:p w14:paraId="362004C9"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590D5F1E" w14:textId="3DE93195"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Agricultural sales and service.</w:t>
      </w:r>
    </w:p>
    <w:p w14:paraId="24EF39E0"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7106E5A0" w14:textId="1405287F"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Club or service organization.</w:t>
      </w:r>
    </w:p>
    <w:p w14:paraId="1D3D64A8"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30A42243" w14:textId="5316656A"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Construction sales and service.</w:t>
      </w:r>
    </w:p>
    <w:p w14:paraId="3BAB94EE"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23C336FD" w14:textId="12D2CA67"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Convalescent facility.</w:t>
      </w:r>
    </w:p>
    <w:p w14:paraId="5E1FA8E1"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132148CD" w14:textId="41AE34D2"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Convenience store.</w:t>
      </w:r>
    </w:p>
    <w:p w14:paraId="532D46C3" w14:textId="0B0084F4" w:rsidR="00D0177C" w:rsidRDefault="00D0177C" w:rsidP="00AC27F4">
      <w:pPr>
        <w:shd w:val="clear" w:color="auto" w:fill="FFFFFF"/>
        <w:spacing w:after="0"/>
        <w:ind w:left="720" w:right="720"/>
        <w:jc w:val="both"/>
        <w:rPr>
          <w:rFonts w:ascii="Times New Roman" w:eastAsia="Times New Roman" w:hAnsi="Times New Roman" w:cs="Times New Roman"/>
          <w:i/>
          <w:color w:val="212529"/>
        </w:rPr>
      </w:pPr>
    </w:p>
    <w:p w14:paraId="2DF93D83" w14:textId="2CD19EA8" w:rsidR="00D0177C" w:rsidRP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r w:rsidRPr="00D0177C">
        <w:rPr>
          <w:rFonts w:ascii="Times New Roman" w:eastAsia="Times New Roman" w:hAnsi="Times New Roman" w:cs="Times New Roman"/>
          <w:i/>
          <w:strike/>
          <w:color w:val="FF0000"/>
        </w:rPr>
        <w:t>Correctional facility.</w:t>
      </w:r>
    </w:p>
    <w:p w14:paraId="3018490B"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3CDD4F09" w14:textId="457AEFD3"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Freight terminal.</w:t>
      </w:r>
    </w:p>
    <w:p w14:paraId="45EBFC86"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112DD0D5" w14:textId="75187276"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Funeral home.</w:t>
      </w:r>
    </w:p>
    <w:p w14:paraId="101668C1"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25B13693" w14:textId="59EDBA71"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Garden center.</w:t>
      </w:r>
    </w:p>
    <w:p w14:paraId="4DA33055"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1A876BEA" w14:textId="33187DE9"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 xml:space="preserve">Gas and fuel, </w:t>
      </w:r>
      <w:proofErr w:type="gramStart"/>
      <w:r w:rsidRPr="00AC27F4">
        <w:rPr>
          <w:rFonts w:ascii="Times New Roman" w:eastAsia="Times New Roman" w:hAnsi="Times New Roman" w:cs="Times New Roman"/>
          <w:i/>
          <w:color w:val="212529"/>
        </w:rPr>
        <w:t>storage</w:t>
      </w:r>
      <w:proofErr w:type="gramEnd"/>
      <w:r w:rsidRPr="00AC27F4">
        <w:rPr>
          <w:rFonts w:ascii="Times New Roman" w:eastAsia="Times New Roman" w:hAnsi="Times New Roman" w:cs="Times New Roman"/>
          <w:i/>
          <w:color w:val="212529"/>
        </w:rPr>
        <w:t xml:space="preserve"> and sales.</w:t>
      </w:r>
    </w:p>
    <w:p w14:paraId="4CA36875"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5843A08F" w14:textId="15DCA49A"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Golf course.</w:t>
      </w:r>
    </w:p>
    <w:p w14:paraId="13429EFF"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357382C3" w14:textId="762F6500"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Hostel.</w:t>
      </w:r>
    </w:p>
    <w:p w14:paraId="173B3DA5"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2B6C5380" w14:textId="1D7B1E04"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Hotel.</w:t>
      </w:r>
    </w:p>
    <w:p w14:paraId="63D8829B"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75CC151C" w14:textId="11040FA2"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Media service.</w:t>
      </w:r>
    </w:p>
    <w:p w14:paraId="5CA82EE0"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3152DB8B" w14:textId="1EAC8CF4"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Medical or dental laboratory.</w:t>
      </w:r>
    </w:p>
    <w:p w14:paraId="4AC7C5AF"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218C8294" w14:textId="00C05F50"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Operations center.</w:t>
      </w:r>
    </w:p>
    <w:p w14:paraId="6F153017" w14:textId="1AE2CCC2" w:rsidR="00D0177C" w:rsidRDefault="00D0177C" w:rsidP="00AC27F4">
      <w:pPr>
        <w:shd w:val="clear" w:color="auto" w:fill="FFFFFF"/>
        <w:spacing w:after="0"/>
        <w:ind w:left="720" w:right="720"/>
        <w:jc w:val="both"/>
        <w:rPr>
          <w:rFonts w:ascii="Times New Roman" w:eastAsia="Times New Roman" w:hAnsi="Times New Roman" w:cs="Times New Roman"/>
          <w:i/>
          <w:color w:val="212529"/>
        </w:rPr>
      </w:pPr>
    </w:p>
    <w:p w14:paraId="09D5EACC" w14:textId="7BED3B80" w:rsid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r w:rsidRPr="00D0177C">
        <w:rPr>
          <w:rFonts w:ascii="Times New Roman" w:eastAsia="Times New Roman" w:hAnsi="Times New Roman" w:cs="Times New Roman"/>
          <w:i/>
          <w:strike/>
          <w:color w:val="FF0000"/>
        </w:rPr>
        <w:t>Park.</w:t>
      </w:r>
    </w:p>
    <w:p w14:paraId="57108EB7" w14:textId="313FEE01" w:rsid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p>
    <w:p w14:paraId="7C9A68F0" w14:textId="4C9F5DE6" w:rsidR="00D0177C" w:rsidRP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r>
        <w:rPr>
          <w:rFonts w:ascii="Times New Roman" w:eastAsia="Times New Roman" w:hAnsi="Times New Roman" w:cs="Times New Roman"/>
          <w:i/>
          <w:strike/>
          <w:color w:val="FF0000"/>
        </w:rPr>
        <w:t>Parking lot, public.</w:t>
      </w:r>
    </w:p>
    <w:p w14:paraId="41BDB774"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267A334C" w14:textId="06493688"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Post Office.</w:t>
      </w:r>
    </w:p>
    <w:p w14:paraId="1A03BAB1"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390EA1AF" w14:textId="2CD2473D"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Printing, general.</w:t>
      </w:r>
    </w:p>
    <w:p w14:paraId="2B8E9A19"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015D7D76" w14:textId="37D6191F"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Protective service.</w:t>
      </w:r>
    </w:p>
    <w:p w14:paraId="562E87FE"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7AA2C4E5" w14:textId="18E2106E"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Restaurant.</w:t>
      </w:r>
    </w:p>
    <w:p w14:paraId="339D1791" w14:textId="2C9DD3B8" w:rsidR="00D0177C" w:rsidRDefault="00D0177C" w:rsidP="00AC27F4">
      <w:pPr>
        <w:shd w:val="clear" w:color="auto" w:fill="FFFFFF"/>
        <w:spacing w:after="0"/>
        <w:ind w:left="720" w:right="720"/>
        <w:jc w:val="both"/>
        <w:rPr>
          <w:rFonts w:ascii="Times New Roman" w:eastAsia="Times New Roman" w:hAnsi="Times New Roman" w:cs="Times New Roman"/>
          <w:i/>
          <w:color w:val="212529"/>
        </w:rPr>
      </w:pPr>
    </w:p>
    <w:p w14:paraId="3DCFFC9B" w14:textId="1F29023F" w:rsidR="00D0177C" w:rsidRP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r w:rsidRPr="00D0177C">
        <w:rPr>
          <w:rFonts w:ascii="Times New Roman" w:eastAsia="Times New Roman" w:hAnsi="Times New Roman" w:cs="Times New Roman"/>
          <w:i/>
          <w:strike/>
          <w:color w:val="FF0000"/>
        </w:rPr>
        <w:t>Utility, minor.</w:t>
      </w:r>
    </w:p>
    <w:p w14:paraId="0347EC27" w14:textId="793B4FA8" w:rsidR="00D0177C" w:rsidRP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p>
    <w:p w14:paraId="736BE8C6" w14:textId="4A17EF06" w:rsidR="00D0177C" w:rsidRP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r w:rsidRPr="00D0177C">
        <w:rPr>
          <w:rFonts w:ascii="Times New Roman" w:eastAsia="Times New Roman" w:hAnsi="Times New Roman" w:cs="Times New Roman"/>
          <w:i/>
          <w:strike/>
          <w:color w:val="FF0000"/>
        </w:rPr>
        <w:t>Utility, substation.</w:t>
      </w:r>
    </w:p>
    <w:p w14:paraId="43D4BE75"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09D7AEF8" w14:textId="3552C823"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 xml:space="preserve">Vehicle repair and service. </w:t>
      </w:r>
    </w:p>
    <w:p w14:paraId="2E5F52E8"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FF0000"/>
        </w:rPr>
      </w:pPr>
    </w:p>
    <w:p w14:paraId="326012F9" w14:textId="327BDD99" w:rsidR="00AC27F4" w:rsidRPr="00D0177C" w:rsidRDefault="00AC27F4" w:rsidP="00AC27F4">
      <w:pPr>
        <w:shd w:val="clear" w:color="auto" w:fill="FFFFFF"/>
        <w:spacing w:after="0"/>
        <w:ind w:left="720" w:right="720"/>
        <w:jc w:val="both"/>
        <w:rPr>
          <w:rFonts w:ascii="Times New Roman" w:eastAsia="Times New Roman" w:hAnsi="Times New Roman" w:cs="Times New Roman"/>
          <w:i/>
          <w:color w:val="FF0000"/>
        </w:rPr>
      </w:pPr>
      <w:r w:rsidRPr="00D0177C">
        <w:rPr>
          <w:rFonts w:ascii="Times New Roman" w:eastAsia="Times New Roman" w:hAnsi="Times New Roman" w:cs="Times New Roman"/>
          <w:i/>
          <w:color w:val="FF0000"/>
        </w:rPr>
        <w:t>Public or Quasi-Public uses for essential public services.</w:t>
      </w:r>
    </w:p>
    <w:p w14:paraId="05FB12A7" w14:textId="77777777" w:rsidR="00AC27F4" w:rsidRPr="00D0177C" w:rsidRDefault="00AC27F4" w:rsidP="00AC27F4">
      <w:pPr>
        <w:shd w:val="clear" w:color="auto" w:fill="FFFFFF"/>
        <w:spacing w:after="0"/>
        <w:ind w:left="720" w:right="720"/>
        <w:jc w:val="both"/>
        <w:rPr>
          <w:rFonts w:ascii="Times New Roman" w:eastAsia="Times New Roman" w:hAnsi="Times New Roman" w:cs="Times New Roman"/>
          <w:i/>
          <w:color w:val="FF0000"/>
        </w:rPr>
      </w:pPr>
    </w:p>
    <w:p w14:paraId="2AC49ABF" w14:textId="64CC202C" w:rsidR="00AC27F4" w:rsidRPr="00D0177C" w:rsidRDefault="00AC27F4" w:rsidP="00AC27F4">
      <w:pPr>
        <w:shd w:val="clear" w:color="auto" w:fill="FFFFFF"/>
        <w:spacing w:after="0"/>
        <w:ind w:left="720" w:right="720"/>
        <w:jc w:val="both"/>
        <w:rPr>
          <w:rFonts w:ascii="Times New Roman" w:eastAsia="Times New Roman" w:hAnsi="Times New Roman" w:cs="Times New Roman"/>
          <w:i/>
          <w:color w:val="FF0000"/>
        </w:rPr>
      </w:pPr>
      <w:r w:rsidRPr="00D0177C">
        <w:rPr>
          <w:rFonts w:ascii="Times New Roman" w:eastAsia="Times New Roman" w:hAnsi="Times New Roman" w:cs="Times New Roman"/>
          <w:i/>
          <w:color w:val="FF0000"/>
        </w:rPr>
        <w:t>Public utility uses.</w:t>
      </w:r>
    </w:p>
    <w:p w14:paraId="2A4C2057" w14:textId="77777777" w:rsidR="00AC27F4" w:rsidRDefault="00AC27F4" w:rsidP="00AC27F4">
      <w:pPr>
        <w:shd w:val="clear" w:color="auto" w:fill="FFFFFF"/>
        <w:spacing w:after="0"/>
        <w:ind w:left="720" w:right="720"/>
        <w:jc w:val="both"/>
        <w:rPr>
          <w:rFonts w:ascii="Times New Roman" w:eastAsia="Times New Roman" w:hAnsi="Times New Roman" w:cs="Times New Roman"/>
          <w:b/>
          <w:bCs/>
          <w:i/>
          <w:color w:val="212529"/>
        </w:rPr>
      </w:pPr>
      <w:bookmarkStart w:id="0" w:name="JD_10-14A-3"/>
      <w:bookmarkEnd w:id="0"/>
    </w:p>
    <w:p w14:paraId="53716561" w14:textId="5410F9CD" w:rsidR="00AC27F4" w:rsidRPr="00AC27F4" w:rsidRDefault="00AC27F4" w:rsidP="00AC27F4">
      <w:pPr>
        <w:shd w:val="clear" w:color="auto" w:fill="FFFFFF"/>
        <w:spacing w:after="0"/>
        <w:ind w:left="720" w:right="720"/>
        <w:jc w:val="both"/>
        <w:rPr>
          <w:rFonts w:ascii="Times New Roman" w:eastAsia="Times New Roman" w:hAnsi="Times New Roman" w:cs="Times New Roman"/>
          <w:b/>
          <w:bCs/>
          <w:i/>
          <w:color w:val="212529"/>
        </w:rPr>
      </w:pPr>
      <w:r w:rsidRPr="00AC27F4">
        <w:rPr>
          <w:rFonts w:ascii="Times New Roman" w:eastAsia="Times New Roman" w:hAnsi="Times New Roman" w:cs="Times New Roman"/>
          <w:b/>
          <w:bCs/>
          <w:i/>
          <w:color w:val="212529"/>
        </w:rPr>
        <w:t>10-14A-3: CONDITIONAL USES:</w:t>
      </w:r>
    </w:p>
    <w:p w14:paraId="17B7B907"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404B2BD4" w14:textId="159BDE9C"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Agricultural processing.</w:t>
      </w:r>
    </w:p>
    <w:p w14:paraId="141E179D"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1EDD4BF2" w14:textId="6B50C18C"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Agriculture.</w:t>
      </w:r>
    </w:p>
    <w:p w14:paraId="041CFFD5"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2AB733EB" w14:textId="6A817972"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Auditorium.</w:t>
      </w:r>
    </w:p>
    <w:p w14:paraId="60D8049E"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514F9044" w14:textId="10567BCC"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Bus terminal.</w:t>
      </w:r>
    </w:p>
    <w:p w14:paraId="29D09053" w14:textId="13399C9D"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2439F593" w14:textId="7C7341C4" w:rsidR="00D0177C" w:rsidRP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r w:rsidRPr="00D0177C">
        <w:rPr>
          <w:rFonts w:ascii="Times New Roman" w:eastAsia="Times New Roman" w:hAnsi="Times New Roman" w:cs="Times New Roman"/>
          <w:i/>
          <w:strike/>
          <w:color w:val="FF0000"/>
        </w:rPr>
        <w:t>Cemetery.</w:t>
      </w:r>
    </w:p>
    <w:p w14:paraId="578BE8F2"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65D514DC" w14:textId="433EB3FE"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Commercial kennel.</w:t>
      </w:r>
    </w:p>
    <w:p w14:paraId="1A31936A"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3A8E2F3D" w14:textId="08720B8B"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Liquor store.</w:t>
      </w:r>
    </w:p>
    <w:p w14:paraId="4C865E90"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7BB6FF8A" w14:textId="64E8A81D"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Office, general.</w:t>
      </w:r>
    </w:p>
    <w:p w14:paraId="7011C0CC"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36763CCE" w14:textId="15C2DFD6"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Parking garage, public.</w:t>
      </w:r>
    </w:p>
    <w:p w14:paraId="5C94BF55"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7107856C" w14:textId="74041B35"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RV and boat storage.</w:t>
      </w:r>
    </w:p>
    <w:p w14:paraId="203BFFFA"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4896713A" w14:textId="1A573FEC"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Self-storage facilities.</w:t>
      </w:r>
    </w:p>
    <w:p w14:paraId="68E7A4F5" w14:textId="77777777"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5F3DDA52" w14:textId="6CAEFC41" w:rsidR="00AC27F4" w:rsidRDefault="00AC27F4" w:rsidP="00AC27F4">
      <w:pPr>
        <w:shd w:val="clear" w:color="auto" w:fill="FFFFFF"/>
        <w:spacing w:after="0"/>
        <w:ind w:left="720" w:right="720"/>
        <w:jc w:val="both"/>
        <w:rPr>
          <w:rFonts w:ascii="Times New Roman" w:eastAsia="Times New Roman" w:hAnsi="Times New Roman" w:cs="Times New Roman"/>
          <w:i/>
          <w:color w:val="212529"/>
        </w:rPr>
      </w:pPr>
      <w:r w:rsidRPr="00AC27F4">
        <w:rPr>
          <w:rFonts w:ascii="Times New Roman" w:eastAsia="Times New Roman" w:hAnsi="Times New Roman" w:cs="Times New Roman"/>
          <w:i/>
          <w:color w:val="212529"/>
        </w:rPr>
        <w:t>Transitional housing facility.</w:t>
      </w:r>
    </w:p>
    <w:p w14:paraId="101033CA" w14:textId="589F8EB1" w:rsidR="00D0177C" w:rsidRDefault="00D0177C" w:rsidP="00AC27F4">
      <w:pPr>
        <w:shd w:val="clear" w:color="auto" w:fill="FFFFFF"/>
        <w:spacing w:after="0"/>
        <w:ind w:left="720" w:right="720"/>
        <w:jc w:val="both"/>
        <w:rPr>
          <w:rFonts w:ascii="Times New Roman" w:eastAsia="Times New Roman" w:hAnsi="Times New Roman" w:cs="Times New Roman"/>
          <w:i/>
          <w:color w:val="212529"/>
        </w:rPr>
      </w:pPr>
    </w:p>
    <w:p w14:paraId="7C3212FC" w14:textId="1F2F9EB4" w:rsidR="00D0177C" w:rsidRPr="00D0177C" w:rsidRDefault="00D0177C" w:rsidP="00AC27F4">
      <w:pPr>
        <w:shd w:val="clear" w:color="auto" w:fill="FFFFFF"/>
        <w:spacing w:after="0"/>
        <w:ind w:left="720" w:right="720"/>
        <w:jc w:val="both"/>
        <w:rPr>
          <w:rFonts w:ascii="Times New Roman" w:eastAsia="Times New Roman" w:hAnsi="Times New Roman" w:cs="Times New Roman"/>
          <w:i/>
          <w:strike/>
          <w:color w:val="FF0000"/>
        </w:rPr>
      </w:pPr>
      <w:r w:rsidRPr="00D0177C">
        <w:rPr>
          <w:rFonts w:ascii="Times New Roman" w:eastAsia="Times New Roman" w:hAnsi="Times New Roman" w:cs="Times New Roman"/>
          <w:i/>
          <w:strike/>
          <w:color w:val="FF0000"/>
        </w:rPr>
        <w:t>Utility, major.</w:t>
      </w:r>
    </w:p>
    <w:p w14:paraId="0E813927" w14:textId="77777777" w:rsidR="00AC27F4" w:rsidRPr="00AC27F4" w:rsidRDefault="00AC27F4" w:rsidP="00AC27F4">
      <w:pPr>
        <w:shd w:val="clear" w:color="auto" w:fill="FFFFFF"/>
        <w:spacing w:after="0"/>
        <w:ind w:left="720" w:right="720"/>
        <w:jc w:val="both"/>
        <w:rPr>
          <w:rFonts w:ascii="Times New Roman" w:eastAsia="Times New Roman" w:hAnsi="Times New Roman" w:cs="Times New Roman"/>
          <w:i/>
          <w:color w:val="212529"/>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 xml:space="preserve">DAY OF </w:t>
      </w:r>
      <w:proofErr w:type="gramStart"/>
      <w:r w:rsidR="00F96ADD">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7979B05F" w14:textId="6D0441CE" w:rsidR="00032ADE" w:rsidRDefault="00032ADE" w:rsidP="0049330C">
      <w:pPr>
        <w:spacing w:after="0"/>
      </w:pPr>
      <w:r w:rsidRPr="0016169B">
        <w:rPr>
          <w:rFonts w:ascii="Times New Roman" w:eastAsia="Calibri" w:hAnsi="Times New Roman" w:cs="Times New Roman"/>
        </w:rPr>
        <w:t>Ruth Evans, City Recorder</w:t>
      </w:r>
    </w:p>
    <w:sectPr w:rsidR="00032ADE" w:rsidSect="00F85284">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C69F" w14:textId="77777777" w:rsidR="007562D9" w:rsidRDefault="0075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1C0FE93E"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AC27F4">
      <w:rPr>
        <w:rFonts w:ascii="Times New Roman" w:hAnsi="Times New Roman" w:cs="Times New Roman"/>
        <w:noProof/>
      </w:rPr>
      <w:t>1</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B86D" w14:textId="77777777" w:rsidR="007562D9" w:rsidRDefault="0075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A1C0" w14:textId="77777777" w:rsidR="007562D9" w:rsidRDefault="00756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8782"/>
      <w:docPartObj>
        <w:docPartGallery w:val="Watermarks"/>
        <w:docPartUnique/>
      </w:docPartObj>
    </w:sdtPr>
    <w:sdtContent>
      <w:p w14:paraId="2F2D31BA" w14:textId="7DCE0CFF" w:rsidR="007562D9" w:rsidRDefault="007562D9">
        <w:pPr>
          <w:pStyle w:val="Header"/>
        </w:pPr>
        <w:r>
          <w:rPr>
            <w:noProof/>
          </w:rPr>
          <w:pict w14:anchorId="7CFED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107A" w14:textId="77777777" w:rsidR="007562D9" w:rsidRDefault="00756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75018"/>
    <w:rsid w:val="0028719B"/>
    <w:rsid w:val="00332FD8"/>
    <w:rsid w:val="00346A7C"/>
    <w:rsid w:val="003622A2"/>
    <w:rsid w:val="00397447"/>
    <w:rsid w:val="003E1C28"/>
    <w:rsid w:val="0041133E"/>
    <w:rsid w:val="0048514B"/>
    <w:rsid w:val="0049330C"/>
    <w:rsid w:val="004C3A97"/>
    <w:rsid w:val="004E29B3"/>
    <w:rsid w:val="00590D07"/>
    <w:rsid w:val="00596074"/>
    <w:rsid w:val="005E24F9"/>
    <w:rsid w:val="00682038"/>
    <w:rsid w:val="006C1646"/>
    <w:rsid w:val="007362AA"/>
    <w:rsid w:val="007562D9"/>
    <w:rsid w:val="00784D58"/>
    <w:rsid w:val="00786734"/>
    <w:rsid w:val="00812B57"/>
    <w:rsid w:val="008601F1"/>
    <w:rsid w:val="00896144"/>
    <w:rsid w:val="008D6863"/>
    <w:rsid w:val="00914561"/>
    <w:rsid w:val="009171CC"/>
    <w:rsid w:val="00941003"/>
    <w:rsid w:val="00953996"/>
    <w:rsid w:val="00956915"/>
    <w:rsid w:val="00A2530D"/>
    <w:rsid w:val="00A40D53"/>
    <w:rsid w:val="00A74D5D"/>
    <w:rsid w:val="00A82F73"/>
    <w:rsid w:val="00AC27F4"/>
    <w:rsid w:val="00AD2E21"/>
    <w:rsid w:val="00B014BF"/>
    <w:rsid w:val="00B86B75"/>
    <w:rsid w:val="00B92352"/>
    <w:rsid w:val="00BA1770"/>
    <w:rsid w:val="00BC48D5"/>
    <w:rsid w:val="00C36279"/>
    <w:rsid w:val="00D0177C"/>
    <w:rsid w:val="00E315A3"/>
    <w:rsid w:val="00E4203F"/>
    <w:rsid w:val="00F25A3A"/>
    <w:rsid w:val="00F85284"/>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59">
      <w:bodyDiv w:val="1"/>
      <w:marLeft w:val="0"/>
      <w:marRight w:val="0"/>
      <w:marTop w:val="0"/>
      <w:marBottom w:val="0"/>
      <w:divBdr>
        <w:top w:val="none" w:sz="0" w:space="0" w:color="auto"/>
        <w:left w:val="none" w:sz="0" w:space="0" w:color="auto"/>
        <w:bottom w:val="none" w:sz="0" w:space="0" w:color="auto"/>
        <w:right w:val="none" w:sz="0" w:space="0" w:color="auto"/>
      </w:divBdr>
    </w:div>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788663573">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 w:id="1935630594">
      <w:bodyDiv w:val="1"/>
      <w:marLeft w:val="0"/>
      <w:marRight w:val="0"/>
      <w:marTop w:val="0"/>
      <w:marBottom w:val="0"/>
      <w:divBdr>
        <w:top w:val="none" w:sz="0" w:space="0" w:color="auto"/>
        <w:left w:val="none" w:sz="0" w:space="0" w:color="auto"/>
        <w:bottom w:val="none" w:sz="0" w:space="0" w:color="auto"/>
        <w:right w:val="none" w:sz="0" w:space="0" w:color="auto"/>
      </w:divBdr>
    </w:div>
    <w:div w:id="207226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9679-9654-47BE-8C0F-071978B2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3</cp:revision>
  <cp:lastPrinted>2021-04-19T18:58:00Z</cp:lastPrinted>
  <dcterms:created xsi:type="dcterms:W3CDTF">2021-05-27T22:18:00Z</dcterms:created>
  <dcterms:modified xsi:type="dcterms:W3CDTF">2021-05-27T22:20:00Z</dcterms:modified>
</cp:coreProperties>
</file>