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77FAB" w14:textId="7FCF99B2" w:rsidR="00AD59A2" w:rsidRPr="008F52B7" w:rsidRDefault="00AD59A2" w:rsidP="00AD59A2">
      <w:pPr>
        <w:tabs>
          <w:tab w:val="left" w:pos="720"/>
          <w:tab w:val="left" w:pos="810"/>
          <w:tab w:val="left" w:pos="1440"/>
          <w:tab w:val="left" w:pos="1548"/>
          <w:tab w:val="left" w:pos="1800"/>
          <w:tab w:val="left" w:pos="2132"/>
        </w:tabs>
        <w:jc w:val="both"/>
        <w:rPr>
          <w:b/>
          <w:u w:val="single"/>
        </w:rPr>
      </w:pPr>
      <w:bookmarkStart w:id="0" w:name="_Hlk47460596"/>
      <w:r w:rsidRPr="008F52B7">
        <w:rPr>
          <w:noProof/>
        </w:rPr>
        <w:drawing>
          <wp:anchor distT="0" distB="0" distL="114300" distR="114300" simplePos="0" relativeHeight="251659264" behindDoc="0" locked="0" layoutInCell="1" allowOverlap="1" wp14:anchorId="621F7120" wp14:editId="6B43B921">
            <wp:simplePos x="823913" y="823913"/>
            <wp:positionH relativeFrom="column">
              <wp:align>left</wp:align>
            </wp:positionH>
            <wp:positionV relativeFrom="paragraph">
              <wp:align>top</wp:align>
            </wp:positionV>
            <wp:extent cx="1173643" cy="1173643"/>
            <wp:effectExtent l="0" t="0" r="7620" b="7620"/>
            <wp:wrapSquare wrapText="bothSides"/>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extLst>
                        <a:ext uri="{28A0092B-C50C-407E-A947-70E740481C1C}">
                          <a14:useLocalDpi xmlns:a14="http://schemas.microsoft.com/office/drawing/2010/main" val="0"/>
                        </a:ext>
                      </a:extLst>
                    </a:blip>
                    <a:srcRect/>
                    <a:stretch>
                      <a:fillRect/>
                    </a:stretch>
                  </pic:blipFill>
                  <pic:spPr>
                    <a:xfrm>
                      <a:off x="0" y="0"/>
                      <a:ext cx="1173643" cy="1173643"/>
                    </a:xfrm>
                    <a:prstGeom prst="rect">
                      <a:avLst/>
                    </a:prstGeom>
                    <a:ln/>
                  </pic:spPr>
                </pic:pic>
              </a:graphicData>
            </a:graphic>
          </wp:anchor>
        </w:drawing>
      </w:r>
      <w:r>
        <w:rPr>
          <w:b/>
          <w:u w:val="single"/>
        </w:rPr>
        <w:br w:type="textWrapping" w:clear="all"/>
      </w:r>
      <w:r w:rsidRPr="008F52B7">
        <w:rPr>
          <w:b/>
          <w:u w:val="single"/>
        </w:rPr>
        <w:t>MINUTES OF THE CENTRAL WASATCH COMMISSION</w:t>
      </w:r>
      <w:r>
        <w:rPr>
          <w:b/>
          <w:u w:val="single"/>
        </w:rPr>
        <w:t xml:space="preserve"> (“CWC”)</w:t>
      </w:r>
      <w:r w:rsidRPr="008F52B7">
        <w:rPr>
          <w:b/>
          <w:u w:val="single"/>
        </w:rPr>
        <w:t xml:space="preserve"> </w:t>
      </w:r>
      <w:r>
        <w:rPr>
          <w:b/>
          <w:u w:val="single"/>
        </w:rPr>
        <w:t xml:space="preserve">BOARD MEETING </w:t>
      </w:r>
      <w:r w:rsidR="009E23C1">
        <w:rPr>
          <w:b/>
          <w:u w:val="single"/>
        </w:rPr>
        <w:t xml:space="preserve">PUBLIC HEARING </w:t>
      </w:r>
      <w:r w:rsidRPr="008F52B7">
        <w:rPr>
          <w:b/>
          <w:u w:val="single"/>
        </w:rPr>
        <w:t>HELD MONDAY,</w:t>
      </w:r>
      <w:r>
        <w:rPr>
          <w:b/>
          <w:u w:val="single"/>
        </w:rPr>
        <w:t xml:space="preserve"> JUNE 7, 2021, </w:t>
      </w:r>
      <w:r w:rsidRPr="008F52B7">
        <w:rPr>
          <w:b/>
          <w:u w:val="single"/>
        </w:rPr>
        <w:t xml:space="preserve">AT </w:t>
      </w:r>
      <w:r w:rsidR="00DA11EC">
        <w:rPr>
          <w:b/>
          <w:u w:val="single"/>
        </w:rPr>
        <w:t>3</w:t>
      </w:r>
      <w:r w:rsidRPr="008F52B7">
        <w:rPr>
          <w:b/>
          <w:u w:val="single"/>
        </w:rPr>
        <w:t>:</w:t>
      </w:r>
      <w:r w:rsidR="00DA11EC">
        <w:rPr>
          <w:b/>
          <w:u w:val="single"/>
        </w:rPr>
        <w:t>3</w:t>
      </w:r>
      <w:r>
        <w:rPr>
          <w:b/>
          <w:u w:val="single"/>
        </w:rPr>
        <w:t>0</w:t>
      </w:r>
      <w:r w:rsidRPr="008F52B7">
        <w:rPr>
          <w:b/>
          <w:u w:val="single"/>
        </w:rPr>
        <w:t xml:space="preserve"> P.M.  THE MEETING WAS CONDUCTED ELECTRONICALLY WITHOUT A PHYSICAL LOCATION</w:t>
      </w:r>
    </w:p>
    <w:p w14:paraId="5F39B4DC" w14:textId="77777777" w:rsidR="00AD59A2" w:rsidRPr="008F52B7" w:rsidRDefault="00AD59A2" w:rsidP="00AD59A2">
      <w:pPr>
        <w:tabs>
          <w:tab w:val="left" w:pos="720"/>
          <w:tab w:val="left" w:pos="810"/>
          <w:tab w:val="left" w:pos="1440"/>
          <w:tab w:val="left" w:pos="1548"/>
          <w:tab w:val="left" w:pos="1800"/>
          <w:tab w:val="left" w:pos="2132"/>
        </w:tabs>
        <w:jc w:val="both"/>
      </w:pPr>
    </w:p>
    <w:p w14:paraId="43DC51EF" w14:textId="55D581CD" w:rsidR="00AD59A2" w:rsidRPr="00DD3690" w:rsidRDefault="00AD59A2" w:rsidP="00AD59A2">
      <w:pPr>
        <w:tabs>
          <w:tab w:val="left" w:pos="720"/>
          <w:tab w:val="left" w:pos="1440"/>
          <w:tab w:val="left" w:pos="2160"/>
        </w:tabs>
        <w:ind w:left="2160" w:hanging="2160"/>
        <w:jc w:val="both"/>
      </w:pPr>
      <w:r>
        <w:rPr>
          <w:b/>
        </w:rPr>
        <w:t>Board Members</w:t>
      </w:r>
      <w:r w:rsidRPr="008F52B7">
        <w:rPr>
          <w:b/>
        </w:rPr>
        <w:t xml:space="preserve">:  </w:t>
      </w:r>
      <w:r w:rsidRPr="008F52B7">
        <w:rPr>
          <w:b/>
        </w:rPr>
        <w:tab/>
      </w:r>
      <w:r w:rsidRPr="006B6E0B">
        <w:t xml:space="preserve">Chair </w:t>
      </w:r>
      <w:r w:rsidR="00E21CBB">
        <w:t>Chris</w:t>
      </w:r>
      <w:r w:rsidRPr="006B6E0B">
        <w:t xml:space="preserve"> Robinson, Mayor Harris Sondak, Mayor Dan Knopp, </w:t>
      </w:r>
      <w:r w:rsidR="00665C4F" w:rsidRPr="006B6E0B">
        <w:t>Mayor Jenny Wilson, Mayor Erin Mendenhall, Mayor Mike Peterson</w:t>
      </w:r>
      <w:r w:rsidR="00665C4F" w:rsidRPr="007236E4">
        <w:rPr>
          <w:b/>
          <w:bCs/>
          <w:i/>
          <w:iCs/>
        </w:rPr>
        <w:t xml:space="preserve"> </w:t>
      </w:r>
      <w:r w:rsidRPr="006B6E0B">
        <w:t>Councilor Marci Houseman, Council</w:t>
      </w:r>
      <w:r w:rsidR="00665C4F">
        <w:t>or</w:t>
      </w:r>
      <w:r w:rsidRPr="006B6E0B">
        <w:t xml:space="preserve"> Jim Bradley, Councilor Max Doilney, Ex Officio Member Carlton Christensen</w:t>
      </w:r>
      <w:r w:rsidRPr="007236E4">
        <w:rPr>
          <w:b/>
          <w:bCs/>
          <w:i/>
          <w:iCs/>
        </w:rPr>
        <w:t xml:space="preserve"> </w:t>
      </w:r>
    </w:p>
    <w:p w14:paraId="76401AE2" w14:textId="77777777" w:rsidR="00AD59A2" w:rsidRDefault="00AD59A2" w:rsidP="00AD59A2">
      <w:pPr>
        <w:tabs>
          <w:tab w:val="left" w:pos="1440"/>
          <w:tab w:val="left" w:pos="2160"/>
        </w:tabs>
        <w:ind w:left="2160" w:hanging="2160"/>
        <w:jc w:val="both"/>
      </w:pPr>
    </w:p>
    <w:p w14:paraId="145440DF" w14:textId="77777777" w:rsidR="00AD59A2" w:rsidRPr="007236E4" w:rsidRDefault="00AD59A2" w:rsidP="00AD59A2">
      <w:pPr>
        <w:tabs>
          <w:tab w:val="left" w:pos="1440"/>
          <w:tab w:val="left" w:pos="2160"/>
        </w:tabs>
        <w:ind w:left="2160" w:hanging="2160"/>
        <w:jc w:val="both"/>
        <w:rPr>
          <w:b/>
          <w:bCs/>
        </w:rPr>
      </w:pPr>
      <w:r>
        <w:rPr>
          <w:b/>
          <w:bCs/>
        </w:rPr>
        <w:t>Excused:</w:t>
      </w:r>
      <w:r>
        <w:rPr>
          <w:b/>
          <w:bCs/>
        </w:rPr>
        <w:tab/>
      </w:r>
      <w:r>
        <w:rPr>
          <w:b/>
          <w:bCs/>
        </w:rPr>
        <w:tab/>
      </w:r>
      <w:r w:rsidRPr="00FD1F4C">
        <w:t>Mayor Jeff Silvestrini</w:t>
      </w:r>
    </w:p>
    <w:p w14:paraId="7F496CB8" w14:textId="77777777" w:rsidR="00AD59A2" w:rsidRPr="00022641" w:rsidRDefault="00AD59A2" w:rsidP="00AD59A2">
      <w:pPr>
        <w:tabs>
          <w:tab w:val="left" w:pos="1440"/>
          <w:tab w:val="left" w:pos="2160"/>
        </w:tabs>
        <w:ind w:left="2160" w:hanging="2160"/>
        <w:jc w:val="both"/>
      </w:pPr>
    </w:p>
    <w:p w14:paraId="3EDCDA83" w14:textId="281CD36B" w:rsidR="00AD59A2" w:rsidRDefault="00AD59A2" w:rsidP="00AD59A2">
      <w:pPr>
        <w:tabs>
          <w:tab w:val="left" w:pos="1440"/>
          <w:tab w:val="left" w:pos="2160"/>
        </w:tabs>
        <w:ind w:left="2160" w:hanging="2160"/>
        <w:jc w:val="both"/>
      </w:pPr>
      <w:r w:rsidRPr="008F52B7">
        <w:rPr>
          <w:b/>
        </w:rPr>
        <w:t>Staff:</w:t>
      </w:r>
      <w:r w:rsidRPr="008F52B7">
        <w:tab/>
      </w:r>
      <w:r w:rsidRPr="008F52B7">
        <w:tab/>
      </w:r>
      <w:r w:rsidRPr="007C56E0">
        <w:t xml:space="preserve">Executive Director Ralph Becker, Deputy Director Blake Perez, </w:t>
      </w:r>
      <w:r w:rsidRPr="00090FD8">
        <w:t>Communications Director Lindsey Nielsen, Office Administrator Kaye Mickelson</w:t>
      </w:r>
      <w:r>
        <w:t>, CWC Legal Counsel Shane Topham</w:t>
      </w:r>
      <w:r w:rsidRPr="00090FD8">
        <w:t xml:space="preserve"> </w:t>
      </w:r>
    </w:p>
    <w:p w14:paraId="39B79D3F" w14:textId="77777777" w:rsidR="00AD59A2" w:rsidRPr="00090FD8" w:rsidRDefault="00AD59A2" w:rsidP="00AD59A2">
      <w:pPr>
        <w:tabs>
          <w:tab w:val="left" w:pos="720"/>
          <w:tab w:val="left" w:pos="1440"/>
          <w:tab w:val="left" w:pos="2160"/>
        </w:tabs>
        <w:ind w:left="2160" w:hanging="2160"/>
        <w:jc w:val="both"/>
      </w:pPr>
    </w:p>
    <w:p w14:paraId="54184291" w14:textId="41AE57DB" w:rsidR="00AD59A2" w:rsidRDefault="00AD59A2" w:rsidP="00AD59A2">
      <w:pPr>
        <w:tabs>
          <w:tab w:val="left" w:pos="720"/>
          <w:tab w:val="left" w:pos="1440"/>
          <w:tab w:val="left" w:pos="2160"/>
        </w:tabs>
        <w:ind w:left="2160" w:hanging="2160"/>
        <w:jc w:val="both"/>
      </w:pPr>
      <w:r>
        <w:rPr>
          <w:b/>
          <w:bCs/>
        </w:rPr>
        <w:t>Others</w:t>
      </w:r>
      <w:r w:rsidRPr="008F52B7">
        <w:rPr>
          <w:b/>
          <w:bCs/>
        </w:rPr>
        <w:t>:</w:t>
      </w:r>
      <w:r w:rsidRPr="008F52B7">
        <w:rPr>
          <w:b/>
          <w:bCs/>
        </w:rPr>
        <w:tab/>
      </w:r>
      <w:r>
        <w:tab/>
      </w:r>
      <w:r w:rsidR="0071501D">
        <w:t xml:space="preserve">Annalee Munsey, </w:t>
      </w:r>
      <w:r w:rsidR="00537197">
        <w:t xml:space="preserve">Robert Sampson, </w:t>
      </w:r>
      <w:r w:rsidR="00C83DDD">
        <w:t xml:space="preserve">Chase Lamborn, Laura Briefer, Kody Fox, Steve Van Maren, </w:t>
      </w:r>
      <w:r w:rsidR="00FB6099">
        <w:t xml:space="preserve">Dave Fields, Abi Holt, </w:t>
      </w:r>
      <w:r w:rsidR="000D1434" w:rsidRPr="000D1434">
        <w:rPr>
          <w:highlight w:val="yellow"/>
        </w:rPr>
        <w:t>Cactuscarlito</w:t>
      </w:r>
      <w:r w:rsidR="000D1434">
        <w:t xml:space="preserve">, Pat Shea, </w:t>
      </w:r>
      <w:r w:rsidR="00B261FB">
        <w:t xml:space="preserve">Barbara Cameron, </w:t>
      </w:r>
      <w:r w:rsidR="000F5A07">
        <w:t xml:space="preserve">Carl Fisher, </w:t>
      </w:r>
      <w:r w:rsidR="00EB1CAB" w:rsidRPr="00EB1CAB">
        <w:rPr>
          <w:highlight w:val="yellow"/>
        </w:rPr>
        <w:t>Jguldner</w:t>
      </w:r>
      <w:r w:rsidR="00EB1CAB">
        <w:t xml:space="preserve">, Jordan Smith, </w:t>
      </w:r>
      <w:r w:rsidR="00311F10">
        <w:t>Catherine Kanter</w:t>
      </w:r>
    </w:p>
    <w:p w14:paraId="41BE95DC" w14:textId="77777777" w:rsidR="00AD59A2" w:rsidRPr="005C6C5E" w:rsidRDefault="00AD59A2" w:rsidP="00AD59A2">
      <w:pPr>
        <w:tabs>
          <w:tab w:val="left" w:pos="720"/>
          <w:tab w:val="left" w:pos="1440"/>
          <w:tab w:val="left" w:pos="2160"/>
        </w:tabs>
        <w:ind w:left="2160" w:hanging="2160"/>
        <w:jc w:val="both"/>
      </w:pPr>
    </w:p>
    <w:p w14:paraId="24901F96" w14:textId="6A8A22AC" w:rsidR="0017390E" w:rsidRDefault="00AD59A2" w:rsidP="00AD59A2">
      <w:pPr>
        <w:tabs>
          <w:tab w:val="left" w:pos="1440"/>
          <w:tab w:val="left" w:pos="2160"/>
        </w:tabs>
        <w:jc w:val="both"/>
        <w:rPr>
          <w:b/>
          <w:bCs/>
          <w:u w:val="single"/>
        </w:rPr>
      </w:pPr>
      <w:r w:rsidRPr="00E952A2">
        <w:rPr>
          <w:b/>
          <w:bCs/>
          <w:u w:val="single"/>
        </w:rPr>
        <w:t>OPEN</w:t>
      </w:r>
      <w:r>
        <w:rPr>
          <w:b/>
          <w:bCs/>
          <w:u w:val="single"/>
        </w:rPr>
        <w:t xml:space="preserve"> </w:t>
      </w:r>
      <w:r w:rsidR="0061748B">
        <w:rPr>
          <w:b/>
          <w:bCs/>
          <w:u w:val="single"/>
        </w:rPr>
        <w:t>PUBLIC HEARING FOR BUDGET FISCAL YEAR 2021/2022</w:t>
      </w:r>
      <w:r>
        <w:rPr>
          <w:b/>
          <w:bCs/>
          <w:u w:val="single"/>
        </w:rPr>
        <w:t xml:space="preserve"> </w:t>
      </w:r>
    </w:p>
    <w:p w14:paraId="738D227D" w14:textId="77777777" w:rsidR="0017390E" w:rsidRDefault="0017390E" w:rsidP="0017390E">
      <w:pPr>
        <w:pStyle w:val="ListParagraph"/>
        <w:tabs>
          <w:tab w:val="left" w:pos="1440"/>
          <w:tab w:val="left" w:pos="2160"/>
        </w:tabs>
        <w:jc w:val="both"/>
        <w:rPr>
          <w:b/>
          <w:bCs/>
          <w:u w:val="single"/>
        </w:rPr>
      </w:pPr>
    </w:p>
    <w:p w14:paraId="0871122B" w14:textId="4F93E126" w:rsidR="0017390E" w:rsidRPr="005B7C45" w:rsidRDefault="0017390E" w:rsidP="0017390E">
      <w:pPr>
        <w:pStyle w:val="ListParagraph"/>
        <w:numPr>
          <w:ilvl w:val="0"/>
          <w:numId w:val="10"/>
        </w:numPr>
        <w:tabs>
          <w:tab w:val="left" w:pos="1440"/>
          <w:tab w:val="left" w:pos="2160"/>
        </w:tabs>
        <w:ind w:hanging="720"/>
        <w:jc w:val="both"/>
        <w:rPr>
          <w:b/>
        </w:rPr>
      </w:pPr>
      <w:r>
        <w:rPr>
          <w:b/>
          <w:bCs/>
          <w:u w:val="single"/>
        </w:rPr>
        <w:t>Commissioner</w:t>
      </w:r>
      <w:r>
        <w:rPr>
          <w:b/>
          <w:u w:val="single"/>
        </w:rPr>
        <w:t xml:space="preserve"> Christopher F. Robinson will Open the Public Hearing as Chair of the Board (the “Board”) of the Central Wasatch Commission (“CWC”).</w:t>
      </w:r>
    </w:p>
    <w:p w14:paraId="158CAFC9" w14:textId="5A2EB132" w:rsidR="005B7C45" w:rsidRDefault="005B7C45" w:rsidP="005B7C45">
      <w:pPr>
        <w:tabs>
          <w:tab w:val="left" w:pos="1440"/>
          <w:tab w:val="left" w:pos="2160"/>
        </w:tabs>
        <w:jc w:val="both"/>
        <w:rPr>
          <w:b/>
        </w:rPr>
      </w:pPr>
    </w:p>
    <w:p w14:paraId="7C59C8DB" w14:textId="35081C3B" w:rsidR="00582601" w:rsidRDefault="00582601" w:rsidP="00582601">
      <w:pPr>
        <w:tabs>
          <w:tab w:val="left" w:pos="720"/>
          <w:tab w:val="left" w:pos="2160"/>
        </w:tabs>
        <w:jc w:val="both"/>
        <w:rPr>
          <w:bCs/>
        </w:rPr>
      </w:pPr>
      <w:r>
        <w:rPr>
          <w:bCs/>
        </w:rPr>
        <w:t xml:space="preserve">Chair Chris Robinson called the </w:t>
      </w:r>
      <w:r w:rsidR="00F57A14">
        <w:rPr>
          <w:bCs/>
        </w:rPr>
        <w:t>P</w:t>
      </w:r>
      <w:r>
        <w:rPr>
          <w:bCs/>
        </w:rPr>
        <w:t xml:space="preserve">ublic </w:t>
      </w:r>
      <w:r w:rsidR="00F57A14">
        <w:rPr>
          <w:bCs/>
        </w:rPr>
        <w:t>H</w:t>
      </w:r>
      <w:r>
        <w:rPr>
          <w:bCs/>
        </w:rPr>
        <w:t xml:space="preserve">earing to order at 3:30 p.m.  </w:t>
      </w:r>
    </w:p>
    <w:p w14:paraId="1B7B68AE" w14:textId="77777777" w:rsidR="00582601" w:rsidRDefault="00582601" w:rsidP="00582601">
      <w:pPr>
        <w:tabs>
          <w:tab w:val="left" w:pos="720"/>
          <w:tab w:val="left" w:pos="2160"/>
        </w:tabs>
        <w:jc w:val="both"/>
        <w:rPr>
          <w:bCs/>
        </w:rPr>
      </w:pPr>
    </w:p>
    <w:p w14:paraId="686B9D12" w14:textId="77777777" w:rsidR="00582601" w:rsidRDefault="00582601" w:rsidP="00582601">
      <w:pPr>
        <w:tabs>
          <w:tab w:val="left" w:pos="1440"/>
          <w:tab w:val="left" w:pos="2160"/>
        </w:tabs>
        <w:jc w:val="both"/>
      </w:pPr>
      <w:r>
        <w:t xml:space="preserve">The Legislature, pursuant to Section 52-4-207(4), required the Board to make a determination, which was as follows: </w:t>
      </w:r>
    </w:p>
    <w:p w14:paraId="0375AEC8" w14:textId="77777777" w:rsidR="00582601" w:rsidRDefault="00582601" w:rsidP="00582601">
      <w:pPr>
        <w:tabs>
          <w:tab w:val="left" w:pos="1440"/>
          <w:tab w:val="left" w:pos="2160"/>
        </w:tabs>
        <w:jc w:val="both"/>
      </w:pPr>
    </w:p>
    <w:p w14:paraId="4FA90CB1" w14:textId="6EE9505E" w:rsidR="00E15B44" w:rsidRDefault="00582601" w:rsidP="00E15B44">
      <w:pPr>
        <w:tabs>
          <w:tab w:val="left" w:pos="720"/>
          <w:tab w:val="left" w:pos="2160"/>
        </w:tabs>
        <w:ind w:left="720"/>
        <w:jc w:val="both"/>
        <w:rPr>
          <w:bCs/>
        </w:rPr>
      </w:pPr>
      <w:r>
        <w:rPr>
          <w:bCs/>
        </w:rPr>
        <w:t>‘</w:t>
      </w:r>
      <w:r w:rsidR="00E15B44" w:rsidRPr="00E15B44">
        <w:rPr>
          <w:bCs/>
        </w:rPr>
        <w:t>I, as the Chair of the Board of Commissioners (the “Board”) of the Central Wasatch Commission, hereby determine that conducting Board meetings at any time during the next 30 days at an anchor location presents a substantial risk to the health and safety of those who may be present at the anchor location</w:t>
      </w:r>
      <w:r w:rsidR="00D35CF4">
        <w:rPr>
          <w:bCs/>
        </w:rPr>
        <w:t xml:space="preserve">.  </w:t>
      </w:r>
      <w:r w:rsidR="00E15B44" w:rsidRPr="00E15B44">
        <w:rPr>
          <w:bCs/>
        </w:rPr>
        <w:t>The World Health Organization, The President of the United States, The Governor of Utah</w:t>
      </w:r>
      <w:r w:rsidR="009E23C1">
        <w:rPr>
          <w:bCs/>
        </w:rPr>
        <w:t>,</w:t>
      </w:r>
      <w:r w:rsidR="00E15B44" w:rsidRPr="00E15B44">
        <w:rPr>
          <w:bCs/>
        </w:rPr>
        <w:t xml:space="preserve"> and the Salt Lake County Mayor and Health Department, have all recognized that a global pandemic exists related to the new strain of the coronavirus, SARS-CoV-2 (COVID-19)</w:t>
      </w:r>
      <w:r w:rsidR="00E15B44">
        <w:rPr>
          <w:bCs/>
        </w:rPr>
        <w:t xml:space="preserve">.  </w:t>
      </w:r>
      <w:r w:rsidR="00E15B44" w:rsidRPr="00E15B44">
        <w:rPr>
          <w:bCs/>
        </w:rPr>
        <w:t xml:space="preserve">Due to the nature of </w:t>
      </w:r>
      <w:r w:rsidR="009E23C1">
        <w:rPr>
          <w:bCs/>
        </w:rPr>
        <w:t xml:space="preserve">the </w:t>
      </w:r>
      <w:r w:rsidR="00E15B44" w:rsidRPr="00E15B44">
        <w:rPr>
          <w:bCs/>
        </w:rPr>
        <w:t>emergency caused by the global pandemic, I find that conducting a meeting at an anchor location under the current state of public health emergency constitutes a substantial risk to the health and safety of those who may be present at the location. According to information from state epidemiology experts, Utah is currently in an acceleration phase, which has the potential to overwhelm the state’s healthcare system</w:t>
      </w:r>
      <w:r w:rsidR="00E15B44">
        <w:rPr>
          <w:bCs/>
        </w:rPr>
        <w:t>.’</w:t>
      </w:r>
    </w:p>
    <w:p w14:paraId="1EB48E8C" w14:textId="178471CC" w:rsidR="00A90BD0" w:rsidRDefault="00A90BD0" w:rsidP="00E031BF">
      <w:pPr>
        <w:tabs>
          <w:tab w:val="left" w:pos="720"/>
          <w:tab w:val="left" w:pos="2160"/>
        </w:tabs>
        <w:jc w:val="both"/>
        <w:rPr>
          <w:bCs/>
        </w:rPr>
      </w:pPr>
    </w:p>
    <w:p w14:paraId="3BA1AA7C" w14:textId="01A068F5" w:rsidR="002A1906" w:rsidRPr="008928A4" w:rsidRDefault="00A90BD0" w:rsidP="008928A4">
      <w:pPr>
        <w:tabs>
          <w:tab w:val="left" w:pos="720"/>
          <w:tab w:val="left" w:pos="2160"/>
        </w:tabs>
        <w:jc w:val="both"/>
      </w:pPr>
      <w:r>
        <w:rPr>
          <w:bCs/>
        </w:rPr>
        <w:t xml:space="preserve">Chair Robinson </w:t>
      </w:r>
      <w:r w:rsidR="00FC378F">
        <w:rPr>
          <w:bCs/>
        </w:rPr>
        <w:t>noted that the determination</w:t>
      </w:r>
      <w:r w:rsidR="00C03364">
        <w:rPr>
          <w:bCs/>
        </w:rPr>
        <w:t xml:space="preserve"> either needed to be re-written or updated.  </w:t>
      </w:r>
      <w:r w:rsidR="00BA4D8F">
        <w:rPr>
          <w:bCs/>
        </w:rPr>
        <w:t xml:space="preserve">He asked </w:t>
      </w:r>
      <w:r w:rsidR="009E4880">
        <w:rPr>
          <w:bCs/>
        </w:rPr>
        <w:t xml:space="preserve">for a roll call of those present at the </w:t>
      </w:r>
      <w:r w:rsidR="00983315">
        <w:rPr>
          <w:bCs/>
        </w:rPr>
        <w:t>Central Wasatch Commission (“CWC”)</w:t>
      </w:r>
      <w:r w:rsidR="00A94A0B">
        <w:rPr>
          <w:bCs/>
        </w:rPr>
        <w:t xml:space="preserve"> Public Hearing. </w:t>
      </w:r>
      <w:r w:rsidR="00A157AB">
        <w:rPr>
          <w:bCs/>
        </w:rPr>
        <w:t xml:space="preserve">Only commissioner not present is Mayor Jeff Silvestrini (excused). </w:t>
      </w:r>
    </w:p>
    <w:p w14:paraId="6C9E447C" w14:textId="77777777" w:rsidR="005B7C45" w:rsidRPr="005B7C45" w:rsidRDefault="005B7C45" w:rsidP="005B7C45">
      <w:pPr>
        <w:tabs>
          <w:tab w:val="left" w:pos="1440"/>
          <w:tab w:val="left" w:pos="2160"/>
        </w:tabs>
        <w:jc w:val="both"/>
        <w:rPr>
          <w:b/>
        </w:rPr>
      </w:pPr>
    </w:p>
    <w:p w14:paraId="54FF020F" w14:textId="31571E22" w:rsidR="00B52596" w:rsidRPr="0089586C" w:rsidRDefault="00DB26A1" w:rsidP="0017390E">
      <w:pPr>
        <w:pStyle w:val="ListParagraph"/>
        <w:numPr>
          <w:ilvl w:val="0"/>
          <w:numId w:val="10"/>
        </w:numPr>
        <w:tabs>
          <w:tab w:val="left" w:pos="1440"/>
          <w:tab w:val="left" w:pos="2160"/>
        </w:tabs>
        <w:ind w:hanging="720"/>
        <w:jc w:val="both"/>
        <w:rPr>
          <w:b/>
        </w:rPr>
      </w:pPr>
      <w:r>
        <w:rPr>
          <w:b/>
          <w:u w:val="single"/>
        </w:rPr>
        <w:t>Treasurer/Chair of the Budget/Finance/Audit Committee, Mayor Jeff Silvestrini, will Present CWC Fiscal Year 2021-2022 Budget for Public Comment.</w:t>
      </w:r>
      <w:r w:rsidR="00A5397C">
        <w:rPr>
          <w:b/>
          <w:u w:val="single"/>
        </w:rPr>
        <w:t xml:space="preserve"> (In the Event of Mayor Silvestrini Being Unavailable, Mayor Harris Sondak, member of the Budget/Finance/Audit Committee will Present.</w:t>
      </w:r>
      <w:r w:rsidR="001045A6">
        <w:rPr>
          <w:b/>
          <w:u w:val="single"/>
        </w:rPr>
        <w:t>)</w:t>
      </w:r>
    </w:p>
    <w:p w14:paraId="24CA26DA" w14:textId="77777777" w:rsidR="0089586C" w:rsidRPr="0089586C" w:rsidRDefault="0089586C" w:rsidP="0089586C">
      <w:pPr>
        <w:tabs>
          <w:tab w:val="left" w:pos="1440"/>
          <w:tab w:val="left" w:pos="2160"/>
        </w:tabs>
        <w:jc w:val="both"/>
        <w:rPr>
          <w:b/>
        </w:rPr>
      </w:pPr>
    </w:p>
    <w:p w14:paraId="09AD3404" w14:textId="6789293C" w:rsidR="000B764A" w:rsidRDefault="00802ECE" w:rsidP="00AD59A2">
      <w:pPr>
        <w:tabs>
          <w:tab w:val="left" w:pos="1440"/>
          <w:tab w:val="left" w:pos="2160"/>
        </w:tabs>
        <w:jc w:val="both"/>
      </w:pPr>
      <w:r>
        <w:t xml:space="preserve">CWC </w:t>
      </w:r>
      <w:r w:rsidR="0045118F">
        <w:t xml:space="preserve">Office Administrator, Kaye Mickelson </w:t>
      </w:r>
      <w:r w:rsidR="007E0E98">
        <w:t xml:space="preserve">reported </w:t>
      </w:r>
      <w:r w:rsidR="00835B54">
        <w:t xml:space="preserve">that </w:t>
      </w:r>
      <w:r w:rsidR="008C747C">
        <w:t xml:space="preserve">the </w:t>
      </w:r>
      <w:r w:rsidR="0021291F">
        <w:t xml:space="preserve">CWC </w:t>
      </w:r>
      <w:r w:rsidR="008C747C">
        <w:t xml:space="preserve">Fiscal Year 2021-2022 Budget was the same one the CWC Board </w:t>
      </w:r>
      <w:r w:rsidR="00216677">
        <w:t>approved</w:t>
      </w:r>
      <w:r w:rsidR="008C747C">
        <w:t xml:space="preserve"> on May 3, 2021</w:t>
      </w:r>
      <w:r w:rsidR="00C56E9F">
        <w:t xml:space="preserve">.  </w:t>
      </w:r>
      <w:r w:rsidR="00E11021">
        <w:t xml:space="preserve">It had been brought forward for public comment as part of the </w:t>
      </w:r>
      <w:r w:rsidR="00C20DE2">
        <w:t>P</w:t>
      </w:r>
      <w:r w:rsidR="00E11021">
        <w:t xml:space="preserve">ublic </w:t>
      </w:r>
      <w:r w:rsidR="00C20DE2">
        <w:t>H</w:t>
      </w:r>
      <w:r w:rsidR="00E11021">
        <w:t xml:space="preserve">earing process.  </w:t>
      </w:r>
      <w:r w:rsidR="0098294B">
        <w:t xml:space="preserve">Chair Robinson </w:t>
      </w:r>
      <w:r w:rsidR="00271E7A">
        <w:t>believed</w:t>
      </w:r>
      <w:r w:rsidR="00B059FD">
        <w:t xml:space="preserve"> the CWC Board would </w:t>
      </w:r>
      <w:r w:rsidR="0046555E">
        <w:t xml:space="preserve">take action </w:t>
      </w:r>
      <w:r w:rsidR="00C53311">
        <w:t xml:space="preserve">on the item after </w:t>
      </w:r>
      <w:r w:rsidR="0046555E">
        <w:t xml:space="preserve">the </w:t>
      </w:r>
      <w:r>
        <w:t>p</w:t>
      </w:r>
      <w:r w:rsidR="0046555E">
        <w:t>u</w:t>
      </w:r>
      <w:r>
        <w:t>b</w:t>
      </w:r>
      <w:r w:rsidR="0046555E">
        <w:t xml:space="preserve">lic </w:t>
      </w:r>
      <w:r>
        <w:t>h</w:t>
      </w:r>
      <w:r w:rsidR="0046555E">
        <w:t xml:space="preserve">earing.  </w:t>
      </w:r>
      <w:r w:rsidR="005C5AC3">
        <w:t xml:space="preserve">Ms. Mickelson confirmed this and explained that </w:t>
      </w:r>
      <w:r w:rsidR="00271AE7" w:rsidRPr="00271AE7">
        <w:t xml:space="preserve">Resolution 2021-08 </w:t>
      </w:r>
      <w:r>
        <w:t>a</w:t>
      </w:r>
      <w:r w:rsidR="00271AE7" w:rsidRPr="00271AE7">
        <w:t>pproving the CWC’s Final Budget for Fiscal Year 2021-202</w:t>
      </w:r>
      <w:r w:rsidR="00271AE7">
        <w:t xml:space="preserve">2 </w:t>
      </w:r>
      <w:r w:rsidR="00713914">
        <w:t>was on the agenda for the CWC Board Meeting to follow</w:t>
      </w:r>
      <w:r w:rsidR="003966DF">
        <w:t xml:space="preserve"> the Board’s closed session. </w:t>
      </w:r>
      <w:r w:rsidR="00713914">
        <w:t xml:space="preserve">  </w:t>
      </w:r>
      <w:r w:rsidR="00876ED5">
        <w:t xml:space="preserve">The </w:t>
      </w:r>
      <w:r>
        <w:t>T</w:t>
      </w:r>
      <w:r w:rsidR="00876ED5">
        <w:t xml:space="preserve">entative </w:t>
      </w:r>
      <w:r>
        <w:t>B</w:t>
      </w:r>
      <w:r w:rsidR="00876ED5">
        <w:t xml:space="preserve">udget was shared and overviewed. </w:t>
      </w:r>
    </w:p>
    <w:p w14:paraId="688B3F34" w14:textId="00E4D08F" w:rsidR="00FD2AE2" w:rsidRDefault="00FD2AE2" w:rsidP="00AD59A2">
      <w:pPr>
        <w:tabs>
          <w:tab w:val="left" w:pos="1440"/>
          <w:tab w:val="left" w:pos="2160"/>
        </w:tabs>
        <w:jc w:val="both"/>
      </w:pPr>
    </w:p>
    <w:p w14:paraId="453E1C40" w14:textId="50105AC1" w:rsidR="00D5715B" w:rsidRDefault="00E82177" w:rsidP="00AD59A2">
      <w:pPr>
        <w:tabs>
          <w:tab w:val="left" w:pos="1440"/>
          <w:tab w:val="left" w:pos="2160"/>
        </w:tabs>
        <w:jc w:val="both"/>
      </w:pPr>
      <w:r>
        <w:t xml:space="preserve">Chair Robinson </w:t>
      </w:r>
      <w:r w:rsidR="00974C6E">
        <w:t xml:space="preserve">reported that the </w:t>
      </w:r>
      <w:r w:rsidR="00112373">
        <w:t xml:space="preserve">Fiscal Year 2021-2022 Budget </w:t>
      </w:r>
      <w:r w:rsidR="00437801">
        <w:t xml:space="preserve">included </w:t>
      </w:r>
      <w:r w:rsidR="00D86887">
        <w:t xml:space="preserve">membership contributions, money from the </w:t>
      </w:r>
      <w:r w:rsidR="00802ECE">
        <w:t>L</w:t>
      </w:r>
      <w:r w:rsidR="00D86887">
        <w:t xml:space="preserve">egislature, </w:t>
      </w:r>
      <w:r w:rsidR="00015AD8">
        <w:t xml:space="preserve">other </w:t>
      </w:r>
      <w:r w:rsidR="003765FB">
        <w:t xml:space="preserve">government </w:t>
      </w:r>
      <w:r w:rsidR="006632E0">
        <w:t xml:space="preserve">funds, </w:t>
      </w:r>
      <w:r w:rsidR="001C1643">
        <w:t>administrative fees, salaries and benefits, professional services (legal fees and accounting)</w:t>
      </w:r>
      <w:r w:rsidR="009E23C1">
        <w:t>,</w:t>
      </w:r>
      <w:r w:rsidR="001C1643">
        <w:t xml:space="preserve"> and operational costs such as supplies, rent, insurance, software</w:t>
      </w:r>
      <w:r w:rsidR="009E23C1">
        <w:t>,</w:t>
      </w:r>
      <w:r w:rsidR="001C1643">
        <w:t xml:space="preserve"> and bank charges.  </w:t>
      </w:r>
      <w:r w:rsidR="00B12699">
        <w:t xml:space="preserve">Additionally, the budget included </w:t>
      </w:r>
      <w:r w:rsidR="00397845">
        <w:t>government relations (</w:t>
      </w:r>
      <w:r w:rsidR="000345E6">
        <w:t>L</w:t>
      </w:r>
      <w:r w:rsidR="00397845">
        <w:t>obbyist, Casey Hill)</w:t>
      </w:r>
      <w:r w:rsidR="00E1124D">
        <w:t>, the Environmental Dashboard</w:t>
      </w:r>
      <w:r w:rsidR="00DF2DC1">
        <w:t xml:space="preserve">, </w:t>
      </w:r>
      <w:r w:rsidR="00151BEF">
        <w:t xml:space="preserve">CWC </w:t>
      </w:r>
      <w:r w:rsidR="00DF2DC1">
        <w:t xml:space="preserve">Board Retreat, </w:t>
      </w:r>
      <w:r w:rsidR="00C53C3F">
        <w:t>additional bus service, graffiti removal, the Visitor Use Study, short-term projects</w:t>
      </w:r>
      <w:r w:rsidR="009E23C1">
        <w:t>,</w:t>
      </w:r>
      <w:r w:rsidR="00C53C3F">
        <w:t xml:space="preserve"> and the Mountain Transportation System.  </w:t>
      </w:r>
      <w:r w:rsidR="00CE4756">
        <w:t>Chair Robinson explained that the budget was close to balancing with just $6,600 coming out of reserves.</w:t>
      </w:r>
      <w:r w:rsidR="009E02B8">
        <w:t xml:space="preserve">  </w:t>
      </w:r>
      <w:r w:rsidR="00D5715B">
        <w:t xml:space="preserve">Ms. Mickelson </w:t>
      </w:r>
      <w:r w:rsidR="00AB5229">
        <w:t>noted</w:t>
      </w:r>
      <w:r w:rsidR="00D5715B">
        <w:t xml:space="preserve"> that the </w:t>
      </w:r>
      <w:r w:rsidR="00D919F6">
        <w:t>additional bus service, graffiti removal</w:t>
      </w:r>
      <w:r w:rsidR="00802ECE">
        <w:t>,</w:t>
      </w:r>
      <w:r w:rsidR="00D919F6">
        <w:t xml:space="preserve"> and Visitor Use Study all reflected </w:t>
      </w:r>
      <w:r w:rsidR="008E5132">
        <w:t xml:space="preserve">the </w:t>
      </w:r>
      <w:r w:rsidR="00D919F6">
        <w:t xml:space="preserve">State appropriations that were received.  </w:t>
      </w:r>
    </w:p>
    <w:p w14:paraId="2BB7F047" w14:textId="7EA1A77C" w:rsidR="004009B0" w:rsidRDefault="004009B0" w:rsidP="00AD59A2">
      <w:pPr>
        <w:tabs>
          <w:tab w:val="left" w:pos="1440"/>
          <w:tab w:val="left" w:pos="2160"/>
        </w:tabs>
        <w:jc w:val="both"/>
      </w:pPr>
    </w:p>
    <w:p w14:paraId="1AA33D68" w14:textId="6F157945" w:rsidR="004009B0" w:rsidRDefault="004009B0" w:rsidP="00AD59A2">
      <w:pPr>
        <w:tabs>
          <w:tab w:val="left" w:pos="1440"/>
          <w:tab w:val="left" w:pos="2160"/>
        </w:tabs>
        <w:jc w:val="both"/>
      </w:pPr>
      <w:r>
        <w:t xml:space="preserve">Mayor </w:t>
      </w:r>
      <w:r w:rsidR="000573F9">
        <w:t xml:space="preserve">Sondak </w:t>
      </w:r>
      <w:r w:rsidR="00B92587">
        <w:t xml:space="preserve">wondered </w:t>
      </w:r>
      <w:r w:rsidR="00802ECE">
        <w:t xml:space="preserve">if </w:t>
      </w:r>
      <w:r w:rsidR="00B92587">
        <w:t xml:space="preserve">there had been further clarification </w:t>
      </w:r>
      <w:r w:rsidR="001C3D41">
        <w:t xml:space="preserve">about the Environmental Dashboard costs since the </w:t>
      </w:r>
      <w:r w:rsidR="00D2492A">
        <w:t>May 26, 2021</w:t>
      </w:r>
      <w:r w:rsidR="00802ECE">
        <w:t>,</w:t>
      </w:r>
      <w:r w:rsidR="00D2492A">
        <w:t xml:space="preserve"> Budget/Finance/Audit Committee Meeting.  </w:t>
      </w:r>
      <w:r w:rsidR="00802ECE">
        <w:t xml:space="preserve">CWC </w:t>
      </w:r>
      <w:r w:rsidR="00F3764E">
        <w:t>Executive Director, Ralph Becker</w:t>
      </w:r>
      <w:r w:rsidR="00802ECE">
        <w:t>,</w:t>
      </w:r>
      <w:r w:rsidR="00F3764E">
        <w:t xml:space="preserve"> </w:t>
      </w:r>
      <w:r w:rsidR="00C575B7">
        <w:t xml:space="preserve">explained that </w:t>
      </w:r>
      <w:r w:rsidR="00A01680">
        <w:t xml:space="preserve">CWC </w:t>
      </w:r>
      <w:r w:rsidR="00802ECE">
        <w:t>s</w:t>
      </w:r>
      <w:r w:rsidR="00A01680">
        <w:t xml:space="preserve">taff received a letter from Esri </w:t>
      </w:r>
      <w:r w:rsidR="00B450BA">
        <w:t>that afternoon</w:t>
      </w:r>
      <w:r w:rsidR="00A13938">
        <w:t xml:space="preserve"> outlining the work they would do.  </w:t>
      </w:r>
      <w:r w:rsidR="00BF0C4D">
        <w:t xml:space="preserve">That letter arrived three hours before the start of the </w:t>
      </w:r>
      <w:r w:rsidR="00802ECE">
        <w:t>p</w:t>
      </w:r>
      <w:r w:rsidR="00BF0C4D">
        <w:t xml:space="preserve">ublic </w:t>
      </w:r>
      <w:r w:rsidR="00802ECE">
        <w:t>h</w:t>
      </w:r>
      <w:r w:rsidR="00BF0C4D">
        <w:t xml:space="preserve">earing and had not yet been reviewed by the University of Utah team.  </w:t>
      </w:r>
      <w:r w:rsidR="00074144">
        <w:t xml:space="preserve">That would need to be done before </w:t>
      </w:r>
      <w:r w:rsidR="00802ECE">
        <w:t>s</w:t>
      </w:r>
      <w:r w:rsidR="00074144">
        <w:t xml:space="preserve">taff could confirm </w:t>
      </w:r>
      <w:r w:rsidR="00802ECE">
        <w:t xml:space="preserve">if an </w:t>
      </w:r>
      <w:r w:rsidR="00074144">
        <w:t xml:space="preserve">additional budget adjustment </w:t>
      </w:r>
      <w:r w:rsidR="00990D47">
        <w:t>was</w:t>
      </w:r>
      <w:r w:rsidR="00074144">
        <w:t xml:space="preserve"> needed.  </w:t>
      </w:r>
      <w:r w:rsidR="00D34581">
        <w:t xml:space="preserve">Mr. Becker </w:t>
      </w:r>
      <w:r w:rsidR="00C91D3E">
        <w:t xml:space="preserve">believed the </w:t>
      </w:r>
      <w:r w:rsidR="00DF2DFA">
        <w:t>letter from Esri was</w:t>
      </w:r>
      <w:r w:rsidR="00F93CA4">
        <w:t xml:space="preserve"> consistent with </w:t>
      </w:r>
      <w:r w:rsidR="001C4834">
        <w:t>the</w:t>
      </w:r>
      <w:r w:rsidR="00F93CA4">
        <w:t xml:space="preserve"> work they initially agreed to do pro bono.</w:t>
      </w:r>
      <w:r w:rsidR="00A9108B">
        <w:t xml:space="preserve">  </w:t>
      </w:r>
      <w:r w:rsidR="00802ECE">
        <w:t xml:space="preserve">CWC </w:t>
      </w:r>
      <w:r w:rsidR="007964A8">
        <w:t>Communications Director, Lindsey Nielsen</w:t>
      </w:r>
      <w:r w:rsidR="00802ECE">
        <w:t>,</w:t>
      </w:r>
      <w:r w:rsidR="007964A8">
        <w:t xml:space="preserve"> </w:t>
      </w:r>
      <w:r w:rsidR="00482472">
        <w:t xml:space="preserve">added that </w:t>
      </w:r>
      <w:r w:rsidR="00802ECE">
        <w:t>s</w:t>
      </w:r>
      <w:r w:rsidR="00482472">
        <w:t xml:space="preserve">taff was still working </w:t>
      </w:r>
      <w:r w:rsidR="00624BA4">
        <w:t xml:space="preserve">to finalize the details. </w:t>
      </w:r>
    </w:p>
    <w:p w14:paraId="026C9C40" w14:textId="69BE71E0" w:rsidR="008B6185" w:rsidRDefault="008B6185" w:rsidP="005302CC">
      <w:pPr>
        <w:tabs>
          <w:tab w:val="left" w:pos="5424"/>
        </w:tabs>
        <w:jc w:val="both"/>
      </w:pPr>
    </w:p>
    <w:p w14:paraId="4A239536" w14:textId="002F298D" w:rsidR="005302CC" w:rsidRDefault="005302CC" w:rsidP="005302CC">
      <w:pPr>
        <w:tabs>
          <w:tab w:val="left" w:pos="5424"/>
        </w:tabs>
        <w:jc w:val="both"/>
      </w:pPr>
      <w:r>
        <w:t xml:space="preserve">Mayor Wilson </w:t>
      </w:r>
      <w:r w:rsidR="00E67971">
        <w:t>noted that Salt Lake County worked on a calendar budget year.  They were willing to support the</w:t>
      </w:r>
      <w:r w:rsidR="00B1672F">
        <w:t xml:space="preserve"> CWC Fiscal Year 2021-2022 Budget and move forward.  However, </w:t>
      </w:r>
      <w:r w:rsidR="00506770">
        <w:t>th</w:t>
      </w:r>
      <w:r w:rsidR="00374CD4">
        <w:t xml:space="preserve">ere would need to be </w:t>
      </w:r>
      <w:r w:rsidR="00EE4A23">
        <w:t xml:space="preserve">Salt Lake </w:t>
      </w:r>
      <w:r w:rsidR="00374CD4">
        <w:t>Cou</w:t>
      </w:r>
      <w:r w:rsidR="000638AE">
        <w:t xml:space="preserve">nty Council approval </w:t>
      </w:r>
      <w:r w:rsidR="000630F4">
        <w:t xml:space="preserve">later in the year for the second half of the membership </w:t>
      </w:r>
      <w:r w:rsidR="00E25745">
        <w:t>contribution</w:t>
      </w:r>
      <w:r w:rsidR="000630F4">
        <w:t xml:space="preserve">. </w:t>
      </w:r>
      <w:r w:rsidR="005062B3">
        <w:t xml:space="preserve"> Chair Robinson </w:t>
      </w:r>
      <w:r w:rsidR="00B85DFA">
        <w:t xml:space="preserve">explained that the same was true for Summit County. </w:t>
      </w:r>
    </w:p>
    <w:p w14:paraId="7F6D0939" w14:textId="58B5FD71" w:rsidR="00B524A0" w:rsidRDefault="00B524A0" w:rsidP="00AD59A2">
      <w:pPr>
        <w:tabs>
          <w:tab w:val="left" w:pos="1440"/>
          <w:tab w:val="left" w:pos="2160"/>
        </w:tabs>
        <w:jc w:val="both"/>
      </w:pPr>
    </w:p>
    <w:p w14:paraId="58C8AFDE" w14:textId="28964565" w:rsidR="00B524A0" w:rsidRDefault="00B524A0" w:rsidP="00356C8E">
      <w:pPr>
        <w:tabs>
          <w:tab w:val="left" w:pos="720"/>
          <w:tab w:val="left" w:pos="2160"/>
        </w:tabs>
        <w:jc w:val="both"/>
      </w:pPr>
      <w:r>
        <w:rPr>
          <w:b/>
          <w:bCs/>
        </w:rPr>
        <w:t xml:space="preserve">MOTION:  </w:t>
      </w:r>
      <w:r>
        <w:t xml:space="preserve">Mayor </w:t>
      </w:r>
      <w:r w:rsidR="008162CA">
        <w:t>Wilson</w:t>
      </w:r>
      <w:r>
        <w:t xml:space="preserve"> moved to </w:t>
      </w:r>
      <w:r w:rsidR="001F2F59">
        <w:t xml:space="preserve">open the </w:t>
      </w:r>
      <w:r w:rsidR="00802ECE">
        <w:t>p</w:t>
      </w:r>
      <w:r w:rsidR="001F2F59">
        <w:t xml:space="preserve">ublic </w:t>
      </w:r>
      <w:r w:rsidR="00802ECE">
        <w:t>h</w:t>
      </w:r>
      <w:r w:rsidR="001F2F59">
        <w:t>earing</w:t>
      </w:r>
      <w:r w:rsidR="00C70366">
        <w:t xml:space="preserve"> for the </w:t>
      </w:r>
      <w:r w:rsidR="001F4E83">
        <w:t xml:space="preserve">CWC </w:t>
      </w:r>
      <w:r w:rsidR="00C70366">
        <w:t>Fiscal Year 2021-2022</w:t>
      </w:r>
      <w:r w:rsidR="00B30680">
        <w:t xml:space="preserve"> Budget</w:t>
      </w:r>
      <w:r>
        <w:t xml:space="preserve">.  </w:t>
      </w:r>
      <w:r w:rsidR="00B00C2E">
        <w:t>Mayor Sondak</w:t>
      </w:r>
      <w:r>
        <w:t xml:space="preserve"> seconded the motion.  The motion passed with the unanimous consent of the Board.  </w:t>
      </w:r>
    </w:p>
    <w:p w14:paraId="21568EE3" w14:textId="25BA53BE" w:rsidR="00D5711B" w:rsidRDefault="00D5711B" w:rsidP="00356C8E">
      <w:pPr>
        <w:tabs>
          <w:tab w:val="left" w:pos="720"/>
          <w:tab w:val="left" w:pos="2160"/>
        </w:tabs>
        <w:jc w:val="both"/>
      </w:pPr>
    </w:p>
    <w:p w14:paraId="480104F0" w14:textId="258D6058" w:rsidR="009459C4" w:rsidRDefault="00D5711B" w:rsidP="00356C8E">
      <w:pPr>
        <w:tabs>
          <w:tab w:val="left" w:pos="720"/>
          <w:tab w:val="left" w:pos="2160"/>
        </w:tabs>
        <w:jc w:val="both"/>
      </w:pPr>
      <w:r w:rsidRPr="007A4B44">
        <w:rPr>
          <w:i/>
          <w:iCs/>
        </w:rPr>
        <w:lastRenderedPageBreak/>
        <w:t>Steve Van Maren</w:t>
      </w:r>
      <w:r>
        <w:t xml:space="preserve"> </w:t>
      </w:r>
      <w:r w:rsidR="007A4B44">
        <w:t xml:space="preserve">commented that he did not see anything to object to </w:t>
      </w:r>
      <w:r w:rsidR="008130C9">
        <w:t>in</w:t>
      </w:r>
      <w:r w:rsidR="007A4B44">
        <w:t xml:space="preserve"> the budget.  He wondered </w:t>
      </w:r>
      <w:r w:rsidR="00802ECE">
        <w:t xml:space="preserve">if </w:t>
      </w:r>
      <w:r w:rsidR="007A4B44">
        <w:t xml:space="preserve">it would be possible </w:t>
      </w:r>
      <w:r w:rsidR="00936824">
        <w:t xml:space="preserve">to see </w:t>
      </w:r>
      <w:r w:rsidR="004C5C58">
        <w:t>a</w:t>
      </w:r>
      <w:r w:rsidR="00936824">
        <w:t xml:space="preserve"> detailed membership contributions</w:t>
      </w:r>
      <w:r w:rsidR="00DD215F">
        <w:t xml:space="preserve"> list.  </w:t>
      </w:r>
      <w:r w:rsidR="003E6973">
        <w:t>Chair Robinson noted that Ms.</w:t>
      </w:r>
      <w:r w:rsidR="00802ECE">
        <w:t> </w:t>
      </w:r>
      <w:r w:rsidR="003E6973">
        <w:t xml:space="preserve">Nielsen would look for </w:t>
      </w:r>
      <w:r w:rsidR="00192654">
        <w:t>that</w:t>
      </w:r>
      <w:r w:rsidR="003E6973">
        <w:t xml:space="preserve"> information</w:t>
      </w:r>
      <w:r w:rsidR="00943687">
        <w:t>.</w:t>
      </w:r>
    </w:p>
    <w:p w14:paraId="0AE34EE5" w14:textId="06E9F990" w:rsidR="00981518" w:rsidRDefault="00981518" w:rsidP="00356C8E">
      <w:pPr>
        <w:tabs>
          <w:tab w:val="left" w:pos="720"/>
          <w:tab w:val="left" w:pos="2160"/>
        </w:tabs>
        <w:jc w:val="both"/>
      </w:pPr>
    </w:p>
    <w:p w14:paraId="3B809AA0" w14:textId="45C454A7" w:rsidR="00243988" w:rsidRPr="00B84645" w:rsidRDefault="00981518" w:rsidP="00B84645">
      <w:pPr>
        <w:tabs>
          <w:tab w:val="left" w:pos="720"/>
          <w:tab w:val="left" w:pos="2160"/>
        </w:tabs>
        <w:jc w:val="both"/>
      </w:pPr>
      <w:r w:rsidRPr="00CE72C7">
        <w:rPr>
          <w:i/>
          <w:iCs/>
        </w:rPr>
        <w:t>Dave Fields</w:t>
      </w:r>
      <w:r>
        <w:t xml:space="preserve"> </w:t>
      </w:r>
      <w:r w:rsidR="002F1CF2">
        <w:t xml:space="preserve">left a comment in the Zoom chat box about the current balance in reserves.  </w:t>
      </w:r>
      <w:r w:rsidR="00802ECE">
        <w:t xml:space="preserve">CWC </w:t>
      </w:r>
      <w:r w:rsidR="00CE72C7">
        <w:t xml:space="preserve">Deputy Director, Blake Perez </w:t>
      </w:r>
      <w:r w:rsidR="00F748B1">
        <w:t xml:space="preserve">noted that it was </w:t>
      </w:r>
      <w:r w:rsidR="00EE04BE">
        <w:t>located</w:t>
      </w:r>
      <w:r w:rsidR="00F748B1">
        <w:t xml:space="preserve"> at the bottom of the</w:t>
      </w:r>
      <w:r w:rsidR="00C15844">
        <w:t xml:space="preserve"> </w:t>
      </w:r>
      <w:r w:rsidR="007629D8">
        <w:t>T</w:t>
      </w:r>
      <w:r w:rsidR="00C15844">
        <w:t xml:space="preserve">entative </w:t>
      </w:r>
      <w:r w:rsidR="007629D8">
        <w:t>B</w:t>
      </w:r>
      <w:r w:rsidR="00C15844">
        <w:t>udget.  The anticipated reserve as of June 30, 2021</w:t>
      </w:r>
      <w:r w:rsidR="007629D8">
        <w:t>,</w:t>
      </w:r>
      <w:r w:rsidR="00C15844">
        <w:t xml:space="preserve"> was $967,781. </w:t>
      </w:r>
    </w:p>
    <w:p w14:paraId="06901B13" w14:textId="2A6085B1" w:rsidR="0061748B" w:rsidRDefault="0061748B" w:rsidP="00AD59A2">
      <w:pPr>
        <w:tabs>
          <w:tab w:val="left" w:pos="1440"/>
          <w:tab w:val="left" w:pos="2160"/>
        </w:tabs>
        <w:jc w:val="both"/>
        <w:rPr>
          <w:iCs/>
        </w:rPr>
      </w:pPr>
    </w:p>
    <w:p w14:paraId="15501E28" w14:textId="1F74ED8D" w:rsidR="007B7917" w:rsidRDefault="00C71EEB" w:rsidP="00C71EEB">
      <w:pPr>
        <w:tabs>
          <w:tab w:val="left" w:pos="1440"/>
          <w:tab w:val="left" w:pos="2160"/>
        </w:tabs>
        <w:jc w:val="both"/>
        <w:rPr>
          <w:b/>
          <w:bCs/>
          <w:u w:val="single"/>
        </w:rPr>
      </w:pPr>
      <w:r>
        <w:rPr>
          <w:b/>
          <w:bCs/>
          <w:u w:val="single"/>
        </w:rPr>
        <w:t>CLOSE PUBLIC HEARING FOR BUDGET FISCAL YEAR 2021-2022</w:t>
      </w:r>
    </w:p>
    <w:p w14:paraId="267D342E" w14:textId="77777777" w:rsidR="00C71EEB" w:rsidRDefault="00C71EEB" w:rsidP="00C71EEB">
      <w:pPr>
        <w:pStyle w:val="ListParagraph"/>
        <w:tabs>
          <w:tab w:val="left" w:pos="1440"/>
          <w:tab w:val="left" w:pos="2160"/>
        </w:tabs>
        <w:jc w:val="both"/>
        <w:rPr>
          <w:b/>
          <w:bCs/>
          <w:u w:val="single"/>
        </w:rPr>
      </w:pPr>
    </w:p>
    <w:p w14:paraId="06FF2AFF" w14:textId="095DF5EB" w:rsidR="00965D56" w:rsidRPr="00D258BF" w:rsidRDefault="008D1983" w:rsidP="00345C8C">
      <w:pPr>
        <w:pStyle w:val="ListParagraph"/>
        <w:numPr>
          <w:ilvl w:val="0"/>
          <w:numId w:val="10"/>
        </w:numPr>
        <w:tabs>
          <w:tab w:val="left" w:pos="1440"/>
          <w:tab w:val="left" w:pos="2160"/>
        </w:tabs>
        <w:ind w:hanging="720"/>
        <w:jc w:val="both"/>
        <w:rPr>
          <w:b/>
        </w:rPr>
      </w:pPr>
      <w:r>
        <w:rPr>
          <w:b/>
          <w:bCs/>
          <w:u w:val="single"/>
        </w:rPr>
        <w:t xml:space="preserve">Chair </w:t>
      </w:r>
      <w:r w:rsidRPr="00345C8C">
        <w:rPr>
          <w:b/>
          <w:u w:val="single"/>
        </w:rPr>
        <w:t>Christopher</w:t>
      </w:r>
      <w:r>
        <w:rPr>
          <w:b/>
          <w:bCs/>
          <w:u w:val="single"/>
        </w:rPr>
        <w:t xml:space="preserve"> F. Robinson will Close the Public Hearing as Chair of the Board</w:t>
      </w:r>
      <w:r w:rsidR="00334731" w:rsidRPr="00334731">
        <w:rPr>
          <w:b/>
          <w:u w:val="single"/>
        </w:rPr>
        <w:t xml:space="preserve"> </w:t>
      </w:r>
      <w:r w:rsidR="00334731">
        <w:rPr>
          <w:b/>
          <w:u w:val="single"/>
        </w:rPr>
        <w:t>(the “Board”) of the Central Wasatch Commission (“CWC”).</w:t>
      </w:r>
    </w:p>
    <w:p w14:paraId="078C2446" w14:textId="664A05EB" w:rsidR="00965D56" w:rsidRDefault="00965D56" w:rsidP="00965D56">
      <w:pPr>
        <w:tabs>
          <w:tab w:val="left" w:pos="1440"/>
          <w:tab w:val="left" w:pos="2160"/>
        </w:tabs>
        <w:jc w:val="both"/>
        <w:rPr>
          <w:b/>
        </w:rPr>
      </w:pPr>
    </w:p>
    <w:p w14:paraId="7615B39E" w14:textId="1A33F035" w:rsidR="00C37AA8" w:rsidRDefault="00C37AA8" w:rsidP="00C37AA8">
      <w:pPr>
        <w:tabs>
          <w:tab w:val="left" w:pos="720"/>
          <w:tab w:val="left" w:pos="2160"/>
        </w:tabs>
        <w:jc w:val="both"/>
      </w:pPr>
      <w:r>
        <w:rPr>
          <w:b/>
          <w:bCs/>
        </w:rPr>
        <w:t xml:space="preserve">MOTION:  </w:t>
      </w:r>
      <w:r>
        <w:t xml:space="preserve">Mayor Mendenhall moved to close the </w:t>
      </w:r>
      <w:r w:rsidR="00DF3F5D">
        <w:t>P</w:t>
      </w:r>
      <w:r>
        <w:t xml:space="preserve">ublic </w:t>
      </w:r>
      <w:r w:rsidR="00DF3F5D">
        <w:t>H</w:t>
      </w:r>
      <w:r>
        <w:t xml:space="preserve">earing for the </w:t>
      </w:r>
      <w:r w:rsidR="00527813">
        <w:t xml:space="preserve">CWC </w:t>
      </w:r>
      <w:r>
        <w:t xml:space="preserve">Fiscal Year 2021-2022 Budget.  Mayor Knopp seconded the motion.  The motion passed with the unanimous consent of the Board.  </w:t>
      </w:r>
    </w:p>
    <w:p w14:paraId="0BB2FE3E" w14:textId="5DE22113" w:rsidR="00D258BF" w:rsidRDefault="00D258BF" w:rsidP="00C37AA8">
      <w:pPr>
        <w:tabs>
          <w:tab w:val="left" w:pos="720"/>
          <w:tab w:val="left" w:pos="2160"/>
        </w:tabs>
        <w:jc w:val="both"/>
      </w:pPr>
    </w:p>
    <w:p w14:paraId="6743FE0D" w14:textId="511697AF" w:rsidR="0028560A" w:rsidRDefault="00837ED3" w:rsidP="0028560A">
      <w:pPr>
        <w:tabs>
          <w:tab w:val="left" w:pos="720"/>
          <w:tab w:val="left" w:pos="2160"/>
        </w:tabs>
        <w:jc w:val="both"/>
      </w:pPr>
      <w:r>
        <w:t xml:space="preserve">Mayor Sondak </w:t>
      </w:r>
      <w:r w:rsidR="009F4D94">
        <w:t xml:space="preserve">made note of </w:t>
      </w:r>
      <w:r>
        <w:t>Mayor Wilso</w:t>
      </w:r>
      <w:r w:rsidR="009C34AE">
        <w:t>n’s comment</w:t>
      </w:r>
      <w:r>
        <w:t xml:space="preserve"> about </w:t>
      </w:r>
      <w:r w:rsidR="00A573AE">
        <w:t xml:space="preserve">membership contributions.  </w:t>
      </w:r>
      <w:r w:rsidR="00B02901">
        <w:t xml:space="preserve">The </w:t>
      </w:r>
      <w:r w:rsidR="00810583">
        <w:t>budget</w:t>
      </w:r>
      <w:r w:rsidR="00055CC1">
        <w:t xml:space="preserve"> for the Town of Alta</w:t>
      </w:r>
      <w:r w:rsidR="00810583">
        <w:t xml:space="preserve"> had not </w:t>
      </w:r>
      <w:r w:rsidR="007629D8">
        <w:t xml:space="preserve">yet </w:t>
      </w:r>
      <w:r w:rsidR="00810583">
        <w:t xml:space="preserve">been finalized.  He </w:t>
      </w:r>
      <w:r w:rsidR="00002B26">
        <w:t>explained</w:t>
      </w:r>
      <w:r w:rsidR="00810583">
        <w:t xml:space="preserve"> that there </w:t>
      </w:r>
      <w:r w:rsidR="00FD5932">
        <w:t xml:space="preserve">may be other municipalities in the same boat.  Chair Robinson </w:t>
      </w:r>
      <w:r w:rsidR="006E5628">
        <w:t xml:space="preserve">believed the budget would always be contingent upon each member </w:t>
      </w:r>
      <w:r w:rsidR="00597700">
        <w:t xml:space="preserve">going </w:t>
      </w:r>
      <w:r w:rsidR="00D5035F">
        <w:t xml:space="preserve">back </w:t>
      </w:r>
      <w:r w:rsidR="00597700">
        <w:t xml:space="preserve">to their respective governing bodies </w:t>
      </w:r>
      <w:r w:rsidR="00A97A19">
        <w:t xml:space="preserve">to have an appropriation approved.  </w:t>
      </w:r>
      <w:r w:rsidR="0011354D">
        <w:t xml:space="preserve">If membership fees fell short, </w:t>
      </w:r>
      <w:r w:rsidR="00BC06EA">
        <w:t xml:space="preserve">adjustments </w:t>
      </w:r>
      <w:r w:rsidR="007C6E56">
        <w:t xml:space="preserve">would need to be </w:t>
      </w:r>
      <w:r w:rsidR="00BC06EA">
        <w:t xml:space="preserve">made.  </w:t>
      </w:r>
      <w:r w:rsidR="00EF1F95">
        <w:t xml:space="preserve">Councilor Bradley </w:t>
      </w:r>
      <w:r w:rsidR="00065E5F">
        <w:t>felt</w:t>
      </w:r>
      <w:r w:rsidR="00BE791F">
        <w:t xml:space="preserve"> </w:t>
      </w:r>
      <w:r w:rsidR="00C01481">
        <w:t xml:space="preserve">it </w:t>
      </w:r>
      <w:r w:rsidR="00B87E6D">
        <w:t>would be best</w:t>
      </w:r>
      <w:r w:rsidR="00C01481">
        <w:t xml:space="preserve"> to pass the Fiscal Year 2021-2022 Budget </w:t>
      </w:r>
      <w:r w:rsidR="006C0391">
        <w:t xml:space="preserve">and reopen it </w:t>
      </w:r>
      <w:r w:rsidR="00325329">
        <w:t>in the event that</w:t>
      </w:r>
      <w:r w:rsidR="006C0391">
        <w:t xml:space="preserve"> adjustments </w:t>
      </w:r>
      <w:r w:rsidR="00535262">
        <w:t>were needed</w:t>
      </w:r>
      <w:r w:rsidR="006C0391">
        <w:t>.</w:t>
      </w:r>
      <w:r w:rsidR="00880807">
        <w:t xml:space="preserve">  </w:t>
      </w:r>
    </w:p>
    <w:p w14:paraId="2FC66F72" w14:textId="77777777" w:rsidR="0028560A" w:rsidRDefault="0028560A" w:rsidP="0028560A">
      <w:pPr>
        <w:tabs>
          <w:tab w:val="left" w:pos="720"/>
          <w:tab w:val="left" w:pos="2160"/>
        </w:tabs>
        <w:jc w:val="both"/>
      </w:pPr>
    </w:p>
    <w:p w14:paraId="40D1FEFC" w14:textId="67C927F4" w:rsidR="00C37AA8" w:rsidRPr="006964CC" w:rsidRDefault="00BA2410" w:rsidP="006964CC">
      <w:pPr>
        <w:tabs>
          <w:tab w:val="left" w:pos="720"/>
          <w:tab w:val="left" w:pos="2160"/>
        </w:tabs>
        <w:jc w:val="both"/>
      </w:pPr>
      <w:r>
        <w:t xml:space="preserve">Mr. Perez shared a breakdown of the membership contributions.  </w:t>
      </w:r>
      <w:r w:rsidR="001259C1">
        <w:t xml:space="preserve">He explained that Column L </w:t>
      </w:r>
      <w:r w:rsidR="003B4543">
        <w:t xml:space="preserve">included the 10% reduction in membership contributions from last year.  </w:t>
      </w:r>
      <w:r w:rsidR="00CB7BDD">
        <w:t xml:space="preserve">The Budget/Finance/Audit Committee </w:t>
      </w:r>
      <w:r w:rsidR="00817122">
        <w:t>decided</w:t>
      </w:r>
      <w:r w:rsidR="00CB7BDD">
        <w:t xml:space="preserve"> to move forward with Column M instead.  That reinstated the full membership contribution amount.  </w:t>
      </w:r>
      <w:r w:rsidR="003B2870">
        <w:t xml:space="preserve">Column M was included in the Fiscal Year 2021-2022 Budget.  </w:t>
      </w:r>
      <w:r w:rsidR="00850E8F">
        <w:t xml:space="preserve">Chair Robinson reported that the membership contributions </w:t>
      </w:r>
      <w:r w:rsidR="00C21238">
        <w:t>totaled</w:t>
      </w:r>
      <w:r w:rsidR="00850E8F">
        <w:t xml:space="preserve"> $705,000. </w:t>
      </w:r>
    </w:p>
    <w:p w14:paraId="747E2187" w14:textId="77777777" w:rsidR="00C37AA8" w:rsidRDefault="00C37AA8" w:rsidP="00965D56">
      <w:pPr>
        <w:tabs>
          <w:tab w:val="left" w:pos="1440"/>
          <w:tab w:val="left" w:pos="2160"/>
        </w:tabs>
        <w:jc w:val="both"/>
        <w:rPr>
          <w:b/>
        </w:rPr>
      </w:pPr>
    </w:p>
    <w:p w14:paraId="71DD8236" w14:textId="2CA13063" w:rsidR="00965D56" w:rsidRPr="00965D56" w:rsidRDefault="00965D56" w:rsidP="00965D56">
      <w:pPr>
        <w:tabs>
          <w:tab w:val="left" w:pos="1440"/>
          <w:tab w:val="left" w:pos="2160"/>
        </w:tabs>
        <w:jc w:val="both"/>
        <w:rPr>
          <w:b/>
        </w:rPr>
      </w:pPr>
      <w:r>
        <w:rPr>
          <w:b/>
          <w:bCs/>
          <w:u w:val="single"/>
        </w:rPr>
        <w:t>ADJOURNMENT</w:t>
      </w:r>
    </w:p>
    <w:p w14:paraId="3863FA09" w14:textId="77777777" w:rsidR="00D30B3B" w:rsidRPr="00D30B3B" w:rsidRDefault="00D30B3B" w:rsidP="00D30B3B">
      <w:pPr>
        <w:tabs>
          <w:tab w:val="left" w:pos="1440"/>
          <w:tab w:val="left" w:pos="2160"/>
        </w:tabs>
        <w:jc w:val="both"/>
        <w:rPr>
          <w:b/>
        </w:rPr>
      </w:pPr>
    </w:p>
    <w:p w14:paraId="57C1CF73" w14:textId="3B2AA0E4" w:rsidR="000D6D7E" w:rsidRDefault="000D6D7E" w:rsidP="000D6D7E">
      <w:pPr>
        <w:tabs>
          <w:tab w:val="left" w:pos="1440"/>
          <w:tab w:val="left" w:pos="2160"/>
        </w:tabs>
        <w:jc w:val="both"/>
        <w:rPr>
          <w:bCs/>
        </w:rPr>
      </w:pPr>
      <w:r>
        <w:rPr>
          <w:b/>
          <w:bCs/>
        </w:rPr>
        <w:t xml:space="preserve">MOTION:  </w:t>
      </w:r>
      <w:r w:rsidR="00D66E87">
        <w:t>Mayor Wilson</w:t>
      </w:r>
      <w:r>
        <w:t xml:space="preserve"> </w:t>
      </w:r>
      <w:r>
        <w:rPr>
          <w:bCs/>
        </w:rPr>
        <w:t xml:space="preserve">moved to </w:t>
      </w:r>
      <w:r w:rsidR="00A34FD4">
        <w:rPr>
          <w:bCs/>
        </w:rPr>
        <w:t xml:space="preserve">adjourn the </w:t>
      </w:r>
      <w:r w:rsidR="00AA5CAF">
        <w:rPr>
          <w:bCs/>
        </w:rPr>
        <w:t>P</w:t>
      </w:r>
      <w:r w:rsidR="00A34FD4">
        <w:rPr>
          <w:bCs/>
        </w:rPr>
        <w:t xml:space="preserve">ublic </w:t>
      </w:r>
      <w:r w:rsidR="00AA5CAF">
        <w:rPr>
          <w:bCs/>
        </w:rPr>
        <w:t>H</w:t>
      </w:r>
      <w:r w:rsidR="00A34FD4">
        <w:rPr>
          <w:bCs/>
        </w:rPr>
        <w:t>earing</w:t>
      </w:r>
      <w:r>
        <w:rPr>
          <w:bCs/>
        </w:rPr>
        <w:t xml:space="preserve">.  </w:t>
      </w:r>
      <w:r w:rsidR="00E132AB">
        <w:t>Councilor Bradley</w:t>
      </w:r>
      <w:r>
        <w:rPr>
          <w:bCs/>
        </w:rPr>
        <w:t xml:space="preserve"> seconded the motion.  The motion passed with the unanimous consent of the Board.</w:t>
      </w:r>
    </w:p>
    <w:p w14:paraId="2C479896" w14:textId="78A2F0BE" w:rsidR="00C71EEB" w:rsidRPr="0043396B" w:rsidRDefault="00C71EEB" w:rsidP="001B7B83">
      <w:pPr>
        <w:tabs>
          <w:tab w:val="left" w:pos="1440"/>
          <w:tab w:val="left" w:pos="2160"/>
        </w:tabs>
        <w:jc w:val="both"/>
        <w:rPr>
          <w:b/>
        </w:rPr>
      </w:pPr>
    </w:p>
    <w:p w14:paraId="37F6135D" w14:textId="3FFE4BF5" w:rsidR="00AD59A2" w:rsidRPr="008F52B7" w:rsidRDefault="00FD33B5" w:rsidP="00AD59A2">
      <w:pPr>
        <w:tabs>
          <w:tab w:val="left" w:pos="1440"/>
          <w:tab w:val="left" w:pos="2160"/>
        </w:tabs>
        <w:jc w:val="both"/>
        <w:rPr>
          <w:bCs/>
        </w:rPr>
      </w:pPr>
      <w:r>
        <w:rPr>
          <w:iCs/>
        </w:rPr>
        <w:t xml:space="preserve">The </w:t>
      </w:r>
      <w:r w:rsidR="007A46B0">
        <w:rPr>
          <w:iCs/>
        </w:rPr>
        <w:t xml:space="preserve">Central Wasatch Commission </w:t>
      </w:r>
      <w:r w:rsidR="00E04374">
        <w:rPr>
          <w:iCs/>
        </w:rPr>
        <w:t>P</w:t>
      </w:r>
      <w:r w:rsidR="007A1561">
        <w:rPr>
          <w:iCs/>
        </w:rPr>
        <w:t xml:space="preserve">ublic </w:t>
      </w:r>
      <w:r w:rsidR="00E04374">
        <w:rPr>
          <w:iCs/>
        </w:rPr>
        <w:t>H</w:t>
      </w:r>
      <w:r w:rsidR="007A1561">
        <w:rPr>
          <w:iCs/>
        </w:rPr>
        <w:t>earing adjourned at</w:t>
      </w:r>
      <w:r w:rsidR="00C5782A">
        <w:rPr>
          <w:iCs/>
        </w:rPr>
        <w:t xml:space="preserve"> 4:</w:t>
      </w:r>
      <w:r w:rsidR="00ED2D00">
        <w:rPr>
          <w:iCs/>
        </w:rPr>
        <w:t>0</w:t>
      </w:r>
      <w:r w:rsidR="00763857">
        <w:rPr>
          <w:iCs/>
        </w:rPr>
        <w:t>0</w:t>
      </w:r>
      <w:r w:rsidR="00ED2D00">
        <w:rPr>
          <w:iCs/>
        </w:rPr>
        <w:t xml:space="preserve"> p.m. </w:t>
      </w:r>
      <w:r w:rsidR="00AD59A2" w:rsidRPr="008F52B7">
        <w:rPr>
          <w:b/>
          <w:bCs/>
          <w:i/>
        </w:rPr>
        <w:br w:type="page"/>
      </w:r>
    </w:p>
    <w:p w14:paraId="7651A12D" w14:textId="38893C5B" w:rsidR="00AD59A2" w:rsidRPr="008F52B7" w:rsidRDefault="00AD59A2" w:rsidP="00AD59A2">
      <w:pPr>
        <w:tabs>
          <w:tab w:val="left" w:pos="720"/>
          <w:tab w:val="left" w:pos="1440"/>
          <w:tab w:val="left" w:pos="2160"/>
          <w:tab w:val="left" w:pos="2880"/>
          <w:tab w:val="left" w:pos="3600"/>
          <w:tab w:val="left" w:pos="4320"/>
        </w:tabs>
        <w:ind w:right="-480"/>
        <w:jc w:val="both"/>
      </w:pPr>
      <w:r w:rsidRPr="008F52B7">
        <w:rPr>
          <w:b/>
          <w:i/>
          <w:iCs/>
        </w:rPr>
        <w:lastRenderedPageBreak/>
        <w:t xml:space="preserve">I hereby certify that the foregoing represents a true, accurate, and complete record of the Central Wasatch Commission </w:t>
      </w:r>
      <w:r>
        <w:rPr>
          <w:b/>
          <w:i/>
          <w:iCs/>
        </w:rPr>
        <w:t xml:space="preserve">Board Meeting </w:t>
      </w:r>
      <w:r w:rsidR="007629D8">
        <w:rPr>
          <w:b/>
          <w:i/>
          <w:iCs/>
        </w:rPr>
        <w:t xml:space="preserve">Public Comment Period </w:t>
      </w:r>
      <w:r w:rsidRPr="008F52B7">
        <w:rPr>
          <w:b/>
          <w:i/>
          <w:iCs/>
        </w:rPr>
        <w:t xml:space="preserve">held Monday, </w:t>
      </w:r>
      <w:r>
        <w:rPr>
          <w:b/>
          <w:i/>
          <w:iCs/>
        </w:rPr>
        <w:t>June 7, 2021</w:t>
      </w:r>
      <w:r w:rsidRPr="008F52B7">
        <w:rPr>
          <w:b/>
          <w:i/>
          <w:iCs/>
        </w:rPr>
        <w:t xml:space="preserve">. </w:t>
      </w:r>
    </w:p>
    <w:p w14:paraId="34A13A6D" w14:textId="77777777" w:rsidR="00AD59A2" w:rsidRPr="008F52B7" w:rsidRDefault="00AD59A2" w:rsidP="00AD59A2">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284B43D6" w14:textId="77777777" w:rsidR="00AD59A2" w:rsidRPr="0093243B" w:rsidRDefault="00AD59A2" w:rsidP="00AD59A2">
      <w:pPr>
        <w:autoSpaceDE w:val="0"/>
        <w:autoSpaceDN w:val="0"/>
        <w:adjustRightInd w:val="0"/>
        <w:jc w:val="both"/>
        <w:rPr>
          <w:rFonts w:ascii="Bradley Hand ITC" w:eastAsiaTheme="minorHAnsi" w:hAnsi="Bradley Hand ITC"/>
          <w:b/>
          <w:bCs/>
          <w:color w:val="000000"/>
          <w:sz w:val="44"/>
          <w:szCs w:val="44"/>
          <w:u w:val="single"/>
        </w:rPr>
      </w:pPr>
      <w:r w:rsidRPr="0093243B">
        <w:rPr>
          <w:rFonts w:ascii="Bradley Hand ITC" w:eastAsiaTheme="minorHAnsi" w:hAnsi="Bradley Hand ITC"/>
          <w:b/>
          <w:bCs/>
          <w:color w:val="000000"/>
          <w:sz w:val="44"/>
          <w:szCs w:val="44"/>
          <w:u w:val="single"/>
        </w:rPr>
        <w:t>Teri Forbes</w:t>
      </w:r>
    </w:p>
    <w:p w14:paraId="6A763338" w14:textId="77777777" w:rsidR="00AD59A2" w:rsidRPr="008F52B7" w:rsidRDefault="00AD59A2" w:rsidP="00AD59A2">
      <w:pPr>
        <w:autoSpaceDE w:val="0"/>
        <w:autoSpaceDN w:val="0"/>
        <w:adjustRightInd w:val="0"/>
        <w:jc w:val="both"/>
        <w:rPr>
          <w:rFonts w:eastAsiaTheme="minorHAnsi"/>
          <w:color w:val="000000"/>
        </w:rPr>
      </w:pPr>
      <w:r w:rsidRPr="008F52B7">
        <w:rPr>
          <w:rFonts w:eastAsiaTheme="minorHAnsi"/>
          <w:color w:val="000000"/>
        </w:rPr>
        <w:t xml:space="preserve">Teri Forbes </w:t>
      </w:r>
    </w:p>
    <w:p w14:paraId="5397DA50" w14:textId="77777777" w:rsidR="00AD59A2" w:rsidRPr="008F52B7" w:rsidRDefault="00AD59A2" w:rsidP="00AD59A2">
      <w:pPr>
        <w:autoSpaceDE w:val="0"/>
        <w:autoSpaceDN w:val="0"/>
        <w:adjustRightInd w:val="0"/>
        <w:jc w:val="both"/>
        <w:rPr>
          <w:rFonts w:eastAsiaTheme="minorHAnsi"/>
          <w:color w:val="000000"/>
        </w:rPr>
      </w:pPr>
      <w:r w:rsidRPr="008F52B7">
        <w:rPr>
          <w:rFonts w:eastAsiaTheme="minorHAnsi"/>
          <w:color w:val="000000"/>
        </w:rPr>
        <w:t xml:space="preserve">T Forbes Group </w:t>
      </w:r>
    </w:p>
    <w:p w14:paraId="039F0948" w14:textId="77777777" w:rsidR="00AD59A2" w:rsidRPr="008F52B7" w:rsidRDefault="00AD59A2" w:rsidP="00AD59A2">
      <w:pPr>
        <w:autoSpaceDE w:val="0"/>
        <w:autoSpaceDN w:val="0"/>
        <w:adjustRightInd w:val="0"/>
        <w:jc w:val="both"/>
        <w:rPr>
          <w:rFonts w:eastAsiaTheme="minorHAnsi"/>
          <w:color w:val="000000"/>
        </w:rPr>
      </w:pPr>
      <w:r w:rsidRPr="008F52B7">
        <w:rPr>
          <w:rFonts w:eastAsiaTheme="minorHAnsi"/>
          <w:color w:val="000000"/>
        </w:rPr>
        <w:t xml:space="preserve">Minutes Secretary </w:t>
      </w:r>
    </w:p>
    <w:p w14:paraId="0733B6F2" w14:textId="77777777" w:rsidR="00AD59A2" w:rsidRPr="008F52B7" w:rsidRDefault="00AD59A2" w:rsidP="00AD59A2">
      <w:pPr>
        <w:autoSpaceDE w:val="0"/>
        <w:autoSpaceDN w:val="0"/>
        <w:adjustRightInd w:val="0"/>
        <w:jc w:val="both"/>
        <w:rPr>
          <w:rFonts w:eastAsiaTheme="minorHAnsi"/>
          <w:color w:val="000000"/>
        </w:rPr>
      </w:pPr>
    </w:p>
    <w:p w14:paraId="6D8FC70E" w14:textId="33837712" w:rsidR="009A161F" w:rsidRDefault="00AD59A2" w:rsidP="00AB67EF">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8F52B7">
        <w:rPr>
          <w:rFonts w:eastAsiaTheme="minorHAnsi"/>
          <w:color w:val="000000"/>
        </w:rPr>
        <w:t>Minutes Approved: _____________________</w:t>
      </w:r>
      <w:bookmarkEnd w:id="0"/>
    </w:p>
    <w:sectPr w:rsidR="009A161F" w:rsidSect="00441A37">
      <w:headerReference w:type="even" r:id="rId8"/>
      <w:headerReference w:type="default" r:id="rId9"/>
      <w:footerReference w:type="even" r:id="rId10"/>
      <w:footerReference w:type="default" r:id="rId11"/>
      <w:headerReference w:type="first" r:id="rId12"/>
      <w:footerReference w:type="first" r:id="rId13"/>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8D9A3" w14:textId="77777777" w:rsidR="00FD6988" w:rsidRDefault="00FD6988">
      <w:r>
        <w:separator/>
      </w:r>
    </w:p>
  </w:endnote>
  <w:endnote w:type="continuationSeparator" w:id="0">
    <w:p w14:paraId="21445E43" w14:textId="77777777" w:rsidR="00FD6988" w:rsidRDefault="00FD6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22565" w14:textId="77777777" w:rsidR="00CA2607" w:rsidRDefault="00AD59A2"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0157A6" w14:textId="77777777" w:rsidR="00CA2607" w:rsidRDefault="00FD6988"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82C94" w14:textId="77777777" w:rsidR="00CA2607" w:rsidRDefault="00AD59A2"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14D3240D" w14:textId="2C0B3DA2" w:rsidR="00CA2607" w:rsidRPr="0009013B" w:rsidRDefault="00AD59A2"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Board Meeting</w:t>
    </w:r>
    <w:r w:rsidR="009E23C1">
      <w:rPr>
        <w:i/>
        <w:sz w:val="18"/>
        <w:szCs w:val="18"/>
        <w:lang w:val="en-CA"/>
      </w:rPr>
      <w:t xml:space="preserve"> Public Hearing</w:t>
    </w:r>
    <w:r>
      <w:rPr>
        <w:i/>
        <w:sz w:val="18"/>
        <w:szCs w:val="18"/>
        <w:lang w:val="en-CA"/>
      </w:rPr>
      <w:t xml:space="preserve"> – 06/07/2021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8436" w14:textId="77777777" w:rsidR="009E23C1" w:rsidRDefault="009E23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4DA93" w14:textId="77777777" w:rsidR="00FD6988" w:rsidRDefault="00FD6988">
      <w:r>
        <w:separator/>
      </w:r>
    </w:p>
  </w:footnote>
  <w:footnote w:type="continuationSeparator" w:id="0">
    <w:p w14:paraId="41A2A5F8" w14:textId="77777777" w:rsidR="00FD6988" w:rsidRDefault="00FD6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18C84" w14:textId="77777777" w:rsidR="009E23C1" w:rsidRDefault="009E23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54836" w14:textId="77777777" w:rsidR="009E23C1" w:rsidRDefault="009E23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4D9F7" w14:textId="77777777" w:rsidR="009E23C1" w:rsidRDefault="009E23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302F"/>
    <w:multiLevelType w:val="hybridMultilevel"/>
    <w:tmpl w:val="6C1C082C"/>
    <w:lvl w:ilvl="0" w:tplc="B324087A">
      <w:start w:val="1"/>
      <w:numFmt w:val="decimal"/>
      <w:lvlText w:val="%1."/>
      <w:lvlJc w:val="left"/>
      <w:pPr>
        <w:ind w:left="720" w:hanging="360"/>
      </w:pPr>
      <w:rPr>
        <w:rFonts w:hint="default"/>
        <w:u w:val="singl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3C82E4B"/>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811CB"/>
    <w:multiLevelType w:val="hybridMultilevel"/>
    <w:tmpl w:val="355681E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8CB13F4"/>
    <w:multiLevelType w:val="hybridMultilevel"/>
    <w:tmpl w:val="5CD2521A"/>
    <w:lvl w:ilvl="0" w:tplc="14045FE0">
      <w:start w:val="1"/>
      <w:numFmt w:val="lowerLetter"/>
      <w:lvlText w:val="%1."/>
      <w:lvlJc w:val="left"/>
      <w:pPr>
        <w:ind w:left="1440" w:hanging="360"/>
      </w:pPr>
      <w:rPr>
        <w:b/>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02077C"/>
    <w:multiLevelType w:val="hybridMultilevel"/>
    <w:tmpl w:val="B3787C6C"/>
    <w:lvl w:ilvl="0" w:tplc="CAAA811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1267A3"/>
    <w:multiLevelType w:val="hybridMultilevel"/>
    <w:tmpl w:val="3B58F166"/>
    <w:lvl w:ilvl="0" w:tplc="66FC4014">
      <w:start w:val="1"/>
      <w:numFmt w:val="decimal"/>
      <w:lvlText w:val="%1."/>
      <w:lvlJc w:val="left"/>
      <w:pPr>
        <w:ind w:left="720" w:hanging="360"/>
      </w:pPr>
      <w:rPr>
        <w:b/>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2C41B0"/>
    <w:multiLevelType w:val="hybridMultilevel"/>
    <w:tmpl w:val="609EE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EC5ED7"/>
    <w:multiLevelType w:val="hybridMultilevel"/>
    <w:tmpl w:val="1CF896D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57564DD4"/>
    <w:multiLevelType w:val="hybridMultilevel"/>
    <w:tmpl w:val="1E2E4592"/>
    <w:lvl w:ilvl="0" w:tplc="0409000F">
      <w:start w:val="1"/>
      <w:numFmt w:val="decimal"/>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63241EEF"/>
    <w:multiLevelType w:val="hybridMultilevel"/>
    <w:tmpl w:val="BAB8A41E"/>
    <w:lvl w:ilvl="0" w:tplc="0409000F">
      <w:start w:val="1"/>
      <w:numFmt w:val="decimal"/>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7C1A4E19"/>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447C07"/>
    <w:multiLevelType w:val="hybridMultilevel"/>
    <w:tmpl w:val="D53009C6"/>
    <w:lvl w:ilvl="0" w:tplc="C494F2C4">
      <w:start w:val="1"/>
      <w:numFmt w:val="decimal"/>
      <w:lvlText w:val="%1."/>
      <w:lvlJc w:val="left"/>
      <w:pPr>
        <w:ind w:left="720" w:hanging="360"/>
      </w:pPr>
      <w:rPr>
        <w:rFonts w:hint="default"/>
        <w:u w:val="singl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7EE20867"/>
    <w:multiLevelType w:val="hybridMultilevel"/>
    <w:tmpl w:val="D87A6262"/>
    <w:lvl w:ilvl="0" w:tplc="BB82F5B8">
      <w:start w:val="1"/>
      <w:numFmt w:val="lowerRoman"/>
      <w:lvlText w:val="%1."/>
      <w:lvlJc w:val="right"/>
      <w:pPr>
        <w:ind w:left="2160" w:hanging="360"/>
      </w:pPr>
      <w:rPr>
        <w:b/>
        <w:bCs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
  </w:num>
  <w:num w:numId="2">
    <w:abstractNumId w:val="4"/>
  </w:num>
  <w:num w:numId="3">
    <w:abstractNumId w:val="5"/>
  </w:num>
  <w:num w:numId="4">
    <w:abstractNumId w:val="3"/>
  </w:num>
  <w:num w:numId="5">
    <w:abstractNumId w:val="12"/>
  </w:num>
  <w:num w:numId="6">
    <w:abstractNumId w:val="6"/>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9"/>
    <w:lvlOverride w:ilvl="0">
      <w:startOverride w:val="1"/>
    </w:lvlOverride>
    <w:lvlOverride w:ilvl="1"/>
    <w:lvlOverride w:ilvl="2"/>
    <w:lvlOverride w:ilvl="3"/>
    <w:lvlOverride w:ilvl="4"/>
    <w:lvlOverride w:ilvl="5"/>
    <w:lvlOverride w:ilvl="6"/>
    <w:lvlOverride w:ilvl="7"/>
    <w:lvlOverride w:ilvl="8"/>
  </w:num>
  <w:num w:numId="9">
    <w:abstractNumId w:val="7"/>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zA0s7C0BBIm5paWRko6SsGpxcWZ+XkgBYa1AGlahZ4sAAAA"/>
  </w:docVars>
  <w:rsids>
    <w:rsidRoot w:val="00AD59A2"/>
    <w:rsid w:val="00002B26"/>
    <w:rsid w:val="000105FA"/>
    <w:rsid w:val="00015AD8"/>
    <w:rsid w:val="000171A7"/>
    <w:rsid w:val="00021143"/>
    <w:rsid w:val="00022A43"/>
    <w:rsid w:val="00025061"/>
    <w:rsid w:val="000307CA"/>
    <w:rsid w:val="00033B10"/>
    <w:rsid w:val="000345E6"/>
    <w:rsid w:val="00040F9E"/>
    <w:rsid w:val="0005343C"/>
    <w:rsid w:val="00055CC1"/>
    <w:rsid w:val="0005630C"/>
    <w:rsid w:val="00056896"/>
    <w:rsid w:val="000571C7"/>
    <w:rsid w:val="000573F9"/>
    <w:rsid w:val="00062143"/>
    <w:rsid w:val="000630F4"/>
    <w:rsid w:val="000638AE"/>
    <w:rsid w:val="00065E5F"/>
    <w:rsid w:val="00074144"/>
    <w:rsid w:val="00076825"/>
    <w:rsid w:val="000B764A"/>
    <w:rsid w:val="000D10E7"/>
    <w:rsid w:val="000D1434"/>
    <w:rsid w:val="000D34D2"/>
    <w:rsid w:val="000D6D7E"/>
    <w:rsid w:val="000E2011"/>
    <w:rsid w:val="000E3301"/>
    <w:rsid w:val="000E5A31"/>
    <w:rsid w:val="000E6889"/>
    <w:rsid w:val="000E76DC"/>
    <w:rsid w:val="000F5A07"/>
    <w:rsid w:val="00103285"/>
    <w:rsid w:val="001045A6"/>
    <w:rsid w:val="001104E8"/>
    <w:rsid w:val="0011090E"/>
    <w:rsid w:val="00112373"/>
    <w:rsid w:val="0011354D"/>
    <w:rsid w:val="00116BD2"/>
    <w:rsid w:val="0012283F"/>
    <w:rsid w:val="001259C1"/>
    <w:rsid w:val="00151BEF"/>
    <w:rsid w:val="001545B0"/>
    <w:rsid w:val="00163445"/>
    <w:rsid w:val="0017390E"/>
    <w:rsid w:val="00180CF8"/>
    <w:rsid w:val="001915A8"/>
    <w:rsid w:val="00192654"/>
    <w:rsid w:val="0019287A"/>
    <w:rsid w:val="00194E38"/>
    <w:rsid w:val="0019520E"/>
    <w:rsid w:val="0019521F"/>
    <w:rsid w:val="001A6854"/>
    <w:rsid w:val="001B407A"/>
    <w:rsid w:val="001B7B83"/>
    <w:rsid w:val="001C1643"/>
    <w:rsid w:val="001C3D41"/>
    <w:rsid w:val="001C4571"/>
    <w:rsid w:val="001C4834"/>
    <w:rsid w:val="001C62FB"/>
    <w:rsid w:val="001D0A8E"/>
    <w:rsid w:val="001E14BE"/>
    <w:rsid w:val="001E607D"/>
    <w:rsid w:val="001F2F59"/>
    <w:rsid w:val="001F4E83"/>
    <w:rsid w:val="00201B8B"/>
    <w:rsid w:val="0021291F"/>
    <w:rsid w:val="00213DFC"/>
    <w:rsid w:val="00216677"/>
    <w:rsid w:val="00233C40"/>
    <w:rsid w:val="00243988"/>
    <w:rsid w:val="0024502D"/>
    <w:rsid w:val="00247494"/>
    <w:rsid w:val="00260BA1"/>
    <w:rsid w:val="00271AE7"/>
    <w:rsid w:val="00271E7A"/>
    <w:rsid w:val="0028560A"/>
    <w:rsid w:val="002866EB"/>
    <w:rsid w:val="0029474C"/>
    <w:rsid w:val="0029497C"/>
    <w:rsid w:val="002A00EC"/>
    <w:rsid w:val="002A0993"/>
    <w:rsid w:val="002A1906"/>
    <w:rsid w:val="002B740D"/>
    <w:rsid w:val="002C5681"/>
    <w:rsid w:val="002D5231"/>
    <w:rsid w:val="002E1C13"/>
    <w:rsid w:val="002E38FE"/>
    <w:rsid w:val="002F1CF2"/>
    <w:rsid w:val="002F2055"/>
    <w:rsid w:val="0030134E"/>
    <w:rsid w:val="00305C47"/>
    <w:rsid w:val="00311F10"/>
    <w:rsid w:val="00314154"/>
    <w:rsid w:val="0031711C"/>
    <w:rsid w:val="00322856"/>
    <w:rsid w:val="00325329"/>
    <w:rsid w:val="00334731"/>
    <w:rsid w:val="00345C8C"/>
    <w:rsid w:val="00356C8E"/>
    <w:rsid w:val="00357879"/>
    <w:rsid w:val="00364EBB"/>
    <w:rsid w:val="00374CD4"/>
    <w:rsid w:val="003765FB"/>
    <w:rsid w:val="0038767E"/>
    <w:rsid w:val="00391ECD"/>
    <w:rsid w:val="00392B76"/>
    <w:rsid w:val="003966DF"/>
    <w:rsid w:val="0039736F"/>
    <w:rsid w:val="00397845"/>
    <w:rsid w:val="003A7D68"/>
    <w:rsid w:val="003B2870"/>
    <w:rsid w:val="003B4543"/>
    <w:rsid w:val="003B4880"/>
    <w:rsid w:val="003B7280"/>
    <w:rsid w:val="003C11FA"/>
    <w:rsid w:val="003E0C63"/>
    <w:rsid w:val="003E4ED2"/>
    <w:rsid w:val="003E6973"/>
    <w:rsid w:val="003F342E"/>
    <w:rsid w:val="003F4E44"/>
    <w:rsid w:val="003F7F7F"/>
    <w:rsid w:val="0040035F"/>
    <w:rsid w:val="004009B0"/>
    <w:rsid w:val="00401658"/>
    <w:rsid w:val="004040BC"/>
    <w:rsid w:val="004075B8"/>
    <w:rsid w:val="004079C1"/>
    <w:rsid w:val="004224FE"/>
    <w:rsid w:val="0043396B"/>
    <w:rsid w:val="00437801"/>
    <w:rsid w:val="0044564F"/>
    <w:rsid w:val="0045118F"/>
    <w:rsid w:val="00454BFC"/>
    <w:rsid w:val="0046555E"/>
    <w:rsid w:val="00472731"/>
    <w:rsid w:val="0047791C"/>
    <w:rsid w:val="00477D53"/>
    <w:rsid w:val="00482472"/>
    <w:rsid w:val="00490052"/>
    <w:rsid w:val="004922CC"/>
    <w:rsid w:val="004935B1"/>
    <w:rsid w:val="0049570C"/>
    <w:rsid w:val="004B1C91"/>
    <w:rsid w:val="004B76A2"/>
    <w:rsid w:val="004C5C58"/>
    <w:rsid w:val="004D1F3E"/>
    <w:rsid w:val="004D6F0F"/>
    <w:rsid w:val="005030B0"/>
    <w:rsid w:val="005062B3"/>
    <w:rsid w:val="00506770"/>
    <w:rsid w:val="00527813"/>
    <w:rsid w:val="005302CC"/>
    <w:rsid w:val="00535262"/>
    <w:rsid w:val="00536A9A"/>
    <w:rsid w:val="00537197"/>
    <w:rsid w:val="00552EF2"/>
    <w:rsid w:val="00557654"/>
    <w:rsid w:val="005635DE"/>
    <w:rsid w:val="00574EC8"/>
    <w:rsid w:val="00582601"/>
    <w:rsid w:val="00584C96"/>
    <w:rsid w:val="00594B03"/>
    <w:rsid w:val="00597700"/>
    <w:rsid w:val="005A5E69"/>
    <w:rsid w:val="005B61C3"/>
    <w:rsid w:val="005B6444"/>
    <w:rsid w:val="005B7C45"/>
    <w:rsid w:val="005C4249"/>
    <w:rsid w:val="005C5AC3"/>
    <w:rsid w:val="005C5F0C"/>
    <w:rsid w:val="005D066D"/>
    <w:rsid w:val="005D07C0"/>
    <w:rsid w:val="005D5F1C"/>
    <w:rsid w:val="005D76CD"/>
    <w:rsid w:val="005F68BD"/>
    <w:rsid w:val="00603FDD"/>
    <w:rsid w:val="00614B3D"/>
    <w:rsid w:val="0061748B"/>
    <w:rsid w:val="00624BA4"/>
    <w:rsid w:val="00630324"/>
    <w:rsid w:val="006415D9"/>
    <w:rsid w:val="00661EE0"/>
    <w:rsid w:val="006632E0"/>
    <w:rsid w:val="00665C4F"/>
    <w:rsid w:val="00677B47"/>
    <w:rsid w:val="006934EA"/>
    <w:rsid w:val="00694F21"/>
    <w:rsid w:val="006951D0"/>
    <w:rsid w:val="006964CC"/>
    <w:rsid w:val="00696D28"/>
    <w:rsid w:val="0069792C"/>
    <w:rsid w:val="006A434F"/>
    <w:rsid w:val="006A4989"/>
    <w:rsid w:val="006A7C2F"/>
    <w:rsid w:val="006B07E1"/>
    <w:rsid w:val="006C0391"/>
    <w:rsid w:val="006D0824"/>
    <w:rsid w:val="006D6048"/>
    <w:rsid w:val="006E5628"/>
    <w:rsid w:val="007035F7"/>
    <w:rsid w:val="00713914"/>
    <w:rsid w:val="0071501D"/>
    <w:rsid w:val="0072168A"/>
    <w:rsid w:val="007331AC"/>
    <w:rsid w:val="00745CC2"/>
    <w:rsid w:val="00751C8E"/>
    <w:rsid w:val="00756FA8"/>
    <w:rsid w:val="00757F84"/>
    <w:rsid w:val="007629D8"/>
    <w:rsid w:val="00763857"/>
    <w:rsid w:val="00763DBA"/>
    <w:rsid w:val="007673AD"/>
    <w:rsid w:val="00767BB0"/>
    <w:rsid w:val="00781FBF"/>
    <w:rsid w:val="0078296D"/>
    <w:rsid w:val="00784F48"/>
    <w:rsid w:val="00791188"/>
    <w:rsid w:val="007964A8"/>
    <w:rsid w:val="007A1561"/>
    <w:rsid w:val="007A46B0"/>
    <w:rsid w:val="007A4B44"/>
    <w:rsid w:val="007B02EE"/>
    <w:rsid w:val="007B6188"/>
    <w:rsid w:val="007B69D1"/>
    <w:rsid w:val="007B7917"/>
    <w:rsid w:val="007C2356"/>
    <w:rsid w:val="007C6E56"/>
    <w:rsid w:val="007E0E98"/>
    <w:rsid w:val="007E3BA2"/>
    <w:rsid w:val="007E567A"/>
    <w:rsid w:val="007F44EC"/>
    <w:rsid w:val="0080177D"/>
    <w:rsid w:val="00802ECE"/>
    <w:rsid w:val="00805177"/>
    <w:rsid w:val="00810583"/>
    <w:rsid w:val="00812F22"/>
    <w:rsid w:val="008130C9"/>
    <w:rsid w:val="0081446D"/>
    <w:rsid w:val="008162CA"/>
    <w:rsid w:val="00817122"/>
    <w:rsid w:val="00824DDB"/>
    <w:rsid w:val="00833643"/>
    <w:rsid w:val="00835B54"/>
    <w:rsid w:val="00837ED3"/>
    <w:rsid w:val="008452FD"/>
    <w:rsid w:val="00850E8F"/>
    <w:rsid w:val="008717DF"/>
    <w:rsid w:val="00872DFC"/>
    <w:rsid w:val="0087471C"/>
    <w:rsid w:val="00876ED5"/>
    <w:rsid w:val="00880807"/>
    <w:rsid w:val="00885913"/>
    <w:rsid w:val="00886033"/>
    <w:rsid w:val="008928A4"/>
    <w:rsid w:val="0089586C"/>
    <w:rsid w:val="008B6185"/>
    <w:rsid w:val="008C5EBB"/>
    <w:rsid w:val="008C747C"/>
    <w:rsid w:val="008C7733"/>
    <w:rsid w:val="008D1983"/>
    <w:rsid w:val="008D72EB"/>
    <w:rsid w:val="008E4D16"/>
    <w:rsid w:val="008E5132"/>
    <w:rsid w:val="009033BF"/>
    <w:rsid w:val="009034D5"/>
    <w:rsid w:val="0091573B"/>
    <w:rsid w:val="009202F7"/>
    <w:rsid w:val="00920581"/>
    <w:rsid w:val="00925812"/>
    <w:rsid w:val="00930482"/>
    <w:rsid w:val="0093066A"/>
    <w:rsid w:val="00936824"/>
    <w:rsid w:val="00943687"/>
    <w:rsid w:val="009459C4"/>
    <w:rsid w:val="009565A2"/>
    <w:rsid w:val="009619A0"/>
    <w:rsid w:val="00965D56"/>
    <w:rsid w:val="00974C6E"/>
    <w:rsid w:val="00981518"/>
    <w:rsid w:val="0098294B"/>
    <w:rsid w:val="00983315"/>
    <w:rsid w:val="00990D47"/>
    <w:rsid w:val="00995E6E"/>
    <w:rsid w:val="009A161F"/>
    <w:rsid w:val="009A2E22"/>
    <w:rsid w:val="009C34AE"/>
    <w:rsid w:val="009E02B8"/>
    <w:rsid w:val="009E0E54"/>
    <w:rsid w:val="009E23C1"/>
    <w:rsid w:val="009E2BDB"/>
    <w:rsid w:val="009E4880"/>
    <w:rsid w:val="009F24AE"/>
    <w:rsid w:val="009F2D79"/>
    <w:rsid w:val="009F4D94"/>
    <w:rsid w:val="00A01680"/>
    <w:rsid w:val="00A04168"/>
    <w:rsid w:val="00A13938"/>
    <w:rsid w:val="00A1496B"/>
    <w:rsid w:val="00A157AB"/>
    <w:rsid w:val="00A34FD4"/>
    <w:rsid w:val="00A45571"/>
    <w:rsid w:val="00A46D1E"/>
    <w:rsid w:val="00A5343A"/>
    <w:rsid w:val="00A5397C"/>
    <w:rsid w:val="00A55B62"/>
    <w:rsid w:val="00A573AE"/>
    <w:rsid w:val="00A711FD"/>
    <w:rsid w:val="00A72B98"/>
    <w:rsid w:val="00A75C3A"/>
    <w:rsid w:val="00A86530"/>
    <w:rsid w:val="00A90BD0"/>
    <w:rsid w:val="00A9108B"/>
    <w:rsid w:val="00A927CF"/>
    <w:rsid w:val="00A92FA7"/>
    <w:rsid w:val="00A94A0B"/>
    <w:rsid w:val="00A97A19"/>
    <w:rsid w:val="00AA2BDD"/>
    <w:rsid w:val="00AA5CAF"/>
    <w:rsid w:val="00AB4244"/>
    <w:rsid w:val="00AB5229"/>
    <w:rsid w:val="00AB67EF"/>
    <w:rsid w:val="00AC46AA"/>
    <w:rsid w:val="00AC593A"/>
    <w:rsid w:val="00AD59A2"/>
    <w:rsid w:val="00AD62D0"/>
    <w:rsid w:val="00AE51DD"/>
    <w:rsid w:val="00B00C2E"/>
    <w:rsid w:val="00B02901"/>
    <w:rsid w:val="00B059FD"/>
    <w:rsid w:val="00B10D27"/>
    <w:rsid w:val="00B12699"/>
    <w:rsid w:val="00B1345F"/>
    <w:rsid w:val="00B1672F"/>
    <w:rsid w:val="00B2135B"/>
    <w:rsid w:val="00B24711"/>
    <w:rsid w:val="00B261FB"/>
    <w:rsid w:val="00B30680"/>
    <w:rsid w:val="00B44C52"/>
    <w:rsid w:val="00B450BA"/>
    <w:rsid w:val="00B524A0"/>
    <w:rsid w:val="00B52596"/>
    <w:rsid w:val="00B76C18"/>
    <w:rsid w:val="00B84645"/>
    <w:rsid w:val="00B85DFA"/>
    <w:rsid w:val="00B87E6D"/>
    <w:rsid w:val="00B92587"/>
    <w:rsid w:val="00BA2410"/>
    <w:rsid w:val="00BA4D8F"/>
    <w:rsid w:val="00BA7A8A"/>
    <w:rsid w:val="00BC06EA"/>
    <w:rsid w:val="00BD6F85"/>
    <w:rsid w:val="00BE791F"/>
    <w:rsid w:val="00BF0C4D"/>
    <w:rsid w:val="00BF6914"/>
    <w:rsid w:val="00C01481"/>
    <w:rsid w:val="00C03364"/>
    <w:rsid w:val="00C043A3"/>
    <w:rsid w:val="00C15844"/>
    <w:rsid w:val="00C20DE2"/>
    <w:rsid w:val="00C21238"/>
    <w:rsid w:val="00C23365"/>
    <w:rsid w:val="00C26A21"/>
    <w:rsid w:val="00C3161C"/>
    <w:rsid w:val="00C37AA8"/>
    <w:rsid w:val="00C53311"/>
    <w:rsid w:val="00C5396F"/>
    <w:rsid w:val="00C53C3F"/>
    <w:rsid w:val="00C56E9F"/>
    <w:rsid w:val="00C575B7"/>
    <w:rsid w:val="00C5782A"/>
    <w:rsid w:val="00C639C3"/>
    <w:rsid w:val="00C70366"/>
    <w:rsid w:val="00C71EEB"/>
    <w:rsid w:val="00C72604"/>
    <w:rsid w:val="00C83DDD"/>
    <w:rsid w:val="00C91D3E"/>
    <w:rsid w:val="00CA4417"/>
    <w:rsid w:val="00CA7EB3"/>
    <w:rsid w:val="00CB7BDD"/>
    <w:rsid w:val="00CD7705"/>
    <w:rsid w:val="00CE1F50"/>
    <w:rsid w:val="00CE46EC"/>
    <w:rsid w:val="00CE4756"/>
    <w:rsid w:val="00CE6326"/>
    <w:rsid w:val="00CE6433"/>
    <w:rsid w:val="00CE72C7"/>
    <w:rsid w:val="00CF72CE"/>
    <w:rsid w:val="00CF73D8"/>
    <w:rsid w:val="00D0117E"/>
    <w:rsid w:val="00D035CD"/>
    <w:rsid w:val="00D22BE9"/>
    <w:rsid w:val="00D2492A"/>
    <w:rsid w:val="00D258BF"/>
    <w:rsid w:val="00D30B3B"/>
    <w:rsid w:val="00D34581"/>
    <w:rsid w:val="00D35142"/>
    <w:rsid w:val="00D35CF4"/>
    <w:rsid w:val="00D5035F"/>
    <w:rsid w:val="00D535A2"/>
    <w:rsid w:val="00D56F69"/>
    <w:rsid w:val="00D5711B"/>
    <w:rsid w:val="00D5715B"/>
    <w:rsid w:val="00D620F5"/>
    <w:rsid w:val="00D66E87"/>
    <w:rsid w:val="00D74F4B"/>
    <w:rsid w:val="00D7507B"/>
    <w:rsid w:val="00D865EE"/>
    <w:rsid w:val="00D86887"/>
    <w:rsid w:val="00D919F6"/>
    <w:rsid w:val="00DA11EC"/>
    <w:rsid w:val="00DA494D"/>
    <w:rsid w:val="00DB26A1"/>
    <w:rsid w:val="00DC6415"/>
    <w:rsid w:val="00DD0EA3"/>
    <w:rsid w:val="00DD215F"/>
    <w:rsid w:val="00DD3690"/>
    <w:rsid w:val="00DF1B11"/>
    <w:rsid w:val="00DF1EE6"/>
    <w:rsid w:val="00DF2DC1"/>
    <w:rsid w:val="00DF2DFA"/>
    <w:rsid w:val="00DF3F5D"/>
    <w:rsid w:val="00E031BF"/>
    <w:rsid w:val="00E04374"/>
    <w:rsid w:val="00E11021"/>
    <w:rsid w:val="00E1124D"/>
    <w:rsid w:val="00E129AC"/>
    <w:rsid w:val="00E132AB"/>
    <w:rsid w:val="00E15B44"/>
    <w:rsid w:val="00E21CBB"/>
    <w:rsid w:val="00E25745"/>
    <w:rsid w:val="00E37CD3"/>
    <w:rsid w:val="00E5152B"/>
    <w:rsid w:val="00E61333"/>
    <w:rsid w:val="00E63752"/>
    <w:rsid w:val="00E67971"/>
    <w:rsid w:val="00E73513"/>
    <w:rsid w:val="00E74496"/>
    <w:rsid w:val="00E82177"/>
    <w:rsid w:val="00E83A39"/>
    <w:rsid w:val="00EA4C5C"/>
    <w:rsid w:val="00EB1CAB"/>
    <w:rsid w:val="00EC6D29"/>
    <w:rsid w:val="00ED0BD2"/>
    <w:rsid w:val="00ED2D00"/>
    <w:rsid w:val="00EE04BE"/>
    <w:rsid w:val="00EE16AC"/>
    <w:rsid w:val="00EE4A23"/>
    <w:rsid w:val="00EF1F95"/>
    <w:rsid w:val="00EF2283"/>
    <w:rsid w:val="00EF32C4"/>
    <w:rsid w:val="00F01112"/>
    <w:rsid w:val="00F13A89"/>
    <w:rsid w:val="00F171CC"/>
    <w:rsid w:val="00F17BAA"/>
    <w:rsid w:val="00F20B9A"/>
    <w:rsid w:val="00F3764E"/>
    <w:rsid w:val="00F43CD2"/>
    <w:rsid w:val="00F57A14"/>
    <w:rsid w:val="00F62099"/>
    <w:rsid w:val="00F748B1"/>
    <w:rsid w:val="00F81179"/>
    <w:rsid w:val="00F86CC1"/>
    <w:rsid w:val="00F8794D"/>
    <w:rsid w:val="00F90F1A"/>
    <w:rsid w:val="00F93CA4"/>
    <w:rsid w:val="00FA58EE"/>
    <w:rsid w:val="00FA777E"/>
    <w:rsid w:val="00FB6099"/>
    <w:rsid w:val="00FC0195"/>
    <w:rsid w:val="00FC378F"/>
    <w:rsid w:val="00FD0D43"/>
    <w:rsid w:val="00FD0EE9"/>
    <w:rsid w:val="00FD2AE2"/>
    <w:rsid w:val="00FD33B5"/>
    <w:rsid w:val="00FD39B5"/>
    <w:rsid w:val="00FD5932"/>
    <w:rsid w:val="00FD5A7A"/>
    <w:rsid w:val="00FD6988"/>
    <w:rsid w:val="00FE1737"/>
    <w:rsid w:val="00FE19D1"/>
    <w:rsid w:val="00FF270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21B64"/>
  <w15:chartTrackingRefBased/>
  <w15:docId w15:val="{B98A0A2F-8D9C-4A88-9BC8-B87886EC9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9A2"/>
    <w:rPr>
      <w:rFonts w:eastAsia="Times New Roman"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D59A2"/>
    <w:pPr>
      <w:tabs>
        <w:tab w:val="center" w:pos="4320"/>
        <w:tab w:val="right" w:pos="8640"/>
      </w:tabs>
    </w:pPr>
  </w:style>
  <w:style w:type="character" w:customStyle="1" w:styleId="FooterChar">
    <w:name w:val="Footer Char"/>
    <w:basedOn w:val="DefaultParagraphFont"/>
    <w:link w:val="Footer"/>
    <w:rsid w:val="00AD59A2"/>
    <w:rPr>
      <w:rFonts w:eastAsia="Times New Roman" w:cs="Times New Roman"/>
      <w:szCs w:val="24"/>
      <w:lang w:val="en-US"/>
    </w:rPr>
  </w:style>
  <w:style w:type="character" w:styleId="PageNumber">
    <w:name w:val="page number"/>
    <w:basedOn w:val="DefaultParagraphFont"/>
    <w:rsid w:val="00AD59A2"/>
  </w:style>
  <w:style w:type="paragraph" w:styleId="ListParagraph">
    <w:name w:val="List Paragraph"/>
    <w:basedOn w:val="Normal"/>
    <w:uiPriority w:val="34"/>
    <w:qFormat/>
    <w:rsid w:val="00AD59A2"/>
    <w:pPr>
      <w:ind w:left="720"/>
    </w:pPr>
  </w:style>
  <w:style w:type="character" w:styleId="LineNumber">
    <w:name w:val="line number"/>
    <w:basedOn w:val="DefaultParagraphFont"/>
    <w:uiPriority w:val="99"/>
    <w:semiHidden/>
    <w:unhideWhenUsed/>
    <w:rsid w:val="00AD59A2"/>
  </w:style>
  <w:style w:type="paragraph" w:styleId="Header">
    <w:name w:val="header"/>
    <w:basedOn w:val="Normal"/>
    <w:link w:val="HeaderChar"/>
    <w:uiPriority w:val="99"/>
    <w:unhideWhenUsed/>
    <w:rsid w:val="009E23C1"/>
    <w:pPr>
      <w:tabs>
        <w:tab w:val="center" w:pos="4680"/>
        <w:tab w:val="right" w:pos="9360"/>
      </w:tabs>
    </w:pPr>
  </w:style>
  <w:style w:type="character" w:customStyle="1" w:styleId="HeaderChar">
    <w:name w:val="Header Char"/>
    <w:basedOn w:val="DefaultParagraphFont"/>
    <w:link w:val="Header"/>
    <w:uiPriority w:val="99"/>
    <w:rsid w:val="009E23C1"/>
    <w:rPr>
      <w:rFonts w:eastAsia="Times New Roman"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94680">
      <w:bodyDiv w:val="1"/>
      <w:marLeft w:val="0"/>
      <w:marRight w:val="0"/>
      <w:marTop w:val="0"/>
      <w:marBottom w:val="0"/>
      <w:divBdr>
        <w:top w:val="none" w:sz="0" w:space="0" w:color="auto"/>
        <w:left w:val="none" w:sz="0" w:space="0" w:color="auto"/>
        <w:bottom w:val="none" w:sz="0" w:space="0" w:color="auto"/>
        <w:right w:val="none" w:sz="0" w:space="0" w:color="auto"/>
      </w:divBdr>
    </w:div>
    <w:div w:id="448857269">
      <w:bodyDiv w:val="1"/>
      <w:marLeft w:val="0"/>
      <w:marRight w:val="0"/>
      <w:marTop w:val="0"/>
      <w:marBottom w:val="0"/>
      <w:divBdr>
        <w:top w:val="none" w:sz="0" w:space="0" w:color="auto"/>
        <w:left w:val="none" w:sz="0" w:space="0" w:color="auto"/>
        <w:bottom w:val="none" w:sz="0" w:space="0" w:color="auto"/>
        <w:right w:val="none" w:sz="0" w:space="0" w:color="auto"/>
      </w:divBdr>
    </w:div>
    <w:div w:id="747265694">
      <w:bodyDiv w:val="1"/>
      <w:marLeft w:val="0"/>
      <w:marRight w:val="0"/>
      <w:marTop w:val="0"/>
      <w:marBottom w:val="0"/>
      <w:divBdr>
        <w:top w:val="none" w:sz="0" w:space="0" w:color="auto"/>
        <w:left w:val="none" w:sz="0" w:space="0" w:color="auto"/>
        <w:bottom w:val="none" w:sz="0" w:space="0" w:color="auto"/>
        <w:right w:val="none" w:sz="0" w:space="0" w:color="auto"/>
      </w:divBdr>
    </w:div>
    <w:div w:id="830099822">
      <w:bodyDiv w:val="1"/>
      <w:marLeft w:val="0"/>
      <w:marRight w:val="0"/>
      <w:marTop w:val="0"/>
      <w:marBottom w:val="0"/>
      <w:divBdr>
        <w:top w:val="none" w:sz="0" w:space="0" w:color="auto"/>
        <w:left w:val="none" w:sz="0" w:space="0" w:color="auto"/>
        <w:bottom w:val="none" w:sz="0" w:space="0" w:color="auto"/>
        <w:right w:val="none" w:sz="0" w:space="0" w:color="auto"/>
      </w:divBdr>
    </w:div>
    <w:div w:id="932587051">
      <w:bodyDiv w:val="1"/>
      <w:marLeft w:val="0"/>
      <w:marRight w:val="0"/>
      <w:marTop w:val="0"/>
      <w:marBottom w:val="0"/>
      <w:divBdr>
        <w:top w:val="none" w:sz="0" w:space="0" w:color="auto"/>
        <w:left w:val="none" w:sz="0" w:space="0" w:color="auto"/>
        <w:bottom w:val="none" w:sz="0" w:space="0" w:color="auto"/>
        <w:right w:val="none" w:sz="0" w:space="0" w:color="auto"/>
      </w:divBdr>
    </w:div>
    <w:div w:id="1416630647">
      <w:bodyDiv w:val="1"/>
      <w:marLeft w:val="0"/>
      <w:marRight w:val="0"/>
      <w:marTop w:val="0"/>
      <w:marBottom w:val="0"/>
      <w:divBdr>
        <w:top w:val="none" w:sz="0" w:space="0" w:color="auto"/>
        <w:left w:val="none" w:sz="0" w:space="0" w:color="auto"/>
        <w:bottom w:val="none" w:sz="0" w:space="0" w:color="auto"/>
        <w:right w:val="none" w:sz="0" w:space="0" w:color="auto"/>
      </w:divBdr>
    </w:div>
    <w:div w:id="1808623140">
      <w:bodyDiv w:val="1"/>
      <w:marLeft w:val="0"/>
      <w:marRight w:val="0"/>
      <w:marTop w:val="0"/>
      <w:marBottom w:val="0"/>
      <w:divBdr>
        <w:top w:val="none" w:sz="0" w:space="0" w:color="auto"/>
        <w:left w:val="none" w:sz="0" w:space="0" w:color="auto"/>
        <w:bottom w:val="none" w:sz="0" w:space="0" w:color="auto"/>
        <w:right w:val="none" w:sz="0" w:space="0" w:color="auto"/>
      </w:divBdr>
    </w:div>
    <w:div w:id="1852445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4</Pages>
  <Words>1197</Words>
  <Characters>6823</Characters>
  <Application>Microsoft Office Word</Application>
  <DocSecurity>0</DocSecurity>
  <Lines>56</Lines>
  <Paragraphs>16</Paragraphs>
  <ScaleCrop>false</ScaleCrop>
  <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Boyce</dc:creator>
  <cp:keywords/>
  <dc:description/>
  <cp:lastModifiedBy>Kaye MICKELSON</cp:lastModifiedBy>
  <cp:revision>491</cp:revision>
  <dcterms:created xsi:type="dcterms:W3CDTF">2021-06-10T17:28:00Z</dcterms:created>
  <dcterms:modified xsi:type="dcterms:W3CDTF">2021-06-14T19:00:00Z</dcterms:modified>
</cp:coreProperties>
</file>