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FF686" w14:textId="6BB26516" w:rsidR="00834694" w:rsidRDefault="00661462"/>
    <w:p w14:paraId="35DCF434" w14:textId="7891486D" w:rsidR="000910A7" w:rsidRDefault="000910A7"/>
    <w:p w14:paraId="7894801F" w14:textId="77777777" w:rsidR="000910A7" w:rsidRDefault="000910A7"/>
    <w:p w14:paraId="56D6073B" w14:textId="4CF411F3" w:rsidR="000B227E" w:rsidRDefault="000B227E" w:rsidP="000B227E">
      <w:pPr>
        <w:pStyle w:val="NoSpacing"/>
      </w:pPr>
      <w:r>
        <w:tab/>
      </w:r>
      <w:r>
        <w:tab/>
      </w:r>
      <w:r>
        <w:tab/>
      </w:r>
      <w:r>
        <w:tab/>
        <w:t>Lewiston City Planning &amp; Zoning</w:t>
      </w:r>
    </w:p>
    <w:p w14:paraId="4A617084" w14:textId="080C7A2A" w:rsidR="000B227E" w:rsidRDefault="000B227E" w:rsidP="000B227E">
      <w:pPr>
        <w:pStyle w:val="NoSpacing"/>
      </w:pPr>
      <w:r>
        <w:tab/>
      </w:r>
      <w:r>
        <w:tab/>
      </w:r>
      <w:r>
        <w:tab/>
      </w:r>
      <w:r>
        <w:tab/>
        <w:t xml:space="preserve">           29 So Main Street</w:t>
      </w:r>
    </w:p>
    <w:p w14:paraId="3558FFF6" w14:textId="482FD3F6" w:rsidR="000B227E" w:rsidRDefault="000B227E" w:rsidP="000B227E">
      <w:pPr>
        <w:pStyle w:val="NoSpacing"/>
      </w:pPr>
      <w:r>
        <w:t xml:space="preserve">                                                                  Lewiston, </w:t>
      </w:r>
      <w:r w:rsidR="000910A7">
        <w:t>Utah 84320</w:t>
      </w:r>
    </w:p>
    <w:p w14:paraId="579F8E90" w14:textId="46DB6657" w:rsidR="000B227E" w:rsidRDefault="000910A7" w:rsidP="000B227E">
      <w:pPr>
        <w:pStyle w:val="NoSpacing"/>
      </w:pPr>
      <w:r>
        <w:t xml:space="preserve">                                                                         June 1, 2021</w:t>
      </w:r>
    </w:p>
    <w:p w14:paraId="5ACB3E42" w14:textId="4220429E" w:rsidR="000910A7" w:rsidRDefault="000910A7" w:rsidP="000B227E">
      <w:pPr>
        <w:pStyle w:val="NoSpacing"/>
      </w:pPr>
    </w:p>
    <w:p w14:paraId="6AA87CAA" w14:textId="5CC37AB8" w:rsidR="000910A7" w:rsidRDefault="000910A7" w:rsidP="000B227E">
      <w:pPr>
        <w:pStyle w:val="NoSpacing"/>
      </w:pPr>
    </w:p>
    <w:p w14:paraId="5247D370" w14:textId="77777777" w:rsidR="000910A7" w:rsidRDefault="000910A7" w:rsidP="000B227E">
      <w:pPr>
        <w:pStyle w:val="NoSpacing"/>
      </w:pPr>
    </w:p>
    <w:p w14:paraId="1C1C4851" w14:textId="040F195B" w:rsidR="000B227E" w:rsidRDefault="000B227E" w:rsidP="000B227E">
      <w:pPr>
        <w:pStyle w:val="NoSpacing"/>
      </w:pPr>
    </w:p>
    <w:p w14:paraId="524C67F0" w14:textId="38FB41A4" w:rsidR="000B227E" w:rsidRDefault="000B227E" w:rsidP="000B227E">
      <w:pPr>
        <w:pStyle w:val="NoSpacing"/>
        <w:rPr>
          <w:b/>
          <w:bCs/>
        </w:rPr>
      </w:pPr>
      <w:r>
        <w:rPr>
          <w:b/>
          <w:bCs/>
        </w:rPr>
        <w:t>AGENDA</w:t>
      </w:r>
    </w:p>
    <w:p w14:paraId="1A1210F0" w14:textId="4220914B" w:rsidR="000B227E" w:rsidRDefault="000B227E" w:rsidP="000B227E">
      <w:pPr>
        <w:pStyle w:val="NoSpacing"/>
        <w:rPr>
          <w:b/>
          <w:bCs/>
        </w:rPr>
      </w:pPr>
    </w:p>
    <w:p w14:paraId="7672B65F" w14:textId="548D5ABE" w:rsidR="000B227E" w:rsidRDefault="000B227E" w:rsidP="000B227E">
      <w:pPr>
        <w:pStyle w:val="NoSpacing"/>
        <w:rPr>
          <w:b/>
          <w:bCs/>
        </w:rPr>
      </w:pPr>
      <w:r>
        <w:rPr>
          <w:b/>
          <w:bCs/>
        </w:rPr>
        <w:t>Welcome &amp; Roll Call</w:t>
      </w:r>
    </w:p>
    <w:p w14:paraId="4DDF2083" w14:textId="7C9D6D3D" w:rsidR="000B227E" w:rsidRDefault="000B227E" w:rsidP="000B227E">
      <w:pPr>
        <w:pStyle w:val="NoSpacing"/>
        <w:rPr>
          <w:b/>
          <w:bCs/>
        </w:rPr>
      </w:pPr>
    </w:p>
    <w:p w14:paraId="3E74BC04" w14:textId="011D9C8D" w:rsidR="000B227E" w:rsidRDefault="000B227E" w:rsidP="000B227E">
      <w:pPr>
        <w:pStyle w:val="NoSpacing"/>
        <w:rPr>
          <w:b/>
          <w:bCs/>
        </w:rPr>
      </w:pPr>
      <w:r>
        <w:rPr>
          <w:b/>
          <w:bCs/>
        </w:rPr>
        <w:t>Approval of Minutes</w:t>
      </w:r>
    </w:p>
    <w:p w14:paraId="680B8F4F" w14:textId="1E85AB7C" w:rsidR="001A1518" w:rsidRDefault="001A1518" w:rsidP="000B227E">
      <w:pPr>
        <w:pStyle w:val="NoSpacing"/>
        <w:rPr>
          <w:b/>
          <w:bCs/>
        </w:rPr>
      </w:pPr>
    </w:p>
    <w:p w14:paraId="09107490" w14:textId="4AB654F6" w:rsidR="001A1518" w:rsidRDefault="001A1518" w:rsidP="000B227E">
      <w:pPr>
        <w:pStyle w:val="NoSpacing"/>
        <w:rPr>
          <w:b/>
          <w:bCs/>
        </w:rPr>
      </w:pPr>
      <w:r>
        <w:rPr>
          <w:b/>
          <w:bCs/>
        </w:rPr>
        <w:t>Open Comment Period</w:t>
      </w:r>
    </w:p>
    <w:p w14:paraId="0AE3DA34" w14:textId="69F1EB73" w:rsidR="000B227E" w:rsidRDefault="000B227E" w:rsidP="000B227E">
      <w:pPr>
        <w:pStyle w:val="NoSpacing"/>
        <w:rPr>
          <w:b/>
          <w:bCs/>
        </w:rPr>
      </w:pPr>
    </w:p>
    <w:p w14:paraId="1FC6087A" w14:textId="46596D5C" w:rsidR="000B227E" w:rsidRDefault="000B227E" w:rsidP="000B227E">
      <w:pPr>
        <w:pStyle w:val="NoSpacing"/>
        <w:rPr>
          <w:b/>
          <w:bCs/>
        </w:rPr>
      </w:pPr>
      <w:r>
        <w:rPr>
          <w:b/>
          <w:bCs/>
        </w:rPr>
        <w:t>Agenda:</w:t>
      </w:r>
    </w:p>
    <w:p w14:paraId="6FC5361D" w14:textId="7BB9F29D" w:rsidR="00796E68" w:rsidRDefault="00796E68" w:rsidP="000B227E">
      <w:pPr>
        <w:pStyle w:val="NoSpacing"/>
        <w:rPr>
          <w:b/>
          <w:bCs/>
        </w:rPr>
      </w:pPr>
    </w:p>
    <w:p w14:paraId="279D6972" w14:textId="6C577BD6" w:rsidR="00796E68" w:rsidRPr="00796E68" w:rsidRDefault="00796E68" w:rsidP="000B227E">
      <w:pPr>
        <w:pStyle w:val="NoSpacing"/>
      </w:pPr>
      <w:r>
        <w:t>Barr Booking: Approval of Business License</w:t>
      </w:r>
    </w:p>
    <w:p w14:paraId="1AC53E09" w14:textId="1BE9A64E" w:rsidR="000B227E" w:rsidRDefault="000B227E" w:rsidP="000B227E">
      <w:pPr>
        <w:pStyle w:val="NoSpacing"/>
        <w:rPr>
          <w:b/>
          <w:bCs/>
        </w:rPr>
      </w:pPr>
    </w:p>
    <w:p w14:paraId="6D9DB94D" w14:textId="68DB6CFE" w:rsidR="000B227E" w:rsidRDefault="000B227E" w:rsidP="000B227E">
      <w:pPr>
        <w:pStyle w:val="NoSpacing"/>
      </w:pPr>
      <w:r w:rsidRPr="000B227E">
        <w:t>Chris Karren – Re-zone approximately 300 West Center for residential lots.</w:t>
      </w:r>
    </w:p>
    <w:p w14:paraId="7E504FEF" w14:textId="06668549" w:rsidR="000B227E" w:rsidRDefault="000B227E" w:rsidP="000B227E">
      <w:pPr>
        <w:pStyle w:val="NoSpacing"/>
      </w:pPr>
    </w:p>
    <w:p w14:paraId="40C5CAF7" w14:textId="22E82A1D" w:rsidR="000910A7" w:rsidRDefault="000910A7" w:rsidP="000910A7">
      <w:pPr>
        <w:pStyle w:val="NoSpacing"/>
      </w:pPr>
      <w:r>
        <w:t>Cody Barker – Ellis Layne Contractor – AG Land Declaration recording delay</w:t>
      </w:r>
    </w:p>
    <w:p w14:paraId="1F1F3C3C" w14:textId="77777777" w:rsidR="000910A7" w:rsidRDefault="000910A7" w:rsidP="000910A7">
      <w:pPr>
        <w:pStyle w:val="NoSpacing"/>
      </w:pPr>
    </w:p>
    <w:p w14:paraId="1D7957FC" w14:textId="6419F5AF" w:rsidR="000910A7" w:rsidRDefault="000910A7" w:rsidP="000910A7">
      <w:pPr>
        <w:pStyle w:val="NoSpacing"/>
      </w:pPr>
      <w:r>
        <w:t>Lucy Field – Re-visit Building Permit approval</w:t>
      </w:r>
    </w:p>
    <w:p w14:paraId="52F338C1" w14:textId="57D51975" w:rsidR="000910A7" w:rsidRDefault="000910A7" w:rsidP="000910A7">
      <w:pPr>
        <w:pStyle w:val="NoSpacing"/>
      </w:pPr>
    </w:p>
    <w:p w14:paraId="253E7313" w14:textId="65E4D8F2" w:rsidR="000910A7" w:rsidRDefault="000910A7" w:rsidP="000910A7">
      <w:pPr>
        <w:pStyle w:val="NoSpacing"/>
      </w:pPr>
      <w:proofErr w:type="spellStart"/>
      <w:r>
        <w:t>Dyrt</w:t>
      </w:r>
      <w:proofErr w:type="spellEnd"/>
      <w:r>
        <w:t xml:space="preserve"> Development – Public discussion of subdivision</w:t>
      </w:r>
    </w:p>
    <w:p w14:paraId="1763A93D" w14:textId="239890FC" w:rsidR="000910A7" w:rsidRDefault="000910A7" w:rsidP="000910A7">
      <w:pPr>
        <w:pStyle w:val="NoSpacing"/>
      </w:pPr>
    </w:p>
    <w:p w14:paraId="2EFEDF00" w14:textId="1C30EAAF" w:rsidR="00661462" w:rsidRPr="00661462" w:rsidRDefault="00661462" w:rsidP="000910A7">
      <w:pPr>
        <w:pStyle w:val="NoSpacing"/>
        <w:rPr>
          <w:b/>
          <w:bCs/>
        </w:rPr>
      </w:pPr>
      <w:r>
        <w:rPr>
          <w:b/>
          <w:bCs/>
        </w:rPr>
        <w:t>Adjourn</w:t>
      </w:r>
    </w:p>
    <w:p w14:paraId="381729FB" w14:textId="77777777" w:rsidR="000910A7" w:rsidRPr="000B227E" w:rsidRDefault="000910A7" w:rsidP="000910A7">
      <w:pPr>
        <w:pStyle w:val="NoSpacing"/>
      </w:pPr>
    </w:p>
    <w:p w14:paraId="6033293F" w14:textId="77777777" w:rsidR="000B227E" w:rsidRPr="000B227E" w:rsidRDefault="000B227E"/>
    <w:sectPr w:rsidR="000B227E" w:rsidRPr="000B227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EFA8" w14:textId="77777777" w:rsidR="000B227E" w:rsidRDefault="000B227E" w:rsidP="000B227E">
      <w:pPr>
        <w:spacing w:after="0" w:line="240" w:lineRule="auto"/>
      </w:pPr>
      <w:r>
        <w:separator/>
      </w:r>
    </w:p>
  </w:endnote>
  <w:endnote w:type="continuationSeparator" w:id="0">
    <w:p w14:paraId="22FBCE03" w14:textId="77777777" w:rsidR="000B227E" w:rsidRDefault="000B227E" w:rsidP="000B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5112" w14:textId="77777777" w:rsidR="000B227E" w:rsidRDefault="000B227E" w:rsidP="000B227E">
      <w:pPr>
        <w:spacing w:after="0" w:line="240" w:lineRule="auto"/>
      </w:pPr>
      <w:r>
        <w:separator/>
      </w:r>
    </w:p>
  </w:footnote>
  <w:footnote w:type="continuationSeparator" w:id="0">
    <w:p w14:paraId="774E0546" w14:textId="77777777" w:rsidR="000B227E" w:rsidRDefault="000B227E" w:rsidP="000B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5797" w14:textId="6201BEDD" w:rsidR="000B227E" w:rsidRDefault="000B227E">
    <w:pPr>
      <w:pStyle w:val="Header"/>
    </w:pPr>
    <w:r>
      <w:t>Lewiston City</w:t>
    </w:r>
  </w:p>
  <w:p w14:paraId="5C153266" w14:textId="2ACBCC98" w:rsidR="000B227E" w:rsidRDefault="000B227E">
    <w:pPr>
      <w:pStyle w:val="Header"/>
    </w:pPr>
    <w:r>
      <w:t>Planning &amp; Zoning</w:t>
    </w:r>
  </w:p>
  <w:p w14:paraId="6774AFB8" w14:textId="300E643A" w:rsidR="000B227E" w:rsidRDefault="000B227E">
    <w:pPr>
      <w:pStyle w:val="Header"/>
    </w:pPr>
    <w:r>
      <w:t>June 12, 2021</w:t>
    </w:r>
  </w:p>
  <w:p w14:paraId="72BFBB77" w14:textId="77777777" w:rsidR="000B227E" w:rsidRDefault="000B2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27E"/>
    <w:rsid w:val="000910A7"/>
    <w:rsid w:val="000B227E"/>
    <w:rsid w:val="001A1518"/>
    <w:rsid w:val="00651DA0"/>
    <w:rsid w:val="00661462"/>
    <w:rsid w:val="00796E68"/>
    <w:rsid w:val="00CF1F36"/>
    <w:rsid w:val="00E6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AE3CD"/>
  <w15:docId w15:val="{E80E7DFE-AAA6-4FD9-9EFF-E0F78CF6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27E"/>
  </w:style>
  <w:style w:type="paragraph" w:styleId="Footer">
    <w:name w:val="footer"/>
    <w:basedOn w:val="Normal"/>
    <w:link w:val="FooterChar"/>
    <w:uiPriority w:val="99"/>
    <w:unhideWhenUsed/>
    <w:rsid w:val="000B2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27E"/>
  </w:style>
  <w:style w:type="paragraph" w:styleId="NoSpacing">
    <w:name w:val="No Spacing"/>
    <w:uiPriority w:val="1"/>
    <w:qFormat/>
    <w:rsid w:val="000B2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 Flint</dc:creator>
  <cp:lastModifiedBy>Dona Flint</cp:lastModifiedBy>
  <cp:revision>3</cp:revision>
  <cp:lastPrinted>2021-07-02T17:00:00Z</cp:lastPrinted>
  <dcterms:created xsi:type="dcterms:W3CDTF">2021-06-01T20:55:00Z</dcterms:created>
  <dcterms:modified xsi:type="dcterms:W3CDTF">2021-07-02T17:00:00Z</dcterms:modified>
</cp:coreProperties>
</file>