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0C20" w14:textId="77777777" w:rsidR="00631779" w:rsidRPr="00631779" w:rsidRDefault="00631779" w:rsidP="00631779">
      <w:pPr>
        <w:widowControl w:val="0"/>
        <w:jc w:val="center"/>
        <w:rPr>
          <w:rFonts w:ascii="Times New Roman" w:eastAsia="Calibri" w:hAnsi="Times New Roman" w:cs="Times New Roman"/>
          <w:b/>
          <w:i/>
          <w:sz w:val="36"/>
          <w:szCs w:val="36"/>
        </w:rPr>
      </w:pPr>
      <w:r w:rsidRPr="00631779">
        <w:rPr>
          <w:rFonts w:ascii="Baskerville Old Face" w:eastAsia="Times New Roman" w:hAnsi="Baskerville Old Face" w:cs="Times New Roman"/>
          <w:b/>
          <w:bCs/>
          <w:noProof/>
          <w:sz w:val="28"/>
          <w:szCs w:val="28"/>
        </w:rPr>
        <w:drawing>
          <wp:anchor distT="0" distB="0" distL="114300" distR="114300" simplePos="0" relativeHeight="251659264" behindDoc="1" locked="0" layoutInCell="1" allowOverlap="1" wp14:anchorId="5A98DEB6" wp14:editId="35A4D9D0">
            <wp:simplePos x="0" y="0"/>
            <wp:positionH relativeFrom="column">
              <wp:posOffset>4739996</wp:posOffset>
            </wp:positionH>
            <wp:positionV relativeFrom="paragraph">
              <wp:posOffset>-274447</wp:posOffset>
            </wp:positionV>
            <wp:extent cx="965607" cy="804672"/>
            <wp:effectExtent l="0" t="0" r="6350" b="0"/>
            <wp:wrapNone/>
            <wp:docPr id="1" name="Picture 1"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5607" cy="8046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779">
        <w:rPr>
          <w:rFonts w:ascii="Times New Roman" w:eastAsia="Calibri" w:hAnsi="Times New Roman" w:cs="Times New Roman"/>
          <w:b/>
          <w:i/>
          <w:sz w:val="36"/>
          <w:szCs w:val="36"/>
        </w:rPr>
        <w:t>TOQUERVILLE CITY</w:t>
      </w:r>
    </w:p>
    <w:p w14:paraId="257A298D" w14:textId="61BA5E1C" w:rsidR="00631779" w:rsidRPr="00631779" w:rsidRDefault="00631779" w:rsidP="00631779">
      <w:pPr>
        <w:spacing w:before="36" w:after="36"/>
        <w:jc w:val="center"/>
        <w:rPr>
          <w:rFonts w:ascii="Times New Roman" w:eastAsia="Cambria" w:hAnsi="Times New Roman" w:cs="Times New Roman"/>
          <w:b/>
          <w:bCs/>
          <w:i/>
          <w:iCs/>
        </w:rPr>
      </w:pPr>
      <w:r w:rsidRPr="00631779">
        <w:rPr>
          <w:rFonts w:ascii="Times New Roman" w:eastAsia="Cambria" w:hAnsi="Times New Roman" w:cs="Times New Roman"/>
          <w:b/>
          <w:bCs/>
          <w:i/>
          <w:iCs/>
        </w:rPr>
        <w:t>ORDINANCE 2021.</w:t>
      </w:r>
      <w:r w:rsidR="007E1D20">
        <w:rPr>
          <w:rFonts w:ascii="Times New Roman" w:eastAsia="Cambria" w:hAnsi="Times New Roman" w:cs="Times New Roman"/>
          <w:b/>
          <w:bCs/>
          <w:i/>
          <w:iCs/>
        </w:rPr>
        <w:t>11</w:t>
      </w:r>
    </w:p>
    <w:p w14:paraId="18852949" w14:textId="77777777" w:rsidR="00596EE9" w:rsidRPr="008947C3" w:rsidRDefault="00596EE9" w:rsidP="00596EE9">
      <w:pPr>
        <w:jc w:val="center"/>
        <w:rPr>
          <w:rFonts w:ascii="Times New Roman" w:hAnsi="Times New Roman" w:cs="Times New Roman"/>
          <w:b/>
        </w:rPr>
      </w:pPr>
    </w:p>
    <w:p w14:paraId="478DA35F" w14:textId="523AE266" w:rsidR="00596EE9" w:rsidRPr="00A6273D" w:rsidRDefault="004D50AB" w:rsidP="00847B79">
      <w:pPr>
        <w:jc w:val="both"/>
        <w:rPr>
          <w:rFonts w:ascii="Times New Roman" w:hAnsi="Times New Roman" w:cs="Times New Roman"/>
        </w:rPr>
      </w:pPr>
      <w:r w:rsidRPr="00A6273D">
        <w:rPr>
          <w:rFonts w:ascii="Times New Roman" w:hAnsi="Times New Roman" w:cs="Times New Roman"/>
        </w:rPr>
        <w:t>AN ORDINANCE</w:t>
      </w:r>
      <w:r w:rsidR="00E22D4E">
        <w:rPr>
          <w:rFonts w:ascii="Times New Roman" w:hAnsi="Times New Roman" w:cs="Times New Roman"/>
        </w:rPr>
        <w:t xml:space="preserve"> TEMPORARILY BANNING THE DISCHARGE OF FIREWORKS WITHIN THE MUNICIPAL BOUNDARIES OF THE </w:t>
      </w:r>
      <w:r w:rsidR="00631779">
        <w:rPr>
          <w:rFonts w:ascii="Times New Roman" w:hAnsi="Times New Roman" w:cs="Times New Roman"/>
        </w:rPr>
        <w:t>CITY</w:t>
      </w:r>
      <w:r w:rsidR="00E22D4E">
        <w:rPr>
          <w:rFonts w:ascii="Times New Roman" w:hAnsi="Times New Roman" w:cs="Times New Roman"/>
        </w:rPr>
        <w:t xml:space="preserve"> AND SETTING A CRIMINAL PENALTY FOR VIOLATING SAID BAN.</w:t>
      </w:r>
    </w:p>
    <w:p w14:paraId="1FC142CA" w14:textId="77777777" w:rsidR="00596EE9" w:rsidRPr="008947C3" w:rsidRDefault="00596EE9" w:rsidP="00596EE9">
      <w:pPr>
        <w:jc w:val="center"/>
        <w:rPr>
          <w:rFonts w:ascii="Times New Roman" w:hAnsi="Times New Roman" w:cs="Times New Roman"/>
        </w:rPr>
      </w:pPr>
    </w:p>
    <w:p w14:paraId="361367F5" w14:textId="2323F8D3" w:rsidR="00E050C0" w:rsidRPr="008947C3" w:rsidRDefault="00864F93" w:rsidP="00864F93">
      <w:pPr>
        <w:jc w:val="center"/>
        <w:rPr>
          <w:rFonts w:ascii="Times New Roman" w:hAnsi="Times New Roman" w:cs="Times New Roman"/>
          <w:u w:val="single"/>
          <w:lang w:val="en"/>
        </w:rPr>
      </w:pPr>
      <w:r w:rsidRPr="008947C3">
        <w:rPr>
          <w:rFonts w:ascii="Times New Roman" w:hAnsi="Times New Roman" w:cs="Times New Roman"/>
          <w:u w:val="single"/>
          <w:lang w:val="en"/>
        </w:rPr>
        <w:t>RECITALS</w:t>
      </w:r>
    </w:p>
    <w:p w14:paraId="6C94CA5B" w14:textId="77777777" w:rsidR="00864F93" w:rsidRPr="008947C3" w:rsidRDefault="00864F93" w:rsidP="00E050C0">
      <w:pPr>
        <w:rPr>
          <w:rFonts w:ascii="Times New Roman" w:hAnsi="Times New Roman" w:cs="Times New Roman"/>
          <w:lang w:val="en"/>
        </w:rPr>
      </w:pPr>
    </w:p>
    <w:p w14:paraId="4E92DFA3" w14:textId="3AC26C06" w:rsidR="00A6273D" w:rsidRPr="00A6273D" w:rsidRDefault="00631779" w:rsidP="00A6273D">
      <w:pPr>
        <w:ind w:firstLine="720"/>
        <w:jc w:val="both"/>
        <w:rPr>
          <w:rFonts w:ascii="Times New Roman" w:hAnsi="Times New Roman" w:cs="Times New Roman"/>
        </w:rPr>
      </w:pPr>
      <w:r>
        <w:rPr>
          <w:rFonts w:ascii="Times New Roman" w:hAnsi="Times New Roman" w:cs="Times New Roman"/>
        </w:rPr>
        <w:t>WHEREAS, Toquerville City (“City</w:t>
      </w:r>
      <w:r w:rsidR="00A6273D" w:rsidRPr="00A6273D">
        <w:rPr>
          <w:rFonts w:ascii="Times New Roman" w:hAnsi="Times New Roman" w:cs="Times New Roman"/>
        </w:rPr>
        <w:t xml:space="preserve">”) is an incorporated municipality duly organized </w:t>
      </w:r>
      <w:r w:rsidR="00E22D4E">
        <w:rPr>
          <w:rFonts w:ascii="Times New Roman" w:hAnsi="Times New Roman" w:cs="Times New Roman"/>
        </w:rPr>
        <w:t xml:space="preserve">and existing </w:t>
      </w:r>
      <w:r w:rsidR="00A6273D" w:rsidRPr="00A6273D">
        <w:rPr>
          <w:rFonts w:ascii="Times New Roman" w:hAnsi="Times New Roman" w:cs="Times New Roman"/>
        </w:rPr>
        <w:t>under the laws of the State of Utah;</w:t>
      </w:r>
    </w:p>
    <w:p w14:paraId="739A487A" w14:textId="77777777" w:rsidR="00A6273D" w:rsidRPr="00A6273D" w:rsidRDefault="00A6273D" w:rsidP="00A6273D">
      <w:pPr>
        <w:ind w:firstLine="720"/>
        <w:jc w:val="both"/>
        <w:rPr>
          <w:rFonts w:ascii="Times New Roman" w:hAnsi="Times New Roman" w:cs="Times New Roman"/>
        </w:rPr>
      </w:pPr>
    </w:p>
    <w:p w14:paraId="2078E45E" w14:textId="49943370" w:rsidR="00AB7126" w:rsidRDefault="00A6273D" w:rsidP="00E22D4E">
      <w:pPr>
        <w:ind w:firstLine="720"/>
        <w:jc w:val="both"/>
        <w:rPr>
          <w:rFonts w:ascii="Times New Roman" w:hAnsi="Times New Roman" w:cs="Times New Roman"/>
        </w:rPr>
      </w:pPr>
      <w:r w:rsidRPr="00A6273D">
        <w:rPr>
          <w:rFonts w:ascii="Times New Roman" w:hAnsi="Times New Roman" w:cs="Times New Roman"/>
        </w:rPr>
        <w:t xml:space="preserve">WHEREAS, pursuant to Utah Code Annotated, Title 10, Chapter </w:t>
      </w:r>
      <w:r w:rsidR="00631779">
        <w:rPr>
          <w:rFonts w:ascii="Times New Roman" w:hAnsi="Times New Roman" w:cs="Times New Roman"/>
        </w:rPr>
        <w:t>3b, Section 301, the Toquerville City</w:t>
      </w:r>
      <w:r w:rsidRPr="00A6273D">
        <w:rPr>
          <w:rFonts w:ascii="Times New Roman" w:hAnsi="Times New Roman" w:cs="Times New Roman"/>
        </w:rPr>
        <w:t xml:space="preserve"> Council (“</w:t>
      </w:r>
      <w:r w:rsidR="00631779">
        <w:rPr>
          <w:rFonts w:ascii="Times New Roman" w:hAnsi="Times New Roman" w:cs="Times New Roman"/>
        </w:rPr>
        <w:t>City</w:t>
      </w:r>
      <w:r w:rsidRPr="00A6273D">
        <w:rPr>
          <w:rFonts w:ascii="Times New Roman" w:hAnsi="Times New Roman" w:cs="Times New Roman"/>
        </w:rPr>
        <w:t xml:space="preserve"> Council”) is designated a</w:t>
      </w:r>
      <w:r w:rsidR="00631779">
        <w:rPr>
          <w:rFonts w:ascii="Times New Roman" w:hAnsi="Times New Roman" w:cs="Times New Roman"/>
        </w:rPr>
        <w:t>s the governing body of the City</w:t>
      </w:r>
      <w:r w:rsidRPr="00A6273D">
        <w:rPr>
          <w:rFonts w:ascii="Times New Roman" w:hAnsi="Times New Roman" w:cs="Times New Roman"/>
        </w:rPr>
        <w:t>.</w:t>
      </w:r>
    </w:p>
    <w:p w14:paraId="4CBD8937" w14:textId="77777777" w:rsidR="00AB7126" w:rsidRDefault="00AB7126" w:rsidP="00E22D4E">
      <w:pPr>
        <w:ind w:firstLine="720"/>
        <w:jc w:val="both"/>
        <w:rPr>
          <w:rFonts w:ascii="Times New Roman" w:hAnsi="Times New Roman" w:cs="Times New Roman"/>
        </w:rPr>
      </w:pPr>
    </w:p>
    <w:p w14:paraId="6F3F64B0" w14:textId="178F2ABC" w:rsidR="007D7C38" w:rsidRDefault="00AB7126" w:rsidP="00E22D4E">
      <w:pPr>
        <w:ind w:firstLine="720"/>
        <w:jc w:val="both"/>
        <w:rPr>
          <w:rFonts w:ascii="Times New Roman" w:hAnsi="Times New Roman" w:cs="Times New Roman"/>
        </w:rPr>
      </w:pPr>
      <w:r>
        <w:rPr>
          <w:rFonts w:ascii="Times New Roman" w:hAnsi="Times New Roman" w:cs="Times New Roman"/>
        </w:rPr>
        <w:t xml:space="preserve">WHEREAS, the </w:t>
      </w:r>
      <w:r w:rsidR="00631779">
        <w:rPr>
          <w:rFonts w:ascii="Times New Roman" w:hAnsi="Times New Roman" w:cs="Times New Roman"/>
        </w:rPr>
        <w:t>City</w:t>
      </w:r>
      <w:r>
        <w:rPr>
          <w:rFonts w:ascii="Times New Roman" w:hAnsi="Times New Roman" w:cs="Times New Roman"/>
        </w:rPr>
        <w:t xml:space="preserve"> is located within the service area of the Hurricane Valley Fire District, a Utah special service district created for the purpose of providing fire protection services and emergency medical services (“EMS”) to the Eastern portion of Washington County (“HVFD”).</w:t>
      </w:r>
    </w:p>
    <w:p w14:paraId="6AC79CBB" w14:textId="06D4A03B" w:rsidR="00AB7126" w:rsidRDefault="00AB7126" w:rsidP="00E22D4E">
      <w:pPr>
        <w:ind w:firstLine="720"/>
        <w:jc w:val="both"/>
        <w:rPr>
          <w:rFonts w:ascii="Times New Roman" w:hAnsi="Times New Roman" w:cs="Times New Roman"/>
        </w:rPr>
      </w:pPr>
    </w:p>
    <w:p w14:paraId="2613B94C" w14:textId="5704633F" w:rsidR="00AB7126" w:rsidRDefault="00AB7126" w:rsidP="00E22D4E">
      <w:pPr>
        <w:ind w:firstLine="720"/>
        <w:jc w:val="both"/>
        <w:rPr>
          <w:rFonts w:ascii="Times New Roman" w:hAnsi="Times New Roman" w:cs="Times New Roman"/>
        </w:rPr>
      </w:pPr>
      <w:r>
        <w:rPr>
          <w:rFonts w:ascii="Times New Roman" w:hAnsi="Times New Roman" w:cs="Times New Roman"/>
        </w:rPr>
        <w:t>WHERE</w:t>
      </w:r>
      <w:r w:rsidR="00445021">
        <w:rPr>
          <w:rFonts w:ascii="Times New Roman" w:hAnsi="Times New Roman" w:cs="Times New Roman"/>
        </w:rPr>
        <w:t>AS, weather and natural resource conditions have combined through the winter of 2020 and the spring of 2021 to create a scenario where light fuels (such as grasses and other small vegetation) which grew initially this spring</w:t>
      </w:r>
      <w:r w:rsidR="00387A0D">
        <w:rPr>
          <w:rFonts w:ascii="Times New Roman" w:hAnsi="Times New Roman" w:cs="Times New Roman"/>
        </w:rPr>
        <w:t>,</w:t>
      </w:r>
      <w:r w:rsidR="00445021">
        <w:rPr>
          <w:rFonts w:ascii="Times New Roman" w:hAnsi="Times New Roman" w:cs="Times New Roman"/>
        </w:rPr>
        <w:t xml:space="preserve"> have </w:t>
      </w:r>
      <w:r w:rsidR="00387A0D">
        <w:rPr>
          <w:rFonts w:ascii="Times New Roman" w:hAnsi="Times New Roman" w:cs="Times New Roman"/>
        </w:rPr>
        <w:t xml:space="preserve">now </w:t>
      </w:r>
      <w:r w:rsidR="00445021">
        <w:rPr>
          <w:rFonts w:ascii="Times New Roman" w:hAnsi="Times New Roman" w:cs="Times New Roman"/>
        </w:rPr>
        <w:t>died back and s</w:t>
      </w:r>
      <w:r w:rsidR="00387A0D">
        <w:rPr>
          <w:rFonts w:ascii="Times New Roman" w:hAnsi="Times New Roman" w:cs="Times New Roman"/>
        </w:rPr>
        <w:t>now pack and water levels in area</w:t>
      </w:r>
      <w:r w:rsidR="00445021">
        <w:rPr>
          <w:rFonts w:ascii="Times New Roman" w:hAnsi="Times New Roman" w:cs="Times New Roman"/>
        </w:rPr>
        <w:t xml:space="preserve"> reservoirs are forecasted to reach a 50 year low.</w:t>
      </w:r>
    </w:p>
    <w:p w14:paraId="7F4B9416" w14:textId="117D1897" w:rsidR="00445021" w:rsidRDefault="00445021" w:rsidP="00E22D4E">
      <w:pPr>
        <w:ind w:firstLine="720"/>
        <w:jc w:val="both"/>
        <w:rPr>
          <w:rFonts w:ascii="Times New Roman" w:hAnsi="Times New Roman" w:cs="Times New Roman"/>
        </w:rPr>
      </w:pPr>
    </w:p>
    <w:p w14:paraId="0725116E" w14:textId="73A0F3DE" w:rsidR="00445021" w:rsidRDefault="00445021" w:rsidP="00E22D4E">
      <w:pPr>
        <w:ind w:firstLine="720"/>
        <w:jc w:val="both"/>
        <w:rPr>
          <w:rFonts w:ascii="Times New Roman" w:hAnsi="Times New Roman" w:cs="Times New Roman"/>
        </w:rPr>
      </w:pPr>
      <w:r>
        <w:rPr>
          <w:rFonts w:ascii="Times New Roman" w:hAnsi="Times New Roman" w:cs="Times New Roman"/>
        </w:rPr>
        <w:t xml:space="preserve">WHEREAS, the National Interagency Fire Center (“NIFC”) Predictive Unit is forecasting an above normal potential for significant fire activity throughout the Western United States and Southwestern Utah.  </w:t>
      </w:r>
    </w:p>
    <w:p w14:paraId="57B4E51E" w14:textId="51C68DA2" w:rsidR="00445021" w:rsidRDefault="00445021" w:rsidP="00E22D4E">
      <w:pPr>
        <w:ind w:firstLine="720"/>
        <w:jc w:val="both"/>
        <w:rPr>
          <w:rFonts w:ascii="Times New Roman" w:hAnsi="Times New Roman" w:cs="Times New Roman"/>
        </w:rPr>
      </w:pPr>
    </w:p>
    <w:p w14:paraId="687F27B6" w14:textId="2EE50BC7" w:rsidR="00445021" w:rsidRDefault="00445021" w:rsidP="00E22D4E">
      <w:pPr>
        <w:ind w:firstLine="720"/>
        <w:jc w:val="both"/>
        <w:rPr>
          <w:rFonts w:ascii="Times New Roman" w:hAnsi="Times New Roman" w:cs="Times New Roman"/>
        </w:rPr>
      </w:pPr>
      <w:r>
        <w:rPr>
          <w:rFonts w:ascii="Times New Roman" w:hAnsi="Times New Roman" w:cs="Times New Roman"/>
        </w:rPr>
        <w:t>WHEREAS, many municipalities and counties within Southwestern Utah, working in conjunction with their own fire departments or regional fire agencies have implemented restrictions on fires and activities which might ignite fires.</w:t>
      </w:r>
    </w:p>
    <w:p w14:paraId="2401ACEF" w14:textId="6F5405EB" w:rsidR="00445021" w:rsidRDefault="00445021" w:rsidP="00E22D4E">
      <w:pPr>
        <w:ind w:firstLine="720"/>
        <w:jc w:val="both"/>
        <w:rPr>
          <w:rFonts w:ascii="Times New Roman" w:hAnsi="Times New Roman" w:cs="Times New Roman"/>
        </w:rPr>
      </w:pPr>
    </w:p>
    <w:p w14:paraId="610A3549" w14:textId="26D9D83E" w:rsidR="00387A0D" w:rsidRDefault="00445021" w:rsidP="00E22D4E">
      <w:pPr>
        <w:ind w:firstLine="720"/>
        <w:jc w:val="both"/>
        <w:rPr>
          <w:rFonts w:ascii="Times New Roman" w:hAnsi="Times New Roman" w:cs="Times New Roman"/>
        </w:rPr>
      </w:pPr>
      <w:r>
        <w:rPr>
          <w:rFonts w:ascii="Times New Roman" w:hAnsi="Times New Roman" w:cs="Times New Roman"/>
        </w:rPr>
        <w:t>WHEREAS</w:t>
      </w:r>
      <w:r w:rsidR="00387A0D">
        <w:rPr>
          <w:rFonts w:ascii="Times New Roman" w:hAnsi="Times New Roman" w:cs="Times New Roman"/>
        </w:rPr>
        <w:t xml:space="preserve">, the use of explosives and other fireworks within the </w:t>
      </w:r>
      <w:r w:rsidR="00631779">
        <w:rPr>
          <w:rFonts w:ascii="Times New Roman" w:hAnsi="Times New Roman" w:cs="Times New Roman"/>
        </w:rPr>
        <w:t>City</w:t>
      </w:r>
      <w:r w:rsidR="00387A0D">
        <w:rPr>
          <w:rFonts w:ascii="Times New Roman" w:hAnsi="Times New Roman" w:cs="Times New Roman"/>
        </w:rPr>
        <w:t xml:space="preserve"> substantially increases the risk of fires under current conditions and the </w:t>
      </w:r>
      <w:r w:rsidR="00631779">
        <w:rPr>
          <w:rFonts w:ascii="Times New Roman" w:hAnsi="Times New Roman" w:cs="Times New Roman"/>
        </w:rPr>
        <w:t>City</w:t>
      </w:r>
      <w:r w:rsidR="00387A0D">
        <w:rPr>
          <w:rFonts w:ascii="Times New Roman" w:hAnsi="Times New Roman" w:cs="Times New Roman"/>
        </w:rPr>
        <w:t xml:space="preserve"> Council finds this to be a direct threat to the health, safety and general welfare of the residents of the </w:t>
      </w:r>
      <w:r w:rsidR="00631779">
        <w:rPr>
          <w:rFonts w:ascii="Times New Roman" w:hAnsi="Times New Roman" w:cs="Times New Roman"/>
        </w:rPr>
        <w:t>City</w:t>
      </w:r>
      <w:r w:rsidR="00387A0D">
        <w:rPr>
          <w:rFonts w:ascii="Times New Roman" w:hAnsi="Times New Roman" w:cs="Times New Roman"/>
        </w:rPr>
        <w:t xml:space="preserve"> and their property.</w:t>
      </w:r>
    </w:p>
    <w:p w14:paraId="408092DA" w14:textId="77777777" w:rsidR="00387A0D" w:rsidRDefault="00387A0D" w:rsidP="00E22D4E">
      <w:pPr>
        <w:ind w:firstLine="720"/>
        <w:jc w:val="both"/>
        <w:rPr>
          <w:rFonts w:ascii="Times New Roman" w:hAnsi="Times New Roman" w:cs="Times New Roman"/>
        </w:rPr>
      </w:pPr>
    </w:p>
    <w:p w14:paraId="0573F1F3" w14:textId="1ED75978" w:rsidR="00445021" w:rsidRDefault="00387A0D" w:rsidP="00E22D4E">
      <w:pPr>
        <w:ind w:firstLine="720"/>
        <w:jc w:val="both"/>
        <w:rPr>
          <w:rFonts w:ascii="Times New Roman" w:hAnsi="Times New Roman" w:cs="Times New Roman"/>
        </w:rPr>
      </w:pPr>
      <w:r>
        <w:rPr>
          <w:rFonts w:ascii="Times New Roman" w:hAnsi="Times New Roman" w:cs="Times New Roman"/>
        </w:rPr>
        <w:t>WHEREAS, the</w:t>
      </w:r>
      <w:r w:rsidR="00631779">
        <w:rPr>
          <w:rFonts w:ascii="Times New Roman" w:hAnsi="Times New Roman" w:cs="Times New Roman"/>
        </w:rPr>
        <w:t xml:space="preserve">re is significant public lands </w:t>
      </w:r>
      <w:r>
        <w:rPr>
          <w:rFonts w:ascii="Times New Roman" w:hAnsi="Times New Roman" w:cs="Times New Roman"/>
        </w:rPr>
        <w:t xml:space="preserve">which are adjacent to, or near, the boundaries of the </w:t>
      </w:r>
      <w:r w:rsidR="00631779">
        <w:rPr>
          <w:rFonts w:ascii="Times New Roman" w:hAnsi="Times New Roman" w:cs="Times New Roman"/>
        </w:rPr>
        <w:t>City</w:t>
      </w:r>
      <w:r>
        <w:rPr>
          <w:rFonts w:ascii="Times New Roman" w:hAnsi="Times New Roman" w:cs="Times New Roman"/>
        </w:rPr>
        <w:t xml:space="preserve">. </w:t>
      </w:r>
    </w:p>
    <w:p w14:paraId="48E12FE0" w14:textId="01F688B5" w:rsidR="00387A0D" w:rsidRDefault="00387A0D" w:rsidP="00E22D4E">
      <w:pPr>
        <w:ind w:firstLine="720"/>
        <w:jc w:val="both"/>
        <w:rPr>
          <w:rFonts w:ascii="Times New Roman" w:hAnsi="Times New Roman" w:cs="Times New Roman"/>
        </w:rPr>
      </w:pPr>
    </w:p>
    <w:p w14:paraId="69E7438B" w14:textId="1F39C804" w:rsidR="00387A0D" w:rsidRDefault="00387A0D" w:rsidP="00E22D4E">
      <w:pPr>
        <w:ind w:firstLine="720"/>
        <w:jc w:val="both"/>
        <w:rPr>
          <w:rFonts w:ascii="Times New Roman" w:hAnsi="Times New Roman" w:cs="Times New Roman"/>
        </w:rPr>
      </w:pPr>
      <w:r>
        <w:rPr>
          <w:rFonts w:ascii="Times New Roman" w:hAnsi="Times New Roman" w:cs="Times New Roman"/>
        </w:rPr>
        <w:t xml:space="preserve">WHEREAS, Utah Code Ann. §§15A-5-202.5 and 53-7-225 provide that cities and towns may prohibit the </w:t>
      </w:r>
      <w:r w:rsidR="00761CC4">
        <w:rPr>
          <w:rFonts w:ascii="Times New Roman" w:hAnsi="Times New Roman" w:cs="Times New Roman"/>
        </w:rPr>
        <w:t xml:space="preserve">use of ignition </w:t>
      </w:r>
      <w:r w:rsidR="009153D4">
        <w:rPr>
          <w:rFonts w:ascii="Times New Roman" w:hAnsi="Times New Roman" w:cs="Times New Roman"/>
        </w:rPr>
        <w:t>sources, including fireworks in high risk areas.</w:t>
      </w:r>
    </w:p>
    <w:p w14:paraId="0AA3DFE8" w14:textId="4BD172D0" w:rsidR="009153D4" w:rsidRDefault="009153D4" w:rsidP="00E22D4E">
      <w:pPr>
        <w:ind w:firstLine="720"/>
        <w:jc w:val="both"/>
        <w:rPr>
          <w:rFonts w:ascii="Times New Roman" w:hAnsi="Times New Roman" w:cs="Times New Roman"/>
        </w:rPr>
      </w:pPr>
    </w:p>
    <w:p w14:paraId="3D2E83DC" w14:textId="2E3E813F" w:rsidR="009153D4" w:rsidRDefault="009153D4" w:rsidP="00E22D4E">
      <w:pPr>
        <w:ind w:firstLine="720"/>
        <w:jc w:val="both"/>
        <w:rPr>
          <w:rFonts w:ascii="Times New Roman" w:hAnsi="Times New Roman" w:cs="Times New Roman"/>
        </w:rPr>
      </w:pPr>
      <w:r>
        <w:rPr>
          <w:rFonts w:ascii="Times New Roman" w:hAnsi="Times New Roman" w:cs="Times New Roman"/>
        </w:rPr>
        <w:t xml:space="preserve">WHEREAS,  in consultation with the HVFD and Utah State Fire Marshall it has been determined that due to the severe drought and high fuel conditions within and surrounding the </w:t>
      </w:r>
      <w:r w:rsidR="00631779">
        <w:rPr>
          <w:rFonts w:ascii="Times New Roman" w:hAnsi="Times New Roman" w:cs="Times New Roman"/>
        </w:rPr>
        <w:t>City</w:t>
      </w:r>
      <w:r>
        <w:rPr>
          <w:rFonts w:ascii="Times New Roman" w:hAnsi="Times New Roman" w:cs="Times New Roman"/>
        </w:rPr>
        <w:t xml:space="preserve"> coupled with the limited interagency fire protection resources throughout the </w:t>
      </w:r>
      <w:r w:rsidR="00631779">
        <w:rPr>
          <w:rFonts w:ascii="Times New Roman" w:hAnsi="Times New Roman" w:cs="Times New Roman"/>
        </w:rPr>
        <w:t>State of Utah and the Western United States</w:t>
      </w:r>
      <w:r>
        <w:rPr>
          <w:rFonts w:ascii="Times New Roman" w:hAnsi="Times New Roman" w:cs="Times New Roman"/>
        </w:rPr>
        <w:t xml:space="preserve">, that all areas within the </w:t>
      </w:r>
      <w:r w:rsidR="00631779">
        <w:rPr>
          <w:rFonts w:ascii="Times New Roman" w:hAnsi="Times New Roman" w:cs="Times New Roman"/>
        </w:rPr>
        <w:t>City</w:t>
      </w:r>
      <w:r>
        <w:rPr>
          <w:rFonts w:ascii="Times New Roman" w:hAnsi="Times New Roman" w:cs="Times New Roman"/>
        </w:rPr>
        <w:t xml:space="preserve"> are considered high risk presently.</w:t>
      </w:r>
    </w:p>
    <w:p w14:paraId="0A43B4B8" w14:textId="6278BA0D" w:rsidR="009153D4" w:rsidRDefault="009153D4" w:rsidP="00E22D4E">
      <w:pPr>
        <w:ind w:firstLine="720"/>
        <w:jc w:val="both"/>
        <w:rPr>
          <w:rFonts w:ascii="Times New Roman" w:hAnsi="Times New Roman" w:cs="Times New Roman"/>
        </w:rPr>
      </w:pPr>
    </w:p>
    <w:p w14:paraId="4C86824D" w14:textId="6F1EDF87" w:rsidR="009153D4" w:rsidRDefault="009153D4" w:rsidP="00E22D4E">
      <w:pPr>
        <w:ind w:firstLine="720"/>
        <w:jc w:val="both"/>
        <w:rPr>
          <w:rFonts w:ascii="Times New Roman" w:hAnsi="Times New Roman" w:cs="Times New Roman"/>
        </w:rPr>
      </w:pPr>
      <w:r>
        <w:rPr>
          <w:rFonts w:ascii="Times New Roman" w:hAnsi="Times New Roman" w:cs="Times New Roman"/>
        </w:rPr>
        <w:lastRenderedPageBreak/>
        <w:t xml:space="preserve">WHEREAS, the </w:t>
      </w:r>
      <w:r w:rsidR="00631779">
        <w:rPr>
          <w:rFonts w:ascii="Times New Roman" w:hAnsi="Times New Roman" w:cs="Times New Roman"/>
        </w:rPr>
        <w:t>City</w:t>
      </w:r>
      <w:r>
        <w:rPr>
          <w:rFonts w:ascii="Times New Roman" w:hAnsi="Times New Roman" w:cs="Times New Roman"/>
        </w:rPr>
        <w:t xml:space="preserve"> Council has determined that allowing residents and visitors to discharge fireworks within the </w:t>
      </w:r>
      <w:r w:rsidR="00631779">
        <w:rPr>
          <w:rFonts w:ascii="Times New Roman" w:hAnsi="Times New Roman" w:cs="Times New Roman"/>
        </w:rPr>
        <w:t>City</w:t>
      </w:r>
      <w:r>
        <w:rPr>
          <w:rFonts w:ascii="Times New Roman" w:hAnsi="Times New Roman" w:cs="Times New Roman"/>
        </w:rPr>
        <w:t xml:space="preserve"> boundaries under the present conditions would be careless and negligent.</w:t>
      </w:r>
    </w:p>
    <w:p w14:paraId="03F2ACD0" w14:textId="1D8F61DD" w:rsidR="00864F93" w:rsidRPr="008947C3" w:rsidRDefault="00864F93" w:rsidP="008C489F">
      <w:pPr>
        <w:jc w:val="both"/>
        <w:rPr>
          <w:rFonts w:ascii="Times New Roman" w:hAnsi="Times New Roman" w:cs="Times New Roman"/>
          <w:lang w:val="en"/>
        </w:rPr>
      </w:pPr>
    </w:p>
    <w:p w14:paraId="0FDC4B88" w14:textId="114A5B14" w:rsidR="00864F93" w:rsidRPr="008947C3" w:rsidRDefault="00864F93" w:rsidP="00864F93">
      <w:pPr>
        <w:jc w:val="center"/>
        <w:rPr>
          <w:rFonts w:ascii="Times New Roman" w:hAnsi="Times New Roman" w:cs="Times New Roman"/>
          <w:u w:val="single"/>
          <w:lang w:val="en"/>
        </w:rPr>
      </w:pPr>
      <w:r w:rsidRPr="008947C3">
        <w:rPr>
          <w:rFonts w:ascii="Times New Roman" w:hAnsi="Times New Roman" w:cs="Times New Roman"/>
          <w:u w:val="single"/>
          <w:lang w:val="en"/>
        </w:rPr>
        <w:t>ORDINANCE</w:t>
      </w:r>
    </w:p>
    <w:p w14:paraId="77711CF4" w14:textId="77777777" w:rsidR="00E050C0" w:rsidRPr="008947C3" w:rsidRDefault="00E050C0" w:rsidP="008C489F">
      <w:pPr>
        <w:jc w:val="both"/>
        <w:rPr>
          <w:rFonts w:ascii="Times New Roman" w:hAnsi="Times New Roman" w:cs="Times New Roman"/>
          <w:lang w:val="en"/>
        </w:rPr>
      </w:pPr>
    </w:p>
    <w:p w14:paraId="4970C503" w14:textId="3773BF4E" w:rsidR="00596EE9" w:rsidRPr="008947C3" w:rsidRDefault="00E050C0" w:rsidP="00B85191">
      <w:pPr>
        <w:ind w:firstLine="720"/>
        <w:jc w:val="both"/>
        <w:rPr>
          <w:rFonts w:ascii="Times New Roman" w:hAnsi="Times New Roman" w:cs="Times New Roman"/>
          <w:lang w:val="en"/>
        </w:rPr>
      </w:pPr>
      <w:r w:rsidRPr="008947C3">
        <w:rPr>
          <w:rFonts w:ascii="Times New Roman" w:hAnsi="Times New Roman" w:cs="Times New Roman"/>
          <w:lang w:val="en"/>
        </w:rPr>
        <w:t>NOW THEREFORE BE IT ORDA</w:t>
      </w:r>
      <w:r w:rsidR="009153D4">
        <w:rPr>
          <w:rFonts w:ascii="Times New Roman" w:hAnsi="Times New Roman" w:cs="Times New Roman"/>
          <w:lang w:val="en"/>
        </w:rPr>
        <w:t xml:space="preserve">INED BY THE </w:t>
      </w:r>
      <w:r w:rsidR="00631779">
        <w:rPr>
          <w:rFonts w:ascii="Times New Roman" w:hAnsi="Times New Roman" w:cs="Times New Roman"/>
          <w:lang w:val="en"/>
        </w:rPr>
        <w:t>TOQUERVILLE</w:t>
      </w:r>
      <w:r w:rsidR="009153D4">
        <w:rPr>
          <w:rFonts w:ascii="Times New Roman" w:hAnsi="Times New Roman" w:cs="Times New Roman"/>
          <w:lang w:val="en"/>
        </w:rPr>
        <w:t xml:space="preserve"> </w:t>
      </w:r>
      <w:r w:rsidR="00631779">
        <w:rPr>
          <w:rFonts w:ascii="Times New Roman" w:hAnsi="Times New Roman" w:cs="Times New Roman"/>
          <w:lang w:val="en"/>
        </w:rPr>
        <w:t>CITY</w:t>
      </w:r>
      <w:r w:rsidR="009153D4">
        <w:rPr>
          <w:rFonts w:ascii="Times New Roman" w:hAnsi="Times New Roman" w:cs="Times New Roman"/>
          <w:lang w:val="en"/>
        </w:rPr>
        <w:t xml:space="preserve"> COUNCIL, based upon the R</w:t>
      </w:r>
      <w:r w:rsidR="00864F93" w:rsidRPr="008947C3">
        <w:rPr>
          <w:rFonts w:ascii="Times New Roman" w:hAnsi="Times New Roman" w:cs="Times New Roman"/>
          <w:lang w:val="en"/>
        </w:rPr>
        <w:t xml:space="preserve">ecitals set forth above, </w:t>
      </w:r>
      <w:r w:rsidR="008947C3">
        <w:rPr>
          <w:rFonts w:ascii="Times New Roman" w:hAnsi="Times New Roman" w:cs="Times New Roman"/>
          <w:lang w:val="en"/>
        </w:rPr>
        <w:t>that:</w:t>
      </w:r>
    </w:p>
    <w:p w14:paraId="35841445" w14:textId="77777777" w:rsidR="008947C3" w:rsidRPr="008947C3" w:rsidRDefault="008947C3" w:rsidP="008C489F">
      <w:pPr>
        <w:jc w:val="both"/>
        <w:rPr>
          <w:rFonts w:ascii="Times New Roman" w:hAnsi="Times New Roman" w:cs="Times New Roman"/>
          <w:lang w:val="en"/>
        </w:rPr>
      </w:pPr>
    </w:p>
    <w:p w14:paraId="4B3AA365" w14:textId="73A7E696" w:rsidR="009153D4" w:rsidRDefault="009153D4" w:rsidP="001F024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 xml:space="preserve">Temporary Prohibition on the Discharge Fireworks Within the </w:t>
      </w:r>
      <w:r w:rsidR="00631779">
        <w:rPr>
          <w:rFonts w:ascii="Times New Roman" w:hAnsi="Times New Roman" w:cs="Times New Roman"/>
          <w:u w:val="single"/>
        </w:rPr>
        <w:t>City</w:t>
      </w:r>
      <w:r w:rsidR="000B3009">
        <w:rPr>
          <w:rFonts w:ascii="Times New Roman" w:hAnsi="Times New Roman" w:cs="Times New Roman"/>
        </w:rPr>
        <w:t xml:space="preserve">.  </w:t>
      </w:r>
      <w:r w:rsidR="00631779">
        <w:rPr>
          <w:rFonts w:ascii="Times New Roman" w:hAnsi="Times New Roman" w:cs="Times New Roman"/>
        </w:rPr>
        <w:t xml:space="preserve"> The discharge of Fireworks as </w:t>
      </w:r>
      <w:r w:rsidR="000B3009">
        <w:rPr>
          <w:rFonts w:ascii="Times New Roman" w:hAnsi="Times New Roman" w:cs="Times New Roman"/>
        </w:rPr>
        <w:t xml:space="preserve">defined in Utah Code Ann. §53-7-202 anywhere within the municipal boundaries of the </w:t>
      </w:r>
      <w:r w:rsidR="00631779">
        <w:rPr>
          <w:rFonts w:ascii="Times New Roman" w:hAnsi="Times New Roman" w:cs="Times New Roman"/>
        </w:rPr>
        <w:t>City</w:t>
      </w:r>
      <w:r w:rsidR="000B3009">
        <w:rPr>
          <w:rFonts w:ascii="Times New Roman" w:hAnsi="Times New Roman" w:cs="Times New Roman"/>
        </w:rPr>
        <w:t xml:space="preserve"> is hereby immediately prohibited until this temporary ban is lifted by a proper vote of the </w:t>
      </w:r>
      <w:r w:rsidR="00631779">
        <w:rPr>
          <w:rFonts w:ascii="Times New Roman" w:hAnsi="Times New Roman" w:cs="Times New Roman"/>
        </w:rPr>
        <w:t>City</w:t>
      </w:r>
      <w:r w:rsidR="000B3009">
        <w:rPr>
          <w:rFonts w:ascii="Times New Roman" w:hAnsi="Times New Roman" w:cs="Times New Roman"/>
        </w:rPr>
        <w:t xml:space="preserve"> Council.</w:t>
      </w:r>
    </w:p>
    <w:p w14:paraId="3222D985" w14:textId="77777777" w:rsidR="000B3009" w:rsidRDefault="000B3009" w:rsidP="000B3009">
      <w:pPr>
        <w:pStyle w:val="ListParagraph"/>
        <w:ind w:left="0"/>
        <w:jc w:val="both"/>
        <w:rPr>
          <w:rFonts w:ascii="Times New Roman" w:hAnsi="Times New Roman" w:cs="Times New Roman"/>
        </w:rPr>
      </w:pPr>
    </w:p>
    <w:p w14:paraId="7D08DBBC" w14:textId="1549B570" w:rsidR="000B3009" w:rsidRDefault="000B3009" w:rsidP="001F024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Violation</w:t>
      </w:r>
      <w:r>
        <w:rPr>
          <w:rFonts w:ascii="Times New Roman" w:hAnsi="Times New Roman" w:cs="Times New Roman"/>
        </w:rPr>
        <w:t xml:space="preserve">.  Violations of this Ordinance shall be deemed a Class B Misdemeanor and shall be punishable as provided for in the </w:t>
      </w:r>
      <w:r w:rsidR="00631779">
        <w:rPr>
          <w:rFonts w:ascii="Times New Roman" w:hAnsi="Times New Roman" w:cs="Times New Roman"/>
        </w:rPr>
        <w:t>Toquerville</w:t>
      </w:r>
      <w:r>
        <w:rPr>
          <w:rFonts w:ascii="Times New Roman" w:hAnsi="Times New Roman" w:cs="Times New Roman"/>
        </w:rPr>
        <w:t xml:space="preserve"> </w:t>
      </w:r>
      <w:r w:rsidR="00631779">
        <w:rPr>
          <w:rFonts w:ascii="Times New Roman" w:hAnsi="Times New Roman" w:cs="Times New Roman"/>
        </w:rPr>
        <w:t>City</w:t>
      </w:r>
      <w:r>
        <w:rPr>
          <w:rFonts w:ascii="Times New Roman" w:hAnsi="Times New Roman" w:cs="Times New Roman"/>
        </w:rPr>
        <w:t xml:space="preserve"> Code. </w:t>
      </w:r>
    </w:p>
    <w:p w14:paraId="537A7EA3" w14:textId="77777777" w:rsidR="000B3009" w:rsidRPr="009153D4" w:rsidRDefault="000B3009" w:rsidP="000B3009">
      <w:pPr>
        <w:pStyle w:val="ListParagraph"/>
        <w:ind w:left="0"/>
        <w:jc w:val="both"/>
        <w:rPr>
          <w:rFonts w:ascii="Times New Roman" w:hAnsi="Times New Roman" w:cs="Times New Roman"/>
        </w:rPr>
      </w:pPr>
    </w:p>
    <w:p w14:paraId="5B82E7D6" w14:textId="7B4C1DD0" w:rsidR="001F0247" w:rsidRPr="001F0247" w:rsidRDefault="001F0247" w:rsidP="001F0247">
      <w:pPr>
        <w:pStyle w:val="ListParagraph"/>
        <w:numPr>
          <w:ilvl w:val="0"/>
          <w:numId w:val="1"/>
        </w:numPr>
        <w:ind w:left="0" w:firstLine="0"/>
        <w:jc w:val="both"/>
        <w:rPr>
          <w:rFonts w:ascii="Times New Roman" w:hAnsi="Times New Roman" w:cs="Times New Roman"/>
        </w:rPr>
      </w:pPr>
      <w:r w:rsidRPr="001F0247">
        <w:rPr>
          <w:rFonts w:ascii="Times New Roman" w:hAnsi="Times New Roman" w:cs="Times New Roman"/>
          <w:u w:val="single"/>
        </w:rPr>
        <w:t>Repealer</w:t>
      </w:r>
      <w:r w:rsidRPr="001F0247">
        <w:rPr>
          <w:rFonts w:ascii="Times New Roman" w:hAnsi="Times New Roman" w:cs="Times New Roman"/>
        </w:rPr>
        <w:t xml:space="preserve">.  This Ordinance supersedes or repeals </w:t>
      </w:r>
      <w:r w:rsidR="001D1783">
        <w:rPr>
          <w:rFonts w:ascii="Times New Roman" w:hAnsi="Times New Roman" w:cs="Times New Roman"/>
        </w:rPr>
        <w:t>the provisions of any ordinance or</w:t>
      </w:r>
      <w:r w:rsidRPr="001F0247">
        <w:rPr>
          <w:rFonts w:ascii="Times New Roman" w:hAnsi="Times New Roman" w:cs="Times New Roman"/>
        </w:rPr>
        <w:t xml:space="preserve"> resolution</w:t>
      </w:r>
      <w:r w:rsidR="001D1783">
        <w:rPr>
          <w:rFonts w:ascii="Times New Roman" w:hAnsi="Times New Roman" w:cs="Times New Roman"/>
        </w:rPr>
        <w:t xml:space="preserve"> of the </w:t>
      </w:r>
      <w:r w:rsidR="00631779">
        <w:rPr>
          <w:rFonts w:ascii="Times New Roman" w:hAnsi="Times New Roman" w:cs="Times New Roman"/>
        </w:rPr>
        <w:t>City</w:t>
      </w:r>
      <w:r w:rsidR="001D1783">
        <w:rPr>
          <w:rFonts w:ascii="Times New Roman" w:hAnsi="Times New Roman" w:cs="Times New Roman"/>
        </w:rPr>
        <w:t xml:space="preserve"> that is</w:t>
      </w:r>
      <w:r w:rsidRPr="001F0247">
        <w:rPr>
          <w:rFonts w:ascii="Times New Roman" w:hAnsi="Times New Roman" w:cs="Times New Roman"/>
        </w:rPr>
        <w:t xml:space="preserve"> inconsistent with the provisions of this Ordinance.</w:t>
      </w:r>
    </w:p>
    <w:p w14:paraId="4804D1C9" w14:textId="77777777" w:rsidR="001F0247" w:rsidRDefault="001F0247" w:rsidP="001F0247">
      <w:pPr>
        <w:pStyle w:val="ListParagraph"/>
        <w:jc w:val="both"/>
        <w:rPr>
          <w:rFonts w:ascii="Times New Roman" w:hAnsi="Times New Roman" w:cs="Times New Roman"/>
        </w:rPr>
      </w:pPr>
    </w:p>
    <w:p w14:paraId="7BF0EC13" w14:textId="77777777" w:rsidR="001F0247" w:rsidRDefault="001F0247" w:rsidP="001F024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Savings Clause</w:t>
      </w:r>
      <w:r>
        <w:rPr>
          <w:rFonts w:ascii="Times New Roman" w:hAnsi="Times New Roman" w:cs="Times New Roman"/>
        </w:rPr>
        <w:t xml:space="preserve">.  </w:t>
      </w:r>
      <w:r w:rsidRPr="00136575">
        <w:rPr>
          <w:rFonts w:ascii="Times New Roman" w:hAnsi="Times New Roman" w:cs="Times New Roman"/>
        </w:rPr>
        <w:t xml:space="preserve">If any provision or clause in this Ordinance or the application thereof to any person or entity or circumstance is held to be unconstitutional or otherwise invalid by any court of competent jurisdiction, such invalidity shall not affect other sections, provisions, clauses, or applications hereof which can be implemented without the invalid provision, clause, </w:t>
      </w:r>
      <w:r>
        <w:rPr>
          <w:rFonts w:ascii="Times New Roman" w:hAnsi="Times New Roman" w:cs="Times New Roman"/>
        </w:rPr>
        <w:t>or application</w:t>
      </w:r>
      <w:r w:rsidRPr="00136575">
        <w:rPr>
          <w:rFonts w:ascii="Times New Roman" w:hAnsi="Times New Roman" w:cs="Times New Roman"/>
        </w:rPr>
        <w:t xml:space="preserve"> hereof, and to this end the provisions and clauses of this Ordinance are declared to be severable</w:t>
      </w:r>
      <w:r>
        <w:rPr>
          <w:rFonts w:ascii="Times New Roman" w:hAnsi="Times New Roman" w:cs="Times New Roman"/>
        </w:rPr>
        <w:t>.</w:t>
      </w:r>
    </w:p>
    <w:p w14:paraId="649D8FDC" w14:textId="77777777" w:rsidR="001F0247" w:rsidRPr="00116058" w:rsidRDefault="001F0247" w:rsidP="001F0247">
      <w:pPr>
        <w:pStyle w:val="ListParagraph"/>
        <w:ind w:left="0"/>
        <w:jc w:val="both"/>
        <w:rPr>
          <w:rFonts w:ascii="Times New Roman" w:hAnsi="Times New Roman" w:cs="Times New Roman"/>
        </w:rPr>
      </w:pPr>
    </w:p>
    <w:p w14:paraId="0BA4C79D" w14:textId="371D69A6" w:rsidR="001F0247" w:rsidRDefault="001F0247" w:rsidP="001F0247">
      <w:pPr>
        <w:pStyle w:val="ListParagraph"/>
        <w:numPr>
          <w:ilvl w:val="0"/>
          <w:numId w:val="1"/>
        </w:numPr>
        <w:ind w:left="0" w:firstLine="0"/>
        <w:jc w:val="both"/>
        <w:rPr>
          <w:rFonts w:ascii="Times New Roman" w:hAnsi="Times New Roman" w:cs="Times New Roman"/>
        </w:rPr>
      </w:pPr>
      <w:r>
        <w:rPr>
          <w:rFonts w:ascii="Times New Roman" w:hAnsi="Times New Roman" w:cs="Times New Roman"/>
          <w:u w:val="single"/>
        </w:rPr>
        <w:t>Effective Date</w:t>
      </w:r>
      <w:r>
        <w:rPr>
          <w:rFonts w:ascii="Times New Roman" w:hAnsi="Times New Roman" w:cs="Times New Roman"/>
        </w:rPr>
        <w:t xml:space="preserve">.  </w:t>
      </w:r>
      <w:r w:rsidR="00761CC4">
        <w:rPr>
          <w:rFonts w:ascii="Times New Roman" w:hAnsi="Times New Roman" w:cs="Times New Roman"/>
        </w:rPr>
        <w:t xml:space="preserve">Due to the immediate fire danger and the </w:t>
      </w:r>
      <w:r w:rsidR="00631779">
        <w:rPr>
          <w:rFonts w:ascii="Times New Roman" w:hAnsi="Times New Roman" w:cs="Times New Roman"/>
        </w:rPr>
        <w:t>City</w:t>
      </w:r>
      <w:r w:rsidR="00761CC4">
        <w:rPr>
          <w:rFonts w:ascii="Times New Roman" w:hAnsi="Times New Roman" w:cs="Times New Roman"/>
        </w:rPr>
        <w:t xml:space="preserve"> Council’s finding of necessity and high risk to the health, safety and general welfare of the </w:t>
      </w:r>
      <w:r w:rsidR="00631779">
        <w:rPr>
          <w:rFonts w:ascii="Times New Roman" w:hAnsi="Times New Roman" w:cs="Times New Roman"/>
        </w:rPr>
        <w:t>City</w:t>
      </w:r>
      <w:r w:rsidR="00761CC4">
        <w:rPr>
          <w:rFonts w:ascii="Times New Roman" w:hAnsi="Times New Roman" w:cs="Times New Roman"/>
        </w:rPr>
        <w:t xml:space="preserve">, its residents and nearby public lands, this </w:t>
      </w:r>
      <w:r w:rsidRPr="00116058">
        <w:rPr>
          <w:rFonts w:ascii="Times New Roman" w:hAnsi="Times New Roman" w:cs="Times New Roman"/>
        </w:rPr>
        <w:t xml:space="preserve">Ordinance shall become effective immediately upon adoption </w:t>
      </w:r>
      <w:r>
        <w:rPr>
          <w:rFonts w:ascii="Times New Roman" w:hAnsi="Times New Roman" w:cs="Times New Roman"/>
        </w:rPr>
        <w:t xml:space="preserve">by the </w:t>
      </w:r>
      <w:r w:rsidR="00631779">
        <w:rPr>
          <w:rFonts w:ascii="Times New Roman" w:hAnsi="Times New Roman" w:cs="Times New Roman"/>
        </w:rPr>
        <w:t>City</w:t>
      </w:r>
      <w:r>
        <w:rPr>
          <w:rFonts w:ascii="Times New Roman" w:hAnsi="Times New Roman" w:cs="Times New Roman"/>
        </w:rPr>
        <w:t xml:space="preserve"> Council.</w:t>
      </w:r>
    </w:p>
    <w:p w14:paraId="4B8A7999" w14:textId="77777777" w:rsidR="001F0247" w:rsidRDefault="001F0247" w:rsidP="001F0247">
      <w:pPr>
        <w:jc w:val="both"/>
        <w:rPr>
          <w:rFonts w:ascii="Times New Roman" w:hAnsi="Times New Roman" w:cs="Times New Roman"/>
        </w:rPr>
      </w:pPr>
    </w:p>
    <w:p w14:paraId="0B7B7B7B" w14:textId="16A145C5" w:rsidR="00847B79" w:rsidRDefault="00847B79" w:rsidP="00761CC4">
      <w:pPr>
        <w:ind w:firstLine="720"/>
        <w:jc w:val="both"/>
        <w:rPr>
          <w:rFonts w:ascii="Times New Roman" w:hAnsi="Times New Roman" w:cs="Times New Roman"/>
          <w:bCs/>
          <w:lang w:val="en"/>
        </w:rPr>
      </w:pPr>
      <w:r>
        <w:rPr>
          <w:rFonts w:ascii="Times New Roman" w:hAnsi="Times New Roman" w:cs="Times New Roman"/>
          <w:bCs/>
          <w:lang w:val="en"/>
        </w:rPr>
        <w:t xml:space="preserve">ADOPTED AND </w:t>
      </w:r>
      <w:r w:rsidR="001F0247" w:rsidRPr="008947C3">
        <w:rPr>
          <w:rFonts w:ascii="Times New Roman" w:hAnsi="Times New Roman" w:cs="Times New Roman"/>
          <w:bCs/>
          <w:lang w:val="en"/>
        </w:rPr>
        <w:t xml:space="preserve">ORDAINED BY THE </w:t>
      </w:r>
      <w:r w:rsidR="00631779">
        <w:rPr>
          <w:rFonts w:ascii="Times New Roman" w:hAnsi="Times New Roman" w:cs="Times New Roman"/>
          <w:bCs/>
          <w:lang w:val="en"/>
        </w:rPr>
        <w:t>TOQUERVILLE</w:t>
      </w:r>
      <w:r w:rsidR="001F0247" w:rsidRPr="008947C3">
        <w:rPr>
          <w:rFonts w:ascii="Times New Roman" w:hAnsi="Times New Roman" w:cs="Times New Roman"/>
          <w:bCs/>
          <w:lang w:val="en"/>
        </w:rPr>
        <w:t xml:space="preserve"> </w:t>
      </w:r>
      <w:r w:rsidR="00631779">
        <w:rPr>
          <w:rFonts w:ascii="Times New Roman" w:hAnsi="Times New Roman" w:cs="Times New Roman"/>
          <w:bCs/>
          <w:lang w:val="en"/>
        </w:rPr>
        <w:t>CITY</w:t>
      </w:r>
      <w:r w:rsidR="001F0247" w:rsidRPr="008947C3">
        <w:rPr>
          <w:rFonts w:ascii="Times New Roman" w:hAnsi="Times New Roman" w:cs="Times New Roman"/>
          <w:bCs/>
          <w:lang w:val="en"/>
        </w:rPr>
        <w:t xml:space="preserve"> COUNCIL t</w:t>
      </w:r>
      <w:r w:rsidR="00631779">
        <w:rPr>
          <w:rFonts w:ascii="Times New Roman" w:hAnsi="Times New Roman" w:cs="Times New Roman"/>
          <w:bCs/>
          <w:lang w:val="en"/>
        </w:rPr>
        <w:t xml:space="preserve">his </w:t>
      </w:r>
      <w:r w:rsidR="00E86CDF">
        <w:rPr>
          <w:rFonts w:ascii="Times New Roman" w:hAnsi="Times New Roman" w:cs="Times New Roman"/>
          <w:bCs/>
          <w:lang w:val="en"/>
        </w:rPr>
        <w:t>28th</w:t>
      </w:r>
      <w:r w:rsidR="00AB7126">
        <w:rPr>
          <w:rFonts w:ascii="Times New Roman" w:hAnsi="Times New Roman" w:cs="Times New Roman"/>
          <w:bCs/>
          <w:lang w:val="en"/>
        </w:rPr>
        <w:t xml:space="preserve"> </w:t>
      </w:r>
      <w:r w:rsidR="004D50AB">
        <w:rPr>
          <w:rFonts w:ascii="Times New Roman" w:hAnsi="Times New Roman" w:cs="Times New Roman"/>
          <w:bCs/>
          <w:lang w:val="en"/>
        </w:rPr>
        <w:t xml:space="preserve">day of </w:t>
      </w:r>
      <w:r w:rsidR="00E86CDF">
        <w:rPr>
          <w:rFonts w:ascii="Times New Roman" w:hAnsi="Times New Roman" w:cs="Times New Roman"/>
          <w:bCs/>
          <w:lang w:val="en"/>
        </w:rPr>
        <w:t>June</w:t>
      </w:r>
      <w:r w:rsidR="00AB7126">
        <w:rPr>
          <w:rFonts w:ascii="Times New Roman" w:hAnsi="Times New Roman" w:cs="Times New Roman"/>
          <w:bCs/>
          <w:lang w:val="en"/>
        </w:rPr>
        <w:t>, 2021</w:t>
      </w:r>
      <w:r w:rsidR="007E1D20">
        <w:rPr>
          <w:rFonts w:ascii="Times New Roman" w:hAnsi="Times New Roman" w:cs="Times New Roman"/>
          <w:bCs/>
          <w:lang w:val="en"/>
        </w:rPr>
        <w:t>, and ratified at the regular Work Meeting on July 7</w:t>
      </w:r>
      <w:r w:rsidR="007E1D20" w:rsidRPr="007E1D20">
        <w:rPr>
          <w:rFonts w:ascii="Times New Roman" w:hAnsi="Times New Roman" w:cs="Times New Roman"/>
          <w:bCs/>
          <w:vertAlign w:val="superscript"/>
          <w:lang w:val="en"/>
        </w:rPr>
        <w:t>th</w:t>
      </w:r>
      <w:r w:rsidR="007E1D20">
        <w:rPr>
          <w:rFonts w:ascii="Times New Roman" w:hAnsi="Times New Roman" w:cs="Times New Roman"/>
          <w:bCs/>
          <w:lang w:val="en"/>
        </w:rPr>
        <w:t>, 2021</w:t>
      </w:r>
      <w:r w:rsidR="001F0247" w:rsidRPr="008947C3">
        <w:rPr>
          <w:rFonts w:ascii="Times New Roman" w:hAnsi="Times New Roman" w:cs="Times New Roman"/>
          <w:bCs/>
          <w:lang w:val="en"/>
        </w:rPr>
        <w:t xml:space="preserve"> </w:t>
      </w:r>
      <w:r>
        <w:rPr>
          <w:rFonts w:ascii="Times New Roman" w:hAnsi="Times New Roman" w:cs="Times New Roman"/>
          <w:bCs/>
          <w:lang w:val="en"/>
        </w:rPr>
        <w:t>based upon the following vote:</w:t>
      </w:r>
    </w:p>
    <w:p w14:paraId="081C98F7" w14:textId="4C02CC0D" w:rsidR="00847B79" w:rsidRDefault="00847B79" w:rsidP="001F0247">
      <w:pPr>
        <w:jc w:val="both"/>
        <w:rPr>
          <w:rFonts w:ascii="Times New Roman" w:hAnsi="Times New Roman" w:cs="Times New Roman"/>
          <w:bCs/>
          <w:lang w:val="en"/>
        </w:rPr>
      </w:pPr>
    </w:p>
    <w:p w14:paraId="0AFCE48D" w14:textId="58D1E818" w:rsidR="00631779" w:rsidRPr="00631779" w:rsidRDefault="00631779" w:rsidP="00631779">
      <w:pPr>
        <w:autoSpaceDE w:val="0"/>
        <w:autoSpaceDN w:val="0"/>
        <w:adjustRightInd w:val="0"/>
        <w:ind w:left="720"/>
        <w:rPr>
          <w:rFonts w:ascii="Times New Roman" w:eastAsia="Times New Roman" w:hAnsi="Times New Roman" w:cs="Times New Roman"/>
          <w:color w:val="000000"/>
          <w:u w:val="single"/>
        </w:rPr>
      </w:pPr>
      <w:r w:rsidRPr="00631779">
        <w:rPr>
          <w:rFonts w:ascii="Times New Roman" w:eastAsia="Times New Roman" w:hAnsi="Times New Roman" w:cs="Times New Roman"/>
          <w:color w:val="000000"/>
        </w:rPr>
        <w:t>John 'Chuck' Williams</w:t>
      </w:r>
      <w:r w:rsidRPr="00631779">
        <w:rPr>
          <w:rFonts w:ascii="Times New Roman" w:eastAsia="Times New Roman" w:hAnsi="Times New Roman" w:cs="Times New Roman"/>
          <w:color w:val="000000"/>
        </w:rPr>
        <w:tab/>
        <w:t xml:space="preserve">Aye </w:t>
      </w:r>
      <w:r w:rsidR="00E86CDF" w:rsidRPr="00E86CDF">
        <w:rPr>
          <w:rFonts w:ascii="Times New Roman" w:eastAsia="Times New Roman" w:hAnsi="Times New Roman" w:cs="Times New Roman"/>
          <w:color w:val="000000"/>
          <w:u w:val="single"/>
        </w:rPr>
        <w:t xml:space="preserve"> </w:t>
      </w:r>
      <w:r w:rsidR="00E86CDF" w:rsidRPr="00E86CDF">
        <w:rPr>
          <w:rFonts w:ascii="Times New Roman" w:hAnsi="Times New Roman" w:cs="Times New Roman"/>
          <w:bCs/>
          <w:u w:val="single"/>
          <w:lang w:val="en"/>
        </w:rPr>
        <w:sym w:font="Wingdings" w:char="F0FC"/>
      </w:r>
      <w:r w:rsidR="00E86CDF">
        <w:rPr>
          <w:rFonts w:ascii="Times New Roman" w:hAnsi="Times New Roman" w:cs="Times New Roman"/>
          <w:bCs/>
          <w:u w:val="single"/>
          <w:lang w:val="en"/>
        </w:rPr>
        <w:t xml:space="preserve"> </w:t>
      </w:r>
      <w:r w:rsidRPr="00631779">
        <w:rPr>
          <w:rFonts w:ascii="Times New Roman" w:eastAsia="Times New Roman" w:hAnsi="Times New Roman" w:cs="Times New Roman"/>
          <w:color w:val="000000"/>
        </w:rPr>
        <w:t xml:space="preserve">Nay </w:t>
      </w:r>
      <w:r w:rsidRPr="00631779">
        <w:rPr>
          <w:rFonts w:ascii="Times New Roman" w:eastAsia="Times New Roman" w:hAnsi="Times New Roman" w:cs="Times New Roman"/>
          <w:color w:val="000000"/>
          <w:u w:val="single"/>
        </w:rPr>
        <w:tab/>
      </w:r>
      <w:r w:rsidRPr="00631779">
        <w:rPr>
          <w:rFonts w:ascii="Times New Roman" w:eastAsia="Times New Roman" w:hAnsi="Times New Roman" w:cs="Times New Roman"/>
          <w:color w:val="000000"/>
        </w:rPr>
        <w:t xml:space="preserve"> Absent/Abstain </w:t>
      </w:r>
      <w:r w:rsidRPr="00631779">
        <w:rPr>
          <w:rFonts w:ascii="Times New Roman" w:eastAsia="Times New Roman" w:hAnsi="Times New Roman" w:cs="Times New Roman"/>
          <w:color w:val="000000"/>
          <w:u w:val="single"/>
        </w:rPr>
        <w:tab/>
      </w:r>
    </w:p>
    <w:p w14:paraId="22D8A69A" w14:textId="07C1BF82" w:rsidR="00631779" w:rsidRPr="00631779" w:rsidRDefault="00631779" w:rsidP="00631779">
      <w:pPr>
        <w:ind w:firstLine="720"/>
        <w:rPr>
          <w:rFonts w:ascii="Times New Roman" w:eastAsia="Calibri" w:hAnsi="Times New Roman" w:cs="Times New Roman"/>
          <w:lang w:bidi="en-US"/>
        </w:rPr>
      </w:pPr>
      <w:r w:rsidRPr="00631779">
        <w:rPr>
          <w:rFonts w:ascii="Times New Roman" w:eastAsia="Calibri" w:hAnsi="Times New Roman" w:cs="Times New Roman"/>
          <w:lang w:bidi="en-US"/>
        </w:rPr>
        <w:t>Keen Ellsworth</w:t>
      </w:r>
      <w:r w:rsidRPr="00631779">
        <w:rPr>
          <w:rFonts w:ascii="Times New Roman" w:eastAsia="Calibri" w:hAnsi="Times New Roman" w:cs="Times New Roman"/>
          <w:lang w:bidi="en-US"/>
        </w:rPr>
        <w:tab/>
      </w:r>
      <w:r w:rsidRPr="00631779">
        <w:rPr>
          <w:rFonts w:ascii="Times New Roman" w:eastAsia="Calibri" w:hAnsi="Times New Roman" w:cs="Times New Roman"/>
          <w:lang w:bidi="en-US"/>
        </w:rPr>
        <w:tab/>
        <w:t xml:space="preserve">Aye </w:t>
      </w:r>
      <w:r w:rsidR="00E86CDF" w:rsidRPr="00E86CDF">
        <w:rPr>
          <w:rFonts w:ascii="Times New Roman" w:eastAsia="Times New Roman" w:hAnsi="Times New Roman" w:cs="Times New Roman"/>
          <w:color w:val="000000"/>
          <w:u w:val="single"/>
        </w:rPr>
        <w:t xml:space="preserve"> </w:t>
      </w:r>
      <w:r w:rsidR="00E86CDF" w:rsidRPr="00E86CDF">
        <w:rPr>
          <w:rFonts w:ascii="Times New Roman" w:hAnsi="Times New Roman" w:cs="Times New Roman"/>
          <w:bCs/>
          <w:u w:val="single"/>
          <w:lang w:val="en"/>
        </w:rPr>
        <w:sym w:font="Wingdings" w:char="F0FC"/>
      </w:r>
      <w:r w:rsidR="00E86CDF">
        <w:rPr>
          <w:rFonts w:ascii="Times New Roman" w:hAnsi="Times New Roman" w:cs="Times New Roman"/>
          <w:bCs/>
          <w:u w:val="single"/>
          <w:lang w:val="en"/>
        </w:rPr>
        <w:t xml:space="preserve"> </w:t>
      </w:r>
      <w:r w:rsidRPr="00631779">
        <w:rPr>
          <w:rFonts w:ascii="Times New Roman" w:eastAsia="Calibri" w:hAnsi="Times New Roman" w:cs="Times New Roman"/>
          <w:lang w:bidi="en-US"/>
        </w:rPr>
        <w:t xml:space="preserve">Nay </w:t>
      </w:r>
      <w:r w:rsidRPr="00631779">
        <w:rPr>
          <w:rFonts w:ascii="Times New Roman" w:eastAsia="Calibri" w:hAnsi="Times New Roman" w:cs="Times New Roman"/>
          <w:u w:val="single"/>
          <w:lang w:bidi="en-US"/>
        </w:rPr>
        <w:tab/>
      </w:r>
      <w:r w:rsidRPr="00631779">
        <w:rPr>
          <w:rFonts w:ascii="Times New Roman" w:eastAsia="Calibri" w:hAnsi="Times New Roman" w:cs="Times New Roman"/>
          <w:lang w:bidi="en-US"/>
        </w:rPr>
        <w:t xml:space="preserve"> Absent/Abstain </w:t>
      </w:r>
      <w:r w:rsidRPr="00631779">
        <w:rPr>
          <w:rFonts w:ascii="Times New Roman" w:eastAsia="Calibri" w:hAnsi="Times New Roman" w:cs="Times New Roman"/>
          <w:u w:val="single"/>
          <w:lang w:bidi="en-US"/>
        </w:rPr>
        <w:tab/>
      </w:r>
    </w:p>
    <w:p w14:paraId="6C7C3051" w14:textId="2EDC8916" w:rsidR="00631779" w:rsidRPr="00631779" w:rsidRDefault="00631779" w:rsidP="00631779">
      <w:pPr>
        <w:ind w:firstLine="720"/>
        <w:rPr>
          <w:rFonts w:ascii="Times New Roman" w:eastAsia="Calibri" w:hAnsi="Times New Roman" w:cs="Times New Roman"/>
          <w:u w:val="single"/>
          <w:lang w:bidi="en-US"/>
        </w:rPr>
      </w:pPr>
      <w:r w:rsidRPr="00631779">
        <w:rPr>
          <w:rFonts w:ascii="Times New Roman" w:eastAsia="Calibri" w:hAnsi="Times New Roman" w:cs="Times New Roman"/>
          <w:lang w:bidi="en-US"/>
        </w:rPr>
        <w:t>Justin Sip</w:t>
      </w:r>
      <w:r w:rsidRPr="00631779">
        <w:rPr>
          <w:rFonts w:ascii="Times New Roman" w:eastAsia="Calibri" w:hAnsi="Times New Roman" w:cs="Times New Roman"/>
          <w:lang w:bidi="en-US"/>
        </w:rPr>
        <w:tab/>
      </w:r>
      <w:r w:rsidRPr="00631779">
        <w:rPr>
          <w:rFonts w:ascii="Times New Roman" w:eastAsia="Calibri" w:hAnsi="Times New Roman" w:cs="Times New Roman"/>
          <w:lang w:bidi="en-US"/>
        </w:rPr>
        <w:tab/>
      </w:r>
      <w:r w:rsidRPr="00631779">
        <w:rPr>
          <w:rFonts w:ascii="Times New Roman" w:eastAsia="Calibri" w:hAnsi="Times New Roman" w:cs="Times New Roman"/>
          <w:lang w:bidi="en-US"/>
        </w:rPr>
        <w:tab/>
        <w:t xml:space="preserve">Aye </w:t>
      </w:r>
      <w:r w:rsidR="00E86CDF" w:rsidRPr="00E86CDF">
        <w:rPr>
          <w:rFonts w:ascii="Times New Roman" w:eastAsia="Times New Roman" w:hAnsi="Times New Roman" w:cs="Times New Roman"/>
          <w:color w:val="000000"/>
          <w:u w:val="single"/>
        </w:rPr>
        <w:t xml:space="preserve"> </w:t>
      </w:r>
      <w:r w:rsidR="00E86CDF" w:rsidRPr="00E86CDF">
        <w:rPr>
          <w:rFonts w:ascii="Times New Roman" w:hAnsi="Times New Roman" w:cs="Times New Roman"/>
          <w:bCs/>
          <w:u w:val="single"/>
          <w:lang w:val="en"/>
        </w:rPr>
        <w:sym w:font="Wingdings" w:char="F0FC"/>
      </w:r>
      <w:r w:rsidR="00E86CDF">
        <w:rPr>
          <w:rFonts w:ascii="Times New Roman" w:hAnsi="Times New Roman" w:cs="Times New Roman"/>
          <w:bCs/>
          <w:u w:val="single"/>
          <w:lang w:val="en"/>
        </w:rPr>
        <w:t xml:space="preserve"> </w:t>
      </w:r>
      <w:r w:rsidRPr="00631779">
        <w:rPr>
          <w:rFonts w:ascii="Times New Roman" w:eastAsia="Calibri" w:hAnsi="Times New Roman" w:cs="Times New Roman"/>
          <w:lang w:bidi="en-US"/>
        </w:rPr>
        <w:t xml:space="preserve">Nay </w:t>
      </w:r>
      <w:r w:rsidRPr="00631779">
        <w:rPr>
          <w:rFonts w:ascii="Times New Roman" w:eastAsia="Calibri" w:hAnsi="Times New Roman" w:cs="Times New Roman"/>
          <w:u w:val="single"/>
          <w:lang w:bidi="en-US"/>
        </w:rPr>
        <w:tab/>
      </w:r>
      <w:r w:rsidRPr="00631779">
        <w:rPr>
          <w:rFonts w:ascii="Times New Roman" w:eastAsia="Calibri" w:hAnsi="Times New Roman" w:cs="Times New Roman"/>
          <w:lang w:bidi="en-US"/>
        </w:rPr>
        <w:t xml:space="preserve"> Absent/Abstain </w:t>
      </w:r>
      <w:r w:rsidRPr="00631779">
        <w:rPr>
          <w:rFonts w:ascii="Times New Roman" w:eastAsia="Calibri" w:hAnsi="Times New Roman" w:cs="Times New Roman"/>
          <w:u w:val="single"/>
          <w:lang w:bidi="en-US"/>
        </w:rPr>
        <w:tab/>
      </w:r>
    </w:p>
    <w:p w14:paraId="7356937A" w14:textId="5D83E6EF" w:rsidR="00631779" w:rsidRPr="00631779" w:rsidRDefault="00631779" w:rsidP="00631779">
      <w:pPr>
        <w:ind w:firstLine="720"/>
        <w:rPr>
          <w:rFonts w:ascii="Times New Roman" w:eastAsia="Calibri" w:hAnsi="Times New Roman" w:cs="Times New Roman"/>
          <w:lang w:bidi="en-US"/>
        </w:rPr>
      </w:pPr>
      <w:r w:rsidRPr="00631779">
        <w:rPr>
          <w:rFonts w:ascii="Times New Roman" w:eastAsia="Calibri" w:hAnsi="Times New Roman" w:cs="Times New Roman"/>
          <w:lang w:bidi="en-US"/>
        </w:rPr>
        <w:t>Gary Chaves</w:t>
      </w:r>
      <w:r w:rsidRPr="00631779">
        <w:rPr>
          <w:rFonts w:ascii="Times New Roman" w:eastAsia="Calibri" w:hAnsi="Times New Roman" w:cs="Times New Roman"/>
          <w:lang w:bidi="en-US"/>
        </w:rPr>
        <w:tab/>
      </w:r>
      <w:r w:rsidRPr="00631779">
        <w:rPr>
          <w:rFonts w:ascii="Times New Roman" w:eastAsia="Calibri" w:hAnsi="Times New Roman" w:cs="Times New Roman"/>
          <w:lang w:bidi="en-US"/>
        </w:rPr>
        <w:tab/>
      </w:r>
      <w:r w:rsidRPr="00631779">
        <w:rPr>
          <w:rFonts w:ascii="Times New Roman" w:eastAsia="Calibri" w:hAnsi="Times New Roman" w:cs="Times New Roman"/>
          <w:lang w:bidi="en-US"/>
        </w:rPr>
        <w:tab/>
        <w:t xml:space="preserve">Aye </w:t>
      </w:r>
      <w:r w:rsidR="00E86CDF" w:rsidRPr="00E86CDF">
        <w:rPr>
          <w:rFonts w:ascii="Times New Roman" w:eastAsia="Times New Roman" w:hAnsi="Times New Roman" w:cs="Times New Roman"/>
          <w:color w:val="000000"/>
          <w:u w:val="single"/>
        </w:rPr>
        <w:t xml:space="preserve"> </w:t>
      </w:r>
      <w:r w:rsidR="00E86CDF" w:rsidRPr="00E86CDF">
        <w:rPr>
          <w:rFonts w:ascii="Times New Roman" w:hAnsi="Times New Roman" w:cs="Times New Roman"/>
          <w:bCs/>
          <w:u w:val="single"/>
          <w:lang w:val="en"/>
        </w:rPr>
        <w:sym w:font="Wingdings" w:char="F0FC"/>
      </w:r>
      <w:r w:rsidR="00E86CDF">
        <w:rPr>
          <w:rFonts w:ascii="Times New Roman" w:hAnsi="Times New Roman" w:cs="Times New Roman"/>
          <w:bCs/>
          <w:u w:val="single"/>
          <w:lang w:val="en"/>
        </w:rPr>
        <w:t xml:space="preserve"> </w:t>
      </w:r>
      <w:r w:rsidRPr="00631779">
        <w:rPr>
          <w:rFonts w:ascii="Times New Roman" w:eastAsia="Calibri" w:hAnsi="Times New Roman" w:cs="Times New Roman"/>
          <w:lang w:bidi="en-US"/>
        </w:rPr>
        <w:t xml:space="preserve">Nay </w:t>
      </w:r>
      <w:r w:rsidRPr="00631779">
        <w:rPr>
          <w:rFonts w:ascii="Times New Roman" w:eastAsia="Calibri" w:hAnsi="Times New Roman" w:cs="Times New Roman"/>
          <w:u w:val="single"/>
          <w:lang w:bidi="en-US"/>
        </w:rPr>
        <w:tab/>
      </w:r>
      <w:r w:rsidRPr="00631779">
        <w:rPr>
          <w:rFonts w:ascii="Times New Roman" w:eastAsia="Calibri" w:hAnsi="Times New Roman" w:cs="Times New Roman"/>
          <w:lang w:bidi="en-US"/>
        </w:rPr>
        <w:t xml:space="preserve"> Absent/Abstain </w:t>
      </w:r>
      <w:r w:rsidRPr="00631779">
        <w:rPr>
          <w:rFonts w:ascii="Times New Roman" w:eastAsia="Calibri" w:hAnsi="Times New Roman" w:cs="Times New Roman"/>
          <w:u w:val="single"/>
          <w:lang w:bidi="en-US"/>
        </w:rPr>
        <w:tab/>
      </w:r>
      <w:r w:rsidRPr="00631779">
        <w:rPr>
          <w:rFonts w:ascii="Times New Roman" w:eastAsia="Calibri" w:hAnsi="Times New Roman" w:cs="Times New Roman"/>
          <w:lang w:bidi="en-US"/>
        </w:rPr>
        <w:t xml:space="preserve"> </w:t>
      </w:r>
    </w:p>
    <w:p w14:paraId="5B64997E" w14:textId="283F45C7" w:rsidR="00631779" w:rsidRPr="00631779" w:rsidRDefault="00631779" w:rsidP="00631779">
      <w:pPr>
        <w:ind w:firstLine="720"/>
        <w:rPr>
          <w:rFonts w:ascii="Times New Roman" w:eastAsia="Calibri" w:hAnsi="Times New Roman" w:cs="Times New Roman"/>
          <w:u w:val="single"/>
          <w:lang w:bidi="en-US"/>
        </w:rPr>
      </w:pPr>
      <w:r w:rsidRPr="00631779">
        <w:rPr>
          <w:rFonts w:ascii="Times New Roman" w:eastAsia="Calibri" w:hAnsi="Times New Roman" w:cs="Times New Roman"/>
          <w:lang w:bidi="en-US"/>
        </w:rPr>
        <w:t xml:space="preserve">Ty Bringhurst  </w:t>
      </w:r>
      <w:r w:rsidRPr="00631779">
        <w:rPr>
          <w:rFonts w:ascii="Times New Roman" w:eastAsia="Calibri" w:hAnsi="Times New Roman" w:cs="Times New Roman"/>
          <w:lang w:bidi="en-US"/>
        </w:rPr>
        <w:tab/>
      </w:r>
      <w:r w:rsidRPr="00631779">
        <w:rPr>
          <w:rFonts w:ascii="Times New Roman" w:eastAsia="Calibri" w:hAnsi="Times New Roman" w:cs="Times New Roman"/>
          <w:lang w:bidi="en-US"/>
        </w:rPr>
        <w:tab/>
        <w:t xml:space="preserve">Aye </w:t>
      </w:r>
      <w:r w:rsidR="00E86CDF" w:rsidRPr="00E86CDF">
        <w:rPr>
          <w:rFonts w:ascii="Times New Roman" w:eastAsia="Times New Roman" w:hAnsi="Times New Roman" w:cs="Times New Roman"/>
          <w:color w:val="000000"/>
          <w:u w:val="single"/>
        </w:rPr>
        <w:t xml:space="preserve"> </w:t>
      </w:r>
      <w:r w:rsidR="00E86CDF" w:rsidRPr="00E86CDF">
        <w:rPr>
          <w:rFonts w:ascii="Times New Roman" w:hAnsi="Times New Roman" w:cs="Times New Roman"/>
          <w:bCs/>
          <w:u w:val="single"/>
          <w:lang w:val="en"/>
        </w:rPr>
        <w:sym w:font="Wingdings" w:char="F0FC"/>
      </w:r>
      <w:r w:rsidR="00E86CDF">
        <w:rPr>
          <w:rFonts w:ascii="Times New Roman" w:hAnsi="Times New Roman" w:cs="Times New Roman"/>
          <w:bCs/>
          <w:u w:val="single"/>
          <w:lang w:val="en"/>
        </w:rPr>
        <w:t xml:space="preserve"> </w:t>
      </w:r>
      <w:r w:rsidRPr="00631779">
        <w:rPr>
          <w:rFonts w:ascii="Times New Roman" w:eastAsia="Calibri" w:hAnsi="Times New Roman" w:cs="Times New Roman"/>
          <w:lang w:bidi="en-US"/>
        </w:rPr>
        <w:t xml:space="preserve">Nay </w:t>
      </w:r>
      <w:r w:rsidRPr="00631779">
        <w:rPr>
          <w:rFonts w:ascii="Times New Roman" w:eastAsia="Calibri" w:hAnsi="Times New Roman" w:cs="Times New Roman"/>
          <w:u w:val="single"/>
          <w:lang w:bidi="en-US"/>
        </w:rPr>
        <w:tab/>
      </w:r>
      <w:r w:rsidRPr="00631779">
        <w:rPr>
          <w:rFonts w:ascii="Times New Roman" w:eastAsia="Calibri" w:hAnsi="Times New Roman" w:cs="Times New Roman"/>
          <w:lang w:bidi="en-US"/>
        </w:rPr>
        <w:t xml:space="preserve"> Absent/Abstain </w:t>
      </w:r>
      <w:r w:rsidRPr="00631779">
        <w:rPr>
          <w:rFonts w:ascii="Times New Roman" w:eastAsia="Calibri" w:hAnsi="Times New Roman" w:cs="Times New Roman"/>
          <w:u w:val="single"/>
          <w:lang w:bidi="en-US"/>
        </w:rPr>
        <w:tab/>
      </w:r>
    </w:p>
    <w:p w14:paraId="160114AB" w14:textId="1252BBD7" w:rsidR="00847B79" w:rsidRPr="00AB7126" w:rsidRDefault="00847B79" w:rsidP="00631779">
      <w:pPr>
        <w:widowControl w:val="0"/>
        <w:tabs>
          <w:tab w:val="left" w:pos="1530"/>
          <w:tab w:val="left" w:pos="5040"/>
          <w:tab w:val="left" w:pos="6120"/>
        </w:tabs>
        <w:rPr>
          <w:rFonts w:ascii="Times New Roman" w:eastAsia="MS Mincho" w:hAnsi="Times New Roman" w:cs="Times New Roman"/>
          <w:u w:val="single"/>
        </w:rPr>
      </w:pPr>
    </w:p>
    <w:p w14:paraId="61FFB621" w14:textId="6D48EE1D" w:rsidR="001F0247" w:rsidRPr="00847B79" w:rsidRDefault="001F0247" w:rsidP="001F0247">
      <w:pPr>
        <w:jc w:val="both"/>
        <w:rPr>
          <w:rFonts w:ascii="Times New Roman" w:hAnsi="Times New Roman" w:cs="Times New Roman"/>
          <w:bCs/>
          <w:lang w:val="en"/>
        </w:rPr>
      </w:pPr>
      <w:r>
        <w:rPr>
          <w:rFonts w:ascii="Times New Roman" w:hAnsi="Times New Roman" w:cs="Times New Roman"/>
          <w:bCs/>
          <w:lang w:val="e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761CC4" w14:paraId="0D1D8B36" w14:textId="77777777" w:rsidTr="00761CC4">
        <w:tc>
          <w:tcPr>
            <w:tcW w:w="4788" w:type="dxa"/>
          </w:tcPr>
          <w:p w14:paraId="417249DF" w14:textId="60E01D0D" w:rsidR="00761CC4" w:rsidRDefault="00631779" w:rsidP="00761CC4">
            <w:pPr>
              <w:jc w:val="both"/>
              <w:rPr>
                <w:rFonts w:ascii="Times New Roman" w:hAnsi="Times New Roman" w:cs="Times New Roman"/>
              </w:rPr>
            </w:pPr>
            <w:r>
              <w:rPr>
                <w:rFonts w:ascii="Times New Roman" w:hAnsi="Times New Roman" w:cs="Times New Roman"/>
              </w:rPr>
              <w:t>TOQUERVILLE</w:t>
            </w:r>
            <w:r w:rsidR="00761CC4">
              <w:rPr>
                <w:rFonts w:ascii="Times New Roman" w:hAnsi="Times New Roman" w:cs="Times New Roman"/>
              </w:rPr>
              <w:t xml:space="preserve"> </w:t>
            </w:r>
            <w:r>
              <w:rPr>
                <w:rFonts w:ascii="Times New Roman" w:hAnsi="Times New Roman" w:cs="Times New Roman"/>
              </w:rPr>
              <w:t>CITY</w:t>
            </w:r>
          </w:p>
          <w:p w14:paraId="5888BA6F" w14:textId="77777777" w:rsidR="00761CC4" w:rsidRDefault="00761CC4" w:rsidP="00761CC4">
            <w:pPr>
              <w:jc w:val="both"/>
              <w:rPr>
                <w:rFonts w:ascii="Times New Roman" w:hAnsi="Times New Roman" w:cs="Times New Roman"/>
              </w:rPr>
            </w:pPr>
            <w:r>
              <w:rPr>
                <w:rFonts w:ascii="Times New Roman" w:hAnsi="Times New Roman" w:cs="Times New Roman"/>
              </w:rPr>
              <w:t>a Utah municipal corporation</w:t>
            </w:r>
          </w:p>
          <w:p w14:paraId="10651476" w14:textId="77777777" w:rsidR="00761CC4" w:rsidRDefault="00761CC4" w:rsidP="00761CC4">
            <w:pPr>
              <w:jc w:val="both"/>
              <w:rPr>
                <w:rFonts w:ascii="Times New Roman" w:hAnsi="Times New Roman" w:cs="Times New Roman"/>
              </w:rPr>
            </w:pPr>
          </w:p>
          <w:p w14:paraId="10CEA812" w14:textId="77777777" w:rsidR="00761CC4" w:rsidRPr="008947C3" w:rsidRDefault="00761CC4" w:rsidP="00761CC4">
            <w:pPr>
              <w:rPr>
                <w:rFonts w:ascii="Times New Roman" w:hAnsi="Times New Roman" w:cs="Times New Roman"/>
                <w:b/>
                <w:bCs/>
                <w:lang w:val="en"/>
              </w:rPr>
            </w:pPr>
          </w:p>
          <w:p w14:paraId="63126CAA" w14:textId="77777777" w:rsidR="00761CC4" w:rsidRPr="00713717" w:rsidRDefault="00761CC4" w:rsidP="00761CC4">
            <w:pPr>
              <w:rPr>
                <w:rFonts w:ascii="Times New Roman" w:hAnsi="Times New Roman" w:cs="Times New Roman"/>
                <w:bCs/>
                <w:u w:val="single"/>
                <w:lang w:val="en"/>
              </w:rPr>
            </w:pP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r>
            <w:r w:rsidRPr="00713717">
              <w:rPr>
                <w:rFonts w:ascii="Times New Roman" w:hAnsi="Times New Roman" w:cs="Times New Roman"/>
                <w:bCs/>
                <w:u w:val="single"/>
                <w:lang w:val="en"/>
              </w:rPr>
              <w:tab/>
              <w:t xml:space="preserve">                       </w:t>
            </w:r>
          </w:p>
          <w:p w14:paraId="4EB49061" w14:textId="27D63B6C" w:rsidR="00761CC4" w:rsidRPr="00631779" w:rsidRDefault="00631779" w:rsidP="004438D9">
            <w:pPr>
              <w:rPr>
                <w:rFonts w:ascii="Times New Roman" w:hAnsi="Times New Roman" w:cs="Times New Roman"/>
                <w:bCs/>
                <w:i/>
                <w:lang w:val="en"/>
              </w:rPr>
            </w:pPr>
            <w:r>
              <w:rPr>
                <w:rFonts w:ascii="Times New Roman" w:hAnsi="Times New Roman" w:cs="Times New Roman"/>
                <w:bCs/>
                <w:lang w:val="en"/>
              </w:rPr>
              <w:t>Keen Ellsworth</w:t>
            </w:r>
            <w:r w:rsidR="00761CC4">
              <w:rPr>
                <w:rFonts w:ascii="Times New Roman" w:hAnsi="Times New Roman" w:cs="Times New Roman"/>
                <w:bCs/>
                <w:lang w:val="en"/>
              </w:rPr>
              <w:t>, Mayor</w:t>
            </w:r>
            <w:r>
              <w:rPr>
                <w:rFonts w:ascii="Times New Roman" w:hAnsi="Times New Roman" w:cs="Times New Roman"/>
                <w:bCs/>
                <w:lang w:val="en"/>
              </w:rPr>
              <w:t xml:space="preserve"> </w:t>
            </w:r>
            <w:r>
              <w:rPr>
                <w:rFonts w:ascii="Times New Roman" w:hAnsi="Times New Roman" w:cs="Times New Roman"/>
                <w:bCs/>
                <w:i/>
                <w:lang w:val="en"/>
              </w:rPr>
              <w:t>pro tem</w:t>
            </w:r>
          </w:p>
        </w:tc>
        <w:tc>
          <w:tcPr>
            <w:tcW w:w="4788" w:type="dxa"/>
          </w:tcPr>
          <w:p w14:paraId="51BE0A64" w14:textId="77777777" w:rsidR="00761CC4" w:rsidRDefault="00761CC4" w:rsidP="004438D9">
            <w:pPr>
              <w:rPr>
                <w:rFonts w:ascii="Times New Roman" w:hAnsi="Times New Roman" w:cs="Times New Roman"/>
                <w:bCs/>
                <w:lang w:val="en"/>
              </w:rPr>
            </w:pPr>
          </w:p>
          <w:p w14:paraId="7CC09953" w14:textId="77777777" w:rsidR="00761CC4" w:rsidRDefault="00761CC4" w:rsidP="004438D9">
            <w:pPr>
              <w:rPr>
                <w:rFonts w:ascii="Times New Roman" w:hAnsi="Times New Roman" w:cs="Times New Roman"/>
                <w:bCs/>
                <w:lang w:val="en"/>
              </w:rPr>
            </w:pPr>
            <w:r>
              <w:rPr>
                <w:rFonts w:ascii="Times New Roman" w:hAnsi="Times New Roman" w:cs="Times New Roman"/>
                <w:bCs/>
                <w:lang w:val="en"/>
              </w:rPr>
              <w:t>Attest:</w:t>
            </w:r>
          </w:p>
          <w:p w14:paraId="0575C230" w14:textId="77777777" w:rsidR="00761CC4" w:rsidRDefault="00761CC4" w:rsidP="004438D9">
            <w:pPr>
              <w:rPr>
                <w:rFonts w:ascii="Times New Roman" w:hAnsi="Times New Roman" w:cs="Times New Roman"/>
                <w:bCs/>
                <w:lang w:val="en"/>
              </w:rPr>
            </w:pPr>
          </w:p>
          <w:p w14:paraId="5DDF9DF2" w14:textId="77777777" w:rsidR="00761CC4" w:rsidRDefault="00761CC4" w:rsidP="004438D9">
            <w:pPr>
              <w:rPr>
                <w:rFonts w:ascii="Times New Roman" w:hAnsi="Times New Roman" w:cs="Times New Roman"/>
                <w:bCs/>
                <w:lang w:val="en"/>
              </w:rPr>
            </w:pPr>
          </w:p>
          <w:p w14:paraId="66BB2986" w14:textId="77777777" w:rsidR="00761CC4" w:rsidRPr="001F0247" w:rsidRDefault="00761CC4" w:rsidP="00761CC4">
            <w:pPr>
              <w:rPr>
                <w:rFonts w:ascii="Times New Roman" w:hAnsi="Times New Roman" w:cs="Times New Roman"/>
                <w:bCs/>
                <w:u w:val="single"/>
                <w:lang w:val="en"/>
              </w:rPr>
            </w:pP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r>
              <w:rPr>
                <w:rFonts w:ascii="Times New Roman" w:hAnsi="Times New Roman" w:cs="Times New Roman"/>
                <w:bCs/>
                <w:u w:val="single"/>
                <w:lang w:val="en"/>
              </w:rPr>
              <w:tab/>
            </w:r>
          </w:p>
          <w:p w14:paraId="0013A7EB" w14:textId="1F8F574D" w:rsidR="00761CC4" w:rsidRDefault="00631779" w:rsidP="004438D9">
            <w:pPr>
              <w:rPr>
                <w:rFonts w:ascii="Times New Roman" w:hAnsi="Times New Roman" w:cs="Times New Roman"/>
                <w:bCs/>
                <w:lang w:val="en"/>
              </w:rPr>
            </w:pPr>
            <w:r>
              <w:rPr>
                <w:rFonts w:ascii="Times New Roman" w:hAnsi="Times New Roman" w:cs="Times New Roman"/>
                <w:bCs/>
                <w:lang w:val="en"/>
              </w:rPr>
              <w:t>Ruth Evans</w:t>
            </w:r>
            <w:r w:rsidR="00761CC4">
              <w:rPr>
                <w:rFonts w:ascii="Times New Roman" w:hAnsi="Times New Roman" w:cs="Times New Roman"/>
                <w:bCs/>
                <w:lang w:val="en"/>
              </w:rPr>
              <w:t xml:space="preserve">, </w:t>
            </w:r>
            <w:r>
              <w:rPr>
                <w:rFonts w:ascii="Times New Roman" w:hAnsi="Times New Roman" w:cs="Times New Roman"/>
                <w:bCs/>
                <w:lang w:val="en"/>
              </w:rPr>
              <w:t>City</w:t>
            </w:r>
            <w:r w:rsidR="00761CC4">
              <w:rPr>
                <w:rFonts w:ascii="Times New Roman" w:hAnsi="Times New Roman" w:cs="Times New Roman"/>
                <w:bCs/>
                <w:lang w:val="en"/>
              </w:rPr>
              <w:t xml:space="preserve"> Clerk/Recorder</w:t>
            </w:r>
          </w:p>
        </w:tc>
      </w:tr>
    </w:tbl>
    <w:p w14:paraId="17812A7A" w14:textId="5E849D39" w:rsidR="004438D9" w:rsidRPr="00761CC4" w:rsidRDefault="004438D9" w:rsidP="004438D9">
      <w:pPr>
        <w:rPr>
          <w:rFonts w:ascii="Times New Roman" w:hAnsi="Times New Roman" w:cs="Times New Roman"/>
          <w:bCs/>
          <w:lang w:val="en"/>
        </w:rPr>
      </w:pPr>
    </w:p>
    <w:sectPr w:rsidR="004438D9" w:rsidRPr="00761CC4" w:rsidSect="00761CC4">
      <w:pgSz w:w="12240" w:h="15840"/>
      <w:pgMar w:top="11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775C0"/>
    <w:multiLevelType w:val="hybridMultilevel"/>
    <w:tmpl w:val="2FA424FE"/>
    <w:lvl w:ilvl="0" w:tplc="705CF2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F609C8"/>
    <w:multiLevelType w:val="multilevel"/>
    <w:tmpl w:val="ED88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C65499"/>
    <w:multiLevelType w:val="hybridMultilevel"/>
    <w:tmpl w:val="4EAEF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EE9"/>
    <w:rsid w:val="00045948"/>
    <w:rsid w:val="000563B1"/>
    <w:rsid w:val="000675AD"/>
    <w:rsid w:val="00096971"/>
    <w:rsid w:val="000B3009"/>
    <w:rsid w:val="00103ED7"/>
    <w:rsid w:val="00154A77"/>
    <w:rsid w:val="00192D2B"/>
    <w:rsid w:val="001D1783"/>
    <w:rsid w:val="001D7159"/>
    <w:rsid w:val="001F0247"/>
    <w:rsid w:val="00274FFF"/>
    <w:rsid w:val="002A210C"/>
    <w:rsid w:val="00322F3C"/>
    <w:rsid w:val="00354719"/>
    <w:rsid w:val="00387A0D"/>
    <w:rsid w:val="003A672B"/>
    <w:rsid w:val="003B795D"/>
    <w:rsid w:val="003C1864"/>
    <w:rsid w:val="0043375F"/>
    <w:rsid w:val="00441D2A"/>
    <w:rsid w:val="004438D9"/>
    <w:rsid w:val="00445021"/>
    <w:rsid w:val="004C439D"/>
    <w:rsid w:val="004D50AB"/>
    <w:rsid w:val="00511AC1"/>
    <w:rsid w:val="00545208"/>
    <w:rsid w:val="00596EE9"/>
    <w:rsid w:val="005A64D1"/>
    <w:rsid w:val="005D2DDB"/>
    <w:rsid w:val="00631779"/>
    <w:rsid w:val="006443D2"/>
    <w:rsid w:val="00675852"/>
    <w:rsid w:val="006A0D4C"/>
    <w:rsid w:val="006A7C3C"/>
    <w:rsid w:val="006C2FAC"/>
    <w:rsid w:val="007055D2"/>
    <w:rsid w:val="00713717"/>
    <w:rsid w:val="00714F02"/>
    <w:rsid w:val="007576AF"/>
    <w:rsid w:val="00761CC4"/>
    <w:rsid w:val="007D7C38"/>
    <w:rsid w:val="007E1D20"/>
    <w:rsid w:val="00833E7E"/>
    <w:rsid w:val="008356A5"/>
    <w:rsid w:val="00847B79"/>
    <w:rsid w:val="00864F93"/>
    <w:rsid w:val="008947C3"/>
    <w:rsid w:val="008A5D31"/>
    <w:rsid w:val="008C489F"/>
    <w:rsid w:val="009153D4"/>
    <w:rsid w:val="009206A7"/>
    <w:rsid w:val="009A7FD3"/>
    <w:rsid w:val="009E2BC9"/>
    <w:rsid w:val="00A37056"/>
    <w:rsid w:val="00A6273D"/>
    <w:rsid w:val="00A91478"/>
    <w:rsid w:val="00AB7126"/>
    <w:rsid w:val="00B37B38"/>
    <w:rsid w:val="00B64EB2"/>
    <w:rsid w:val="00B82AA6"/>
    <w:rsid w:val="00B85191"/>
    <w:rsid w:val="00BA06D0"/>
    <w:rsid w:val="00BA47E0"/>
    <w:rsid w:val="00C32B72"/>
    <w:rsid w:val="00D0521D"/>
    <w:rsid w:val="00D20EAD"/>
    <w:rsid w:val="00D8056C"/>
    <w:rsid w:val="00DE52CD"/>
    <w:rsid w:val="00DF6B84"/>
    <w:rsid w:val="00E050C0"/>
    <w:rsid w:val="00E22D4E"/>
    <w:rsid w:val="00E86CDF"/>
    <w:rsid w:val="00F376A8"/>
    <w:rsid w:val="00FB3F09"/>
    <w:rsid w:val="00FF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21287"/>
  <w15:docId w15:val="{C84E399A-9F8B-447B-9758-10A89A77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14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1478"/>
    <w:rPr>
      <w:rFonts w:ascii="Lucida Grande" w:hAnsi="Lucida Grande" w:cs="Lucida Grande"/>
      <w:sz w:val="18"/>
      <w:szCs w:val="18"/>
    </w:rPr>
  </w:style>
  <w:style w:type="paragraph" w:styleId="FootnoteText">
    <w:name w:val="footnote text"/>
    <w:basedOn w:val="Normal"/>
    <w:link w:val="FootnoteTextChar"/>
    <w:autoRedefine/>
    <w:uiPriority w:val="99"/>
    <w:unhideWhenUsed/>
    <w:rsid w:val="00714F02"/>
    <w:rPr>
      <w:sz w:val="18"/>
    </w:rPr>
  </w:style>
  <w:style w:type="character" w:customStyle="1" w:styleId="FootnoteTextChar">
    <w:name w:val="Footnote Text Char"/>
    <w:basedOn w:val="DefaultParagraphFont"/>
    <w:link w:val="FootnoteText"/>
    <w:uiPriority w:val="99"/>
    <w:rsid w:val="00714F02"/>
    <w:rPr>
      <w:sz w:val="18"/>
    </w:rPr>
  </w:style>
  <w:style w:type="character" w:styleId="Hyperlink">
    <w:name w:val="Hyperlink"/>
    <w:basedOn w:val="DefaultParagraphFont"/>
    <w:uiPriority w:val="99"/>
    <w:unhideWhenUsed/>
    <w:rsid w:val="004438D9"/>
    <w:rPr>
      <w:color w:val="0000FF" w:themeColor="hyperlink"/>
      <w:u w:val="single"/>
    </w:rPr>
  </w:style>
  <w:style w:type="paragraph" w:styleId="ListParagraph">
    <w:name w:val="List Paragraph"/>
    <w:basedOn w:val="Normal"/>
    <w:uiPriority w:val="34"/>
    <w:qFormat/>
    <w:rsid w:val="008947C3"/>
    <w:pPr>
      <w:ind w:left="720"/>
      <w:contextualSpacing/>
    </w:pPr>
  </w:style>
  <w:style w:type="table" w:styleId="TableGrid">
    <w:name w:val="Table Grid"/>
    <w:basedOn w:val="TableNormal"/>
    <w:uiPriority w:val="59"/>
    <w:rsid w:val="0076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115309">
      <w:bodyDiv w:val="1"/>
      <w:marLeft w:val="0"/>
      <w:marRight w:val="0"/>
      <w:marTop w:val="0"/>
      <w:marBottom w:val="0"/>
      <w:divBdr>
        <w:top w:val="none" w:sz="0" w:space="0" w:color="auto"/>
        <w:left w:val="none" w:sz="0" w:space="0" w:color="auto"/>
        <w:bottom w:val="none" w:sz="0" w:space="0" w:color="auto"/>
        <w:right w:val="none" w:sz="0" w:space="0" w:color="auto"/>
      </w:divBdr>
    </w:div>
    <w:div w:id="1973708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Snow</dc:creator>
  <cp:lastModifiedBy>Ruth Evans</cp:lastModifiedBy>
  <cp:revision>3</cp:revision>
  <cp:lastPrinted>2015-09-03T18:12:00Z</cp:lastPrinted>
  <dcterms:created xsi:type="dcterms:W3CDTF">2021-07-01T15:08:00Z</dcterms:created>
  <dcterms:modified xsi:type="dcterms:W3CDTF">2021-07-06T16:56:00Z</dcterms:modified>
</cp:coreProperties>
</file>