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MEMO: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1173643" cy="1173643"/>
            <wp:effectExtent b="0" l="0" r="0" t="0"/>
            <wp:wrapTopAndBottom distB="19050" distT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June 14, 2021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To: Chair Chris Robinson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From: Ralph Becker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Re: Pillars Document/Statement Distribution and Meetings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With the completion and finalization of the CWC Pillars for a MTS by the CWC Board and the desire to send this to UDOT, State leadership, the media, and others, I’m providing for your consideration a suggested set of steps and meetings to get this information </w:t>
      </w:r>
      <w:r w:rsidDel="00000000" w:rsidR="00000000" w:rsidRPr="00000000">
        <w:rPr>
          <w:u w:val="single"/>
          <w:rtl w:val="0"/>
        </w:rPr>
        <w:t xml:space="preserve">before the June 25 expected release date for the Draft LCC DEIS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Send signed copy to UDOT - 6/14/2021 (Teri Newell, EIS Team)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Send to CWC Stakeholders Council 6/15/2021 - invite comments and discussion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Press Release to Media (6/21/2021)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Meetings with State Leadership (Governor, State Legislative Leadership) - week of 6/21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Send to Congressional Delegation and phone calls/meetings w/ Congressional Representatives - week of 6/21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Visits with Editorial Boards - week of 6/21 or 6/28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Next Steps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After release of the DEIS, the following steps are recommended during 45-day comment period: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Staff and jurisdictional review of DEIS (anticipated 6.25.2021)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Stakeholder Council discussion and input to CWC on DEIS (July 21, 2021 Stakeholders Council Meeting)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CWC Transportation Committee consideration of Comments on DEIS (meeting time TBD)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CWC Board consideration of Comments on DEIS (June 25-July 12; August 2nd 2021)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Action item on CWC Comments (CWC Board Meeting July 12, 2021)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Meetings with pertinent parties on CWC Comments on DEIS (if/when to be determined)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Deadline for public comment to UDOT LCC EIS Monday, August 9th 2021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We’ll be prepared to follow up on getting pertinent documents ready and setting up meetings upon your approval.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We should also discuss who should participate in any meetings.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