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064BD" w14:textId="77777777" w:rsidR="00507468" w:rsidRPr="00101055" w:rsidRDefault="00507468" w:rsidP="00507468">
      <w:pPr>
        <w:jc w:val="center"/>
        <w:rPr>
          <w:rFonts w:ascii="Calibri" w:hAnsi="Calibri"/>
          <w:b/>
        </w:rPr>
      </w:pPr>
      <w:r w:rsidRPr="00101055">
        <w:rPr>
          <w:rFonts w:ascii="Calibri" w:hAnsi="Calibri"/>
          <w:b/>
        </w:rPr>
        <w:t>Elsinore Town Planning and Land Use Commission</w:t>
      </w:r>
    </w:p>
    <w:p w14:paraId="04255B57" w14:textId="35CC194C" w:rsidR="00507468" w:rsidRDefault="0001231E" w:rsidP="00507468">
      <w:pPr>
        <w:jc w:val="center"/>
        <w:rPr>
          <w:rFonts w:ascii="Calibri" w:hAnsi="Calibri"/>
          <w:b/>
          <w:sz w:val="28"/>
          <w:szCs w:val="28"/>
        </w:rPr>
      </w:pPr>
      <w:r>
        <w:rPr>
          <w:rFonts w:ascii="Calibri" w:hAnsi="Calibri"/>
          <w:b/>
        </w:rPr>
        <w:t>May 20</w:t>
      </w:r>
      <w:r w:rsidR="00507468">
        <w:rPr>
          <w:rFonts w:ascii="Calibri" w:hAnsi="Calibri"/>
          <w:b/>
        </w:rPr>
        <w:t>th, 2021</w:t>
      </w:r>
    </w:p>
    <w:p w14:paraId="282DC052" w14:textId="77777777" w:rsidR="00507468" w:rsidRPr="00671E85" w:rsidRDefault="00507468" w:rsidP="00507468">
      <w:pPr>
        <w:jc w:val="center"/>
        <w:rPr>
          <w:rFonts w:ascii="Calibri" w:hAnsi="Calibri"/>
        </w:rPr>
      </w:pPr>
    </w:p>
    <w:p w14:paraId="7E37C79A" w14:textId="05C7CCBF" w:rsidR="00507468" w:rsidRPr="00101055" w:rsidRDefault="00507468" w:rsidP="00507468">
      <w:pPr>
        <w:rPr>
          <w:rFonts w:ascii="Calibri" w:hAnsi="Calibri"/>
          <w:sz w:val="20"/>
          <w:szCs w:val="20"/>
        </w:rPr>
      </w:pPr>
      <w:r w:rsidRPr="00101055">
        <w:rPr>
          <w:rFonts w:ascii="Calibri" w:hAnsi="Calibri"/>
          <w:sz w:val="20"/>
          <w:szCs w:val="20"/>
        </w:rPr>
        <w:t xml:space="preserve">This meeting of the Elsinore Town Planning and Land Use Commission was held Thursday, </w:t>
      </w:r>
      <w:r w:rsidR="0001231E">
        <w:rPr>
          <w:rFonts w:ascii="Calibri" w:hAnsi="Calibri"/>
          <w:sz w:val="20"/>
          <w:szCs w:val="20"/>
        </w:rPr>
        <w:t>May 20</w:t>
      </w:r>
      <w:r>
        <w:rPr>
          <w:rFonts w:ascii="Calibri" w:hAnsi="Calibri"/>
          <w:sz w:val="20"/>
          <w:szCs w:val="20"/>
        </w:rPr>
        <w:t>th, 2021</w:t>
      </w:r>
      <w:r w:rsidRPr="00101055">
        <w:rPr>
          <w:rFonts w:ascii="Calibri" w:hAnsi="Calibri"/>
          <w:sz w:val="20"/>
          <w:szCs w:val="20"/>
        </w:rPr>
        <w:t xml:space="preserve"> at the Elsinore Town Hall, 35 West Main Street,</w:t>
      </w:r>
      <w:r>
        <w:rPr>
          <w:rFonts w:ascii="Calibri" w:hAnsi="Calibri"/>
          <w:sz w:val="20"/>
          <w:szCs w:val="20"/>
        </w:rPr>
        <w:t xml:space="preserve"> Elsinore, UT at the hour of 7:0</w:t>
      </w:r>
      <w:r w:rsidRPr="00101055">
        <w:rPr>
          <w:rFonts w:ascii="Calibri" w:hAnsi="Calibri"/>
          <w:sz w:val="20"/>
          <w:szCs w:val="20"/>
        </w:rPr>
        <w:t>0 p.m., after due and timely notice had been provided pursuant to Section 52-4-6, UCA, 1953, a</w:t>
      </w:r>
      <w:r>
        <w:rPr>
          <w:rFonts w:ascii="Calibri" w:hAnsi="Calibri"/>
          <w:sz w:val="20"/>
          <w:szCs w:val="20"/>
        </w:rPr>
        <w:t>s amended. Meeting began at 7:0</w:t>
      </w:r>
      <w:r w:rsidR="0001231E">
        <w:rPr>
          <w:rFonts w:ascii="Calibri" w:hAnsi="Calibri"/>
          <w:sz w:val="20"/>
          <w:szCs w:val="20"/>
        </w:rPr>
        <w:t>0.</w:t>
      </w:r>
    </w:p>
    <w:p w14:paraId="3CF15987" w14:textId="77777777" w:rsidR="00507468" w:rsidRPr="00101055" w:rsidRDefault="00507468" w:rsidP="00507468">
      <w:pPr>
        <w:rPr>
          <w:rFonts w:ascii="Calibri" w:hAnsi="Calibri"/>
          <w:sz w:val="20"/>
          <w:szCs w:val="20"/>
        </w:rPr>
      </w:pPr>
    </w:p>
    <w:p w14:paraId="1204702E" w14:textId="7D3F220E" w:rsidR="00507468" w:rsidRPr="00101055" w:rsidRDefault="00507468" w:rsidP="00507468">
      <w:pPr>
        <w:ind w:left="1440" w:hanging="1440"/>
        <w:rPr>
          <w:rFonts w:ascii="Calibri" w:hAnsi="Calibri"/>
          <w:sz w:val="20"/>
          <w:szCs w:val="20"/>
        </w:rPr>
      </w:pPr>
      <w:r w:rsidRPr="00101055">
        <w:rPr>
          <w:rFonts w:ascii="Calibri" w:hAnsi="Calibri"/>
          <w:sz w:val="20"/>
          <w:szCs w:val="20"/>
        </w:rPr>
        <w:t>ATTENDING:</w:t>
      </w:r>
      <w:r w:rsidRPr="00101055">
        <w:rPr>
          <w:rFonts w:ascii="Calibri" w:hAnsi="Calibri"/>
          <w:sz w:val="20"/>
          <w:szCs w:val="20"/>
        </w:rPr>
        <w:tab/>
      </w:r>
      <w:r>
        <w:rPr>
          <w:rFonts w:ascii="Calibri" w:hAnsi="Calibri"/>
          <w:sz w:val="20"/>
          <w:szCs w:val="20"/>
        </w:rPr>
        <w:t xml:space="preserve">Chairman Ken Jensen, </w:t>
      </w:r>
      <w:r w:rsidR="0001231E">
        <w:rPr>
          <w:rFonts w:ascii="Calibri" w:hAnsi="Calibri"/>
          <w:sz w:val="20"/>
          <w:szCs w:val="20"/>
        </w:rPr>
        <w:t xml:space="preserve">Brian Scott, </w:t>
      </w:r>
      <w:proofErr w:type="spellStart"/>
      <w:r w:rsidR="0001231E">
        <w:rPr>
          <w:rFonts w:ascii="Calibri" w:hAnsi="Calibri"/>
          <w:sz w:val="20"/>
          <w:szCs w:val="20"/>
        </w:rPr>
        <w:t>Shiree</w:t>
      </w:r>
      <w:proofErr w:type="spellEnd"/>
      <w:r w:rsidR="0001231E">
        <w:rPr>
          <w:rFonts w:ascii="Calibri" w:hAnsi="Calibri"/>
          <w:sz w:val="20"/>
          <w:szCs w:val="20"/>
        </w:rPr>
        <w:t xml:space="preserve"> Johnson, Libbie Zenger</w:t>
      </w:r>
      <w:r>
        <w:rPr>
          <w:rFonts w:ascii="Calibri" w:hAnsi="Calibri"/>
          <w:sz w:val="20"/>
          <w:szCs w:val="20"/>
        </w:rPr>
        <w:t xml:space="preserve">, </w:t>
      </w:r>
      <w:r w:rsidRPr="00101055">
        <w:rPr>
          <w:rFonts w:ascii="Calibri" w:hAnsi="Calibri"/>
          <w:sz w:val="20"/>
          <w:szCs w:val="20"/>
        </w:rPr>
        <w:t xml:space="preserve">Secretary </w:t>
      </w:r>
      <w:r>
        <w:rPr>
          <w:rFonts w:ascii="Calibri" w:hAnsi="Calibri"/>
          <w:sz w:val="20"/>
          <w:szCs w:val="20"/>
        </w:rPr>
        <w:t>Jennica Scott</w:t>
      </w:r>
    </w:p>
    <w:p w14:paraId="4F5049E9" w14:textId="77777777" w:rsidR="00507468" w:rsidRPr="00101055" w:rsidRDefault="00507468" w:rsidP="00507468">
      <w:pPr>
        <w:rPr>
          <w:rFonts w:ascii="Calibri" w:hAnsi="Calibri"/>
          <w:sz w:val="20"/>
          <w:szCs w:val="20"/>
        </w:rPr>
      </w:pPr>
    </w:p>
    <w:p w14:paraId="56304822" w14:textId="7CC360F5" w:rsidR="00507468" w:rsidRDefault="00507468" w:rsidP="00507468">
      <w:pPr>
        <w:rPr>
          <w:rFonts w:ascii="Calibri" w:hAnsi="Calibri"/>
          <w:sz w:val="20"/>
          <w:szCs w:val="20"/>
        </w:rPr>
      </w:pPr>
      <w:r w:rsidRPr="00101055">
        <w:rPr>
          <w:rFonts w:ascii="Calibri" w:hAnsi="Calibri"/>
          <w:sz w:val="20"/>
          <w:szCs w:val="20"/>
        </w:rPr>
        <w:t>A</w:t>
      </w:r>
      <w:r>
        <w:rPr>
          <w:rFonts w:ascii="Calibri" w:hAnsi="Calibri"/>
          <w:sz w:val="20"/>
          <w:szCs w:val="20"/>
        </w:rPr>
        <w:t>BSENT:</w:t>
      </w:r>
      <w:r>
        <w:rPr>
          <w:rFonts w:ascii="Calibri" w:hAnsi="Calibri"/>
          <w:sz w:val="20"/>
          <w:szCs w:val="20"/>
        </w:rPr>
        <w:tab/>
      </w:r>
      <w:r>
        <w:rPr>
          <w:rFonts w:ascii="Calibri" w:hAnsi="Calibri"/>
          <w:sz w:val="20"/>
          <w:szCs w:val="20"/>
        </w:rPr>
        <w:tab/>
      </w:r>
      <w:r w:rsidR="0001231E">
        <w:rPr>
          <w:rFonts w:ascii="Calibri" w:hAnsi="Calibri"/>
          <w:sz w:val="20"/>
          <w:szCs w:val="20"/>
        </w:rPr>
        <w:t>Councilmember Donny Salazar, Brent Salisbury</w:t>
      </w:r>
    </w:p>
    <w:p w14:paraId="154C2E0D" w14:textId="77777777" w:rsidR="00507468" w:rsidRPr="00101055" w:rsidRDefault="00507468" w:rsidP="00507468">
      <w:pPr>
        <w:rPr>
          <w:rFonts w:ascii="Calibri" w:hAnsi="Calibri"/>
          <w:sz w:val="20"/>
          <w:szCs w:val="20"/>
        </w:rPr>
      </w:pPr>
    </w:p>
    <w:p w14:paraId="268F5934" w14:textId="4755074C" w:rsidR="00507468" w:rsidRPr="00101055" w:rsidRDefault="00507468" w:rsidP="00507468">
      <w:pPr>
        <w:rPr>
          <w:rFonts w:ascii="Calibri" w:hAnsi="Calibri"/>
          <w:sz w:val="20"/>
          <w:szCs w:val="20"/>
        </w:rPr>
      </w:pPr>
      <w:r w:rsidRPr="00101055">
        <w:rPr>
          <w:rFonts w:ascii="Calibri" w:hAnsi="Calibri"/>
          <w:sz w:val="20"/>
          <w:szCs w:val="20"/>
        </w:rPr>
        <w:t>COMMUNITY MEMBERS IN ATTENDANCE:</w:t>
      </w:r>
      <w:r>
        <w:rPr>
          <w:rFonts w:ascii="Calibri" w:hAnsi="Calibri"/>
          <w:sz w:val="20"/>
          <w:szCs w:val="20"/>
        </w:rPr>
        <w:t xml:space="preserve">  </w:t>
      </w:r>
      <w:r w:rsidR="0001231E">
        <w:rPr>
          <w:rFonts w:ascii="Calibri" w:hAnsi="Calibri"/>
          <w:sz w:val="20"/>
          <w:szCs w:val="20"/>
        </w:rPr>
        <w:t>Jerry Twitchell, Alisha Twitchell, Shawn Conder</w:t>
      </w:r>
    </w:p>
    <w:p w14:paraId="645DE75F" w14:textId="77777777" w:rsidR="00507468" w:rsidRPr="00101055" w:rsidRDefault="00507468" w:rsidP="00507468">
      <w:pPr>
        <w:rPr>
          <w:rFonts w:ascii="Calibri" w:hAnsi="Calibri"/>
          <w:sz w:val="20"/>
          <w:szCs w:val="20"/>
        </w:rPr>
      </w:pPr>
    </w:p>
    <w:p w14:paraId="01820C4B" w14:textId="2405B6C4" w:rsidR="00507468" w:rsidRDefault="00507468" w:rsidP="00507468">
      <w:pPr>
        <w:rPr>
          <w:rFonts w:ascii="Calibri" w:hAnsi="Calibri"/>
          <w:sz w:val="20"/>
          <w:szCs w:val="20"/>
        </w:rPr>
      </w:pPr>
      <w:r>
        <w:rPr>
          <w:rFonts w:ascii="Calibri" w:hAnsi="Calibri"/>
          <w:sz w:val="20"/>
          <w:szCs w:val="20"/>
        </w:rPr>
        <w:t xml:space="preserve">The meeting was opened by Chairman Jensen. </w:t>
      </w:r>
    </w:p>
    <w:p w14:paraId="0A4153F9" w14:textId="073F37F9" w:rsidR="0001231E" w:rsidRDefault="0001231E" w:rsidP="00507468">
      <w:pPr>
        <w:rPr>
          <w:rFonts w:ascii="Calibri" w:hAnsi="Calibri"/>
          <w:sz w:val="20"/>
          <w:szCs w:val="20"/>
        </w:rPr>
      </w:pPr>
    </w:p>
    <w:p w14:paraId="1F530DFF" w14:textId="1D12C1EC" w:rsidR="0001231E" w:rsidRDefault="0001231E" w:rsidP="00507468">
      <w:pPr>
        <w:rPr>
          <w:rFonts w:ascii="Calibri" w:hAnsi="Calibri"/>
          <w:sz w:val="20"/>
          <w:szCs w:val="20"/>
        </w:rPr>
      </w:pPr>
      <w:r>
        <w:rPr>
          <w:rFonts w:ascii="Calibri" w:hAnsi="Calibri"/>
          <w:sz w:val="20"/>
          <w:szCs w:val="20"/>
        </w:rPr>
        <w:t>Alisha Twitchell submitted a building permit to build a house at 396 E. 100 N.  Building permit was approved and signed.</w:t>
      </w:r>
    </w:p>
    <w:p w14:paraId="73A629B6" w14:textId="489B270C" w:rsidR="0001231E" w:rsidRDefault="0001231E" w:rsidP="00507468">
      <w:pPr>
        <w:rPr>
          <w:rFonts w:ascii="Calibri" w:hAnsi="Calibri"/>
          <w:sz w:val="20"/>
          <w:szCs w:val="20"/>
        </w:rPr>
      </w:pPr>
    </w:p>
    <w:p w14:paraId="0335E1FD" w14:textId="36F66E8E" w:rsidR="0001231E" w:rsidRDefault="0001231E" w:rsidP="00507468">
      <w:pPr>
        <w:rPr>
          <w:rFonts w:ascii="Calibri" w:hAnsi="Calibri"/>
          <w:sz w:val="20"/>
          <w:szCs w:val="20"/>
        </w:rPr>
      </w:pPr>
      <w:r>
        <w:rPr>
          <w:rFonts w:ascii="Calibri" w:hAnsi="Calibri"/>
          <w:sz w:val="20"/>
          <w:szCs w:val="20"/>
        </w:rPr>
        <w:t xml:space="preserve">Shawn Conder submitted a building permit to turn a portion of an existing building into a guest house.  The current guest house ordinance was thoroughly </w:t>
      </w:r>
      <w:proofErr w:type="gramStart"/>
      <w:r>
        <w:rPr>
          <w:rFonts w:ascii="Calibri" w:hAnsi="Calibri"/>
          <w:sz w:val="20"/>
          <w:szCs w:val="20"/>
        </w:rPr>
        <w:t>reviewed</w:t>
      </w:r>
      <w:proofErr w:type="gramEnd"/>
      <w:r>
        <w:rPr>
          <w:rFonts w:ascii="Calibri" w:hAnsi="Calibri"/>
          <w:sz w:val="20"/>
          <w:szCs w:val="20"/>
        </w:rPr>
        <w:t xml:space="preserve"> and the building permit was approved and signed.</w:t>
      </w:r>
    </w:p>
    <w:p w14:paraId="26FC03F2" w14:textId="2D3023E5" w:rsidR="0001231E" w:rsidRDefault="0001231E" w:rsidP="00507468">
      <w:pPr>
        <w:rPr>
          <w:rFonts w:ascii="Calibri" w:hAnsi="Calibri"/>
          <w:sz w:val="20"/>
          <w:szCs w:val="20"/>
        </w:rPr>
      </w:pPr>
    </w:p>
    <w:p w14:paraId="2ADDDEE3" w14:textId="2D9D8F1E" w:rsidR="0001231E" w:rsidRDefault="0001231E" w:rsidP="00507468">
      <w:pPr>
        <w:rPr>
          <w:rFonts w:ascii="Calibri" w:hAnsi="Calibri"/>
          <w:sz w:val="20"/>
          <w:szCs w:val="20"/>
        </w:rPr>
      </w:pPr>
      <w:r>
        <w:rPr>
          <w:rFonts w:ascii="Calibri" w:hAnsi="Calibri"/>
          <w:sz w:val="20"/>
          <w:szCs w:val="20"/>
        </w:rPr>
        <w:t>Andrew Lyon submitted a building permit for a three ft. picket fence extension at 886 N. 200 E.  The building permit was approved and signed.</w:t>
      </w:r>
    </w:p>
    <w:p w14:paraId="10885029" w14:textId="5877FBB3" w:rsidR="0001231E" w:rsidRDefault="0001231E" w:rsidP="00507468">
      <w:pPr>
        <w:rPr>
          <w:rFonts w:ascii="Calibri" w:hAnsi="Calibri"/>
          <w:sz w:val="20"/>
          <w:szCs w:val="20"/>
        </w:rPr>
      </w:pPr>
    </w:p>
    <w:p w14:paraId="0DFFF4D2" w14:textId="1CFC851F" w:rsidR="0001231E" w:rsidRDefault="002F59A4" w:rsidP="00507468">
      <w:pPr>
        <w:rPr>
          <w:rFonts w:ascii="Calibri" w:hAnsi="Calibri"/>
          <w:sz w:val="20"/>
          <w:szCs w:val="20"/>
        </w:rPr>
      </w:pPr>
      <w:r>
        <w:rPr>
          <w:rFonts w:ascii="Calibri" w:hAnsi="Calibri"/>
          <w:sz w:val="20"/>
          <w:szCs w:val="20"/>
        </w:rPr>
        <w:t>Brian Scott motioned for the approval of the April 2021 minutes. Libbie Zenger made a second to the motion.  All were in favor, motion carried.</w:t>
      </w:r>
    </w:p>
    <w:p w14:paraId="1E8BBEF2" w14:textId="722904BB" w:rsidR="002F59A4" w:rsidRDefault="002F59A4" w:rsidP="00507468">
      <w:pPr>
        <w:rPr>
          <w:rFonts w:ascii="Calibri" w:hAnsi="Calibri"/>
          <w:sz w:val="20"/>
          <w:szCs w:val="20"/>
        </w:rPr>
      </w:pPr>
    </w:p>
    <w:p w14:paraId="2AA76A54" w14:textId="3C6A3797" w:rsidR="002F59A4" w:rsidRDefault="002F59A4" w:rsidP="00507468">
      <w:pPr>
        <w:rPr>
          <w:rFonts w:ascii="Calibri" w:hAnsi="Calibri"/>
          <w:sz w:val="20"/>
          <w:szCs w:val="20"/>
        </w:rPr>
      </w:pPr>
      <w:r>
        <w:rPr>
          <w:rFonts w:ascii="Calibri" w:hAnsi="Calibri"/>
          <w:sz w:val="20"/>
          <w:szCs w:val="20"/>
        </w:rPr>
        <w:t xml:space="preserve">The commission had a discussion concerning a minor subdivision at 384 E. Main.  A preliminary drawing shows a three-way split.  The existing house with the side lot would remain together on Main Street.  The back would be split in half.  The road on 100 South does not extend into the second lot.  The commission agreed that access to the second lot cannot be through the first lot. </w:t>
      </w:r>
      <w:r w:rsidR="0028739E">
        <w:rPr>
          <w:rFonts w:ascii="Calibri" w:hAnsi="Calibri"/>
          <w:sz w:val="20"/>
          <w:szCs w:val="20"/>
        </w:rPr>
        <w:t xml:space="preserve"> The</w:t>
      </w:r>
      <w:r>
        <w:rPr>
          <w:rFonts w:ascii="Calibri" w:hAnsi="Calibri"/>
          <w:sz w:val="20"/>
          <w:szCs w:val="20"/>
        </w:rPr>
        <w:t xml:space="preserve"> 100 South</w:t>
      </w:r>
      <w:r w:rsidR="0028739E">
        <w:rPr>
          <w:rFonts w:ascii="Calibri" w:hAnsi="Calibri"/>
          <w:sz w:val="20"/>
          <w:szCs w:val="20"/>
        </w:rPr>
        <w:t xml:space="preserve"> road</w:t>
      </w:r>
      <w:r>
        <w:rPr>
          <w:rFonts w:ascii="Calibri" w:hAnsi="Calibri"/>
          <w:sz w:val="20"/>
          <w:szCs w:val="20"/>
        </w:rPr>
        <w:t xml:space="preserve"> will never be extended further east.  The commission may suggest a small inlet road with a turn around.  Jennica will confer with the owner.</w:t>
      </w:r>
    </w:p>
    <w:p w14:paraId="39F44C01" w14:textId="6C1482F3" w:rsidR="002F59A4" w:rsidRDefault="002F59A4" w:rsidP="00507468">
      <w:pPr>
        <w:rPr>
          <w:rFonts w:ascii="Calibri" w:hAnsi="Calibri"/>
          <w:sz w:val="20"/>
          <w:szCs w:val="20"/>
        </w:rPr>
      </w:pPr>
    </w:p>
    <w:p w14:paraId="69F09425" w14:textId="0A524119" w:rsidR="002F59A4" w:rsidRDefault="002F59A4" w:rsidP="00507468">
      <w:pPr>
        <w:rPr>
          <w:rFonts w:ascii="Calibri" w:hAnsi="Calibri"/>
          <w:sz w:val="20"/>
          <w:szCs w:val="20"/>
        </w:rPr>
      </w:pPr>
      <w:r>
        <w:rPr>
          <w:rFonts w:ascii="Calibri" w:hAnsi="Calibri"/>
          <w:sz w:val="20"/>
          <w:szCs w:val="20"/>
        </w:rPr>
        <w:t xml:space="preserve">The commission discussed the current guest house ordinance.  They reviewed a new version of Section 25 Guest Houses.  </w:t>
      </w:r>
    </w:p>
    <w:p w14:paraId="10981AF3" w14:textId="364E9EF7" w:rsidR="002F59A4" w:rsidRDefault="002F59A4" w:rsidP="00507468">
      <w:pPr>
        <w:rPr>
          <w:rFonts w:ascii="Calibri" w:hAnsi="Calibri"/>
          <w:sz w:val="20"/>
          <w:szCs w:val="20"/>
        </w:rPr>
      </w:pPr>
    </w:p>
    <w:p w14:paraId="01353689" w14:textId="3AA9B937" w:rsidR="002F59A4" w:rsidRDefault="002F59A4" w:rsidP="00507468">
      <w:pPr>
        <w:rPr>
          <w:rFonts w:ascii="Calibri" w:hAnsi="Calibri"/>
          <w:sz w:val="20"/>
          <w:szCs w:val="20"/>
        </w:rPr>
      </w:pPr>
      <w:r>
        <w:rPr>
          <w:rFonts w:ascii="Calibri" w:hAnsi="Calibri"/>
          <w:sz w:val="20"/>
          <w:szCs w:val="20"/>
        </w:rPr>
        <w:t xml:space="preserve">Ken Jensen motioned </w:t>
      </w:r>
      <w:r w:rsidR="0028739E">
        <w:rPr>
          <w:rFonts w:ascii="Calibri" w:hAnsi="Calibri"/>
          <w:sz w:val="20"/>
          <w:szCs w:val="20"/>
        </w:rPr>
        <w:t>to adopt the new Guest House Ordinance as it is rewritten.  Libbie Zenger made a second to the motion.  All were in favor, motion carried.</w:t>
      </w:r>
    </w:p>
    <w:p w14:paraId="1C333991" w14:textId="74342732" w:rsidR="0028739E" w:rsidRDefault="0028739E" w:rsidP="00507468">
      <w:pPr>
        <w:rPr>
          <w:rFonts w:ascii="Calibri" w:hAnsi="Calibri"/>
          <w:sz w:val="20"/>
          <w:szCs w:val="20"/>
        </w:rPr>
      </w:pPr>
    </w:p>
    <w:p w14:paraId="0FD099DC" w14:textId="739BD7ED" w:rsidR="0028739E" w:rsidRDefault="0028739E" w:rsidP="00507468">
      <w:pPr>
        <w:rPr>
          <w:rFonts w:ascii="Calibri" w:hAnsi="Calibri"/>
          <w:sz w:val="20"/>
          <w:szCs w:val="20"/>
        </w:rPr>
      </w:pPr>
      <w:r>
        <w:rPr>
          <w:rFonts w:ascii="Calibri" w:hAnsi="Calibri"/>
          <w:sz w:val="20"/>
          <w:szCs w:val="20"/>
        </w:rPr>
        <w:t>Next meeting the commission will review all the zoning maps.</w:t>
      </w:r>
    </w:p>
    <w:p w14:paraId="3CB7A465" w14:textId="6C2A95EC" w:rsidR="0028739E" w:rsidRDefault="0028739E" w:rsidP="00507468">
      <w:pPr>
        <w:rPr>
          <w:rFonts w:ascii="Calibri" w:hAnsi="Calibri"/>
          <w:sz w:val="20"/>
          <w:szCs w:val="20"/>
        </w:rPr>
      </w:pPr>
    </w:p>
    <w:p w14:paraId="38C679C4" w14:textId="0DFAB964" w:rsidR="0028739E" w:rsidRDefault="0028739E" w:rsidP="00507468">
      <w:pPr>
        <w:rPr>
          <w:rFonts w:ascii="Calibri" w:hAnsi="Calibri"/>
          <w:sz w:val="20"/>
          <w:szCs w:val="20"/>
        </w:rPr>
      </w:pPr>
      <w:proofErr w:type="spellStart"/>
      <w:r>
        <w:rPr>
          <w:rFonts w:ascii="Calibri" w:hAnsi="Calibri"/>
          <w:sz w:val="20"/>
          <w:szCs w:val="20"/>
        </w:rPr>
        <w:t>Shiree</w:t>
      </w:r>
      <w:proofErr w:type="spellEnd"/>
      <w:r>
        <w:rPr>
          <w:rFonts w:ascii="Calibri" w:hAnsi="Calibri"/>
          <w:sz w:val="20"/>
          <w:szCs w:val="20"/>
        </w:rPr>
        <w:t xml:space="preserve"> Johnson made a motion to adjourn the meeting at 7:55pm.  Brian Scott made a second to the motion.  All were in favor, motion carried.</w:t>
      </w:r>
    </w:p>
    <w:p w14:paraId="66A6EC12" w14:textId="2CBB6377" w:rsidR="0028739E" w:rsidRDefault="0028739E" w:rsidP="00507468">
      <w:pPr>
        <w:rPr>
          <w:rFonts w:ascii="Calibri" w:hAnsi="Calibri"/>
          <w:sz w:val="20"/>
          <w:szCs w:val="20"/>
        </w:rPr>
      </w:pPr>
    </w:p>
    <w:p w14:paraId="2BE3A433" w14:textId="06B4D9FD" w:rsidR="0028739E" w:rsidRDefault="0028739E" w:rsidP="00507468">
      <w:pPr>
        <w:rPr>
          <w:rFonts w:ascii="Calibri" w:hAnsi="Calibri"/>
          <w:sz w:val="20"/>
          <w:szCs w:val="20"/>
        </w:rPr>
      </w:pPr>
      <w:r>
        <w:rPr>
          <w:rFonts w:ascii="Calibri" w:hAnsi="Calibri"/>
          <w:sz w:val="20"/>
          <w:szCs w:val="20"/>
        </w:rPr>
        <w:t>Next meeting is scheduled for Thursday June 17</w:t>
      </w:r>
      <w:r w:rsidRPr="0028739E">
        <w:rPr>
          <w:rFonts w:ascii="Calibri" w:hAnsi="Calibri"/>
          <w:sz w:val="20"/>
          <w:szCs w:val="20"/>
          <w:vertAlign w:val="superscript"/>
        </w:rPr>
        <w:t>th</w:t>
      </w:r>
      <w:r>
        <w:rPr>
          <w:rFonts w:ascii="Calibri" w:hAnsi="Calibri"/>
          <w:sz w:val="20"/>
          <w:szCs w:val="20"/>
        </w:rPr>
        <w:t xml:space="preserve">, </w:t>
      </w:r>
      <w:proofErr w:type="gramStart"/>
      <w:r>
        <w:rPr>
          <w:rFonts w:ascii="Calibri" w:hAnsi="Calibri"/>
          <w:sz w:val="20"/>
          <w:szCs w:val="20"/>
        </w:rPr>
        <w:t>2021</w:t>
      </w:r>
      <w:proofErr w:type="gramEnd"/>
    </w:p>
    <w:p w14:paraId="751E587C" w14:textId="77777777" w:rsidR="00507468" w:rsidRDefault="00507468" w:rsidP="00507468">
      <w:pPr>
        <w:rPr>
          <w:rFonts w:ascii="Calibri" w:hAnsi="Calibri"/>
          <w:sz w:val="20"/>
          <w:szCs w:val="20"/>
        </w:rPr>
      </w:pPr>
    </w:p>
    <w:p w14:paraId="62BD034F" w14:textId="77777777" w:rsidR="00C44216" w:rsidRDefault="00C44216"/>
    <w:sectPr w:rsidR="00C44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468"/>
    <w:rsid w:val="0001231E"/>
    <w:rsid w:val="0028739E"/>
    <w:rsid w:val="002F59A4"/>
    <w:rsid w:val="00507468"/>
    <w:rsid w:val="00991DCD"/>
    <w:rsid w:val="00C44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4AEDE"/>
  <w15:chartTrackingRefBased/>
  <w15:docId w15:val="{7761B95B-09BF-47F1-AA91-830912004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46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352</Words>
  <Characters>2012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Jennica Scott</dc:creator>
  <cp:keywords/>
  <dc:description/>
  <cp:lastModifiedBy>Jennica Scott</cp:lastModifiedBy>
  <cp:revision>3</cp:revision>
  <dcterms:created xsi:type="dcterms:W3CDTF">2021-05-24T15:43:00Z</dcterms:created>
  <dcterms:modified xsi:type="dcterms:W3CDTF">2021-05-24T16:10:00Z</dcterms:modified>
</cp:coreProperties>
</file>