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t>Monthly Town Board Meeting</w:t>
      </w:r>
    </w:p>
    <w:p>
      <w:pPr>
        <w:pStyle w:val="Normal"/>
        <w:jc w:val="center"/>
        <w:rPr/>
      </w:pPr>
      <w:r>
        <w:rPr/>
        <w:t xml:space="preserve"> </w:t>
      </w:r>
      <w:r>
        <w:rPr/>
        <w:t>June 3, 2021</w:t>
      </w:r>
    </w:p>
    <w:p>
      <w:pPr>
        <w:pStyle w:val="Normal"/>
        <w:jc w:val="center"/>
        <w:rPr/>
      </w:pPr>
      <w:r>
        <w:rPr/>
      </w:r>
    </w:p>
    <w:p>
      <w:pPr>
        <w:pStyle w:val="Normal"/>
        <w:jc w:val="left"/>
        <w:rPr/>
      </w:pPr>
      <w:r>
        <w:rPr/>
        <w:tab/>
        <w:tab/>
        <w:tab/>
        <w:tab/>
        <w:tab/>
        <w:tab/>
        <w:tab/>
      </w:r>
      <w:r>
        <w:rPr>
          <w:color w:val="CE181E"/>
          <w:sz w:val="36"/>
          <w:szCs w:val="36"/>
        </w:rPr>
        <w:t>DRAFT</w:t>
      </w:r>
    </w:p>
    <w:p>
      <w:pPr>
        <w:pStyle w:val="Normal"/>
        <w:jc w:val="left"/>
        <w:rPr/>
      </w:pPr>
      <w:r>
        <w:rPr/>
      </w:r>
    </w:p>
    <w:p>
      <w:pPr>
        <w:pStyle w:val="Normal"/>
        <w:jc w:val="left"/>
        <w:rPr/>
      </w:pPr>
      <w:r>
        <w:rPr/>
        <w:t>AGENDA-</w:t>
      </w:r>
    </w:p>
    <w:p>
      <w:pPr>
        <w:pStyle w:val="Normal"/>
        <w:jc w:val="left"/>
        <w:rPr/>
      </w:pPr>
      <w:r>
        <w:rPr/>
      </w:r>
    </w:p>
    <w:p>
      <w:pPr>
        <w:pStyle w:val="Normal"/>
        <w:numPr>
          <w:ilvl w:val="0"/>
          <w:numId w:val="1"/>
        </w:numPr>
        <w:jc w:val="left"/>
        <w:rPr/>
      </w:pPr>
      <w:r>
        <w:rPr/>
        <w:t xml:space="preserve"> </w:t>
      </w:r>
    </w:p>
    <w:p>
      <w:pPr>
        <w:pStyle w:val="Normal"/>
        <w:numPr>
          <w:ilvl w:val="0"/>
          <w:numId w:val="0"/>
        </w:numPr>
        <w:ind w:left="720" w:hanging="0"/>
        <w:jc w:val="left"/>
        <w:rPr/>
      </w:pPr>
      <w:r>
        <w:rPr/>
        <w:t xml:space="preserve">Health department- water quality </w:t>
      </w:r>
    </w:p>
    <w:p>
      <w:pPr>
        <w:pStyle w:val="Normal"/>
        <w:numPr>
          <w:ilvl w:val="0"/>
          <w:numId w:val="0"/>
        </w:numPr>
        <w:ind w:left="720" w:hanging="0"/>
        <w:jc w:val="left"/>
        <w:rPr/>
      </w:pPr>
      <w:r>
        <w:rPr/>
        <w:t>Clint Allen- Review town speed limits</w:t>
      </w:r>
    </w:p>
    <w:p>
      <w:pPr>
        <w:pStyle w:val="Normal"/>
        <w:numPr>
          <w:ilvl w:val="0"/>
          <w:numId w:val="0"/>
        </w:numPr>
        <w:ind w:left="720" w:hanging="0"/>
        <w:jc w:val="left"/>
        <w:rPr/>
      </w:pPr>
      <w:r>
        <w:rPr/>
        <w:t>Martin Townsend- annexation</w:t>
      </w:r>
    </w:p>
    <w:p>
      <w:pPr>
        <w:pStyle w:val="Normal"/>
        <w:numPr>
          <w:ilvl w:val="0"/>
          <w:numId w:val="0"/>
        </w:numPr>
        <w:ind w:left="720" w:hanging="0"/>
        <w:jc w:val="left"/>
        <w:rPr/>
      </w:pPr>
      <w:r>
        <w:rPr/>
        <w:t xml:space="preserve">Dale Mecham- retraction </w:t>
      </w:r>
    </w:p>
    <w:p>
      <w:pPr>
        <w:pStyle w:val="Normal"/>
        <w:numPr>
          <w:ilvl w:val="0"/>
          <w:numId w:val="0"/>
        </w:numPr>
        <w:ind w:left="720" w:hanging="0"/>
        <w:jc w:val="left"/>
        <w:rPr/>
      </w:pPr>
      <w:r>
        <w:rPr/>
        <w:t xml:space="preserve">Carrie Mecham- questions and concerns </w:t>
      </w:r>
    </w:p>
    <w:p>
      <w:pPr>
        <w:pStyle w:val="Normal"/>
        <w:jc w:val="left"/>
        <w:rPr/>
      </w:pPr>
      <w:r>
        <w:rPr/>
      </w:r>
    </w:p>
    <w:p>
      <w:pPr>
        <w:pStyle w:val="Normal"/>
        <w:jc w:val="left"/>
        <w:rPr/>
      </w:pPr>
      <w:r>
        <w:rPr/>
        <w:t>Board Members:  Mayor Celeni Richins, Scott Larsen, Clint Allen, Justin Carlile, and</w:t>
      </w:r>
    </w:p>
    <w:p>
      <w:pPr>
        <w:pStyle w:val="Normal"/>
        <w:jc w:val="left"/>
        <w:rPr/>
      </w:pPr>
      <w:r>
        <w:rPr/>
        <w:t xml:space="preserve"> </w:t>
      </w:r>
      <w:r>
        <w:rPr/>
        <w:t>Rylee Allen</w:t>
      </w:r>
    </w:p>
    <w:p>
      <w:pPr>
        <w:pStyle w:val="Normal"/>
        <w:jc w:val="left"/>
        <w:rPr/>
      </w:pPr>
      <w:r>
        <w:rPr/>
      </w:r>
    </w:p>
    <w:p>
      <w:pPr>
        <w:pStyle w:val="Normal"/>
        <w:jc w:val="left"/>
        <w:rPr/>
      </w:pPr>
      <w:r>
        <w:rPr/>
        <w:t xml:space="preserve">Others:   </w:t>
      </w:r>
    </w:p>
    <w:p>
      <w:pPr>
        <w:pStyle w:val="Normal"/>
        <w:jc w:val="left"/>
        <w:rPr/>
      </w:pPr>
      <w:r>
        <w:rPr/>
        <w:t xml:space="preserve"> </w:t>
      </w:r>
      <w:r>
        <w:rPr/>
        <w:t>Burkly Allen, Tracy Richardson, Eric Adams, Bryce Ward, Brian Ward, Kent Payne, Susan Payne, Yvonne Thompson, Roger Ford, Steve Jaques, Terri Eisel, Martin Townsend, Henry Ward,  Bryce Ward, Robert Piscitelli, Mattie Piscitelli, Amanda Carlile, Carrie Mecham, Dale Mecham, Doyl Graham, and Brian Olsen.</w:t>
      </w:r>
    </w:p>
    <w:p>
      <w:pPr>
        <w:pStyle w:val="Normal"/>
        <w:jc w:val="left"/>
        <w:rPr/>
      </w:pPr>
      <w:r>
        <w:rPr/>
      </w:r>
    </w:p>
    <w:p>
      <w:pPr>
        <w:pStyle w:val="Normal"/>
        <w:jc w:val="left"/>
        <w:rPr/>
      </w:pPr>
      <w:r>
        <w:rPr/>
        <w:t>Celeni Richins, s called the June 2, 2021 town board meeting to order at 7:15p.m.</w:t>
      </w:r>
    </w:p>
    <w:p>
      <w:pPr>
        <w:pStyle w:val="Normal"/>
        <w:jc w:val="left"/>
        <w:rPr/>
      </w:pPr>
      <w:r>
        <w:rPr/>
      </w:r>
    </w:p>
    <w:p>
      <w:pPr>
        <w:pStyle w:val="Normal"/>
        <w:jc w:val="left"/>
        <w:rPr/>
      </w:pPr>
      <w:r>
        <w:rPr/>
      </w:r>
    </w:p>
    <w:p>
      <w:pPr>
        <w:pStyle w:val="Normal"/>
        <w:jc w:val="left"/>
        <w:rPr/>
      </w:pPr>
      <w:r>
        <w:rPr/>
        <w:t xml:space="preserve">Clint Allen  moves that we accept the budget for May 2021 with fixing a few changes,Justin Carlile seconds the vote was unanimous. </w:t>
      </w:r>
    </w:p>
    <w:p>
      <w:pPr>
        <w:pStyle w:val="Normal"/>
        <w:jc w:val="left"/>
        <w:rPr/>
      </w:pPr>
      <w:r>
        <w:rPr/>
      </w:r>
    </w:p>
    <w:p>
      <w:pPr>
        <w:pStyle w:val="Normal"/>
        <w:jc w:val="left"/>
        <w:rPr/>
      </w:pPr>
      <w:r>
        <w:rPr/>
        <w:t>Justin Carlile moves that we accept the minutes for May 2021 meeting Clint Allen seconds the vote was unanimous.</w:t>
      </w:r>
    </w:p>
    <w:p>
      <w:pPr>
        <w:pStyle w:val="Normal"/>
        <w:jc w:val="left"/>
        <w:rPr/>
      </w:pPr>
      <w:r>
        <w:rPr/>
      </w:r>
    </w:p>
    <w:p>
      <w:pPr>
        <w:pStyle w:val="Normal"/>
        <w:jc w:val="left"/>
        <w:rPr/>
      </w:pPr>
      <w:r>
        <w:rPr/>
      </w:r>
    </w:p>
    <w:p>
      <w:pPr>
        <w:pStyle w:val="Normal"/>
        <w:jc w:val="left"/>
        <w:rPr/>
      </w:pPr>
      <w:r>
        <w:rPr/>
      </w:r>
    </w:p>
    <w:p>
      <w:pPr>
        <w:pStyle w:val="Normal"/>
        <w:jc w:val="left"/>
        <w:rPr/>
      </w:pPr>
      <w:r>
        <w:rPr/>
      </w:r>
    </w:p>
    <w:p>
      <w:pPr>
        <w:pStyle w:val="Normal"/>
        <w:jc w:val="left"/>
        <w:rPr/>
      </w:pPr>
      <w:r>
        <w:rPr/>
        <w:t>1) –</w:t>
      </w:r>
      <w:r>
        <w:rPr>
          <w:rFonts w:ascii="Calibri" w:hAnsi="Calibri"/>
          <w:sz w:val="22"/>
          <w:lang w:val="en"/>
        </w:rPr>
        <w:t xml:space="preserve">  Roger Ford has been working with Tracy Richardson, on the study of our water system. Via zoom Dave Epsitein (Project of team) on our ground water.  Some problems: significant popluation control, changing land use pattersn, increasing number of of septic systems, etc.</w:t>
      </w:r>
    </w:p>
    <w:p>
      <w:pPr>
        <w:pStyle w:val="Normal"/>
        <w:jc w:val="left"/>
        <w:rPr/>
      </w:pPr>
      <w:r>
        <w:rPr>
          <w:rFonts w:ascii="Calibri" w:hAnsi="Calibri"/>
          <w:sz w:val="22"/>
          <w:lang w:val="en"/>
        </w:rPr>
        <w:t>Phase 1 apporach</w:t>
      </w:r>
    </w:p>
    <w:p>
      <w:pPr>
        <w:pStyle w:val="Normal"/>
        <w:jc w:val="left"/>
        <w:rPr/>
      </w:pPr>
      <w:r>
        <w:rPr>
          <w:rFonts w:ascii="Calibri" w:hAnsi="Calibri"/>
          <w:sz w:val="22"/>
          <w:lang w:val="en"/>
        </w:rPr>
        <w:t>- gather and summarize existing information</w:t>
      </w:r>
    </w:p>
    <w:p>
      <w:pPr>
        <w:pStyle w:val="Normal"/>
        <w:jc w:val="left"/>
        <w:rPr/>
      </w:pPr>
      <w:r>
        <w:rPr>
          <w:rFonts w:ascii="Calibri" w:hAnsi="Calibri"/>
          <w:sz w:val="22"/>
          <w:lang w:val="en"/>
        </w:rPr>
        <w:t>- evaulate current groundwater conditions</w:t>
      </w:r>
    </w:p>
    <w:p>
      <w:pPr>
        <w:pStyle w:val="Normal"/>
        <w:jc w:val="left"/>
        <w:rPr/>
      </w:pPr>
      <w:r>
        <w:rPr>
          <w:rFonts w:ascii="Calibri" w:hAnsi="Calibri"/>
          <w:sz w:val="22"/>
          <w:lang w:val="en"/>
        </w:rPr>
        <w:t>-identify data gaps</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Phase 2 apporch</w:t>
      </w:r>
    </w:p>
    <w:p>
      <w:pPr>
        <w:pStyle w:val="Normal"/>
        <w:jc w:val="left"/>
        <w:rPr/>
      </w:pPr>
      <w:r>
        <w:rPr>
          <w:rFonts w:ascii="Calibri" w:hAnsi="Calibri"/>
          <w:sz w:val="22"/>
          <w:lang w:val="en"/>
        </w:rPr>
        <w:t>—</w:t>
      </w:r>
      <w:r>
        <w:rPr>
          <w:rFonts w:ascii="Calibri" w:hAnsi="Calibri"/>
          <w:sz w:val="22"/>
          <w:lang w:val="en"/>
        </w:rPr>
        <w:t>ground water sampling</w:t>
      </w:r>
    </w:p>
    <w:p>
      <w:pPr>
        <w:pStyle w:val="Normal"/>
        <w:jc w:val="left"/>
        <w:rPr>
          <w:strike w:val="false"/>
          <w:dstrike w:val="false"/>
        </w:rPr>
      </w:pPr>
      <w:r>
        <w:rPr>
          <w:rFonts w:ascii="Calibri" w:hAnsi="Calibri"/>
          <w:strike w:val="false"/>
          <w:dstrike w:val="false"/>
          <w:sz w:val="22"/>
          <w:lang w:val="en"/>
        </w:rPr>
        <w:t>-septic system denissy</w:t>
      </w:r>
    </w:p>
    <w:p>
      <w:pPr>
        <w:pStyle w:val="Normal"/>
        <w:jc w:val="left"/>
        <w:rPr>
          <w:strike w:val="false"/>
          <w:dstrike w:val="false"/>
        </w:rPr>
      </w:pPr>
      <w:r>
        <w:rPr>
          <w:rFonts w:ascii="Calibri" w:hAnsi="Calibri"/>
          <w:strike w:val="false"/>
          <w:dstrike w:val="false"/>
          <w:sz w:val="22"/>
          <w:lang w:val="en"/>
        </w:rPr>
        <w:t>-Grounwater modeling</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In a zoom meeting we were shown graphs and given a lot of details, listen to attached audio for full results.</w:t>
      </w:r>
    </w:p>
    <w:p>
      <w:pPr>
        <w:pStyle w:val="Normal"/>
        <w:jc w:val="left"/>
        <w:rPr>
          <w:strike w:val="false"/>
          <w:dstrike w:val="false"/>
        </w:rPr>
      </w:pPr>
      <w:r>
        <w:rPr>
          <w:rFonts w:ascii="Calibri" w:hAnsi="Calibri"/>
          <w:strike w:val="false"/>
          <w:dstrike w:val="false"/>
          <w:sz w:val="22"/>
          <w:lang w:val="en"/>
        </w:rPr>
        <w:t>Conclusion:</w:t>
      </w:r>
    </w:p>
    <w:p>
      <w:pPr>
        <w:pStyle w:val="Normal"/>
        <w:jc w:val="left"/>
        <w:rPr>
          <w:strike w:val="false"/>
          <w:dstrike w:val="false"/>
        </w:rPr>
      </w:pPr>
      <w:r>
        <w:rPr>
          <w:rFonts w:ascii="Calibri" w:hAnsi="Calibri"/>
          <w:strike w:val="false"/>
          <w:dstrike w:val="false"/>
          <w:sz w:val="22"/>
          <w:lang w:val="en"/>
        </w:rPr>
        <w:t xml:space="preserve">Ground water quality remains very high, and there are several  options for how to approach future managmement. </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2) Clint Allen would like to address town speeds limits, he would like to change the speed limit from 35 mph to 25mph through the town.  The roads are narrow, and he feels it is unsafe for passing cars and some having to pull off on the gravel at high speeds. The Mayor we talk to public work about making these changes.</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3) Martin Townsend presented a map for a proposal  of annexation:</w:t>
      </w:r>
    </w:p>
    <w:p>
      <w:pPr>
        <w:pStyle w:val="Normal"/>
        <w:jc w:val="left"/>
        <w:rPr>
          <w:strike w:val="false"/>
          <w:dstrike w:val="false"/>
        </w:rPr>
      </w:pPr>
      <w:r>
        <w:rPr>
          <w:rFonts w:ascii="Calibri" w:hAnsi="Calibri"/>
          <w:strike w:val="false"/>
          <w:dstrike w:val="false"/>
          <w:sz w:val="22"/>
          <w:lang w:val="en"/>
        </w:rPr>
        <w:tab/>
        <w:t>-10 lots</w:t>
      </w:r>
    </w:p>
    <w:p>
      <w:pPr>
        <w:pStyle w:val="Normal"/>
        <w:jc w:val="left"/>
        <w:rPr>
          <w:strike w:val="false"/>
          <w:dstrike w:val="false"/>
        </w:rPr>
      </w:pPr>
      <w:r>
        <w:rPr>
          <w:rFonts w:ascii="Calibri" w:hAnsi="Calibri"/>
          <w:strike w:val="false"/>
          <w:dstrike w:val="false"/>
          <w:sz w:val="22"/>
          <w:lang w:val="en"/>
        </w:rPr>
        <w:tab/>
        <w:t>-proposed canyon road realignment</w:t>
      </w:r>
    </w:p>
    <w:p>
      <w:pPr>
        <w:pStyle w:val="Normal"/>
        <w:jc w:val="left"/>
        <w:rPr>
          <w:strike w:val="false"/>
          <w:dstrike w:val="false"/>
        </w:rPr>
      </w:pPr>
      <w:r>
        <w:rPr>
          <w:rFonts w:ascii="Calibri" w:hAnsi="Calibri"/>
          <w:strike w:val="false"/>
          <w:dstrike w:val="false"/>
          <w:sz w:val="22"/>
          <w:lang w:val="en"/>
        </w:rPr>
        <w:tab/>
        <w:t>-property lines</w:t>
      </w:r>
    </w:p>
    <w:p>
      <w:pPr>
        <w:pStyle w:val="Normal"/>
        <w:jc w:val="left"/>
        <w:rPr>
          <w:strike w:val="false"/>
          <w:dstrike w:val="false"/>
        </w:rPr>
      </w:pPr>
      <w:r>
        <w:rPr>
          <w:rFonts w:ascii="Calibri" w:hAnsi="Calibri"/>
          <w:strike w:val="false"/>
          <w:dstrike w:val="false"/>
          <w:sz w:val="22"/>
          <w:lang w:val="en"/>
        </w:rPr>
        <w:tab/>
        <w:t>-water well easement</w:t>
      </w:r>
    </w:p>
    <w:p>
      <w:pPr>
        <w:pStyle w:val="Normal"/>
        <w:jc w:val="left"/>
        <w:rPr>
          <w:strike w:val="false"/>
          <w:dstrike w:val="false"/>
        </w:rPr>
      </w:pPr>
      <w:r>
        <w:rPr>
          <w:rFonts w:ascii="Calibri" w:hAnsi="Calibri"/>
          <w:strike w:val="false"/>
          <w:dstrike w:val="false"/>
          <w:sz w:val="22"/>
          <w:lang w:val="en"/>
        </w:rPr>
        <w:tab/>
        <w:t>-new exising well head</w:t>
      </w:r>
    </w:p>
    <w:p>
      <w:pPr>
        <w:pStyle w:val="Normal"/>
        <w:jc w:val="left"/>
        <w:rPr>
          <w:strike w:val="false"/>
          <w:dstrike w:val="false"/>
        </w:rPr>
      </w:pPr>
      <w:r>
        <w:rPr>
          <w:rFonts w:ascii="Calibri" w:hAnsi="Calibri"/>
          <w:strike w:val="false"/>
          <w:dstrike w:val="false"/>
          <w:sz w:val="22"/>
          <w:lang w:val="en"/>
        </w:rPr>
        <w:tab/>
        <w:t>-proposed irrigation easement</w:t>
      </w:r>
    </w:p>
    <w:p>
      <w:pPr>
        <w:pStyle w:val="Normal"/>
        <w:jc w:val="left"/>
        <w:rPr>
          <w:strike w:val="false"/>
          <w:dstrike w:val="false"/>
        </w:rPr>
      </w:pPr>
      <w:r>
        <w:rPr>
          <w:rFonts w:ascii="Calibri" w:hAnsi="Calibri"/>
          <w:strike w:val="false"/>
          <w:dstrike w:val="false"/>
          <w:sz w:val="22"/>
          <w:lang w:val="en"/>
        </w:rPr>
        <w:tab/>
        <w:t>-future trail easement</w:t>
      </w:r>
    </w:p>
    <w:p>
      <w:pPr>
        <w:pStyle w:val="Normal"/>
        <w:jc w:val="left"/>
        <w:rPr>
          <w:strike w:val="false"/>
          <w:dstrike w:val="false"/>
        </w:rPr>
      </w:pPr>
      <w:r>
        <w:rPr>
          <w:rFonts w:ascii="Calibri" w:hAnsi="Calibri"/>
          <w:strike w:val="false"/>
          <w:dstrike w:val="false"/>
          <w:sz w:val="22"/>
          <w:lang w:val="en"/>
        </w:rPr>
        <w:tab/>
        <w:t>-100 ft stream setback</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He is has lot 9 (3.13 acres) that is not buildable it is by the creek,  there is a few options for that lot, Clint would like to see it added to lot 10. They are undecsided.</w:t>
      </w:r>
    </w:p>
    <w:p>
      <w:pPr>
        <w:pStyle w:val="Normal"/>
        <w:jc w:val="left"/>
        <w:rPr>
          <w:strike w:val="false"/>
          <w:dstrike w:val="false"/>
        </w:rPr>
      </w:pPr>
      <w:r>
        <w:rPr>
          <w:rFonts w:ascii="Calibri" w:hAnsi="Calibri"/>
          <w:strike w:val="false"/>
          <w:dstrike w:val="false"/>
          <w:sz w:val="22"/>
          <w:lang w:val="en"/>
        </w:rPr>
        <w:t>Lot 10 (12.81 acres) will need to be plotted that moving forward it cannot be subdivinded and also deeded to the other lots for septic system.</w:t>
      </w:r>
    </w:p>
    <w:p>
      <w:pPr>
        <w:pStyle w:val="Normal"/>
        <w:jc w:val="left"/>
        <w:rPr>
          <w:strike w:val="false"/>
          <w:dstrike w:val="false"/>
        </w:rPr>
      </w:pPr>
      <w:r>
        <w:rPr>
          <w:rFonts w:ascii="Calibri" w:hAnsi="Calibri"/>
          <w:strike w:val="false"/>
          <w:dstrike w:val="false"/>
          <w:sz w:val="22"/>
          <w:lang w:val="en"/>
        </w:rPr>
        <w:t xml:space="preserve"> </w:t>
      </w:r>
    </w:p>
    <w:p>
      <w:pPr>
        <w:pStyle w:val="Normal"/>
        <w:jc w:val="left"/>
        <w:rPr>
          <w:strike w:val="false"/>
          <w:dstrike w:val="false"/>
        </w:rPr>
      </w:pPr>
      <w:r>
        <w:rPr>
          <w:rFonts w:ascii="Calibri" w:hAnsi="Calibri"/>
          <w:strike w:val="false"/>
          <w:dstrike w:val="false"/>
          <w:sz w:val="22"/>
          <w:lang w:val="en"/>
        </w:rPr>
        <w:t>Some other concerns:</w:t>
      </w:r>
    </w:p>
    <w:p>
      <w:pPr>
        <w:pStyle w:val="Normal"/>
        <w:jc w:val="left"/>
        <w:rPr>
          <w:strike w:val="false"/>
          <w:dstrike w:val="false"/>
        </w:rPr>
      </w:pPr>
      <w:r>
        <w:rPr>
          <w:rFonts w:ascii="Calibri" w:hAnsi="Calibri"/>
          <w:strike w:val="false"/>
          <w:dstrike w:val="false"/>
          <w:sz w:val="22"/>
          <w:lang w:val="en"/>
        </w:rPr>
        <w:t>-show access to all lots</w:t>
      </w:r>
    </w:p>
    <w:p>
      <w:pPr>
        <w:pStyle w:val="Normal"/>
        <w:jc w:val="left"/>
        <w:rPr>
          <w:strike w:val="false"/>
          <w:dstrike w:val="false"/>
        </w:rPr>
      </w:pPr>
      <w:r>
        <w:rPr>
          <w:rFonts w:ascii="Calibri" w:hAnsi="Calibri"/>
          <w:strike w:val="false"/>
          <w:dstrike w:val="false"/>
          <w:sz w:val="22"/>
          <w:lang w:val="en"/>
        </w:rPr>
        <w:t>-hammer head or col da sac at the end</w:t>
      </w:r>
    </w:p>
    <w:p>
      <w:pPr>
        <w:pStyle w:val="Normal"/>
        <w:jc w:val="left"/>
        <w:rPr>
          <w:strike w:val="false"/>
          <w:dstrike w:val="false"/>
        </w:rPr>
      </w:pPr>
      <w:r>
        <w:rPr>
          <w:rFonts w:ascii="Calibri" w:hAnsi="Calibri"/>
          <w:strike w:val="false"/>
          <w:dstrike w:val="false"/>
          <w:sz w:val="22"/>
          <w:lang w:val="en"/>
        </w:rPr>
        <w:t>-angling entrance road</w:t>
      </w:r>
    </w:p>
    <w:p>
      <w:pPr>
        <w:pStyle w:val="Normal"/>
        <w:jc w:val="left"/>
        <w:rPr>
          <w:strike w:val="false"/>
          <w:dstrike w:val="false"/>
        </w:rPr>
      </w:pPr>
      <w:r>
        <w:rPr>
          <w:rFonts w:ascii="Calibri" w:hAnsi="Calibri"/>
          <w:strike w:val="false"/>
          <w:dstrike w:val="false"/>
          <w:sz w:val="22"/>
          <w:lang w:val="en"/>
        </w:rPr>
        <w:t>- showing easment for the ditch and have them redone</w:t>
      </w:r>
    </w:p>
    <w:p>
      <w:pPr>
        <w:pStyle w:val="Normal"/>
        <w:jc w:val="left"/>
        <w:rPr>
          <w:strike w:val="false"/>
          <w:dstrike w:val="false"/>
        </w:rPr>
      </w:pPr>
      <w:r>
        <w:rPr>
          <w:rFonts w:ascii="Calibri" w:hAnsi="Calibri"/>
          <w:strike w:val="false"/>
          <w:dstrike w:val="false"/>
          <w:sz w:val="22"/>
          <w:lang w:val="en"/>
        </w:rPr>
        <w:t>- 8 inch water line improvement</w:t>
      </w:r>
    </w:p>
    <w:p>
      <w:pPr>
        <w:pStyle w:val="Normal"/>
        <w:jc w:val="left"/>
        <w:rPr>
          <w:strike w:val="false"/>
          <w:dstrike w:val="false"/>
        </w:rPr>
      </w:pPr>
      <w:r>
        <w:rPr>
          <w:rFonts w:ascii="Calibri" w:hAnsi="Calibri"/>
          <w:strike w:val="false"/>
          <w:dstrike w:val="false"/>
          <w:sz w:val="22"/>
          <w:lang w:val="en"/>
        </w:rPr>
        <w:t xml:space="preserve">-street lights </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4) Carrie Mecham would like us to note that her letter was concerns not complaints</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5)The mechams had a few concerns:</w:t>
      </w:r>
    </w:p>
    <w:p>
      <w:pPr>
        <w:pStyle w:val="Normal"/>
        <w:jc w:val="left"/>
        <w:rPr>
          <w:rFonts w:ascii="Calibri" w:hAnsi="Calibri"/>
          <w:sz w:val="22"/>
          <w:lang w:val="en"/>
        </w:rPr>
      </w:pPr>
      <w:r>
        <w:rPr>
          <w:rFonts w:ascii="Calibri" w:hAnsi="Calibri"/>
          <w:sz w:val="22"/>
          <w:lang w:val="en"/>
        </w:rPr>
      </w:r>
    </w:p>
    <w:p>
      <w:pPr>
        <w:pStyle w:val="Normal"/>
        <w:jc w:val="left"/>
        <w:rPr>
          <w:strike w:val="false"/>
          <w:dstrike w:val="false"/>
        </w:rPr>
      </w:pPr>
      <w:r>
        <w:rPr>
          <w:rFonts w:ascii="Calibri" w:hAnsi="Calibri"/>
          <w:strike w:val="false"/>
          <w:dstrike w:val="false"/>
          <w:sz w:val="22"/>
          <w:lang w:val="en"/>
        </w:rPr>
        <w:tab/>
        <w:t>-Is there going to be a sound decibel increase?    No sound system or speakers will not be put in.</w:t>
      </w:r>
    </w:p>
    <w:p>
      <w:pPr>
        <w:pStyle w:val="Normal"/>
        <w:jc w:val="left"/>
        <w:rPr>
          <w:strike w:val="false"/>
          <w:dstrike w:val="false"/>
        </w:rPr>
      </w:pPr>
      <w:r>
        <w:rPr>
          <w:rFonts w:ascii="Calibri" w:hAnsi="Calibri"/>
          <w:strike w:val="false"/>
          <w:dstrike w:val="false"/>
          <w:sz w:val="22"/>
          <w:lang w:val="en"/>
        </w:rPr>
        <w:tab/>
        <w:t xml:space="preserve">-lighting of arena and glares?   Only 2 people will have access to the light switch, so out of towners etc, </w:t>
        <w:tab/>
        <w:t xml:space="preserve">wont be able to access lights. </w:t>
      </w:r>
    </w:p>
    <w:p>
      <w:pPr>
        <w:pStyle w:val="Normal"/>
        <w:jc w:val="left"/>
        <w:rPr>
          <w:strike w:val="false"/>
          <w:dstrike w:val="false"/>
        </w:rPr>
      </w:pPr>
      <w:r>
        <w:rPr>
          <w:rFonts w:ascii="Calibri" w:hAnsi="Calibri"/>
          <w:strike w:val="false"/>
          <w:dstrike w:val="false"/>
          <w:sz w:val="22"/>
          <w:lang w:val="en"/>
        </w:rPr>
        <w:tab/>
        <w:t>- curfew times?  The town has talked about 10 or 11 pm, still thinking about it would possibly putting</w:t>
      </w:r>
    </w:p>
    <w:p>
      <w:pPr>
        <w:pStyle w:val="Normal"/>
        <w:jc w:val="left"/>
        <w:rPr>
          <w:strike w:val="false"/>
          <w:dstrike w:val="false"/>
        </w:rPr>
      </w:pPr>
      <w:r>
        <w:rPr>
          <w:rFonts w:ascii="Calibri" w:hAnsi="Calibri"/>
          <w:strike w:val="false"/>
          <w:dstrike w:val="false"/>
          <w:sz w:val="22"/>
          <w:lang w:val="en"/>
        </w:rPr>
        <w:tab/>
        <w:t>signs.</w:t>
      </w:r>
    </w:p>
    <w:p>
      <w:pPr>
        <w:pStyle w:val="Normal"/>
        <w:jc w:val="left"/>
        <w:rPr>
          <w:strike w:val="false"/>
          <w:dstrike w:val="false"/>
        </w:rPr>
      </w:pPr>
      <w:r>
        <w:rPr>
          <w:rFonts w:ascii="Calibri" w:hAnsi="Calibri"/>
          <w:strike w:val="false"/>
          <w:dstrike w:val="false"/>
          <w:sz w:val="22"/>
          <w:lang w:val="en"/>
        </w:rPr>
        <w:t>6) Doyl Graham would like the town to reconsider where the access road to the Townsend subdivision, his concerns is it is a dangerous curve on the main road, and lights coming straight into  his house.  Also a street light to mark the  access road, would be straight infront of his home, he would like to access to be moved further up (to east)</w:t>
      </w:r>
    </w:p>
    <w:p>
      <w:pPr>
        <w:pStyle w:val="Normal"/>
        <w:jc w:val="left"/>
        <w:rPr>
          <w:strike w:val="false"/>
          <w:dstrike w:val="false"/>
        </w:rPr>
      </w:pPr>
      <w:r>
        <w:rPr>
          <w:rFonts w:ascii="Calibri" w:hAnsi="Calibri"/>
          <w:strike w:val="false"/>
          <w:dstrike w:val="false"/>
          <w:sz w:val="22"/>
          <w:lang w:val="en"/>
        </w:rPr>
        <w:tab/>
      </w:r>
    </w:p>
    <w:p>
      <w:pPr>
        <w:pStyle w:val="Normal"/>
        <w:jc w:val="left"/>
        <w:rPr>
          <w:rFonts w:ascii="Calibri" w:hAnsi="Calibri"/>
          <w:sz w:val="22"/>
          <w:lang w:val="en"/>
        </w:rPr>
      </w:pPr>
      <w:r>
        <w:rPr>
          <w:rFonts w:ascii="Calibri" w:hAnsi="Calibri"/>
          <w:sz w:val="22"/>
          <w:lang w:val="en"/>
        </w:rPr>
      </w:r>
    </w:p>
    <w:p>
      <w:pPr>
        <w:pStyle w:val="Normal"/>
        <w:jc w:val="left"/>
        <w:rPr>
          <w:rFonts w:ascii="Calibri" w:hAnsi="Calibri"/>
          <w:sz w:val="22"/>
          <w:lang w:val="en"/>
        </w:rPr>
      </w:pPr>
      <w:r>
        <w:rPr>
          <w:rFonts w:ascii="Calibri" w:hAnsi="Calibri"/>
          <w:sz w:val="22"/>
          <w:lang w:val="en"/>
        </w:rPr>
      </w:r>
    </w:p>
    <w:p>
      <w:pPr>
        <w:pStyle w:val="Normal"/>
        <w:jc w:val="left"/>
        <w:rPr>
          <w:rFonts w:ascii="Calibri" w:hAnsi="Calibri"/>
          <w:sz w:val="22"/>
          <w:lang w:val="en"/>
        </w:rPr>
      </w:pPr>
      <w:r>
        <w:rPr>
          <w:rFonts w:ascii="Calibri" w:hAnsi="Calibri"/>
          <w:sz w:val="22"/>
          <w:lang w:val="en"/>
        </w:rPr>
      </w:r>
    </w:p>
    <w:p>
      <w:pPr>
        <w:pStyle w:val="Normal"/>
        <w:jc w:val="left"/>
        <w:rPr>
          <w:rFonts w:ascii="Calibri" w:hAnsi="Calibri"/>
          <w:strike w:val="false"/>
          <w:dstrike w:val="false"/>
          <w:sz w:val="22"/>
          <w:lang w:val="en"/>
        </w:rPr>
      </w:pPr>
      <w:r>
        <w:rPr>
          <w:rFonts w:ascii="Calibri" w:hAnsi="Calibri"/>
          <w:strike w:val="false"/>
          <w:dstrike w:val="false"/>
          <w:sz w:val="22"/>
          <w:lang w:val="en"/>
        </w:rPr>
      </w:r>
    </w:p>
    <w:p>
      <w:pPr>
        <w:pStyle w:val="Normal"/>
        <w:jc w:val="left"/>
        <w:rPr>
          <w:rFonts w:ascii="Calibri" w:hAnsi="Calibri"/>
          <w:sz w:val="22"/>
          <w:lang w:val="en"/>
        </w:rPr>
      </w:pPr>
      <w:r>
        <w:rPr>
          <w:rFonts w:ascii="Calibri" w:hAnsi="Calibri"/>
          <w:sz w:val="22"/>
          <w:lang w:val="en"/>
        </w:rPr>
      </w:r>
    </w:p>
    <w:p>
      <w:pPr>
        <w:pStyle w:val="Normal"/>
        <w:jc w:val="left"/>
        <w:rPr>
          <w:rFonts w:ascii="Calibri" w:hAnsi="Calibri"/>
          <w:sz w:val="22"/>
          <w:lang w:val="en"/>
        </w:rPr>
      </w:pPr>
      <w:r>
        <w:rPr>
          <w:rFonts w:ascii="Calibri" w:hAnsi="Calibri"/>
          <w:sz w:val="22"/>
          <w:lang w:val="en"/>
        </w:rPr>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 </w:t>
      </w:r>
    </w:p>
    <w:p>
      <w:pPr>
        <w:pStyle w:val="Normal"/>
        <w:jc w:val="left"/>
        <w:rPr>
          <w:rFonts w:ascii="Calibri" w:hAnsi="Calibri"/>
          <w:sz w:val="22"/>
          <w:lang w:val="en"/>
        </w:rPr>
      </w:pPr>
      <w:r>
        <w:rPr>
          <w:rFonts w:ascii="Calibri" w:hAnsi="Calibri"/>
          <w:sz w:val="22"/>
          <w:lang w:val="en"/>
        </w:rPr>
      </w:r>
    </w:p>
    <w:p>
      <w:pPr>
        <w:pStyle w:val="Normal"/>
        <w:jc w:val="left"/>
        <w:rPr/>
      </w:pPr>
      <w:r>
        <w:rPr/>
        <w:t>7) The town received an email from Wasatch Fire District, the town is wanting to adopt the county restrictions effective June 16, 2021 attached document.</w:t>
      </w:r>
    </w:p>
    <w:p>
      <w:pPr>
        <w:pStyle w:val="Normal"/>
        <w:jc w:val="left"/>
        <w:rPr/>
      </w:pPr>
      <w:r>
        <w:rPr/>
      </w:r>
    </w:p>
    <w:p>
      <w:pPr>
        <w:pStyle w:val="Normal"/>
        <w:jc w:val="left"/>
        <w:rPr/>
      </w:pPr>
      <w:r>
        <w:rPr/>
        <w:t>8) Robert Piscitelli addressed some concerns, he was hired on to mow the lawns at the park and cemetery, he has taken on a lot more responsibilities such as water changes, fixing  lines, etc.  He would like a helper or some council men to help him.</w:t>
      </w:r>
    </w:p>
    <w:p>
      <w:pPr>
        <w:pStyle w:val="Normal"/>
        <w:jc w:val="left"/>
        <w:rPr/>
      </w:pPr>
      <w:r>
        <w:rPr/>
      </w:r>
    </w:p>
    <w:p>
      <w:pPr>
        <w:pStyle w:val="Normal"/>
        <w:jc w:val="left"/>
        <w:rPr/>
      </w:pPr>
      <w:r>
        <w:rPr/>
      </w:r>
    </w:p>
    <w:p>
      <w:pPr>
        <w:pStyle w:val="Normal"/>
        <w:jc w:val="left"/>
        <w:rPr/>
      </w:pPr>
      <w:r>
        <w:rPr/>
        <w:t xml:space="preserve"> </w:t>
      </w:r>
    </w:p>
    <w:p>
      <w:pPr>
        <w:pStyle w:val="Normal"/>
        <w:jc w:val="left"/>
        <w:rPr/>
      </w:pPr>
      <w:r>
        <w:rPr/>
      </w:r>
    </w:p>
    <w:p>
      <w:pPr>
        <w:pStyle w:val="Normal"/>
        <w:jc w:val="left"/>
        <w:rPr/>
      </w:pPr>
      <w:r>
        <w:rPr/>
        <w:t>Clint Allen moves that we close the meeting, Sccott Larsen  seconded the vote was unanimous, the meeting ended at 10:25p.m.</w:t>
      </w:r>
    </w:p>
    <w:p>
      <w:pPr>
        <w:pStyle w:val="Normal"/>
        <w:jc w:val="center"/>
        <w:rPr/>
      </w:pPr>
      <w:r>
        <w:rPr/>
      </w:r>
    </w:p>
    <w:p>
      <w:pPr>
        <w:pStyle w:val="Normal"/>
        <w:jc w:val="center"/>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Arial"/>
      <w:color w:val="00000A"/>
      <w:kern w:val="2"/>
      <w:sz w:val="24"/>
      <w:szCs w:val="24"/>
      <w:lang w:val="en-US" w:eastAsia="zh-CN" w:bidi="hi-IN"/>
    </w:rPr>
  </w:style>
  <w:style w:type="character" w:styleId="Bullets">
    <w:name w:val="Bullets"/>
    <w:qFormat/>
    <w:rPr>
      <w:rFonts w:ascii="OpenSymbol" w:hAnsi="OpenSymbol" w:eastAsia="OpenSymbol" w:cs="OpenSymbol"/>
    </w:rPr>
  </w:style>
  <w:style w:type="character" w:styleId="ListLabel1">
    <w:name w:val="ListLabel 1"/>
    <w:qFormat/>
    <w:rPr>
      <w:rFonts w:cs="OpenSymbol"/>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cs="OpenSymbol"/>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cs="OpenSymbol"/>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33564</TotalTime>
  <Application>LibreOffice/5.4.4.2$Windows_X86_64 LibreOffice_project/2524958677847fb3bb44820e40380acbe820f960</Application>
  <Pages>3</Pages>
  <Words>695</Words>
  <Characters>3374</Characters>
  <CharactersWithSpaces>4071</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2020-02-06T19:02:07Z</dcterms:created>
  <dc:creator/>
  <dc:description/>
  <dc:language>en-US</dc:language>
  <cp:lastModifiedBy/>
  <dcterms:modified xsi:type="dcterms:W3CDTF">2021-06-07T15:03:04Z</dcterms:modified>
  <cp:revision>20</cp:revision>
  <dc:subject/>
  <dc:title/>
</cp:coreProperties>
</file>