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AC886" w14:textId="3ED1921C" w:rsidR="00F25764" w:rsidRPr="00756BF9" w:rsidRDefault="00756BF9" w:rsidP="00756BF9">
      <w:pPr>
        <w:jc w:val="center"/>
        <w:rPr>
          <w:b/>
          <w:bCs/>
        </w:rPr>
      </w:pPr>
      <w:r w:rsidRPr="00756BF9">
        <w:rPr>
          <w:b/>
          <w:bCs/>
        </w:rPr>
        <w:t>Public Notice</w:t>
      </w:r>
    </w:p>
    <w:p w14:paraId="08DF1CD5" w14:textId="38A8FAC5" w:rsidR="00756BF9" w:rsidRDefault="00756BF9">
      <w:r>
        <w:t>The Town of Mantua will be holding a Public Hearing for the Amended Budget for the 2019-20</w:t>
      </w:r>
      <w:r w:rsidR="0046570D">
        <w:t>2</w:t>
      </w:r>
      <w:r>
        <w:t>0 Fiscal Year and the</w:t>
      </w:r>
      <w:r w:rsidR="00521F08">
        <w:t xml:space="preserve"> Proposed</w:t>
      </w:r>
      <w:r>
        <w:t xml:space="preserve"> Budget for the 202</w:t>
      </w:r>
      <w:r w:rsidR="0046570D">
        <w:t>1</w:t>
      </w:r>
      <w:r>
        <w:t>-202</w:t>
      </w:r>
      <w:r w:rsidR="0046570D">
        <w:t>2</w:t>
      </w:r>
      <w:r>
        <w:t xml:space="preserve"> Fiscal Year</w:t>
      </w:r>
      <w:r w:rsidR="0046570D">
        <w:t>,</w:t>
      </w:r>
      <w:r>
        <w:t xml:space="preserve"> June 17, 2021 at 6:00 pm, at Town Hall, 409 No Main Street, Mantua, Utah.</w:t>
      </w:r>
    </w:p>
    <w:sectPr w:rsidR="00756B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BF9"/>
    <w:rsid w:val="0046570D"/>
    <w:rsid w:val="00521F08"/>
    <w:rsid w:val="00756BF9"/>
    <w:rsid w:val="00C42DDB"/>
    <w:rsid w:val="00E14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FD85F"/>
  <w15:chartTrackingRefBased/>
  <w15:docId w15:val="{90543766-740D-4EE9-86ED-20A785ED2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Palmer</dc:creator>
  <cp:keywords/>
  <dc:description/>
  <cp:lastModifiedBy>Jan Palmer</cp:lastModifiedBy>
  <cp:revision>4</cp:revision>
  <dcterms:created xsi:type="dcterms:W3CDTF">2021-05-27T00:58:00Z</dcterms:created>
  <dcterms:modified xsi:type="dcterms:W3CDTF">2021-05-27T14:50:00Z</dcterms:modified>
</cp:coreProperties>
</file>