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A4126" w14:textId="77777777" w:rsidR="0061155A" w:rsidRPr="00781C7E" w:rsidRDefault="0061155A" w:rsidP="0061155A">
      <w:pPr>
        <w:jc w:val="center"/>
        <w:rPr>
          <w:rFonts w:ascii="Archer Semibold" w:hAnsi="Archer Semibold" w:cs="Arial"/>
          <w:color w:val="000080"/>
          <w:sz w:val="30"/>
          <w:szCs w:val="30"/>
        </w:rPr>
      </w:pPr>
      <w:bookmarkStart w:id="0" w:name="_Hlk29826666"/>
      <w:r w:rsidRPr="00781C7E">
        <w:rPr>
          <w:rFonts w:ascii="Archer Semibold" w:hAnsi="Archer Semibold" w:cs="Arial"/>
          <w:color w:val="002060"/>
          <w:sz w:val="30"/>
          <w:szCs w:val="30"/>
        </w:rPr>
        <w:t>Redevelopment A</w:t>
      </w:r>
      <w:r w:rsidRPr="00781C7E">
        <w:rPr>
          <w:rFonts w:ascii="Archer Semibold" w:hAnsi="Archer Semibold" w:cs="Arial"/>
          <w:color w:val="000080"/>
          <w:sz w:val="30"/>
          <w:szCs w:val="30"/>
        </w:rPr>
        <w:t>gency of Taylorsville City</w:t>
      </w:r>
    </w:p>
    <w:p w14:paraId="1242055B" w14:textId="77777777" w:rsidR="0061155A" w:rsidRPr="00870170" w:rsidRDefault="0061155A" w:rsidP="0061155A">
      <w:pPr>
        <w:tabs>
          <w:tab w:val="left" w:pos="0"/>
        </w:tabs>
        <w:ind w:right="90"/>
        <w:jc w:val="center"/>
        <w:rPr>
          <w:rFonts w:ascii="Copperplate-Gothic-Light" w:hAnsi="Copperplate-Gothic-Light" w:cs="Arial"/>
          <w:color w:val="000080"/>
          <w:sz w:val="21"/>
          <w:szCs w:val="23"/>
        </w:rPr>
      </w:pPr>
      <w:r>
        <w:rPr>
          <w:rFonts w:ascii="Copperplate-Gothic-Light" w:hAnsi="Copperplate-Gothic-Light" w:cs="Arial"/>
          <w:noProof/>
          <w:color w:val="000080"/>
          <w:sz w:val="21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D43088" wp14:editId="2C5674EC">
                <wp:simplePos x="0" y="0"/>
                <wp:positionH relativeFrom="column">
                  <wp:posOffset>1081376</wp:posOffset>
                </wp:positionH>
                <wp:positionV relativeFrom="paragraph">
                  <wp:posOffset>65598</wp:posOffset>
                </wp:positionV>
                <wp:extent cx="3768919" cy="0"/>
                <wp:effectExtent l="0" t="19050" r="222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68919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D9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5A80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5.15pt" to="381.9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" strokecolor="#ffd966" strokeweight="3pt">
                <v:stroke joinstyle="miter"/>
              </v:line>
            </w:pict>
          </mc:Fallback>
        </mc:AlternateContent>
      </w:r>
    </w:p>
    <w:bookmarkEnd w:id="0"/>
    <w:p w14:paraId="4C931865" w14:textId="1016472B" w:rsidR="00AD08F9" w:rsidRDefault="00AD08F9" w:rsidP="00AD08F9">
      <w:pPr>
        <w:spacing w:line="215" w:lineRule="auto"/>
        <w:jc w:val="center"/>
        <w:rPr>
          <w:sz w:val="24"/>
          <w:szCs w:val="24"/>
          <w:lang w:val="en-CA"/>
        </w:rPr>
      </w:pPr>
    </w:p>
    <w:p w14:paraId="3A2EEAFF" w14:textId="77777777" w:rsidR="00AD08F9" w:rsidRPr="00730975" w:rsidRDefault="00AD08F9" w:rsidP="00AD08F9">
      <w:pPr>
        <w:spacing w:line="215" w:lineRule="auto"/>
        <w:jc w:val="center"/>
        <w:rPr>
          <w:b/>
          <w:sz w:val="24"/>
          <w:szCs w:val="24"/>
          <w:u w:val="single"/>
          <w:lang w:val="en-CA"/>
        </w:rPr>
      </w:pPr>
    </w:p>
    <w:p w14:paraId="75F1C307" w14:textId="2EF9AD91" w:rsidR="00AD08F9" w:rsidRPr="00FC54E7" w:rsidRDefault="00C57F32" w:rsidP="00D92F5D">
      <w:pPr>
        <w:tabs>
          <w:tab w:val="right" w:pos="9360"/>
        </w:tabs>
        <w:spacing w:line="215" w:lineRule="auto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b/>
          <w:sz w:val="22"/>
          <w:szCs w:val="22"/>
          <w:u w:val="single"/>
          <w:lang w:val="en-CA"/>
        </w:rPr>
        <w:t xml:space="preserve">RESOLUTION NO. RDA </w:t>
      </w:r>
      <w:r w:rsidR="00730975" w:rsidRPr="00FC54E7">
        <w:rPr>
          <w:rFonts w:ascii="DIN Offc" w:hAnsi="DIN Offc"/>
          <w:b/>
          <w:sz w:val="22"/>
          <w:szCs w:val="22"/>
          <w:u w:val="single"/>
          <w:lang w:val="en-CA"/>
        </w:rPr>
        <w:t>2</w:t>
      </w:r>
      <w:r w:rsidR="00AD591D">
        <w:rPr>
          <w:rFonts w:ascii="DIN Offc" w:hAnsi="DIN Offc"/>
          <w:b/>
          <w:sz w:val="22"/>
          <w:szCs w:val="22"/>
          <w:u w:val="single"/>
          <w:lang w:val="en-CA"/>
        </w:rPr>
        <w:t>1</w:t>
      </w:r>
      <w:r w:rsidR="00730975" w:rsidRPr="00FC54E7">
        <w:rPr>
          <w:rFonts w:ascii="DIN Offc" w:hAnsi="DIN Offc"/>
          <w:b/>
          <w:sz w:val="22"/>
          <w:szCs w:val="22"/>
          <w:u w:val="single"/>
          <w:lang w:val="en-CA"/>
        </w:rPr>
        <w:t>-0</w:t>
      </w:r>
      <w:r w:rsidR="00AD591D">
        <w:rPr>
          <w:rFonts w:ascii="DIN Offc" w:hAnsi="DIN Offc"/>
          <w:b/>
          <w:sz w:val="22"/>
          <w:szCs w:val="22"/>
          <w:u w:val="single"/>
          <w:lang w:val="en-CA"/>
        </w:rPr>
        <w:t>3</w:t>
      </w:r>
      <w:r w:rsidR="00730975" w:rsidRPr="00FC54E7">
        <w:rPr>
          <w:rFonts w:ascii="DIN Offc" w:hAnsi="DIN Offc"/>
          <w:b/>
          <w:sz w:val="22"/>
          <w:szCs w:val="22"/>
          <w:lang w:val="en-CA"/>
        </w:rPr>
        <w:tab/>
      </w:r>
      <w:r w:rsidR="00D720C6" w:rsidRPr="00FC54E7">
        <w:rPr>
          <w:rFonts w:ascii="DIN Offc" w:hAnsi="DIN Offc"/>
          <w:b/>
          <w:sz w:val="22"/>
          <w:szCs w:val="22"/>
          <w:lang w:val="en-CA"/>
        </w:rPr>
        <w:t xml:space="preserve">DATE: </w:t>
      </w:r>
      <w:r w:rsidR="00730975" w:rsidRPr="00FC54E7">
        <w:rPr>
          <w:rFonts w:ascii="DIN Offc" w:hAnsi="DIN Offc"/>
          <w:sz w:val="22"/>
          <w:szCs w:val="22"/>
        </w:rPr>
        <w:t xml:space="preserve">May </w:t>
      </w:r>
      <w:r w:rsidR="00AD591D">
        <w:rPr>
          <w:rFonts w:ascii="DIN Offc" w:hAnsi="DIN Offc"/>
          <w:sz w:val="22"/>
          <w:szCs w:val="22"/>
        </w:rPr>
        <w:t>19, 2021</w:t>
      </w:r>
    </w:p>
    <w:p w14:paraId="6D85ECF3" w14:textId="5642B7C3" w:rsidR="009703A1" w:rsidRDefault="009703A1" w:rsidP="00AD08F9">
      <w:pPr>
        <w:spacing w:line="215" w:lineRule="auto"/>
        <w:rPr>
          <w:rFonts w:ascii="DIN Offc" w:hAnsi="DIN Offc"/>
          <w:sz w:val="22"/>
          <w:szCs w:val="22"/>
        </w:rPr>
      </w:pPr>
    </w:p>
    <w:p w14:paraId="58908E0D" w14:textId="77777777" w:rsidR="00A36D10" w:rsidRPr="00FC54E7" w:rsidRDefault="00A36D10" w:rsidP="00AD08F9">
      <w:pPr>
        <w:spacing w:line="215" w:lineRule="auto"/>
        <w:rPr>
          <w:rFonts w:ascii="DIN Offc" w:hAnsi="DIN Offc"/>
          <w:sz w:val="22"/>
          <w:szCs w:val="22"/>
        </w:rPr>
      </w:pPr>
    </w:p>
    <w:p w14:paraId="4D74D476" w14:textId="77777777" w:rsidR="00DC28B2" w:rsidRDefault="00AD08F9" w:rsidP="00B31841">
      <w:pPr>
        <w:spacing w:line="215" w:lineRule="auto"/>
        <w:jc w:val="center"/>
        <w:rPr>
          <w:rFonts w:ascii="DIN Offc" w:hAnsi="DIN Offc"/>
          <w:b/>
          <w:bCs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fldChar w:fldCharType="begin"/>
      </w:r>
      <w:r w:rsidRPr="00FC54E7">
        <w:rPr>
          <w:rFonts w:ascii="DIN Offc" w:hAnsi="DIN Offc"/>
          <w:sz w:val="22"/>
          <w:szCs w:val="22"/>
        </w:rPr>
        <w:instrText>ADVANCE \d 0</w:instrText>
      </w:r>
      <w:r w:rsidRPr="00FC54E7">
        <w:rPr>
          <w:rFonts w:ascii="DIN Offc" w:hAnsi="DIN Offc"/>
          <w:sz w:val="22"/>
          <w:szCs w:val="22"/>
        </w:rPr>
        <w:fldChar w:fldCharType="end"/>
      </w:r>
      <w:r w:rsidRPr="00FC54E7">
        <w:rPr>
          <w:rFonts w:ascii="DIN Offc" w:hAnsi="DIN Offc"/>
          <w:b/>
          <w:bCs/>
          <w:sz w:val="22"/>
          <w:szCs w:val="22"/>
          <w:lang w:val="x-none"/>
        </w:rPr>
        <w:t xml:space="preserve">A RESOLUTION </w:t>
      </w:r>
      <w:r w:rsidRPr="00FC54E7">
        <w:rPr>
          <w:rFonts w:ascii="DIN Offc" w:hAnsi="DIN Offc"/>
          <w:b/>
          <w:bCs/>
          <w:sz w:val="22"/>
          <w:szCs w:val="22"/>
        </w:rPr>
        <w:t xml:space="preserve">OF THE REDEVELOPMENT AGENCY OF TAYLORSVILLE CITY BOARD </w:t>
      </w:r>
    </w:p>
    <w:p w14:paraId="0AF5700F" w14:textId="24C8FBE9" w:rsidR="00B31841" w:rsidRDefault="00BA362A" w:rsidP="00B31841">
      <w:pPr>
        <w:spacing w:line="215" w:lineRule="auto"/>
        <w:jc w:val="center"/>
        <w:rPr>
          <w:rFonts w:ascii="DIN Offc" w:hAnsi="DIN Offc"/>
          <w:b/>
          <w:bCs/>
          <w:sz w:val="22"/>
          <w:szCs w:val="22"/>
        </w:rPr>
      </w:pPr>
      <w:r w:rsidRPr="00FC54E7">
        <w:rPr>
          <w:rFonts w:ascii="DIN Offc" w:hAnsi="DIN Offc"/>
          <w:b/>
          <w:bCs/>
          <w:sz w:val="22"/>
          <w:szCs w:val="22"/>
        </w:rPr>
        <w:t xml:space="preserve">ADOPTING A FINAL BALANCED BUDGET FOR </w:t>
      </w:r>
    </w:p>
    <w:p w14:paraId="1881B766" w14:textId="51E1F330" w:rsidR="00AD08F9" w:rsidRDefault="00BA362A" w:rsidP="00B31841">
      <w:pPr>
        <w:spacing w:line="215" w:lineRule="auto"/>
        <w:jc w:val="center"/>
        <w:rPr>
          <w:rFonts w:ascii="DIN Offc" w:hAnsi="DIN Offc"/>
          <w:b/>
          <w:bCs/>
          <w:sz w:val="22"/>
          <w:szCs w:val="22"/>
        </w:rPr>
      </w:pPr>
      <w:r w:rsidRPr="00FC54E7">
        <w:rPr>
          <w:rFonts w:ascii="DIN Offc" w:hAnsi="DIN Offc"/>
          <w:b/>
          <w:bCs/>
          <w:sz w:val="22"/>
          <w:szCs w:val="22"/>
        </w:rPr>
        <w:t>THE FI</w:t>
      </w:r>
      <w:r w:rsidR="00730975" w:rsidRPr="00FC54E7">
        <w:rPr>
          <w:rFonts w:ascii="DIN Offc" w:hAnsi="DIN Offc"/>
          <w:b/>
          <w:bCs/>
          <w:sz w:val="22"/>
          <w:szCs w:val="22"/>
        </w:rPr>
        <w:t xml:space="preserve">SCAL YEAR BEGINNING </w:t>
      </w:r>
      <w:proofErr w:type="gramStart"/>
      <w:r w:rsidR="00730975" w:rsidRPr="00FC54E7">
        <w:rPr>
          <w:rFonts w:ascii="DIN Offc" w:hAnsi="DIN Offc"/>
          <w:b/>
          <w:bCs/>
          <w:sz w:val="22"/>
          <w:szCs w:val="22"/>
        </w:rPr>
        <w:t>JULY 1, 202</w:t>
      </w:r>
      <w:r w:rsidR="00AD591D">
        <w:rPr>
          <w:rFonts w:ascii="DIN Offc" w:hAnsi="DIN Offc"/>
          <w:b/>
          <w:bCs/>
          <w:sz w:val="22"/>
          <w:szCs w:val="22"/>
        </w:rPr>
        <w:t>1</w:t>
      </w:r>
      <w:r w:rsidR="00DC28B2">
        <w:rPr>
          <w:rFonts w:ascii="DIN Offc" w:hAnsi="DIN Offc"/>
          <w:b/>
          <w:bCs/>
          <w:sz w:val="22"/>
          <w:szCs w:val="22"/>
        </w:rPr>
        <w:t>,</w:t>
      </w:r>
      <w:r w:rsidR="00730975" w:rsidRPr="00FC54E7">
        <w:rPr>
          <w:rFonts w:ascii="DIN Offc" w:hAnsi="DIN Offc"/>
          <w:b/>
          <w:bCs/>
          <w:sz w:val="22"/>
          <w:szCs w:val="22"/>
        </w:rPr>
        <w:t xml:space="preserve"> AND</w:t>
      </w:r>
      <w:proofErr w:type="gramEnd"/>
      <w:r w:rsidR="00730975" w:rsidRPr="00FC54E7">
        <w:rPr>
          <w:rFonts w:ascii="DIN Offc" w:hAnsi="DIN Offc"/>
          <w:b/>
          <w:bCs/>
          <w:sz w:val="22"/>
          <w:szCs w:val="22"/>
        </w:rPr>
        <w:t xml:space="preserve"> ENDING JUNE 30, 202</w:t>
      </w:r>
      <w:r w:rsidR="00AD591D">
        <w:rPr>
          <w:rFonts w:ascii="DIN Offc" w:hAnsi="DIN Offc"/>
          <w:b/>
          <w:bCs/>
          <w:sz w:val="22"/>
          <w:szCs w:val="22"/>
        </w:rPr>
        <w:t>2</w:t>
      </w:r>
      <w:r w:rsidR="009703A1" w:rsidRPr="00FC54E7">
        <w:rPr>
          <w:rFonts w:ascii="DIN Offc" w:hAnsi="DIN Offc"/>
          <w:b/>
          <w:bCs/>
          <w:sz w:val="22"/>
          <w:szCs w:val="22"/>
        </w:rPr>
        <w:t>.</w:t>
      </w:r>
    </w:p>
    <w:p w14:paraId="643B6947" w14:textId="77777777" w:rsidR="00A36D10" w:rsidRPr="00FC54E7" w:rsidRDefault="00A36D10" w:rsidP="00B31841">
      <w:pPr>
        <w:spacing w:line="215" w:lineRule="auto"/>
        <w:jc w:val="center"/>
        <w:rPr>
          <w:rFonts w:ascii="DIN Offc" w:hAnsi="DIN Offc"/>
          <w:b/>
          <w:bCs/>
          <w:sz w:val="22"/>
          <w:szCs w:val="22"/>
        </w:rPr>
      </w:pPr>
    </w:p>
    <w:p w14:paraId="4365719C" w14:textId="77777777" w:rsidR="00AD08F9" w:rsidRPr="00FC54E7" w:rsidRDefault="00AD08F9">
      <w:pPr>
        <w:spacing w:line="215" w:lineRule="auto"/>
        <w:rPr>
          <w:rFonts w:ascii="DIN Offc" w:hAnsi="DIN Offc"/>
          <w:sz w:val="22"/>
          <w:szCs w:val="22"/>
          <w:lang w:val="x-none"/>
        </w:rPr>
      </w:pPr>
    </w:p>
    <w:p w14:paraId="25C4584C" w14:textId="093924E1" w:rsidR="00AD08F9" w:rsidRPr="00FC54E7" w:rsidRDefault="00AD08F9" w:rsidP="00A36D10">
      <w:pPr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ab/>
      </w:r>
      <w:proofErr w:type="gramStart"/>
      <w:r w:rsidRPr="00FC54E7">
        <w:rPr>
          <w:rFonts w:ascii="DIN Offc" w:hAnsi="DIN Offc"/>
          <w:b/>
          <w:bCs/>
          <w:sz w:val="22"/>
          <w:szCs w:val="22"/>
        </w:rPr>
        <w:t>WHEREAS</w:t>
      </w:r>
      <w:r w:rsidRPr="00FC54E7">
        <w:rPr>
          <w:rFonts w:ascii="DIN Offc" w:hAnsi="DIN Offc"/>
          <w:sz w:val="22"/>
          <w:szCs w:val="22"/>
        </w:rPr>
        <w:t>,</w:t>
      </w:r>
      <w:proofErr w:type="gramEnd"/>
      <w:r w:rsidRPr="00FC54E7">
        <w:rPr>
          <w:rFonts w:ascii="DIN Offc" w:hAnsi="DIN Offc"/>
          <w:sz w:val="22"/>
          <w:szCs w:val="22"/>
        </w:rPr>
        <w:t xml:space="preserve"> the Redevelopment Agency of Taylorsville City Board (the “Board”) met in a p</w:t>
      </w:r>
      <w:r w:rsidR="00D720C6" w:rsidRPr="00FC54E7">
        <w:rPr>
          <w:rFonts w:ascii="DIN Offc" w:hAnsi="DIN Offc"/>
          <w:sz w:val="22"/>
          <w:szCs w:val="22"/>
        </w:rPr>
        <w:t xml:space="preserve">roperly noticed meeting on </w:t>
      </w:r>
      <w:r w:rsidR="00730975" w:rsidRPr="00FC54E7">
        <w:rPr>
          <w:rFonts w:ascii="DIN Offc" w:hAnsi="DIN Offc"/>
          <w:sz w:val="22"/>
          <w:szCs w:val="22"/>
        </w:rPr>
        <w:t xml:space="preserve">May </w:t>
      </w:r>
      <w:r w:rsidR="00AD591D">
        <w:rPr>
          <w:rFonts w:ascii="DIN Offc" w:hAnsi="DIN Offc"/>
          <w:sz w:val="22"/>
          <w:szCs w:val="22"/>
        </w:rPr>
        <w:t>19</w:t>
      </w:r>
      <w:r w:rsidR="00730975" w:rsidRPr="00FC54E7">
        <w:rPr>
          <w:rFonts w:ascii="DIN Offc" w:hAnsi="DIN Offc"/>
          <w:sz w:val="22"/>
          <w:szCs w:val="22"/>
        </w:rPr>
        <w:t>, 202</w:t>
      </w:r>
      <w:r w:rsidR="00AD591D">
        <w:rPr>
          <w:rFonts w:ascii="DIN Offc" w:hAnsi="DIN Offc"/>
          <w:sz w:val="22"/>
          <w:szCs w:val="22"/>
        </w:rPr>
        <w:t>1</w:t>
      </w:r>
      <w:r w:rsidR="009703A1" w:rsidRPr="00FC54E7">
        <w:rPr>
          <w:rFonts w:ascii="DIN Offc" w:hAnsi="DIN Offc"/>
          <w:sz w:val="22"/>
          <w:szCs w:val="22"/>
        </w:rPr>
        <w:t xml:space="preserve">, </w:t>
      </w:r>
      <w:r w:rsidRPr="00FC54E7">
        <w:rPr>
          <w:rFonts w:ascii="DIN Offc" w:hAnsi="DIN Offc"/>
          <w:sz w:val="22"/>
          <w:szCs w:val="22"/>
        </w:rPr>
        <w:t>to consider, among other things,</w:t>
      </w:r>
      <w:r w:rsidR="00D720C6" w:rsidRPr="00FC54E7">
        <w:rPr>
          <w:rFonts w:ascii="DIN Offc" w:hAnsi="DIN Offc"/>
          <w:sz w:val="22"/>
          <w:szCs w:val="22"/>
        </w:rPr>
        <w:t xml:space="preserve"> </w:t>
      </w:r>
      <w:r w:rsidR="00BA362A" w:rsidRPr="00FC54E7">
        <w:rPr>
          <w:rFonts w:ascii="DIN Offc" w:hAnsi="DIN Offc"/>
          <w:sz w:val="22"/>
          <w:szCs w:val="22"/>
        </w:rPr>
        <w:t>adopting a final balanced budget for the fi</w:t>
      </w:r>
      <w:r w:rsidR="00730975" w:rsidRPr="00FC54E7">
        <w:rPr>
          <w:rFonts w:ascii="DIN Offc" w:hAnsi="DIN Offc"/>
          <w:sz w:val="22"/>
          <w:szCs w:val="22"/>
        </w:rPr>
        <w:t>scal year beginning July 1, 202</w:t>
      </w:r>
      <w:r w:rsidR="00AD591D">
        <w:rPr>
          <w:rFonts w:ascii="DIN Offc" w:hAnsi="DIN Offc"/>
          <w:sz w:val="22"/>
          <w:szCs w:val="22"/>
        </w:rPr>
        <w:t>1</w:t>
      </w:r>
      <w:r w:rsidR="00DC28B2">
        <w:rPr>
          <w:rFonts w:ascii="DIN Offc" w:hAnsi="DIN Offc"/>
          <w:sz w:val="22"/>
          <w:szCs w:val="22"/>
        </w:rPr>
        <w:t>,</w:t>
      </w:r>
      <w:r w:rsidR="00730975" w:rsidRPr="00FC54E7">
        <w:rPr>
          <w:rFonts w:ascii="DIN Offc" w:hAnsi="DIN Offc"/>
          <w:sz w:val="22"/>
          <w:szCs w:val="22"/>
        </w:rPr>
        <w:t xml:space="preserve"> and ending June 30, 202</w:t>
      </w:r>
      <w:r w:rsidR="00AD591D">
        <w:rPr>
          <w:rFonts w:ascii="DIN Offc" w:hAnsi="DIN Offc"/>
          <w:sz w:val="22"/>
          <w:szCs w:val="22"/>
        </w:rPr>
        <w:t>2</w:t>
      </w:r>
      <w:r w:rsidR="00D720C6" w:rsidRPr="00FC54E7">
        <w:rPr>
          <w:rFonts w:ascii="DIN Offc" w:hAnsi="DIN Offc"/>
          <w:sz w:val="22"/>
          <w:szCs w:val="22"/>
        </w:rPr>
        <w:t>,</w:t>
      </w:r>
      <w:r w:rsidRPr="00FC54E7">
        <w:rPr>
          <w:rFonts w:ascii="DIN Offc" w:hAnsi="DIN Offc"/>
          <w:sz w:val="22"/>
          <w:szCs w:val="22"/>
        </w:rPr>
        <w:t xml:space="preserve"> a copy of which is attached hereto as Exhibit “A”; and </w:t>
      </w:r>
    </w:p>
    <w:p w14:paraId="16CC22C8" w14:textId="77777777" w:rsidR="00BA362A" w:rsidRPr="00FC54E7" w:rsidRDefault="00BA362A" w:rsidP="00A36D10">
      <w:pPr>
        <w:jc w:val="both"/>
        <w:rPr>
          <w:rFonts w:ascii="DIN Offc" w:hAnsi="DIN Offc"/>
          <w:sz w:val="22"/>
          <w:szCs w:val="22"/>
        </w:rPr>
      </w:pPr>
    </w:p>
    <w:p w14:paraId="305F0755" w14:textId="6D2323A6" w:rsidR="00BA362A" w:rsidRPr="00FC54E7" w:rsidRDefault="00BA362A" w:rsidP="00A36D10">
      <w:pPr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ab/>
      </w:r>
      <w:r w:rsidRPr="00FC54E7">
        <w:rPr>
          <w:rFonts w:ascii="DIN Offc" w:hAnsi="DIN Offc"/>
          <w:b/>
          <w:sz w:val="22"/>
          <w:szCs w:val="22"/>
        </w:rPr>
        <w:t>WHEREAS</w:t>
      </w:r>
      <w:r w:rsidRPr="00FC54E7">
        <w:rPr>
          <w:rFonts w:ascii="DIN Offc" w:hAnsi="DIN Offc"/>
          <w:sz w:val="22"/>
          <w:szCs w:val="22"/>
        </w:rPr>
        <w:t xml:space="preserve">, on </w:t>
      </w:r>
      <w:r w:rsidR="00AD591D">
        <w:rPr>
          <w:rFonts w:ascii="DIN Offc" w:hAnsi="DIN Offc"/>
          <w:sz w:val="22"/>
          <w:szCs w:val="22"/>
        </w:rPr>
        <w:t xml:space="preserve">May </w:t>
      </w:r>
      <w:proofErr w:type="gramStart"/>
      <w:r w:rsidR="00AD591D">
        <w:rPr>
          <w:rFonts w:ascii="DIN Offc" w:hAnsi="DIN Offc"/>
          <w:sz w:val="22"/>
          <w:szCs w:val="22"/>
        </w:rPr>
        <w:t>5</w:t>
      </w:r>
      <w:proofErr w:type="gramEnd"/>
      <w:r w:rsidR="00FC54E7">
        <w:rPr>
          <w:rFonts w:ascii="DIN Offc" w:hAnsi="DIN Offc"/>
          <w:sz w:val="22"/>
          <w:szCs w:val="22"/>
        </w:rPr>
        <w:t xml:space="preserve"> 202</w:t>
      </w:r>
      <w:r w:rsidR="00AD591D">
        <w:rPr>
          <w:rFonts w:ascii="DIN Offc" w:hAnsi="DIN Offc"/>
          <w:sz w:val="22"/>
          <w:szCs w:val="22"/>
        </w:rPr>
        <w:t>1</w:t>
      </w:r>
      <w:r w:rsidR="00730975" w:rsidRPr="00FC54E7">
        <w:rPr>
          <w:rFonts w:ascii="DIN Offc" w:hAnsi="DIN Offc"/>
          <w:sz w:val="22"/>
          <w:szCs w:val="22"/>
        </w:rPr>
        <w:t>,</w:t>
      </w:r>
      <w:r w:rsidRPr="00FC54E7">
        <w:rPr>
          <w:rFonts w:ascii="DIN Offc" w:hAnsi="DIN Offc"/>
          <w:sz w:val="22"/>
          <w:szCs w:val="22"/>
        </w:rPr>
        <w:t xml:space="preserve"> the Tentative Budget was made available for public inspection; and </w:t>
      </w:r>
    </w:p>
    <w:p w14:paraId="22139A73" w14:textId="77777777" w:rsidR="00D720C6" w:rsidRPr="00FC54E7" w:rsidRDefault="00D720C6" w:rsidP="00A36D10">
      <w:pPr>
        <w:jc w:val="both"/>
        <w:rPr>
          <w:rFonts w:ascii="DIN Offc" w:hAnsi="DIN Offc"/>
          <w:sz w:val="22"/>
          <w:szCs w:val="22"/>
        </w:rPr>
      </w:pPr>
    </w:p>
    <w:p w14:paraId="6518F58F" w14:textId="3C342F6F" w:rsidR="00D720C6" w:rsidRPr="00FC54E7" w:rsidRDefault="00D720C6" w:rsidP="00A36D10">
      <w:pPr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ab/>
      </w:r>
      <w:r w:rsidRPr="00FC54E7">
        <w:rPr>
          <w:rFonts w:ascii="DIN Offc" w:hAnsi="DIN Offc"/>
          <w:b/>
          <w:sz w:val="22"/>
          <w:szCs w:val="22"/>
        </w:rPr>
        <w:t>WHEREAS</w:t>
      </w:r>
      <w:r w:rsidRPr="00FC54E7">
        <w:rPr>
          <w:rFonts w:ascii="DIN Offc" w:hAnsi="DIN Offc"/>
          <w:sz w:val="22"/>
          <w:szCs w:val="22"/>
        </w:rPr>
        <w:t xml:space="preserve">, on </w:t>
      </w:r>
      <w:r w:rsidR="00AD591D">
        <w:rPr>
          <w:rFonts w:ascii="DIN Offc" w:hAnsi="DIN Offc"/>
          <w:sz w:val="22"/>
          <w:szCs w:val="22"/>
        </w:rPr>
        <w:t>April 20</w:t>
      </w:r>
      <w:r w:rsidR="00FC54E7" w:rsidRPr="00FC54E7">
        <w:rPr>
          <w:rFonts w:ascii="DIN Offc" w:hAnsi="DIN Offc"/>
          <w:sz w:val="22"/>
          <w:szCs w:val="22"/>
        </w:rPr>
        <w:t>, 202</w:t>
      </w:r>
      <w:r w:rsidR="00AD591D">
        <w:rPr>
          <w:rFonts w:ascii="DIN Offc" w:hAnsi="DIN Offc"/>
          <w:sz w:val="22"/>
          <w:szCs w:val="22"/>
        </w:rPr>
        <w:t>1</w:t>
      </w:r>
      <w:r w:rsidR="009703A1" w:rsidRPr="00FC54E7">
        <w:rPr>
          <w:rFonts w:ascii="DIN Offc" w:hAnsi="DIN Offc"/>
          <w:sz w:val="22"/>
          <w:szCs w:val="22"/>
        </w:rPr>
        <w:t xml:space="preserve">, </w:t>
      </w:r>
      <w:r w:rsidRPr="00FC54E7">
        <w:rPr>
          <w:rFonts w:ascii="DIN Offc" w:hAnsi="DIN Offc"/>
          <w:sz w:val="22"/>
          <w:szCs w:val="22"/>
        </w:rPr>
        <w:t xml:space="preserve">notice of a public hearing to consider </w:t>
      </w:r>
      <w:r w:rsidR="00BA362A" w:rsidRPr="00FC54E7">
        <w:rPr>
          <w:rFonts w:ascii="DIN Offc" w:hAnsi="DIN Offc"/>
          <w:sz w:val="22"/>
          <w:szCs w:val="22"/>
        </w:rPr>
        <w:t>the Tentative Budget was published on the Utah Pub</w:t>
      </w:r>
      <w:r w:rsidR="00E65467">
        <w:rPr>
          <w:rFonts w:ascii="DIN Offc" w:hAnsi="DIN Offc"/>
          <w:sz w:val="22"/>
          <w:szCs w:val="22"/>
        </w:rPr>
        <w:t>l</w:t>
      </w:r>
      <w:r w:rsidR="00BA362A" w:rsidRPr="00FC54E7">
        <w:rPr>
          <w:rFonts w:ascii="DIN Offc" w:hAnsi="DIN Offc"/>
          <w:sz w:val="22"/>
          <w:szCs w:val="22"/>
        </w:rPr>
        <w:t>ic Notice website; and</w:t>
      </w:r>
      <w:r w:rsidRPr="00FC54E7">
        <w:rPr>
          <w:rFonts w:ascii="DIN Offc" w:hAnsi="DIN Offc"/>
          <w:sz w:val="22"/>
          <w:szCs w:val="22"/>
        </w:rPr>
        <w:t xml:space="preserve"> </w:t>
      </w:r>
    </w:p>
    <w:p w14:paraId="4996ECB7" w14:textId="77777777" w:rsidR="0054679B" w:rsidRPr="00FC54E7" w:rsidRDefault="0054679B" w:rsidP="00A36D10">
      <w:pPr>
        <w:jc w:val="both"/>
        <w:rPr>
          <w:rFonts w:ascii="DIN Offc" w:hAnsi="DIN Offc"/>
          <w:sz w:val="22"/>
          <w:szCs w:val="22"/>
        </w:rPr>
      </w:pPr>
    </w:p>
    <w:p w14:paraId="4809E0C5" w14:textId="3A2F8831" w:rsidR="00D720C6" w:rsidRPr="00FC54E7" w:rsidRDefault="0096454C" w:rsidP="00A36D10">
      <w:pPr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ab/>
      </w:r>
      <w:r w:rsidRPr="00FC54E7">
        <w:rPr>
          <w:rFonts w:ascii="DIN Offc" w:hAnsi="DIN Offc"/>
          <w:b/>
          <w:sz w:val="22"/>
          <w:szCs w:val="22"/>
        </w:rPr>
        <w:t>WHEREAS</w:t>
      </w:r>
      <w:r w:rsidRPr="00FC54E7">
        <w:rPr>
          <w:rFonts w:ascii="DIN Offc" w:hAnsi="DIN Offc"/>
          <w:sz w:val="22"/>
          <w:szCs w:val="22"/>
        </w:rPr>
        <w:t xml:space="preserve">, on </w:t>
      </w:r>
      <w:r w:rsidR="008E40D3">
        <w:rPr>
          <w:rFonts w:ascii="DIN Offc" w:hAnsi="DIN Offc"/>
          <w:sz w:val="22"/>
          <w:szCs w:val="22"/>
        </w:rPr>
        <w:t>April 20</w:t>
      </w:r>
      <w:r w:rsidR="00FC54E7" w:rsidRPr="00FC54E7">
        <w:rPr>
          <w:rFonts w:ascii="DIN Offc" w:hAnsi="DIN Offc"/>
          <w:sz w:val="22"/>
          <w:szCs w:val="22"/>
        </w:rPr>
        <w:t>, 202</w:t>
      </w:r>
      <w:r w:rsidR="008E40D3">
        <w:rPr>
          <w:rFonts w:ascii="DIN Offc" w:hAnsi="DIN Offc"/>
          <w:sz w:val="22"/>
          <w:szCs w:val="22"/>
        </w:rPr>
        <w:t>1</w:t>
      </w:r>
      <w:r w:rsidR="00730975" w:rsidRPr="00FC54E7">
        <w:rPr>
          <w:rFonts w:ascii="DIN Offc" w:hAnsi="DIN Offc"/>
          <w:sz w:val="22"/>
          <w:szCs w:val="22"/>
        </w:rPr>
        <w:t xml:space="preserve">, </w:t>
      </w:r>
      <w:r w:rsidRPr="00FC54E7">
        <w:rPr>
          <w:rFonts w:ascii="DIN Offc" w:hAnsi="DIN Offc"/>
          <w:sz w:val="22"/>
          <w:szCs w:val="22"/>
        </w:rPr>
        <w:t>notice of a public hearing to consider the recommended</w:t>
      </w:r>
      <w:r w:rsidR="0054679B" w:rsidRPr="00FC54E7">
        <w:rPr>
          <w:rFonts w:ascii="DIN Offc" w:hAnsi="DIN Offc"/>
          <w:sz w:val="22"/>
          <w:szCs w:val="22"/>
        </w:rPr>
        <w:t xml:space="preserve"> amendments was published on the homepage of the City’s website; and </w:t>
      </w:r>
    </w:p>
    <w:p w14:paraId="33322973" w14:textId="77777777" w:rsidR="00D720C6" w:rsidRPr="00FC54E7" w:rsidRDefault="00D720C6" w:rsidP="00A36D10">
      <w:pPr>
        <w:jc w:val="both"/>
        <w:rPr>
          <w:rFonts w:ascii="DIN Offc" w:hAnsi="DIN Offc"/>
          <w:sz w:val="22"/>
          <w:szCs w:val="22"/>
        </w:rPr>
      </w:pPr>
    </w:p>
    <w:p w14:paraId="39AA012E" w14:textId="37C1F7D0" w:rsidR="00D720C6" w:rsidRPr="00FC54E7" w:rsidRDefault="00D720C6" w:rsidP="00A36D10">
      <w:pPr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ab/>
      </w:r>
      <w:r w:rsidR="00023020" w:rsidRPr="00FC54E7">
        <w:rPr>
          <w:rFonts w:ascii="DIN Offc" w:hAnsi="DIN Offc"/>
          <w:b/>
          <w:sz w:val="22"/>
          <w:szCs w:val="22"/>
        </w:rPr>
        <w:t>WHEREAS</w:t>
      </w:r>
      <w:r w:rsidR="00023020" w:rsidRPr="00FC54E7">
        <w:rPr>
          <w:rFonts w:ascii="DIN Offc" w:hAnsi="DIN Offc"/>
          <w:sz w:val="22"/>
          <w:szCs w:val="22"/>
        </w:rPr>
        <w:t xml:space="preserve">, on </w:t>
      </w:r>
      <w:r w:rsidR="00787412" w:rsidRPr="00FC54E7">
        <w:rPr>
          <w:rFonts w:ascii="DIN Offc" w:hAnsi="DIN Offc"/>
          <w:sz w:val="22"/>
          <w:szCs w:val="22"/>
        </w:rPr>
        <w:t xml:space="preserve">May </w:t>
      </w:r>
      <w:r w:rsidR="008E40D3">
        <w:rPr>
          <w:rFonts w:ascii="DIN Offc" w:hAnsi="DIN Offc"/>
          <w:sz w:val="22"/>
          <w:szCs w:val="22"/>
        </w:rPr>
        <w:t>19</w:t>
      </w:r>
      <w:r w:rsidR="00787412" w:rsidRPr="00FC54E7">
        <w:rPr>
          <w:rFonts w:ascii="DIN Offc" w:hAnsi="DIN Offc"/>
          <w:sz w:val="22"/>
          <w:szCs w:val="22"/>
        </w:rPr>
        <w:t>, 202</w:t>
      </w:r>
      <w:r w:rsidR="008E40D3">
        <w:rPr>
          <w:rFonts w:ascii="DIN Offc" w:hAnsi="DIN Offc"/>
          <w:sz w:val="22"/>
          <w:szCs w:val="22"/>
        </w:rPr>
        <w:t>1</w:t>
      </w:r>
      <w:r w:rsidR="00730975" w:rsidRPr="00FC54E7">
        <w:rPr>
          <w:rFonts w:ascii="DIN Offc" w:hAnsi="DIN Offc"/>
          <w:sz w:val="22"/>
          <w:szCs w:val="22"/>
        </w:rPr>
        <w:t>,</w:t>
      </w:r>
      <w:r w:rsidR="00023020" w:rsidRPr="00FC54E7">
        <w:rPr>
          <w:rFonts w:ascii="DIN Offc" w:hAnsi="DIN Offc"/>
          <w:sz w:val="22"/>
          <w:szCs w:val="22"/>
        </w:rPr>
        <w:t xml:space="preserve"> a public hearing to receive public comment and consider the </w:t>
      </w:r>
      <w:r w:rsidR="00BA362A" w:rsidRPr="00FC54E7">
        <w:rPr>
          <w:rFonts w:ascii="DIN Offc" w:hAnsi="DIN Offc"/>
          <w:sz w:val="22"/>
          <w:szCs w:val="22"/>
        </w:rPr>
        <w:t>Tentative Budget was</w:t>
      </w:r>
      <w:r w:rsidR="00023020" w:rsidRPr="00FC54E7">
        <w:rPr>
          <w:rFonts w:ascii="DIN Offc" w:hAnsi="DIN Offc"/>
          <w:sz w:val="22"/>
          <w:szCs w:val="22"/>
        </w:rPr>
        <w:t xml:space="preserve"> held at </w:t>
      </w:r>
      <w:r w:rsidR="008E40D3">
        <w:rPr>
          <w:rFonts w:ascii="DIN Offc" w:hAnsi="DIN Offc"/>
          <w:sz w:val="22"/>
          <w:szCs w:val="22"/>
        </w:rPr>
        <w:t>7:00</w:t>
      </w:r>
      <w:r w:rsidR="0054679B" w:rsidRPr="00FC54E7">
        <w:rPr>
          <w:rFonts w:ascii="DIN Offc" w:hAnsi="DIN Offc"/>
          <w:sz w:val="22"/>
          <w:szCs w:val="22"/>
        </w:rPr>
        <w:t xml:space="preserve"> p.m., or a short time thereafter,</w:t>
      </w:r>
      <w:r w:rsidR="00023020" w:rsidRPr="00FC54E7">
        <w:rPr>
          <w:rFonts w:ascii="DIN Offc" w:hAnsi="DIN Offc"/>
          <w:sz w:val="22"/>
          <w:szCs w:val="22"/>
        </w:rPr>
        <w:t xml:space="preserve"> in the Council Chambers located at 2600 West Taylorsville Boulevard, Taylorsville, Utah; and </w:t>
      </w:r>
    </w:p>
    <w:p w14:paraId="6F85F9D8" w14:textId="77777777" w:rsidR="00023020" w:rsidRPr="00FC54E7" w:rsidRDefault="00023020" w:rsidP="00A36D10">
      <w:pPr>
        <w:jc w:val="both"/>
        <w:rPr>
          <w:rFonts w:ascii="DIN Offc" w:hAnsi="DIN Offc"/>
          <w:sz w:val="22"/>
          <w:szCs w:val="22"/>
        </w:rPr>
      </w:pPr>
    </w:p>
    <w:p w14:paraId="7561ED66" w14:textId="4F0262FA" w:rsidR="00023020" w:rsidRPr="00FC54E7" w:rsidRDefault="00023020" w:rsidP="00A36D10">
      <w:pPr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ab/>
      </w:r>
      <w:proofErr w:type="gramStart"/>
      <w:r w:rsidRPr="00FC54E7">
        <w:rPr>
          <w:rFonts w:ascii="DIN Offc" w:hAnsi="DIN Offc"/>
          <w:b/>
          <w:sz w:val="22"/>
          <w:szCs w:val="22"/>
        </w:rPr>
        <w:t>WHEREAS</w:t>
      </w:r>
      <w:r w:rsidRPr="00FC54E7">
        <w:rPr>
          <w:rFonts w:ascii="DIN Offc" w:hAnsi="DIN Offc"/>
          <w:sz w:val="22"/>
          <w:szCs w:val="22"/>
        </w:rPr>
        <w:t>,</w:t>
      </w:r>
      <w:proofErr w:type="gramEnd"/>
      <w:r w:rsidRPr="00FC54E7">
        <w:rPr>
          <w:rFonts w:ascii="DIN Offc" w:hAnsi="DIN Offc"/>
          <w:sz w:val="22"/>
          <w:szCs w:val="22"/>
        </w:rPr>
        <w:t xml:space="preserve"> all interested persons in attendance at the public hearing were given an opportunity </w:t>
      </w:r>
      <w:r w:rsidR="00BA362A" w:rsidRPr="00FC54E7">
        <w:rPr>
          <w:rFonts w:ascii="DIN Offc" w:hAnsi="DIN Offc"/>
          <w:sz w:val="22"/>
          <w:szCs w:val="22"/>
        </w:rPr>
        <w:t>t</w:t>
      </w:r>
      <w:r w:rsidRPr="00FC54E7">
        <w:rPr>
          <w:rFonts w:ascii="DIN Offc" w:hAnsi="DIN Offc"/>
          <w:sz w:val="22"/>
          <w:szCs w:val="22"/>
        </w:rPr>
        <w:t xml:space="preserve">o be heard, for or against, </w:t>
      </w:r>
      <w:r w:rsidR="00BA362A" w:rsidRPr="00FC54E7">
        <w:rPr>
          <w:rFonts w:ascii="DIN Offc" w:hAnsi="DIN Offc"/>
          <w:sz w:val="22"/>
          <w:szCs w:val="22"/>
        </w:rPr>
        <w:t>the estimated revenues and expenditures, or any other item thereof in t</w:t>
      </w:r>
      <w:r w:rsidR="00730975" w:rsidRPr="00FC54E7">
        <w:rPr>
          <w:rFonts w:ascii="DIN Offc" w:hAnsi="DIN Offc"/>
          <w:sz w:val="22"/>
          <w:szCs w:val="22"/>
        </w:rPr>
        <w:t>he Tentative Budget for the 202</w:t>
      </w:r>
      <w:r w:rsidR="008E40D3">
        <w:rPr>
          <w:rFonts w:ascii="DIN Offc" w:hAnsi="DIN Offc"/>
          <w:sz w:val="22"/>
          <w:szCs w:val="22"/>
        </w:rPr>
        <w:t>1</w:t>
      </w:r>
      <w:r w:rsidR="00730975" w:rsidRPr="00FC54E7">
        <w:rPr>
          <w:rFonts w:ascii="DIN Offc" w:hAnsi="DIN Offc"/>
          <w:sz w:val="22"/>
          <w:szCs w:val="22"/>
        </w:rPr>
        <w:t>-202</w:t>
      </w:r>
      <w:r w:rsidR="008E40D3">
        <w:rPr>
          <w:rFonts w:ascii="DIN Offc" w:hAnsi="DIN Offc"/>
          <w:sz w:val="22"/>
          <w:szCs w:val="22"/>
        </w:rPr>
        <w:t>2</w:t>
      </w:r>
      <w:r w:rsidRPr="00FC54E7">
        <w:rPr>
          <w:rFonts w:ascii="DIN Offc" w:hAnsi="DIN Offc"/>
          <w:sz w:val="22"/>
          <w:szCs w:val="22"/>
        </w:rPr>
        <w:t xml:space="preserve"> fiscal year; and </w:t>
      </w:r>
    </w:p>
    <w:p w14:paraId="787C214A" w14:textId="77777777" w:rsidR="00AD08F9" w:rsidRPr="00FC54E7" w:rsidRDefault="00AD08F9" w:rsidP="00A36D10">
      <w:pPr>
        <w:jc w:val="both"/>
        <w:rPr>
          <w:rFonts w:ascii="DIN Offc" w:hAnsi="DIN Offc"/>
          <w:sz w:val="22"/>
          <w:szCs w:val="22"/>
        </w:rPr>
      </w:pPr>
    </w:p>
    <w:p w14:paraId="75F39E4B" w14:textId="648D08EE" w:rsidR="00AD08F9" w:rsidRPr="00FC54E7" w:rsidRDefault="00AD08F9" w:rsidP="00A36D10">
      <w:pPr>
        <w:ind w:firstLine="720"/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b/>
          <w:sz w:val="22"/>
          <w:szCs w:val="22"/>
        </w:rPr>
        <w:t>WHEREAS</w:t>
      </w:r>
      <w:r w:rsidRPr="00FC54E7">
        <w:rPr>
          <w:rFonts w:ascii="DIN Offc" w:hAnsi="DIN Offc"/>
          <w:sz w:val="22"/>
          <w:szCs w:val="22"/>
        </w:rPr>
        <w:t xml:space="preserve">, the Board has determined that </w:t>
      </w:r>
      <w:r w:rsidR="00BA362A" w:rsidRPr="00FC54E7">
        <w:rPr>
          <w:rFonts w:ascii="DIN Offc" w:hAnsi="DIN Offc"/>
          <w:sz w:val="22"/>
          <w:szCs w:val="22"/>
        </w:rPr>
        <w:t>adopting the Tentative Budget with any amendments the Board has directed</w:t>
      </w:r>
      <w:r w:rsidR="00023020" w:rsidRPr="00FC54E7">
        <w:rPr>
          <w:rFonts w:ascii="DIN Offc" w:hAnsi="DIN Offc"/>
          <w:sz w:val="22"/>
          <w:szCs w:val="22"/>
        </w:rPr>
        <w:t xml:space="preserve"> is in the best interest of the City, its </w:t>
      </w:r>
      <w:proofErr w:type="gramStart"/>
      <w:r w:rsidR="00023020" w:rsidRPr="00FC54E7">
        <w:rPr>
          <w:rFonts w:ascii="DIN Offc" w:hAnsi="DIN Offc"/>
          <w:sz w:val="22"/>
          <w:szCs w:val="22"/>
        </w:rPr>
        <w:t>residents</w:t>
      </w:r>
      <w:proofErr w:type="gramEnd"/>
      <w:r w:rsidR="00023020" w:rsidRPr="00FC54E7">
        <w:rPr>
          <w:rFonts w:ascii="DIN Offc" w:hAnsi="DIN Offc"/>
          <w:sz w:val="22"/>
          <w:szCs w:val="22"/>
        </w:rPr>
        <w:t xml:space="preserve"> and businesses; and </w:t>
      </w:r>
    </w:p>
    <w:p w14:paraId="3C1CEAF2" w14:textId="77777777" w:rsidR="00023020" w:rsidRPr="00FC54E7" w:rsidRDefault="00023020" w:rsidP="00A36D10">
      <w:pPr>
        <w:ind w:firstLine="720"/>
        <w:jc w:val="both"/>
        <w:rPr>
          <w:rFonts w:ascii="DIN Offc" w:hAnsi="DIN Offc"/>
          <w:sz w:val="22"/>
          <w:szCs w:val="22"/>
        </w:rPr>
      </w:pPr>
    </w:p>
    <w:p w14:paraId="692F307D" w14:textId="254FF6DB" w:rsidR="00023020" w:rsidRPr="00FC54E7" w:rsidRDefault="00023020" w:rsidP="00A36D10">
      <w:pPr>
        <w:ind w:firstLine="720"/>
        <w:jc w:val="both"/>
        <w:rPr>
          <w:rFonts w:ascii="DIN Offc" w:hAnsi="DIN Offc"/>
          <w:sz w:val="22"/>
          <w:szCs w:val="22"/>
        </w:rPr>
      </w:pPr>
      <w:proofErr w:type="gramStart"/>
      <w:r w:rsidRPr="00FC54E7">
        <w:rPr>
          <w:rFonts w:ascii="DIN Offc" w:hAnsi="DIN Offc"/>
          <w:b/>
          <w:sz w:val="22"/>
          <w:szCs w:val="22"/>
        </w:rPr>
        <w:t>WHEREAS</w:t>
      </w:r>
      <w:r w:rsidRPr="00FC54E7">
        <w:rPr>
          <w:rFonts w:ascii="DIN Offc" w:hAnsi="DIN Offc"/>
          <w:sz w:val="22"/>
          <w:szCs w:val="22"/>
        </w:rPr>
        <w:t>,</w:t>
      </w:r>
      <w:proofErr w:type="gramEnd"/>
      <w:r w:rsidRPr="00FC54E7">
        <w:rPr>
          <w:rFonts w:ascii="DIN Offc" w:hAnsi="DIN Offc"/>
          <w:sz w:val="22"/>
          <w:szCs w:val="22"/>
        </w:rPr>
        <w:t xml:space="preserve"> the Board desires to adopt </w:t>
      </w:r>
      <w:r w:rsidR="00730975" w:rsidRPr="00FC54E7">
        <w:rPr>
          <w:rFonts w:ascii="DIN Offc" w:hAnsi="DIN Offc"/>
          <w:sz w:val="22"/>
          <w:szCs w:val="22"/>
        </w:rPr>
        <w:t>the Tentative Budget as its 202</w:t>
      </w:r>
      <w:r w:rsidR="008E40D3">
        <w:rPr>
          <w:rFonts w:ascii="DIN Offc" w:hAnsi="DIN Offc"/>
          <w:sz w:val="22"/>
          <w:szCs w:val="22"/>
        </w:rPr>
        <w:t>1</w:t>
      </w:r>
      <w:r w:rsidR="00730975" w:rsidRPr="00FC54E7">
        <w:rPr>
          <w:rFonts w:ascii="DIN Offc" w:hAnsi="DIN Offc"/>
          <w:sz w:val="22"/>
          <w:szCs w:val="22"/>
        </w:rPr>
        <w:t>-202</w:t>
      </w:r>
      <w:r w:rsidR="008E40D3">
        <w:rPr>
          <w:rFonts w:ascii="DIN Offc" w:hAnsi="DIN Offc"/>
          <w:sz w:val="22"/>
          <w:szCs w:val="22"/>
        </w:rPr>
        <w:t>2</w:t>
      </w:r>
      <w:r w:rsidR="00BA362A" w:rsidRPr="00FC54E7">
        <w:rPr>
          <w:rFonts w:ascii="DIN Offc" w:hAnsi="DIN Offc"/>
          <w:sz w:val="22"/>
          <w:szCs w:val="22"/>
        </w:rPr>
        <w:t xml:space="preserve"> Fiscal Year Budget. </w:t>
      </w:r>
    </w:p>
    <w:p w14:paraId="7135E847" w14:textId="77777777" w:rsidR="00023020" w:rsidRPr="00FC54E7" w:rsidRDefault="00023020" w:rsidP="00A36D10">
      <w:pPr>
        <w:jc w:val="both"/>
        <w:rPr>
          <w:rFonts w:ascii="DIN Offc" w:hAnsi="DIN Offc"/>
          <w:sz w:val="22"/>
          <w:szCs w:val="22"/>
        </w:rPr>
      </w:pPr>
    </w:p>
    <w:p w14:paraId="1E0C9B6F" w14:textId="3A8D0CB4" w:rsidR="00AD08F9" w:rsidRPr="00FC54E7" w:rsidRDefault="00AD08F9" w:rsidP="00A36D10">
      <w:pPr>
        <w:tabs>
          <w:tab w:val="right" w:pos="2340"/>
        </w:tabs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  <w:lang w:val="x-none"/>
        </w:rPr>
        <w:tab/>
      </w:r>
      <w:r w:rsidRPr="00FC54E7">
        <w:rPr>
          <w:rFonts w:ascii="DIN Offc" w:hAnsi="DIN Offc"/>
          <w:b/>
          <w:bCs/>
          <w:sz w:val="22"/>
          <w:szCs w:val="22"/>
          <w:lang w:val="x-none"/>
        </w:rPr>
        <w:t>NOW, THEREFORE, BE IT RESOLVED</w:t>
      </w:r>
      <w:r w:rsidRPr="00FC54E7">
        <w:rPr>
          <w:rFonts w:ascii="DIN Offc" w:hAnsi="DIN Offc"/>
          <w:sz w:val="22"/>
          <w:szCs w:val="22"/>
          <w:lang w:val="x-none"/>
        </w:rPr>
        <w:t xml:space="preserve"> </w:t>
      </w:r>
      <w:r w:rsidRPr="00FC54E7">
        <w:rPr>
          <w:rFonts w:ascii="DIN Offc" w:hAnsi="DIN Offc"/>
          <w:sz w:val="22"/>
          <w:szCs w:val="22"/>
        </w:rPr>
        <w:t xml:space="preserve">that the Redevelopment Agency of Taylorsville City Board hereby </w:t>
      </w:r>
      <w:r w:rsidR="00023020" w:rsidRPr="00FC54E7">
        <w:rPr>
          <w:rFonts w:ascii="DIN Offc" w:hAnsi="DIN Offc"/>
          <w:sz w:val="22"/>
          <w:szCs w:val="22"/>
        </w:rPr>
        <w:t xml:space="preserve">adopts the </w:t>
      </w:r>
      <w:r w:rsidR="00BA362A" w:rsidRPr="00FC54E7">
        <w:rPr>
          <w:rFonts w:ascii="DIN Offc" w:hAnsi="DIN Offc"/>
          <w:sz w:val="22"/>
          <w:szCs w:val="22"/>
        </w:rPr>
        <w:t>Tentative Budget as pr</w:t>
      </w:r>
      <w:r w:rsidR="00730975" w:rsidRPr="00FC54E7">
        <w:rPr>
          <w:rFonts w:ascii="DIN Offc" w:hAnsi="DIN Offc"/>
          <w:sz w:val="22"/>
          <w:szCs w:val="22"/>
        </w:rPr>
        <w:t>esented to the Board as its 202</w:t>
      </w:r>
      <w:r w:rsidR="008E40D3">
        <w:rPr>
          <w:rFonts w:ascii="DIN Offc" w:hAnsi="DIN Offc"/>
          <w:sz w:val="22"/>
          <w:szCs w:val="22"/>
        </w:rPr>
        <w:t>1</w:t>
      </w:r>
      <w:r w:rsidR="00730975" w:rsidRPr="00FC54E7">
        <w:rPr>
          <w:rFonts w:ascii="DIN Offc" w:hAnsi="DIN Offc"/>
          <w:sz w:val="22"/>
          <w:szCs w:val="22"/>
        </w:rPr>
        <w:t>-202</w:t>
      </w:r>
      <w:r w:rsidR="008E40D3">
        <w:rPr>
          <w:rFonts w:ascii="DIN Offc" w:hAnsi="DIN Offc"/>
          <w:sz w:val="22"/>
          <w:szCs w:val="22"/>
        </w:rPr>
        <w:t>2</w:t>
      </w:r>
      <w:r w:rsidR="00BA362A" w:rsidRPr="00FC54E7">
        <w:rPr>
          <w:rFonts w:ascii="DIN Offc" w:hAnsi="DIN Offc"/>
          <w:sz w:val="22"/>
          <w:szCs w:val="22"/>
        </w:rPr>
        <w:t xml:space="preserve"> Fiscal Year Budget.  </w:t>
      </w:r>
    </w:p>
    <w:p w14:paraId="64B3B249" w14:textId="77777777" w:rsidR="00AD08F9" w:rsidRPr="00FC54E7" w:rsidRDefault="00AD08F9" w:rsidP="00A36D10">
      <w:pPr>
        <w:rPr>
          <w:rFonts w:ascii="DIN Offc" w:hAnsi="DIN Offc"/>
          <w:sz w:val="22"/>
          <w:szCs w:val="22"/>
        </w:rPr>
      </w:pPr>
    </w:p>
    <w:p w14:paraId="2B1DE490" w14:textId="77777777" w:rsidR="00EA6E5F" w:rsidRPr="00FC54E7" w:rsidRDefault="00AD08F9" w:rsidP="00A36D10">
      <w:pPr>
        <w:tabs>
          <w:tab w:val="right" w:pos="4320"/>
          <w:tab w:val="right" w:leader="underscore" w:pos="9360"/>
        </w:tabs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lastRenderedPageBreak/>
        <w:tab/>
      </w:r>
      <w:r w:rsidR="00A844EB" w:rsidRPr="00FC54E7">
        <w:rPr>
          <w:rFonts w:ascii="DIN Offc" w:hAnsi="DIN Offc"/>
          <w:b/>
          <w:sz w:val="22"/>
          <w:szCs w:val="22"/>
        </w:rPr>
        <w:t>PASSED AND APPROVED</w:t>
      </w:r>
      <w:r w:rsidR="00A844EB" w:rsidRPr="00FC54E7">
        <w:rPr>
          <w:rFonts w:ascii="DIN Offc" w:hAnsi="DIN Offc"/>
          <w:sz w:val="22"/>
          <w:szCs w:val="22"/>
        </w:rPr>
        <w:t xml:space="preserve"> by the Redevelopment Agency of Taylorsville City Board this</w:t>
      </w:r>
      <w:r w:rsidR="00A844EB" w:rsidRPr="00FC54E7">
        <w:rPr>
          <w:rFonts w:ascii="DIN Offc" w:hAnsi="DIN Offc"/>
          <w:sz w:val="22"/>
          <w:szCs w:val="22"/>
        </w:rPr>
        <w:tab/>
      </w:r>
    </w:p>
    <w:p w14:paraId="5CCB86DD" w14:textId="6FD3039B" w:rsidR="00AD08F9" w:rsidRPr="00FC54E7" w:rsidRDefault="00A844EB" w:rsidP="00A36D10">
      <w:pPr>
        <w:tabs>
          <w:tab w:val="right" w:leader="underscore" w:pos="3240"/>
          <w:tab w:val="right" w:leader="underscore" w:pos="9360"/>
        </w:tabs>
        <w:jc w:val="both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 xml:space="preserve">day of </w:t>
      </w:r>
      <w:r w:rsidR="00EA6E5F" w:rsidRPr="00FC54E7">
        <w:rPr>
          <w:rFonts w:ascii="DIN Offc" w:hAnsi="DIN Offc"/>
          <w:sz w:val="22"/>
          <w:szCs w:val="22"/>
        </w:rPr>
        <w:tab/>
      </w:r>
      <w:r w:rsidRPr="00FC54E7">
        <w:rPr>
          <w:rFonts w:ascii="DIN Offc" w:hAnsi="DIN Offc"/>
          <w:sz w:val="22"/>
          <w:szCs w:val="22"/>
        </w:rPr>
        <w:t xml:space="preserve"> </w:t>
      </w:r>
      <w:proofErr w:type="spellStart"/>
      <w:r w:rsidRPr="00FC54E7">
        <w:rPr>
          <w:rFonts w:ascii="DIN Offc" w:hAnsi="DIN Offc"/>
          <w:sz w:val="22"/>
          <w:szCs w:val="22"/>
        </w:rPr>
        <w:t>of</w:t>
      </w:r>
      <w:proofErr w:type="spellEnd"/>
      <w:r w:rsidRPr="00FC54E7">
        <w:rPr>
          <w:rFonts w:ascii="DIN Offc" w:hAnsi="DIN Offc"/>
          <w:sz w:val="22"/>
          <w:szCs w:val="22"/>
        </w:rPr>
        <w:t xml:space="preserve"> 202</w:t>
      </w:r>
      <w:r w:rsidR="008E40D3">
        <w:rPr>
          <w:rFonts w:ascii="DIN Offc" w:hAnsi="DIN Offc"/>
          <w:sz w:val="22"/>
          <w:szCs w:val="22"/>
        </w:rPr>
        <w:t>1</w:t>
      </w:r>
      <w:r w:rsidRPr="00FC54E7">
        <w:rPr>
          <w:rFonts w:ascii="DIN Offc" w:hAnsi="DIN Offc"/>
          <w:sz w:val="22"/>
          <w:szCs w:val="22"/>
        </w:rPr>
        <w:t>.</w:t>
      </w:r>
    </w:p>
    <w:p w14:paraId="0701BF27" w14:textId="77777777" w:rsidR="00AD08F9" w:rsidRPr="00FC54E7" w:rsidRDefault="00AD08F9" w:rsidP="00AD08F9">
      <w:pPr>
        <w:spacing w:line="215" w:lineRule="auto"/>
        <w:rPr>
          <w:rFonts w:ascii="DIN Offc" w:hAnsi="DIN Offc"/>
          <w:sz w:val="22"/>
          <w:szCs w:val="22"/>
        </w:rPr>
      </w:pPr>
    </w:p>
    <w:p w14:paraId="690F001A" w14:textId="77777777" w:rsidR="00AD08F9" w:rsidRPr="00FC54E7" w:rsidRDefault="00AD08F9" w:rsidP="00AD08F9">
      <w:pPr>
        <w:spacing w:line="215" w:lineRule="auto"/>
        <w:jc w:val="right"/>
        <w:rPr>
          <w:rFonts w:ascii="DIN Offc" w:hAnsi="DIN Offc"/>
          <w:b/>
          <w:sz w:val="22"/>
          <w:szCs w:val="22"/>
        </w:rPr>
      </w:pPr>
    </w:p>
    <w:p w14:paraId="7F83C37A" w14:textId="77777777" w:rsidR="00AD08F9" w:rsidRPr="00FC54E7" w:rsidRDefault="00AD08F9" w:rsidP="00AD08F9">
      <w:pPr>
        <w:spacing w:line="215" w:lineRule="auto"/>
        <w:jc w:val="right"/>
        <w:rPr>
          <w:rFonts w:ascii="DIN Offc" w:hAnsi="DIN Offc"/>
          <w:b/>
          <w:sz w:val="22"/>
          <w:szCs w:val="22"/>
        </w:rPr>
      </w:pPr>
      <w:r w:rsidRPr="00FC54E7">
        <w:rPr>
          <w:rFonts w:ascii="DIN Offc" w:hAnsi="DIN Offc"/>
          <w:b/>
          <w:sz w:val="22"/>
          <w:szCs w:val="22"/>
        </w:rPr>
        <w:t>REDEVELOPMENT AGENCY OF TAYLORSVILLE CITY</w:t>
      </w:r>
    </w:p>
    <w:p w14:paraId="7CEF1DF2" w14:textId="77777777" w:rsidR="00AD08F9" w:rsidRPr="00FC54E7" w:rsidRDefault="00AD08F9" w:rsidP="00AD08F9">
      <w:pPr>
        <w:spacing w:line="215" w:lineRule="auto"/>
        <w:rPr>
          <w:rFonts w:ascii="DIN Offc" w:hAnsi="DIN Offc"/>
          <w:b/>
          <w:sz w:val="22"/>
          <w:szCs w:val="22"/>
        </w:rPr>
      </w:pPr>
    </w:p>
    <w:p w14:paraId="01A50C74" w14:textId="78ECDD53" w:rsidR="00E656A4" w:rsidRPr="00FC54E7" w:rsidRDefault="00E656A4" w:rsidP="00E656A4">
      <w:pPr>
        <w:tabs>
          <w:tab w:val="left" w:pos="4320"/>
          <w:tab w:val="right" w:leader="underscore" w:pos="9360"/>
        </w:tabs>
        <w:spacing w:line="216" w:lineRule="auto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b/>
          <w:sz w:val="22"/>
          <w:szCs w:val="22"/>
        </w:rPr>
        <w:tab/>
      </w:r>
      <w:r w:rsidRPr="00FC54E7">
        <w:rPr>
          <w:rFonts w:ascii="DIN Offc" w:hAnsi="DIN Offc"/>
          <w:sz w:val="22"/>
          <w:szCs w:val="22"/>
        </w:rPr>
        <w:tab/>
      </w:r>
    </w:p>
    <w:p w14:paraId="7238A8AF" w14:textId="38957AB9" w:rsidR="00AD08F9" w:rsidRPr="00FC54E7" w:rsidRDefault="00A844EB" w:rsidP="00FC54E7">
      <w:pPr>
        <w:tabs>
          <w:tab w:val="center" w:pos="6030"/>
        </w:tabs>
        <w:spacing w:line="215" w:lineRule="auto"/>
        <w:jc w:val="center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ab/>
      </w:r>
      <w:r w:rsidR="00AD591D">
        <w:rPr>
          <w:rFonts w:ascii="DIN Offc" w:hAnsi="DIN Offc"/>
          <w:sz w:val="22"/>
          <w:szCs w:val="22"/>
        </w:rPr>
        <w:t>Curt Cochran</w:t>
      </w:r>
      <w:r w:rsidR="00730975" w:rsidRPr="00FC54E7">
        <w:rPr>
          <w:rFonts w:ascii="DIN Offc" w:hAnsi="DIN Offc"/>
          <w:sz w:val="22"/>
          <w:szCs w:val="22"/>
        </w:rPr>
        <w:t>, Board Chair</w:t>
      </w:r>
    </w:p>
    <w:p w14:paraId="02AC3485" w14:textId="77777777" w:rsidR="00AD08F9" w:rsidRPr="00FC54E7" w:rsidRDefault="00AD08F9" w:rsidP="00AD08F9">
      <w:pPr>
        <w:spacing w:line="215" w:lineRule="auto"/>
        <w:rPr>
          <w:rFonts w:ascii="DIN Offc" w:hAnsi="DIN Offc"/>
          <w:sz w:val="22"/>
          <w:szCs w:val="22"/>
        </w:rPr>
      </w:pPr>
    </w:p>
    <w:p w14:paraId="23677802" w14:textId="77777777" w:rsidR="00AD08F9" w:rsidRPr="00FC54E7" w:rsidRDefault="00AD08F9" w:rsidP="00AD08F9">
      <w:pPr>
        <w:spacing w:line="215" w:lineRule="auto"/>
        <w:rPr>
          <w:rFonts w:ascii="DIN Offc" w:hAnsi="DIN Offc"/>
          <w:b/>
          <w:sz w:val="22"/>
          <w:szCs w:val="22"/>
        </w:rPr>
      </w:pPr>
      <w:r w:rsidRPr="00FC54E7">
        <w:rPr>
          <w:rFonts w:ascii="DIN Offc" w:hAnsi="DIN Offc"/>
          <w:b/>
          <w:sz w:val="22"/>
          <w:szCs w:val="22"/>
        </w:rPr>
        <w:t>ATTEST:</w:t>
      </w:r>
    </w:p>
    <w:p w14:paraId="5373A637" w14:textId="77777777" w:rsidR="00AD08F9" w:rsidRPr="00FC54E7" w:rsidRDefault="00AD08F9" w:rsidP="00AD08F9">
      <w:pPr>
        <w:spacing w:line="215" w:lineRule="auto"/>
        <w:rPr>
          <w:rFonts w:ascii="DIN Offc" w:hAnsi="DIN Offc"/>
          <w:sz w:val="22"/>
          <w:szCs w:val="22"/>
        </w:rPr>
      </w:pPr>
    </w:p>
    <w:p w14:paraId="16BC7362" w14:textId="77777777" w:rsidR="00AD08F9" w:rsidRPr="00FC54E7" w:rsidRDefault="00AD08F9" w:rsidP="00AD08F9">
      <w:pPr>
        <w:spacing w:line="215" w:lineRule="auto"/>
        <w:rPr>
          <w:rFonts w:ascii="DIN Offc" w:hAnsi="DIN Offc"/>
          <w:sz w:val="22"/>
          <w:szCs w:val="22"/>
        </w:rPr>
      </w:pPr>
      <w:r w:rsidRPr="00FC54E7">
        <w:rPr>
          <w:rFonts w:ascii="DIN Offc" w:hAnsi="DIN Offc"/>
          <w:sz w:val="22"/>
          <w:szCs w:val="22"/>
        </w:rPr>
        <w:t>_____________________________________</w:t>
      </w:r>
    </w:p>
    <w:p w14:paraId="31F87AE3" w14:textId="331BB7AD" w:rsidR="009C16B6" w:rsidRPr="0061155A" w:rsidRDefault="00AD08F9" w:rsidP="009C16B6">
      <w:pPr>
        <w:spacing w:line="215" w:lineRule="auto"/>
        <w:rPr>
          <w:rFonts w:ascii="DIN Offc" w:hAnsi="DIN Offc"/>
          <w:sz w:val="24"/>
          <w:szCs w:val="24"/>
        </w:rPr>
      </w:pPr>
      <w:r w:rsidRPr="00FC54E7">
        <w:rPr>
          <w:rFonts w:ascii="DIN Offc" w:hAnsi="DIN Offc"/>
          <w:sz w:val="22"/>
          <w:szCs w:val="22"/>
        </w:rPr>
        <w:t xml:space="preserve">Jean </w:t>
      </w:r>
      <w:r w:rsidR="00E656A4" w:rsidRPr="00FC54E7">
        <w:rPr>
          <w:rFonts w:ascii="DIN Offc" w:hAnsi="DIN Offc"/>
          <w:sz w:val="22"/>
          <w:szCs w:val="22"/>
        </w:rPr>
        <w:t xml:space="preserve">K. </w:t>
      </w:r>
      <w:r w:rsidRPr="00FC54E7">
        <w:rPr>
          <w:rFonts w:ascii="DIN Offc" w:hAnsi="DIN Offc"/>
          <w:sz w:val="22"/>
          <w:szCs w:val="22"/>
        </w:rPr>
        <w:t>Ashby, Secretary</w:t>
      </w:r>
      <w:r w:rsidR="009C16B6" w:rsidRPr="00FC54E7">
        <w:rPr>
          <w:rFonts w:ascii="DIN Offc" w:hAnsi="DIN Offc"/>
          <w:sz w:val="22"/>
          <w:szCs w:val="22"/>
        </w:rPr>
        <w:br w:type="page"/>
      </w:r>
    </w:p>
    <w:p w14:paraId="001332F0" w14:textId="77777777" w:rsidR="00AD08F9" w:rsidRPr="0061155A" w:rsidRDefault="00AD08F9" w:rsidP="00AD08F9">
      <w:pPr>
        <w:jc w:val="center"/>
        <w:rPr>
          <w:rFonts w:ascii="DIN Offc" w:hAnsi="DIN Offc"/>
          <w:b/>
          <w:sz w:val="56"/>
        </w:rPr>
      </w:pPr>
      <w:r w:rsidRPr="0061155A">
        <w:rPr>
          <w:rFonts w:ascii="DIN Offc" w:hAnsi="DIN Offc"/>
          <w:b/>
          <w:sz w:val="56"/>
        </w:rPr>
        <w:lastRenderedPageBreak/>
        <w:t>EXHIBIT A</w:t>
      </w:r>
    </w:p>
    <w:p w14:paraId="7B95BE7B" w14:textId="77777777" w:rsidR="00AD08F9" w:rsidRPr="0061155A" w:rsidRDefault="00AD08F9" w:rsidP="007E34A3">
      <w:pPr>
        <w:rPr>
          <w:rFonts w:ascii="DIN Offc" w:hAnsi="DIN Offc"/>
          <w:sz w:val="32"/>
        </w:rPr>
      </w:pPr>
    </w:p>
    <w:p w14:paraId="6E8C2A16" w14:textId="323E48E8" w:rsidR="00DC28B2" w:rsidRDefault="00BA362A" w:rsidP="00AD08F9">
      <w:pPr>
        <w:jc w:val="center"/>
        <w:rPr>
          <w:rFonts w:ascii="DIN Offc" w:hAnsi="DIN Offc"/>
          <w:sz w:val="28"/>
        </w:rPr>
      </w:pPr>
      <w:r w:rsidRPr="0061155A">
        <w:rPr>
          <w:rFonts w:ascii="DIN Offc" w:hAnsi="DIN Offc"/>
          <w:sz w:val="28"/>
        </w:rPr>
        <w:t xml:space="preserve">FINAL </w:t>
      </w:r>
      <w:r w:rsidR="00E65467">
        <w:rPr>
          <w:rFonts w:ascii="DIN Offc" w:hAnsi="DIN Offc"/>
          <w:sz w:val="28"/>
        </w:rPr>
        <w:t xml:space="preserve">RDA </w:t>
      </w:r>
      <w:r w:rsidRPr="0061155A">
        <w:rPr>
          <w:rFonts w:ascii="DIN Offc" w:hAnsi="DIN Offc"/>
          <w:sz w:val="28"/>
        </w:rPr>
        <w:t>BUDGET</w:t>
      </w:r>
      <w:r w:rsidR="00023020" w:rsidRPr="0061155A">
        <w:rPr>
          <w:rFonts w:ascii="DIN Offc" w:hAnsi="DIN Offc"/>
          <w:sz w:val="28"/>
        </w:rPr>
        <w:t xml:space="preserve"> FOR THE FI</w:t>
      </w:r>
      <w:r w:rsidR="00730975" w:rsidRPr="0061155A">
        <w:rPr>
          <w:rFonts w:ascii="DIN Offc" w:hAnsi="DIN Offc"/>
          <w:sz w:val="28"/>
        </w:rPr>
        <w:t xml:space="preserve">SCAL YEAR </w:t>
      </w:r>
    </w:p>
    <w:p w14:paraId="3AB975B6" w14:textId="0813665C" w:rsidR="00AD08F9" w:rsidRPr="0061155A" w:rsidRDefault="00730975" w:rsidP="00AD08F9">
      <w:pPr>
        <w:jc w:val="center"/>
        <w:rPr>
          <w:rFonts w:ascii="DIN Offc" w:hAnsi="DIN Offc"/>
          <w:sz w:val="28"/>
        </w:rPr>
      </w:pPr>
      <w:r w:rsidRPr="0061155A">
        <w:rPr>
          <w:rFonts w:ascii="DIN Offc" w:hAnsi="DIN Offc"/>
          <w:sz w:val="28"/>
        </w:rPr>
        <w:t>BEGINNING JULY 1, 202</w:t>
      </w:r>
      <w:r w:rsidR="00AD591D">
        <w:rPr>
          <w:rFonts w:ascii="DIN Offc" w:hAnsi="DIN Offc"/>
          <w:sz w:val="28"/>
        </w:rPr>
        <w:t>1</w:t>
      </w:r>
      <w:r w:rsidR="00DC28B2">
        <w:rPr>
          <w:rFonts w:ascii="DIN Offc" w:hAnsi="DIN Offc"/>
          <w:sz w:val="28"/>
        </w:rPr>
        <w:t>,</w:t>
      </w:r>
      <w:r w:rsidRPr="0061155A">
        <w:rPr>
          <w:rFonts w:ascii="DIN Offc" w:hAnsi="DIN Offc"/>
          <w:sz w:val="28"/>
        </w:rPr>
        <w:t xml:space="preserve"> AND ENDING JUNE 30, 202</w:t>
      </w:r>
      <w:r w:rsidR="00AD591D">
        <w:rPr>
          <w:rFonts w:ascii="DIN Offc" w:hAnsi="DIN Offc"/>
          <w:sz w:val="28"/>
        </w:rPr>
        <w:t>2</w:t>
      </w:r>
    </w:p>
    <w:p w14:paraId="77E5A67F" w14:textId="77777777" w:rsidR="00AD08F9" w:rsidRPr="0061155A" w:rsidRDefault="00AD08F9" w:rsidP="00AD08F9">
      <w:pPr>
        <w:jc w:val="center"/>
        <w:rPr>
          <w:rFonts w:ascii="DIN Offc" w:hAnsi="DIN Offc"/>
          <w:b/>
          <w:sz w:val="32"/>
        </w:rPr>
      </w:pPr>
    </w:p>
    <w:p w14:paraId="14A21481" w14:textId="275D268E" w:rsidR="00AD08F9" w:rsidRPr="0061155A" w:rsidRDefault="00AD08F9" w:rsidP="00023020">
      <w:pPr>
        <w:widowControl/>
        <w:autoSpaceDE/>
        <w:autoSpaceDN/>
        <w:adjustRightInd/>
        <w:rPr>
          <w:rFonts w:ascii="DIN Offc" w:hAnsi="DIN Offc"/>
          <w:b/>
          <w:sz w:val="32"/>
        </w:rPr>
      </w:pPr>
    </w:p>
    <w:sectPr w:rsidR="00AD08F9" w:rsidRPr="0061155A" w:rsidSect="00A36D10">
      <w:footerReference w:type="default" r:id="rId7"/>
      <w:type w:val="continuous"/>
      <w:pgSz w:w="12240" w:h="15840"/>
      <w:pgMar w:top="1440" w:right="1440" w:bottom="144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4A35E" w14:textId="77777777" w:rsidR="00A21A06" w:rsidRDefault="00A21A06">
      <w:r>
        <w:separator/>
      </w:r>
    </w:p>
  </w:endnote>
  <w:endnote w:type="continuationSeparator" w:id="0">
    <w:p w14:paraId="4B812711" w14:textId="77777777" w:rsidR="00A21A06" w:rsidRDefault="00A21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cher Semibold">
    <w:altName w:val="Calibri"/>
    <w:panose1 w:val="00000000000000000000"/>
    <w:charset w:val="00"/>
    <w:family w:val="modern"/>
    <w:notTrueType/>
    <w:pitch w:val="variable"/>
    <w:sig w:usb0="A00000FF" w:usb1="4000005B" w:usb2="00000000" w:usb3="00000000" w:csb0="0000008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-Gothic-Light">
    <w:altName w:val="Courier New"/>
    <w:charset w:val="00"/>
    <w:family w:val="auto"/>
    <w:pitch w:val="variable"/>
    <w:sig w:usb0="00000001" w:usb1="2000F5C7" w:usb2="00000000" w:usb3="00000000" w:csb0="00000093" w:csb1="00000000"/>
  </w:font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EB624" w14:textId="77777777" w:rsidR="00AD08F9" w:rsidRDefault="00AD08F9" w:rsidP="00AD08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8519" w14:textId="77777777" w:rsidR="00A21A06" w:rsidRDefault="00A21A06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56B857EA" w14:textId="77777777" w:rsidR="00A21A06" w:rsidRDefault="00A21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02CE1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6FB"/>
    <w:rsid w:val="00023020"/>
    <w:rsid w:val="000554AD"/>
    <w:rsid w:val="00164689"/>
    <w:rsid w:val="001E194B"/>
    <w:rsid w:val="00244260"/>
    <w:rsid w:val="002657A1"/>
    <w:rsid w:val="0029162D"/>
    <w:rsid w:val="002D3B2A"/>
    <w:rsid w:val="00386BD8"/>
    <w:rsid w:val="0040657E"/>
    <w:rsid w:val="0048117A"/>
    <w:rsid w:val="0052641B"/>
    <w:rsid w:val="0054679B"/>
    <w:rsid w:val="0061155A"/>
    <w:rsid w:val="00616CB9"/>
    <w:rsid w:val="006B5FB0"/>
    <w:rsid w:val="00730975"/>
    <w:rsid w:val="00787412"/>
    <w:rsid w:val="007E34A3"/>
    <w:rsid w:val="00833BEB"/>
    <w:rsid w:val="008E40D3"/>
    <w:rsid w:val="008F1E3E"/>
    <w:rsid w:val="009266FB"/>
    <w:rsid w:val="0096454C"/>
    <w:rsid w:val="009703A1"/>
    <w:rsid w:val="009C16B6"/>
    <w:rsid w:val="009D5087"/>
    <w:rsid w:val="00A21A06"/>
    <w:rsid w:val="00A36D10"/>
    <w:rsid w:val="00A7174D"/>
    <w:rsid w:val="00A844EB"/>
    <w:rsid w:val="00AB4164"/>
    <w:rsid w:val="00AD08F9"/>
    <w:rsid w:val="00AD591D"/>
    <w:rsid w:val="00B2149F"/>
    <w:rsid w:val="00B31841"/>
    <w:rsid w:val="00B87584"/>
    <w:rsid w:val="00BA362A"/>
    <w:rsid w:val="00C57F32"/>
    <w:rsid w:val="00C669B9"/>
    <w:rsid w:val="00CE26A0"/>
    <w:rsid w:val="00D47544"/>
    <w:rsid w:val="00D720C6"/>
    <w:rsid w:val="00D92F5D"/>
    <w:rsid w:val="00DC28B2"/>
    <w:rsid w:val="00E43910"/>
    <w:rsid w:val="00E65467"/>
    <w:rsid w:val="00E656A4"/>
    <w:rsid w:val="00E82E99"/>
    <w:rsid w:val="00EA6E5F"/>
    <w:rsid w:val="00EF1A34"/>
    <w:rsid w:val="00F90B92"/>
    <w:rsid w:val="00FC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18BB48FC"/>
  <w15:docId w15:val="{B2720680-6051-B64D-BBCB-9160BB31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qFormat/>
    <w:rsid w:val="009C16B6"/>
    <w:pPr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pPr>
      <w:widowControl w:val="0"/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customStyle="1" w:styleId="Level2">
    <w:name w:val="Level 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3">
    <w:name w:val="Level 3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4">
    <w:name w:val="Level 4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5">
    <w:name w:val="Level 5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6">
    <w:name w:val="Level 6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7">
    <w:name w:val="Level 7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8">
    <w:name w:val="Level 8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9">
    <w:name w:val="Level 9"/>
    <w:pPr>
      <w:widowControl w:val="0"/>
      <w:autoSpaceDE w:val="0"/>
      <w:autoSpaceDN w:val="0"/>
      <w:adjustRightInd w:val="0"/>
      <w:ind w:left="-1440"/>
      <w:jc w:val="both"/>
    </w:pPr>
    <w:rPr>
      <w:b/>
      <w:bCs/>
      <w:sz w:val="24"/>
      <w:szCs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F7C10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547D6F"/>
  </w:style>
  <w:style w:type="paragraph" w:styleId="BodyText">
    <w:name w:val="Body Text"/>
    <w:basedOn w:val="Normal"/>
    <w:link w:val="BodyTextChar"/>
    <w:rsid w:val="00671C15"/>
    <w:pPr>
      <w:jc w:val="both"/>
    </w:pPr>
    <w:rPr>
      <w:sz w:val="24"/>
      <w:szCs w:val="24"/>
      <w:lang w:val="x-none" w:eastAsia="x-none"/>
    </w:rPr>
  </w:style>
  <w:style w:type="character" w:customStyle="1" w:styleId="BodyTextChar">
    <w:name w:val="Body Text Char"/>
    <w:link w:val="BodyText"/>
    <w:rsid w:val="00671C1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C16B6"/>
    <w:rPr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9C16B6"/>
    <w:pPr>
      <w:widowControl/>
      <w:jc w:val="center"/>
    </w:pPr>
    <w:rPr>
      <w:b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9C16B6"/>
    <w:rPr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362</Words>
  <Characters>1953</Characters>
  <Application>Microsoft Office Word</Application>
  <DocSecurity>0</DocSecurity>
  <PresentationFormat>[Compatibility Mode]</PresentationFormat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 Acknowledging Receipt of Budget re Utah Code Ann. 10-6-111 (00144183).DOC</vt:lpstr>
    </vt:vector>
  </TitlesOfParts>
  <Company>Microsoft</Company>
  <LinksUpToDate>false</LinksUpToDate>
  <CharactersWithSpaces>2311</CharactersWithSpaces>
  <SharedDoc>false</SharedDoc>
  <HLinks>
    <vt:vector size="6" baseType="variant">
      <vt:variant>
        <vt:i4>5570651</vt:i4>
      </vt:variant>
      <vt:variant>
        <vt:i4>-1</vt:i4>
      </vt:variant>
      <vt:variant>
        <vt:i4>1026</vt:i4>
      </vt:variant>
      <vt:variant>
        <vt:i4>1</vt:i4>
      </vt:variant>
      <vt:variant>
        <vt:lpwstr>MI Logo alone (white background)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 Acknowledging Receipt of Budget re Utah Code Ann. 10-6-111 (00144183).DOC</dc:title>
  <dc:subject>00144183.DOC /  /font=8</dc:subject>
  <dc:creator>DixieB</dc:creator>
  <cp:lastModifiedBy>Jean Ashby</cp:lastModifiedBy>
  <cp:revision>5</cp:revision>
  <cp:lastPrinted>2021-05-25T18:26:00Z</cp:lastPrinted>
  <dcterms:created xsi:type="dcterms:W3CDTF">2021-05-13T15:15:00Z</dcterms:created>
  <dcterms:modified xsi:type="dcterms:W3CDTF">2021-05-25T18:29:00Z</dcterms:modified>
</cp:coreProperties>
</file>