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064BD" w14:textId="77777777" w:rsidR="00507468" w:rsidRPr="00101055" w:rsidRDefault="00507468" w:rsidP="00507468">
      <w:pPr>
        <w:jc w:val="center"/>
        <w:rPr>
          <w:rFonts w:ascii="Calibri" w:hAnsi="Calibri"/>
          <w:b/>
        </w:rPr>
      </w:pPr>
      <w:r w:rsidRPr="00101055">
        <w:rPr>
          <w:rFonts w:ascii="Calibri" w:hAnsi="Calibri"/>
          <w:b/>
        </w:rPr>
        <w:t>Elsinore Town Planning and Land Use Commission</w:t>
      </w:r>
    </w:p>
    <w:p w14:paraId="04255B57" w14:textId="77777777" w:rsidR="00507468" w:rsidRDefault="00507468" w:rsidP="00507468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</w:rPr>
        <w:t>April 15th, 2021</w:t>
      </w:r>
    </w:p>
    <w:p w14:paraId="282DC052" w14:textId="77777777" w:rsidR="00507468" w:rsidRPr="00671E85" w:rsidRDefault="00507468" w:rsidP="00507468">
      <w:pPr>
        <w:jc w:val="center"/>
        <w:rPr>
          <w:rFonts w:ascii="Calibri" w:hAnsi="Calibri"/>
        </w:rPr>
      </w:pPr>
    </w:p>
    <w:p w14:paraId="7E37C79A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 xml:space="preserve">This meeting of the Elsinore Town Planning and Land Use Commission was held Thursday, </w:t>
      </w:r>
      <w:r>
        <w:rPr>
          <w:rFonts w:ascii="Calibri" w:hAnsi="Calibri"/>
          <w:sz w:val="20"/>
          <w:szCs w:val="20"/>
        </w:rPr>
        <w:t>April 15th, 2021</w:t>
      </w:r>
      <w:r w:rsidRPr="00101055">
        <w:rPr>
          <w:rFonts w:ascii="Calibri" w:hAnsi="Calibri"/>
          <w:sz w:val="20"/>
          <w:szCs w:val="20"/>
        </w:rPr>
        <w:t xml:space="preserve"> at the Elsinore Town Hall, 35 West Main Street,</w:t>
      </w:r>
      <w:r>
        <w:rPr>
          <w:rFonts w:ascii="Calibri" w:hAnsi="Calibri"/>
          <w:sz w:val="20"/>
          <w:szCs w:val="20"/>
        </w:rPr>
        <w:t xml:space="preserve"> Elsinore, UT at the hour of 7:0</w:t>
      </w:r>
      <w:r w:rsidRPr="00101055">
        <w:rPr>
          <w:rFonts w:ascii="Calibri" w:hAnsi="Calibri"/>
          <w:sz w:val="20"/>
          <w:szCs w:val="20"/>
        </w:rPr>
        <w:t>0 p.m., after due and timely notice had been provided pursuant to Section 52-4-6, UCA, 1953, a</w:t>
      </w:r>
      <w:r>
        <w:rPr>
          <w:rFonts w:ascii="Calibri" w:hAnsi="Calibri"/>
          <w:sz w:val="20"/>
          <w:szCs w:val="20"/>
        </w:rPr>
        <w:t>s amended. Meeting began at 7:05.</w:t>
      </w:r>
    </w:p>
    <w:p w14:paraId="3CF15987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1204702E" w14:textId="77777777" w:rsidR="00507468" w:rsidRPr="00101055" w:rsidRDefault="00507468" w:rsidP="00507468">
      <w:pPr>
        <w:ind w:left="1440" w:hanging="1440"/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ATTENDING:</w:t>
      </w:r>
      <w:r w:rsidRPr="00101055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 xml:space="preserve">Chairman Ken Jensen, Councilman Donny Salazar, Brent Salisbury, </w:t>
      </w:r>
      <w:r w:rsidRPr="00101055">
        <w:rPr>
          <w:rFonts w:ascii="Calibri" w:hAnsi="Calibri"/>
          <w:sz w:val="20"/>
          <w:szCs w:val="20"/>
        </w:rPr>
        <w:t xml:space="preserve">Secretary </w:t>
      </w:r>
      <w:r>
        <w:rPr>
          <w:rFonts w:ascii="Calibri" w:hAnsi="Calibri"/>
          <w:sz w:val="20"/>
          <w:szCs w:val="20"/>
        </w:rPr>
        <w:t>Jennica Scott</w:t>
      </w:r>
    </w:p>
    <w:p w14:paraId="4F5049E9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56304822" w14:textId="77777777" w:rsidR="00507468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A</w:t>
      </w:r>
      <w:r>
        <w:rPr>
          <w:rFonts w:ascii="Calibri" w:hAnsi="Calibri"/>
          <w:sz w:val="20"/>
          <w:szCs w:val="20"/>
        </w:rPr>
        <w:t>BSENT:</w:t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proofErr w:type="spellStart"/>
      <w:r>
        <w:rPr>
          <w:rFonts w:ascii="Calibri" w:hAnsi="Calibri"/>
          <w:sz w:val="20"/>
          <w:szCs w:val="20"/>
        </w:rPr>
        <w:t>Shiree</w:t>
      </w:r>
      <w:proofErr w:type="spellEnd"/>
      <w:r>
        <w:rPr>
          <w:rFonts w:ascii="Calibri" w:hAnsi="Calibri"/>
          <w:sz w:val="20"/>
          <w:szCs w:val="20"/>
        </w:rPr>
        <w:t xml:space="preserve"> Johnson, Libbie Zenger, Brian Scott</w:t>
      </w:r>
    </w:p>
    <w:p w14:paraId="154C2E0D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268F5934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COMMUNITY MEMBERS IN ATTENDANCE:</w:t>
      </w:r>
      <w:r>
        <w:rPr>
          <w:rFonts w:ascii="Calibri" w:hAnsi="Calibri"/>
          <w:sz w:val="20"/>
          <w:szCs w:val="20"/>
        </w:rPr>
        <w:t xml:space="preserve">  Scott Hansen, Kevin </w:t>
      </w:r>
      <w:proofErr w:type="spellStart"/>
      <w:r>
        <w:rPr>
          <w:rFonts w:ascii="Calibri" w:hAnsi="Calibri"/>
          <w:sz w:val="20"/>
          <w:szCs w:val="20"/>
        </w:rPr>
        <w:t>Molchan</w:t>
      </w:r>
      <w:proofErr w:type="spellEnd"/>
      <w:r>
        <w:rPr>
          <w:rFonts w:ascii="Calibri" w:hAnsi="Calibri"/>
          <w:sz w:val="20"/>
          <w:szCs w:val="20"/>
        </w:rPr>
        <w:t>, Robert McAvoy, Claudio Belmonte</w:t>
      </w:r>
    </w:p>
    <w:p w14:paraId="645DE75F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01820C4B" w14:textId="77777777" w:rsidR="00507468" w:rsidRDefault="00507468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The meeting was opened by Chairman Jensen. </w:t>
      </w:r>
    </w:p>
    <w:p w14:paraId="751E587C" w14:textId="77777777" w:rsidR="00507468" w:rsidRDefault="00507468" w:rsidP="00507468">
      <w:pPr>
        <w:rPr>
          <w:rFonts w:ascii="Calibri" w:hAnsi="Calibri"/>
          <w:sz w:val="20"/>
          <w:szCs w:val="20"/>
        </w:rPr>
      </w:pPr>
    </w:p>
    <w:p w14:paraId="28357294" w14:textId="77777777" w:rsidR="00507468" w:rsidRDefault="00507468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The commission had a discussion with Scott Hansen about the infrastructure of Danish Heights Subdivision.  Brent Salisbury motioned that no curb &amp; gutter was needed and that one light at each end would comply to the ordinance. Ken Jensen made a second to the motion. All were in favor, motion carried.</w:t>
      </w:r>
    </w:p>
    <w:p w14:paraId="25795B94" w14:textId="77777777" w:rsidR="00507468" w:rsidRDefault="00507468" w:rsidP="00507468">
      <w:pPr>
        <w:rPr>
          <w:rFonts w:ascii="Calibri" w:hAnsi="Calibri"/>
          <w:sz w:val="20"/>
          <w:szCs w:val="20"/>
        </w:rPr>
      </w:pPr>
    </w:p>
    <w:p w14:paraId="3BBAFF01" w14:textId="77777777" w:rsidR="00507468" w:rsidRDefault="00507468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Robert McAvoy submitted a building permit to fill in an attached garage. Building permit was approved and signed.</w:t>
      </w:r>
    </w:p>
    <w:p w14:paraId="0FD592B9" w14:textId="77777777" w:rsidR="00507468" w:rsidRDefault="00507468" w:rsidP="00507468">
      <w:pPr>
        <w:rPr>
          <w:rFonts w:ascii="Calibri" w:hAnsi="Calibri"/>
          <w:sz w:val="20"/>
          <w:szCs w:val="20"/>
        </w:rPr>
      </w:pPr>
    </w:p>
    <w:p w14:paraId="0F6A7004" w14:textId="77777777" w:rsidR="00507468" w:rsidRDefault="00507468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Claudio Belmonte submitted a building permit to build a metal outbuilding at the back of his property. Building permit was approved and signed.</w:t>
      </w:r>
    </w:p>
    <w:p w14:paraId="015814C3" w14:textId="77777777" w:rsidR="00507468" w:rsidRDefault="00507468" w:rsidP="00507468">
      <w:pPr>
        <w:rPr>
          <w:rFonts w:ascii="Calibri" w:hAnsi="Calibri"/>
          <w:sz w:val="20"/>
          <w:szCs w:val="20"/>
        </w:rPr>
      </w:pPr>
    </w:p>
    <w:p w14:paraId="2B211F02" w14:textId="77777777" w:rsidR="00507468" w:rsidRDefault="00507468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Kevin </w:t>
      </w:r>
      <w:proofErr w:type="spellStart"/>
      <w:r>
        <w:rPr>
          <w:rFonts w:ascii="Calibri" w:hAnsi="Calibri"/>
          <w:sz w:val="20"/>
          <w:szCs w:val="20"/>
        </w:rPr>
        <w:t>Molchan</w:t>
      </w:r>
      <w:proofErr w:type="spellEnd"/>
      <w:r>
        <w:rPr>
          <w:rFonts w:ascii="Calibri" w:hAnsi="Calibri"/>
          <w:sz w:val="20"/>
          <w:szCs w:val="20"/>
        </w:rPr>
        <w:t xml:space="preserve"> submitted a building permit to fill in an already existing deck at the rear of his house. Building permit was approved and signed.</w:t>
      </w:r>
    </w:p>
    <w:p w14:paraId="30AF62F9" w14:textId="77777777" w:rsidR="00507468" w:rsidRDefault="00507468" w:rsidP="00507468">
      <w:pPr>
        <w:rPr>
          <w:rFonts w:ascii="Calibri" w:hAnsi="Calibri"/>
          <w:sz w:val="20"/>
          <w:szCs w:val="20"/>
        </w:rPr>
      </w:pPr>
    </w:p>
    <w:p w14:paraId="5374C83B" w14:textId="77777777" w:rsidR="00507468" w:rsidRDefault="00507468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Karl Pieper submitted a building permit, as the contractor, to build a duplex on the property at 387 E. Main. Building permit was approved and signed.</w:t>
      </w:r>
    </w:p>
    <w:p w14:paraId="4232527E" w14:textId="77777777" w:rsidR="00507468" w:rsidRDefault="00507468" w:rsidP="00507468">
      <w:pPr>
        <w:rPr>
          <w:rFonts w:ascii="Calibri" w:hAnsi="Calibri"/>
          <w:sz w:val="20"/>
          <w:szCs w:val="20"/>
        </w:rPr>
      </w:pPr>
    </w:p>
    <w:p w14:paraId="1F937FD8" w14:textId="77777777" w:rsidR="00507468" w:rsidRDefault="00507468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Ken Jensen motioned for the approval of the February 2021 meeting minutes.  Brent Salisbury made a second to the motion. All were in favor, motion carried.</w:t>
      </w:r>
    </w:p>
    <w:p w14:paraId="789C53A9" w14:textId="77777777" w:rsidR="00507468" w:rsidRDefault="00507468" w:rsidP="00507468">
      <w:pPr>
        <w:rPr>
          <w:rFonts w:ascii="Calibri" w:hAnsi="Calibri"/>
          <w:sz w:val="20"/>
          <w:szCs w:val="20"/>
        </w:rPr>
      </w:pPr>
    </w:p>
    <w:p w14:paraId="20428491" w14:textId="77777777" w:rsidR="00507468" w:rsidRDefault="00507468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The Commission had a brief discussion about the new building permits from Sevier County and how to use them.</w:t>
      </w:r>
    </w:p>
    <w:p w14:paraId="32E4600E" w14:textId="77777777" w:rsidR="00507468" w:rsidRDefault="00507468" w:rsidP="00507468">
      <w:pPr>
        <w:rPr>
          <w:rFonts w:ascii="Calibri" w:hAnsi="Calibri"/>
          <w:sz w:val="20"/>
          <w:szCs w:val="20"/>
        </w:rPr>
      </w:pPr>
    </w:p>
    <w:p w14:paraId="7E45C775" w14:textId="77777777" w:rsidR="00507468" w:rsidRDefault="00507468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The Commission discussed Section 11 – Subdivisions.  They agreed that for now they feel the Section does not need altering. Donny Salazar will ask the Town Council, concerning the ordinance.</w:t>
      </w:r>
    </w:p>
    <w:p w14:paraId="5601D38E" w14:textId="77777777" w:rsidR="00507468" w:rsidRDefault="00507468" w:rsidP="00507468">
      <w:pPr>
        <w:rPr>
          <w:rFonts w:ascii="Calibri" w:hAnsi="Calibri"/>
          <w:sz w:val="20"/>
          <w:szCs w:val="20"/>
        </w:rPr>
      </w:pPr>
    </w:p>
    <w:p w14:paraId="1F1DD8C3" w14:textId="77777777" w:rsidR="00507468" w:rsidRDefault="00507468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Jennica Scott and Scott Hansen informed the commission of information that was shared from </w:t>
      </w:r>
      <w:proofErr w:type="spellStart"/>
      <w:r>
        <w:rPr>
          <w:rFonts w:ascii="Calibri" w:hAnsi="Calibri"/>
          <w:sz w:val="20"/>
          <w:szCs w:val="20"/>
        </w:rPr>
        <w:t>Udot</w:t>
      </w:r>
      <w:proofErr w:type="spellEnd"/>
      <w:r>
        <w:rPr>
          <w:rFonts w:ascii="Calibri" w:hAnsi="Calibri"/>
          <w:sz w:val="20"/>
          <w:szCs w:val="20"/>
        </w:rPr>
        <w:t xml:space="preserve"> concerning future roads and planning.</w:t>
      </w:r>
    </w:p>
    <w:p w14:paraId="57117313" w14:textId="77777777" w:rsidR="00507468" w:rsidRDefault="00507468" w:rsidP="00507468">
      <w:pPr>
        <w:rPr>
          <w:rFonts w:ascii="Calibri" w:hAnsi="Calibri"/>
          <w:sz w:val="20"/>
          <w:szCs w:val="20"/>
        </w:rPr>
      </w:pPr>
    </w:p>
    <w:p w14:paraId="53788F9F" w14:textId="77777777" w:rsidR="00507468" w:rsidRDefault="00507468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Next meeting the commission would like to discuss and change Section 25 – Guest Houses.</w:t>
      </w:r>
    </w:p>
    <w:p w14:paraId="532A99EE" w14:textId="77777777" w:rsidR="00507468" w:rsidRDefault="00507468" w:rsidP="00507468">
      <w:pPr>
        <w:rPr>
          <w:rFonts w:ascii="Calibri" w:hAnsi="Calibri"/>
          <w:sz w:val="20"/>
          <w:szCs w:val="20"/>
        </w:rPr>
      </w:pPr>
    </w:p>
    <w:p w14:paraId="24603121" w14:textId="77777777" w:rsidR="00507468" w:rsidRDefault="00507468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Ken Jensen motioned to adjourn at 8:10. Brent Salisbury made a second to the motion.  All were favor, motion carried.</w:t>
      </w:r>
    </w:p>
    <w:p w14:paraId="19498786" w14:textId="77777777" w:rsidR="00507468" w:rsidRDefault="00507468" w:rsidP="00507468">
      <w:pPr>
        <w:rPr>
          <w:rFonts w:ascii="Calibri" w:hAnsi="Calibri"/>
          <w:sz w:val="20"/>
          <w:szCs w:val="20"/>
        </w:rPr>
      </w:pPr>
    </w:p>
    <w:p w14:paraId="34E0CC90" w14:textId="77777777" w:rsidR="00507468" w:rsidRDefault="00507468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Next meeting is scheduled for Thursday May 20</w:t>
      </w:r>
      <w:r w:rsidRPr="00C87929">
        <w:rPr>
          <w:rFonts w:ascii="Calibri" w:hAnsi="Calibri"/>
          <w:sz w:val="20"/>
          <w:szCs w:val="20"/>
          <w:vertAlign w:val="superscript"/>
        </w:rPr>
        <w:t>th</w:t>
      </w:r>
      <w:r>
        <w:rPr>
          <w:rFonts w:ascii="Calibri" w:hAnsi="Calibri"/>
          <w:sz w:val="20"/>
          <w:szCs w:val="20"/>
        </w:rPr>
        <w:t xml:space="preserve">, </w:t>
      </w:r>
      <w:proofErr w:type="gramStart"/>
      <w:r>
        <w:rPr>
          <w:rFonts w:ascii="Calibri" w:hAnsi="Calibri"/>
          <w:sz w:val="20"/>
          <w:szCs w:val="20"/>
        </w:rPr>
        <w:t>2021</w:t>
      </w:r>
      <w:proofErr w:type="gramEnd"/>
    </w:p>
    <w:p w14:paraId="62BD034F" w14:textId="77777777" w:rsidR="00C44216" w:rsidRDefault="00C44216"/>
    <w:sectPr w:rsidR="00C442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468"/>
    <w:rsid w:val="00507468"/>
    <w:rsid w:val="00C4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4AEDE"/>
  <w15:chartTrackingRefBased/>
  <w15:docId w15:val="{7761B95B-09BF-47F1-AA91-83091200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4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Jennica Scott</dc:creator>
  <cp:keywords/>
  <dc:description/>
  <cp:lastModifiedBy>Jennica Scott</cp:lastModifiedBy>
  <cp:revision>1</cp:revision>
  <dcterms:created xsi:type="dcterms:W3CDTF">2021-04-20T15:54:00Z</dcterms:created>
  <dcterms:modified xsi:type="dcterms:W3CDTF">2021-04-20T15:55:00Z</dcterms:modified>
</cp:coreProperties>
</file>