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735"/>
        <w:gridCol w:w="6210"/>
      </w:tblGrid>
      <w:tr w:rsidR="00BF0CC2" w14:paraId="6EEBCC97" w14:textId="77777777">
        <w:tc>
          <w:tcPr>
            <w:tcW w:w="1735" w:type="dxa"/>
            <w:shd w:val="clear" w:color="auto" w:fill="auto"/>
          </w:tcPr>
          <w:p w14:paraId="48A6DE50" w14:textId="77777777" w:rsidR="00BF0CC2" w:rsidRDefault="00165BE9">
            <w:pPr>
              <w:tabs>
                <w:tab w:val="center" w:pos="4680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</w:tabs>
              <w:rPr>
                <w:b/>
                <w:color w:val="333333"/>
                <w:lang w:val="en-US" w:eastAsia="en-US" w:bidi="en-US"/>
              </w:rPr>
            </w:pPr>
            <w:r>
              <w:rPr>
                <w:b/>
                <w:noProof/>
                <w:color w:val="333333"/>
                <w:lang w:val="en-US" w:eastAsia="en-US" w:bidi="en-US"/>
              </w:rPr>
              <w:drawing>
                <wp:inline distT="0" distB="0" distL="0" distR="0" wp14:anchorId="256A1BB3" wp14:editId="72B55CEB">
                  <wp:extent cx="1066800" cy="790575"/>
                  <wp:effectExtent l="0" t="0" r="0" b="0"/>
                  <wp:docPr id="1" name="_tx_id_1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shd w:val="clear" w:color="auto" w:fill="auto"/>
          </w:tcPr>
          <w:p w14:paraId="44AB7436" w14:textId="77777777" w:rsidR="00BF0CC2" w:rsidRDefault="00165BE9">
            <w:pPr>
              <w:tabs>
                <w:tab w:val="center" w:pos="4680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</w:tabs>
              <w:jc w:val="center"/>
              <w:rPr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CITY OF OREM</w:t>
            </w:r>
            <w:r>
              <w:rPr>
                <w:b/>
                <w:color w:val="000000"/>
                <w:lang w:val="en-US" w:eastAsia="en-US" w:bidi="en-US"/>
              </w:rPr>
              <w:br/>
            </w:r>
            <w:r>
              <w:rPr>
                <w:color w:val="000000"/>
                <w:lang w:val="en-US" w:eastAsia="en-US" w:bidi="en-US"/>
              </w:rPr>
              <w:t>PLANNING COMMISSION</w:t>
            </w:r>
            <w:r>
              <w:rPr>
                <w:lang w:val="en-US" w:eastAsia="en-US" w:bidi="en-US"/>
              </w:rPr>
              <w:t xml:space="preserve"> MEETING</w:t>
            </w:r>
          </w:p>
          <w:p w14:paraId="00960A99" w14:textId="77777777" w:rsidR="00BF0CC2" w:rsidRDefault="00165BE9">
            <w:pPr>
              <w:tabs>
                <w:tab w:val="center" w:pos="4680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</w:tabs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 56 North State Street, Orem, Utah</w:t>
            </w:r>
          </w:p>
          <w:p w14:paraId="17212DEE" w14:textId="12A3BEB4" w:rsidR="00BF0CC2" w:rsidRDefault="00AF2C4D">
            <w:pPr>
              <w:tabs>
                <w:tab w:val="center" w:pos="4680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</w:tabs>
              <w:jc w:val="center"/>
              <w:rPr>
                <w:b/>
                <w:color w:val="333333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May 19</w:t>
            </w:r>
            <w:r w:rsidR="00165BE9">
              <w:rPr>
                <w:color w:val="000000"/>
                <w:lang w:val="en-US" w:eastAsia="en-US" w:bidi="en-US"/>
              </w:rPr>
              <w:t>, 20</w:t>
            </w:r>
            <w:r>
              <w:rPr>
                <w:color w:val="000000"/>
                <w:lang w:val="en-US" w:eastAsia="en-US" w:bidi="en-US"/>
              </w:rPr>
              <w:t>21</w:t>
            </w:r>
          </w:p>
        </w:tc>
      </w:tr>
    </w:tbl>
    <w:p w14:paraId="6714ACFC" w14:textId="77777777" w:rsidR="00BF0CC2" w:rsidRDefault="00BF0CC2">
      <w:pPr>
        <w:tabs>
          <w:tab w:val="center" w:pos="4680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</w:tabs>
        <w:jc w:val="center"/>
        <w:rPr>
          <w:b/>
          <w:lang w:val="en-US" w:eastAsia="en-US" w:bidi="en-US"/>
        </w:rPr>
      </w:pPr>
    </w:p>
    <w:p w14:paraId="1F3D25FA" w14:textId="77777777" w:rsidR="00BF0CC2" w:rsidRDefault="00165BE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i/>
          <w:sz w:val="20"/>
          <w:lang w:val="en-US" w:eastAsia="en-US" w:bidi="en-US"/>
        </w:rPr>
      </w:pPr>
      <w:r>
        <w:rPr>
          <w:i/>
          <w:sz w:val="20"/>
          <w:lang w:val="en-US" w:eastAsia="en-US" w:bidi="en-US"/>
        </w:rPr>
        <w:t>This meeting may be held electronically</w:t>
      </w:r>
      <w:r>
        <w:rPr>
          <w:i/>
          <w:sz w:val="20"/>
          <w:lang w:val="en-US" w:eastAsia="en-US" w:bidi="en-US"/>
        </w:rPr>
        <w:br/>
        <w:t xml:space="preserve"> to allow a Commission member to participate.</w:t>
      </w:r>
    </w:p>
    <w:p w14:paraId="07E6A6EA" w14:textId="77777777" w:rsidR="00BF0CC2" w:rsidRDefault="00BF0CC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lang w:val="en-US" w:eastAsia="en-US" w:bidi="en-US"/>
        </w:rPr>
      </w:pPr>
    </w:p>
    <w:p w14:paraId="369E103D" w14:textId="77777777" w:rsidR="00BF0CC2" w:rsidRDefault="00BF0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u w:val="single"/>
          <w:lang w:val="en-US" w:eastAsia="en-US" w:bidi="en-US"/>
        </w:rPr>
      </w:pPr>
    </w:p>
    <w:p w14:paraId="68E1B499" w14:textId="77777777" w:rsidR="00BF0CC2" w:rsidRDefault="00BF0CC2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35DA3384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0EF711F1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37780CDD" w14:textId="77777777" w:rsidR="00BF0CC2" w:rsidRDefault="00BF0CC2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13924A9C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6E4511B8" w14:textId="271741DE" w:rsidR="00165BE9" w:rsidRP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jc w:val="center"/>
        <w:rPr>
          <w:rFonts w:ascii="Arial" w:hAnsi="Arial" w:cs="Arial"/>
          <w:color w:val="FF0000"/>
          <w:sz w:val="72"/>
          <w:szCs w:val="72"/>
          <w:lang w:val="en-US" w:eastAsia="en-US" w:bidi="en-US"/>
        </w:rPr>
      </w:pPr>
      <w:r w:rsidRPr="00165BE9">
        <w:rPr>
          <w:rFonts w:ascii="Arial" w:hAnsi="Arial" w:cs="Arial"/>
          <w:color w:val="FF0000"/>
          <w:sz w:val="72"/>
          <w:szCs w:val="72"/>
          <w:lang w:val="en-US" w:eastAsia="en-US" w:bidi="en-US"/>
        </w:rPr>
        <w:t>MEETING CANCEL</w:t>
      </w:r>
      <w:r w:rsidR="004764A3">
        <w:rPr>
          <w:rFonts w:ascii="Arial" w:hAnsi="Arial" w:cs="Arial"/>
          <w:color w:val="FF0000"/>
          <w:sz w:val="72"/>
          <w:szCs w:val="72"/>
          <w:lang w:val="en-US" w:eastAsia="en-US" w:bidi="en-US"/>
        </w:rPr>
        <w:t>L</w:t>
      </w:r>
      <w:r w:rsidRPr="00165BE9">
        <w:rPr>
          <w:rFonts w:ascii="Arial" w:hAnsi="Arial" w:cs="Arial"/>
          <w:color w:val="FF0000"/>
          <w:sz w:val="72"/>
          <w:szCs w:val="72"/>
          <w:lang w:val="en-US" w:eastAsia="en-US" w:bidi="en-US"/>
        </w:rPr>
        <w:t>ED</w:t>
      </w:r>
    </w:p>
    <w:p w14:paraId="6AC5B1E2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3D4616A0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44DEC4C7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312FD92A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13AAF60E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20AE29BD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54840968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6869BB23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3B3D1E2F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32BBBD34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67563C58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7255EE9B" w14:textId="77777777" w:rsidR="00165BE9" w:rsidRDefault="00165BE9" w:rsidP="00165BE9">
      <w:pPr>
        <w:tabs>
          <w:tab w:val="left" w:pos="590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590" w:hanging="590"/>
        <w:rPr>
          <w:color w:val="333333"/>
          <w:lang w:val="en-US" w:eastAsia="en-US" w:bidi="en-US"/>
        </w:rPr>
      </w:pPr>
    </w:p>
    <w:p w14:paraId="65AFAD10" w14:textId="00846B16" w:rsidR="00BF0CC2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  <w:r>
        <w:rPr>
          <w:color w:val="333333"/>
          <w:lang w:val="en-US" w:eastAsia="en-US" w:bidi="en-US"/>
        </w:rPr>
        <w:t xml:space="preserve">                                   Next meeting scheduled for Wednesday, </w:t>
      </w:r>
      <w:r w:rsidR="00AF2C4D">
        <w:rPr>
          <w:color w:val="333333"/>
          <w:lang w:val="en-US" w:eastAsia="en-US" w:bidi="en-US"/>
        </w:rPr>
        <w:t>June 2, 2021</w:t>
      </w:r>
    </w:p>
    <w:p w14:paraId="1F8F294A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522FB3A1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0B0B06BA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410DBBE0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46ED63F4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1C2070D8" w14:textId="77777777" w:rsidR="00165BE9" w:rsidRDefault="00165BE9">
      <w:pPr>
        <w:tabs>
          <w:tab w:val="left" w:pos="576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rPr>
          <w:color w:val="333333"/>
          <w:lang w:val="en-US" w:eastAsia="en-US" w:bidi="en-US"/>
        </w:rPr>
      </w:pPr>
    </w:p>
    <w:p w14:paraId="2395C2D8" w14:textId="77777777" w:rsidR="00BF0CC2" w:rsidRDefault="00BF0CC2">
      <w:pPr>
        <w:tabs>
          <w:tab w:val="left" w:pos="604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604" w:hanging="604"/>
        <w:rPr>
          <w:color w:val="333333"/>
          <w:lang w:val="en-US" w:eastAsia="en-US" w:bidi="en-US"/>
        </w:rPr>
      </w:pPr>
    </w:p>
    <w:tbl>
      <w:tblPr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0305"/>
      </w:tblGrid>
      <w:tr w:rsidR="00BF0CC2" w14:paraId="6F747491" w14:textId="77777777">
        <w:tc>
          <w:tcPr>
            <w:tcW w:w="10305" w:type="dxa"/>
            <w:shd w:val="clear" w:color="auto" w:fill="auto"/>
          </w:tcPr>
          <w:p w14:paraId="4360B109" w14:textId="77777777" w:rsidR="00BF0CC2" w:rsidRDefault="00165BE9"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9647"/>
                <w:tab w:val="left" w:pos="15876"/>
                <w:tab w:val="left" w:pos="17010"/>
                <w:tab w:val="left" w:pos="18144"/>
                <w:tab w:val="left" w:pos="19278"/>
                <w:tab w:val="left" w:pos="20412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  <w:t>THE PUBLIC IS INVITED TO PARTICIPATE IN ALL PLANNING COMMISSION MEETINGS.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  <w:t>If you need a special accommodation to participate in the Planning Commission Meetings and Study Sessions,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  <w:t>please call the Development Services Office at least 3 working days prior to the meeting.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  <w:t>(Voice 801-229-7183)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hd w:val="clear" w:color="auto" w:fill="FAFAFA"/>
              </w:rPr>
              <w:t>This agenda is also available on the City's webpage at orem.org</w:t>
            </w:r>
          </w:p>
        </w:tc>
      </w:tr>
    </w:tbl>
    <w:p w14:paraId="61A8D7C2" w14:textId="77777777" w:rsidR="00BF0CC2" w:rsidRDefault="00BF0CC2">
      <w:pPr>
        <w:tabs>
          <w:tab w:val="left" w:pos="604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</w:tabs>
        <w:ind w:left="604" w:hanging="604"/>
        <w:rPr>
          <w:b/>
          <w:color w:val="000000"/>
          <w:sz w:val="20"/>
          <w:shd w:val="clear" w:color="auto" w:fill="FAFAFA"/>
        </w:rPr>
      </w:pPr>
    </w:p>
    <w:sectPr w:rsidR="00BF0CC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45" w:right="1297" w:bottom="288" w:left="129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0960" w14:textId="77777777" w:rsidR="00D03008" w:rsidRDefault="00165BE9">
      <w:r>
        <w:separator/>
      </w:r>
    </w:p>
  </w:endnote>
  <w:endnote w:type="continuationSeparator" w:id="0">
    <w:p w14:paraId="71292247" w14:textId="77777777" w:rsidR="00D03008" w:rsidRDefault="0016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1AC6" w14:textId="77777777" w:rsidR="00BF0CC2" w:rsidRDefault="00165BE9">
    <w:pPr>
      <w:pStyle w:val="Normal0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320"/>
        <w:tab w:val="right" w:pos="8640"/>
        <w:tab w:val="left" w:pos="9647"/>
        <w:tab w:val="left" w:pos="9647"/>
        <w:tab w:val="left" w:pos="26082"/>
        <w:tab w:val="left" w:pos="27216"/>
        <w:tab w:val="left" w:pos="28350"/>
        <w:tab w:val="left" w:pos="29484"/>
        <w:tab w:val="left" w:pos="30618"/>
        <w:tab w:val="left" w:pos="31680"/>
      </w:tabs>
      <w:jc w:val="center"/>
      <w:rPr>
        <w:rFonts w:ascii="Times New Roman" w:eastAsia="Times New Roman" w:hAnsi="Times New Roman"/>
        <w:b/>
        <w:sz w:val="22"/>
        <w:lang w:val="en-US" w:eastAsia="en-US" w:bidi="en-US"/>
      </w:rPr>
    </w:pPr>
    <w:r>
      <w:rPr>
        <w:rFonts w:ascii="Tahoma" w:eastAsia="Tahoma" w:hAnsi="Tahoma" w:cs="Tahoma"/>
        <w:lang w:val="en-US" w:eastAsia="en-US" w:bidi="en-US"/>
      </w:rPr>
      <w:fldChar w:fldCharType="begin"/>
    </w:r>
    <w:r>
      <w:rPr>
        <w:rFonts w:ascii="Tahoma" w:eastAsia="Tahoma" w:hAnsi="Tahoma" w:cs="Tahoma"/>
        <w:lang w:val="en-US" w:eastAsia="en-US" w:bidi="en-US"/>
      </w:rPr>
      <w:instrText xml:space="preserve"> PAGE \* Arabic \* MERGEFORMAT </w:instrText>
    </w:r>
    <w:r>
      <w:rPr>
        <w:rFonts w:ascii="Tahoma" w:eastAsia="Tahoma" w:hAnsi="Tahoma" w:cs="Tahoma"/>
        <w:lang w:val="en-US" w:eastAsia="en-US" w:bidi="en-US"/>
      </w:rPr>
      <w:fldChar w:fldCharType="end"/>
    </w:r>
  </w:p>
  <w:p w14:paraId="2EF3DE5F" w14:textId="77777777" w:rsidR="00BF0CC2" w:rsidRDefault="00BF0CC2">
    <w:pPr>
      <w:pStyle w:val="Normal0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320"/>
        <w:tab w:val="right" w:pos="8640"/>
        <w:tab w:val="left" w:pos="9647"/>
        <w:tab w:val="left" w:pos="9647"/>
        <w:tab w:val="left" w:pos="26082"/>
        <w:tab w:val="left" w:pos="27216"/>
        <w:tab w:val="left" w:pos="28350"/>
        <w:tab w:val="left" w:pos="29484"/>
        <w:tab w:val="left" w:pos="30618"/>
        <w:tab w:val="left" w:pos="31680"/>
      </w:tabs>
      <w:rPr>
        <w:rFonts w:ascii="Times New Roman" w:eastAsia="Times New Roman" w:hAnsi="Times New Roman"/>
        <w:b/>
        <w:sz w:val="22"/>
        <w:lang w:val="en-US" w:eastAsia="en-US"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A784" w14:textId="77777777" w:rsidR="00BF0CC2" w:rsidRDefault="00BF0CC2">
    <w:pPr>
      <w:pStyle w:val="Normal0"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47"/>
        <w:tab w:val="left" w:pos="9647"/>
        <w:tab w:val="left" w:pos="19278"/>
        <w:tab w:val="left" w:pos="20412"/>
        <w:tab w:val="left" w:pos="21546"/>
        <w:tab w:val="left" w:pos="22680"/>
      </w:tabs>
      <w:jc w:val="center"/>
      <w:rPr>
        <w:rFonts w:ascii="Times New Roman" w:eastAsia="Times New Roman" w:hAnsi="Times New Roman"/>
        <w:b/>
        <w:color w:val="000000"/>
        <w:sz w:val="20"/>
        <w:shd w:val="clear" w:color="auto" w:fill="FAFAF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9ABC" w14:textId="77777777" w:rsidR="00D03008" w:rsidRDefault="00165BE9">
      <w:r>
        <w:separator/>
      </w:r>
    </w:p>
  </w:footnote>
  <w:footnote w:type="continuationSeparator" w:id="0">
    <w:p w14:paraId="0A5D9311" w14:textId="77777777" w:rsidR="00D03008" w:rsidRDefault="0016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6CBB" w14:textId="77777777" w:rsidR="00BF0CC2" w:rsidRDefault="00BF0CC2">
    <w:pPr>
      <w:pStyle w:val="Normal0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691"/>
        <w:tab w:val="center" w:pos="4320"/>
        <w:tab w:val="right" w:pos="8640"/>
        <w:tab w:val="left" w:pos="9360"/>
        <w:tab w:val="left" w:pos="9647"/>
        <w:tab w:val="left" w:pos="9647"/>
        <w:tab w:val="left" w:pos="19278"/>
        <w:tab w:val="left" w:pos="20412"/>
        <w:tab w:val="left" w:pos="21546"/>
        <w:tab w:val="left" w:pos="22680"/>
        <w:tab w:val="left" w:pos="23814"/>
        <w:tab w:val="left" w:pos="24948"/>
        <w:tab w:val="left" w:pos="26082"/>
        <w:tab w:val="left" w:pos="27216"/>
      </w:tabs>
      <w:rPr>
        <w:rFonts w:ascii="Calibri" w:eastAsia="Calibri" w:hAnsi="Calibri" w:cs="Calibri"/>
        <w:lang w:val="en-US" w:eastAsia="en-US"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4E9C" w14:textId="77777777" w:rsidR="00BF0CC2" w:rsidRDefault="00BF0CC2">
    <w:pPr>
      <w:pStyle w:val="Normal0"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47"/>
        <w:tab w:val="left" w:pos="9647"/>
        <w:tab w:val="left" w:pos="27216"/>
        <w:tab w:val="left" w:pos="28350"/>
        <w:tab w:val="left" w:pos="29484"/>
        <w:tab w:val="left" w:pos="30618"/>
      </w:tabs>
      <w:rPr>
        <w:sz w:val="20"/>
        <w:lang w:val="en-US"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C2"/>
    <w:rsid w:val="00165BE9"/>
    <w:rsid w:val="004764A3"/>
    <w:rsid w:val="00AF2C4D"/>
    <w:rsid w:val="00BF0CC2"/>
    <w:rsid w:val="00D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A96E"/>
  <w15:docId w15:val="{D3F16D32-31A3-4285-BDFB-EC9059E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customStyle="1" w:styleId="BODY">
    <w:name w:val="BODY"/>
    <w:basedOn w:val="Normal0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E9"/>
    <w:rPr>
      <w:rFonts w:ascii="Segoe UI" w:hAnsi="Segoe UI" w:cs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Commission Agenda</dc:title>
  <dc:creator>Cheryl H. Vargas</dc:creator>
  <cp:lastModifiedBy>Cheryl H. Vargas</cp:lastModifiedBy>
  <cp:revision>3</cp:revision>
  <dcterms:created xsi:type="dcterms:W3CDTF">2021-05-13T17:52:00Z</dcterms:created>
  <dcterms:modified xsi:type="dcterms:W3CDTF">2021-05-13T17:54:00Z</dcterms:modified>
</cp:coreProperties>
</file>