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99F0FF" w14:textId="6E586CEE" w:rsidR="000900AF" w:rsidRPr="00AC3FFE" w:rsidRDefault="00DB7521" w:rsidP="000900AF">
      <w:pPr>
        <w:jc w:val="center"/>
        <w:rPr>
          <w:b/>
          <w:color w:val="000000" w:themeColor="text1"/>
        </w:rPr>
      </w:pPr>
      <w:bookmarkStart w:id="0" w:name="_GoBack"/>
      <w:bookmarkEnd w:id="0"/>
      <w:r>
        <w:rPr>
          <w:b/>
          <w:color w:val="000000" w:themeColor="text1"/>
        </w:rPr>
        <w:t>MINUTES OF THE</w:t>
      </w:r>
    </w:p>
    <w:p w14:paraId="2EBF542F" w14:textId="77777777" w:rsidR="000900AF" w:rsidRDefault="000900AF" w:rsidP="000900AF">
      <w:pPr>
        <w:jc w:val="center"/>
        <w:rPr>
          <w:b/>
          <w:color w:val="000000" w:themeColor="text1"/>
        </w:rPr>
      </w:pPr>
      <w:r w:rsidRPr="00AC3FFE">
        <w:rPr>
          <w:b/>
          <w:color w:val="000000" w:themeColor="text1"/>
        </w:rPr>
        <w:t>LAND</w:t>
      </w:r>
      <w:r>
        <w:rPr>
          <w:b/>
          <w:color w:val="000000" w:themeColor="text1"/>
        </w:rPr>
        <w:t>, USE AND DEVELOPMENT MEETING</w:t>
      </w:r>
    </w:p>
    <w:p w14:paraId="7D0D57FA" w14:textId="77777777" w:rsidR="000900AF" w:rsidRPr="00AC3FFE" w:rsidRDefault="000900AF" w:rsidP="000900AF">
      <w:pPr>
        <w:jc w:val="center"/>
        <w:rPr>
          <w:b/>
          <w:color w:val="000000" w:themeColor="text1"/>
        </w:rPr>
      </w:pPr>
      <w:r>
        <w:rPr>
          <w:b/>
          <w:color w:val="000000" w:themeColor="text1"/>
        </w:rPr>
        <w:t>OF THE TOWN OF CLARKSTON</w:t>
      </w:r>
    </w:p>
    <w:p w14:paraId="03F507E9" w14:textId="3B6CFECA" w:rsidR="000900AF" w:rsidRPr="00AC3FFE" w:rsidRDefault="00837298" w:rsidP="000900AF">
      <w:pPr>
        <w:jc w:val="center"/>
        <w:rPr>
          <w:b/>
          <w:color w:val="000000" w:themeColor="text1"/>
        </w:rPr>
      </w:pPr>
      <w:r>
        <w:rPr>
          <w:b/>
          <w:color w:val="000000" w:themeColor="text1"/>
        </w:rPr>
        <w:t>February 8</w:t>
      </w:r>
      <w:r w:rsidR="00E83898">
        <w:rPr>
          <w:b/>
          <w:color w:val="000000" w:themeColor="text1"/>
        </w:rPr>
        <w:t>,</w:t>
      </w:r>
      <w:r w:rsidR="009636D1">
        <w:rPr>
          <w:b/>
          <w:color w:val="000000" w:themeColor="text1"/>
        </w:rPr>
        <w:t xml:space="preserve"> 2021</w:t>
      </w:r>
    </w:p>
    <w:p w14:paraId="6A3D334F" w14:textId="77777777" w:rsidR="000900AF" w:rsidRPr="009B2B12" w:rsidRDefault="000900AF" w:rsidP="000900AF">
      <w:pPr>
        <w:rPr>
          <w:color w:val="000000" w:themeColor="text1"/>
        </w:rPr>
      </w:pPr>
    </w:p>
    <w:p w14:paraId="48E64A58" w14:textId="77777777" w:rsidR="000900AF" w:rsidRDefault="000900AF" w:rsidP="000900AF">
      <w:r>
        <w:t xml:space="preserve">Clarkston Land, Use and Development Meeting held at the Clarkston Town Hall, 50 South Main, </w:t>
      </w:r>
      <w:proofErr w:type="gramStart"/>
      <w:r>
        <w:t>Clarkston</w:t>
      </w:r>
      <w:proofErr w:type="gramEnd"/>
      <w:r>
        <w:t>, UT</w:t>
      </w:r>
    </w:p>
    <w:p w14:paraId="45BEFA58" w14:textId="77777777" w:rsidR="000900AF" w:rsidRDefault="000900AF" w:rsidP="00DC442B">
      <w:pPr>
        <w:rPr>
          <w:color w:val="000000" w:themeColor="text1"/>
        </w:rPr>
      </w:pPr>
    </w:p>
    <w:p w14:paraId="4A96DCC8" w14:textId="77777777" w:rsidR="00C166DA" w:rsidRPr="00B80F6F" w:rsidRDefault="00C166DA" w:rsidP="00DC442B">
      <w:pPr>
        <w:rPr>
          <w:color w:val="000000" w:themeColor="text1"/>
        </w:rPr>
      </w:pPr>
      <w:r w:rsidRPr="00B80F6F">
        <w:rPr>
          <w:color w:val="000000" w:themeColor="text1"/>
        </w:rPr>
        <w:t>Attendance:</w:t>
      </w:r>
      <w:r w:rsidRPr="00B80F6F">
        <w:rPr>
          <w:color w:val="000000" w:themeColor="text1"/>
        </w:rPr>
        <w:tab/>
        <w:t>Chairman</w:t>
      </w:r>
      <w:r w:rsidR="000E4DBD">
        <w:rPr>
          <w:color w:val="000000" w:themeColor="text1"/>
        </w:rPr>
        <w:t>:</w:t>
      </w:r>
      <w:r w:rsidR="00035EA3">
        <w:rPr>
          <w:color w:val="000000" w:themeColor="text1"/>
        </w:rPr>
        <w:t xml:space="preserve"> </w:t>
      </w:r>
      <w:r w:rsidR="005E3D4C">
        <w:rPr>
          <w:color w:val="000000" w:themeColor="text1"/>
        </w:rPr>
        <w:t>Wayne Cooper</w:t>
      </w:r>
    </w:p>
    <w:p w14:paraId="18A0C431" w14:textId="6F2E5018" w:rsidR="000E4DBD" w:rsidRDefault="0098383B" w:rsidP="00DC442B">
      <w:pPr>
        <w:rPr>
          <w:color w:val="000000" w:themeColor="text1"/>
        </w:rPr>
      </w:pPr>
      <w:r>
        <w:rPr>
          <w:color w:val="000000" w:themeColor="text1"/>
        </w:rPr>
        <w:tab/>
      </w:r>
      <w:r>
        <w:rPr>
          <w:color w:val="000000" w:themeColor="text1"/>
        </w:rPr>
        <w:tab/>
        <w:t>Commissioners:</w:t>
      </w:r>
      <w:r w:rsidR="004B562B">
        <w:rPr>
          <w:color w:val="000000" w:themeColor="text1"/>
        </w:rPr>
        <w:t xml:space="preserve"> </w:t>
      </w:r>
      <w:r w:rsidR="00BC0657">
        <w:rPr>
          <w:color w:val="000000" w:themeColor="text1"/>
        </w:rPr>
        <w:t xml:space="preserve">Brent Godfrey, </w:t>
      </w:r>
      <w:r w:rsidR="006F0FFA">
        <w:rPr>
          <w:color w:val="000000" w:themeColor="text1"/>
        </w:rPr>
        <w:t>Mike Kelly</w:t>
      </w:r>
      <w:r w:rsidR="0094378C">
        <w:rPr>
          <w:color w:val="000000" w:themeColor="text1"/>
        </w:rPr>
        <w:t>, Richie Calderwood</w:t>
      </w:r>
    </w:p>
    <w:p w14:paraId="31565148" w14:textId="169A9DFD" w:rsidR="00AB54DE" w:rsidRDefault="0098383B" w:rsidP="00DC442B">
      <w:pPr>
        <w:rPr>
          <w:color w:val="000000" w:themeColor="text1"/>
        </w:rPr>
      </w:pPr>
      <w:r>
        <w:rPr>
          <w:color w:val="000000" w:themeColor="text1"/>
        </w:rPr>
        <w:tab/>
      </w:r>
      <w:r>
        <w:rPr>
          <w:color w:val="000000" w:themeColor="text1"/>
        </w:rPr>
        <w:tab/>
      </w:r>
      <w:r w:rsidR="00C7012D">
        <w:rPr>
          <w:color w:val="000000" w:themeColor="text1"/>
        </w:rPr>
        <w:t>Councilm</w:t>
      </w:r>
      <w:r w:rsidR="007D67AC">
        <w:rPr>
          <w:color w:val="000000" w:themeColor="text1"/>
        </w:rPr>
        <w:t xml:space="preserve">ember: </w:t>
      </w:r>
      <w:r w:rsidR="00801C4E">
        <w:rPr>
          <w:color w:val="000000" w:themeColor="text1"/>
        </w:rPr>
        <w:t>Nichole Sparks</w:t>
      </w:r>
    </w:p>
    <w:p w14:paraId="5778FB7D" w14:textId="77777777" w:rsidR="00FB2E0D" w:rsidRDefault="0094378C" w:rsidP="00DC442B">
      <w:pPr>
        <w:rPr>
          <w:color w:val="000000" w:themeColor="text1"/>
        </w:rPr>
      </w:pPr>
      <w:r>
        <w:rPr>
          <w:color w:val="000000" w:themeColor="text1"/>
        </w:rPr>
        <w:tab/>
      </w:r>
    </w:p>
    <w:p w14:paraId="5754DD6D" w14:textId="77777777" w:rsidR="00CD3490" w:rsidRDefault="00FB2E0D" w:rsidP="00DC442B">
      <w:pPr>
        <w:rPr>
          <w:color w:val="000000" w:themeColor="text1"/>
        </w:rPr>
      </w:pPr>
      <w:r>
        <w:rPr>
          <w:color w:val="000000" w:themeColor="text1"/>
        </w:rPr>
        <w:t>Deputy Clerk: Holly Jones</w:t>
      </w:r>
    </w:p>
    <w:p w14:paraId="6DBF7177" w14:textId="77777777" w:rsidR="0098383B" w:rsidRPr="00B80F6F" w:rsidRDefault="0098383B" w:rsidP="00DC442B">
      <w:pPr>
        <w:rPr>
          <w:color w:val="000000" w:themeColor="text1"/>
        </w:rPr>
      </w:pPr>
    </w:p>
    <w:p w14:paraId="6470DE62" w14:textId="3AB35EAC" w:rsidR="005E3D4C" w:rsidRDefault="000900AF" w:rsidP="00E20616">
      <w:pPr>
        <w:rPr>
          <w:color w:val="000000" w:themeColor="text1"/>
        </w:rPr>
      </w:pPr>
      <w:r>
        <w:rPr>
          <w:color w:val="000000" w:themeColor="text1"/>
        </w:rPr>
        <w:t>Public A</w:t>
      </w:r>
      <w:r w:rsidR="00837298">
        <w:rPr>
          <w:color w:val="000000" w:themeColor="text1"/>
        </w:rPr>
        <w:t xml:space="preserve">ttendance: </w:t>
      </w:r>
      <w:r w:rsidR="00DB7521">
        <w:rPr>
          <w:color w:val="000000" w:themeColor="text1"/>
        </w:rPr>
        <w:t xml:space="preserve">Joshua </w:t>
      </w:r>
      <w:proofErr w:type="spellStart"/>
      <w:r w:rsidR="00DB7521">
        <w:rPr>
          <w:color w:val="000000" w:themeColor="text1"/>
        </w:rPr>
        <w:t>VanCasteren</w:t>
      </w:r>
      <w:proofErr w:type="spellEnd"/>
      <w:r w:rsidR="00DB7521">
        <w:rPr>
          <w:color w:val="000000" w:themeColor="text1"/>
        </w:rPr>
        <w:t xml:space="preserve">, Dalton and </w:t>
      </w:r>
      <w:proofErr w:type="spellStart"/>
      <w:r w:rsidR="00DB7521">
        <w:rPr>
          <w:color w:val="000000" w:themeColor="text1"/>
        </w:rPr>
        <w:t>McKelle</w:t>
      </w:r>
      <w:proofErr w:type="spellEnd"/>
      <w:r w:rsidR="00DB7521">
        <w:rPr>
          <w:color w:val="000000" w:themeColor="text1"/>
        </w:rPr>
        <w:t xml:space="preserve"> Buttars, </w:t>
      </w:r>
      <w:r w:rsidR="00EA5526">
        <w:rPr>
          <w:color w:val="000000" w:themeColor="text1"/>
        </w:rPr>
        <w:t>Gail Godfrey</w:t>
      </w:r>
    </w:p>
    <w:p w14:paraId="5910550E" w14:textId="77777777" w:rsidR="00C37626" w:rsidRDefault="006B78CF" w:rsidP="00E20616">
      <w:pPr>
        <w:rPr>
          <w:color w:val="000000" w:themeColor="text1"/>
        </w:rPr>
      </w:pPr>
      <w:r>
        <w:rPr>
          <w:color w:val="000000" w:themeColor="text1"/>
        </w:rPr>
        <w:tab/>
      </w:r>
    </w:p>
    <w:p w14:paraId="629BD2CD" w14:textId="77777777" w:rsidR="00C37626" w:rsidRDefault="00C37626" w:rsidP="00C37626">
      <w:pPr>
        <w:pStyle w:val="ListParagraph"/>
        <w:numPr>
          <w:ilvl w:val="0"/>
          <w:numId w:val="6"/>
        </w:numPr>
        <w:rPr>
          <w:color w:val="000000" w:themeColor="text1"/>
          <w:u w:val="single"/>
        </w:rPr>
      </w:pPr>
      <w:r>
        <w:rPr>
          <w:color w:val="000000" w:themeColor="text1"/>
          <w:u w:val="single"/>
        </w:rPr>
        <w:t>CALL TO ORDER</w:t>
      </w:r>
    </w:p>
    <w:p w14:paraId="244A50C3" w14:textId="77777777" w:rsidR="00791F3E" w:rsidRDefault="00791F3E" w:rsidP="00791F3E">
      <w:pPr>
        <w:pStyle w:val="ListParagraph"/>
        <w:rPr>
          <w:color w:val="000000" w:themeColor="text1"/>
          <w:u w:val="single"/>
        </w:rPr>
      </w:pPr>
    </w:p>
    <w:p w14:paraId="0EF2DEB6" w14:textId="01117D4A" w:rsidR="001D44CF" w:rsidRDefault="00A41C2B" w:rsidP="006F0FFA">
      <w:pPr>
        <w:pStyle w:val="ListParagraph"/>
        <w:rPr>
          <w:color w:val="000000" w:themeColor="text1"/>
        </w:rPr>
      </w:pPr>
      <w:r w:rsidRPr="00784D30">
        <w:rPr>
          <w:color w:val="000000" w:themeColor="text1"/>
        </w:rPr>
        <w:t xml:space="preserve">Chairman W. </w:t>
      </w:r>
      <w:r w:rsidR="00DD4224">
        <w:rPr>
          <w:color w:val="000000" w:themeColor="text1"/>
        </w:rPr>
        <w:t>Cooper began the meeting at 7</w:t>
      </w:r>
      <w:r w:rsidR="00837298">
        <w:rPr>
          <w:color w:val="000000" w:themeColor="text1"/>
        </w:rPr>
        <w:t>:01</w:t>
      </w:r>
      <w:r>
        <w:rPr>
          <w:color w:val="000000" w:themeColor="text1"/>
        </w:rPr>
        <w:t xml:space="preserve"> </w:t>
      </w:r>
      <w:r w:rsidRPr="00784D30">
        <w:rPr>
          <w:color w:val="000000" w:themeColor="text1"/>
        </w:rPr>
        <w:t>pm.</w:t>
      </w:r>
      <w:r w:rsidR="004B562B">
        <w:rPr>
          <w:color w:val="000000" w:themeColor="text1"/>
        </w:rPr>
        <w:t xml:space="preserve">  </w:t>
      </w:r>
    </w:p>
    <w:p w14:paraId="1656B699" w14:textId="77777777" w:rsidR="005141A4" w:rsidRDefault="005141A4" w:rsidP="001D44CF">
      <w:pPr>
        <w:ind w:firstLine="720"/>
      </w:pPr>
    </w:p>
    <w:p w14:paraId="309B1499" w14:textId="206C4BAC" w:rsidR="009636D1" w:rsidRDefault="00CD6CCD" w:rsidP="009636D1">
      <w:pPr>
        <w:ind w:left="720"/>
      </w:pPr>
      <w:r w:rsidRPr="008F29F5">
        <w:rPr>
          <w:color w:val="000000" w:themeColor="text1"/>
        </w:rPr>
        <w:t xml:space="preserve">Chairman </w:t>
      </w:r>
      <w:r>
        <w:rPr>
          <w:color w:val="000000" w:themeColor="text1"/>
        </w:rPr>
        <w:t xml:space="preserve">W. Cooper </w:t>
      </w:r>
      <w:r w:rsidRPr="00060CB0">
        <w:t xml:space="preserve">addressed the minutes of the Clarkston </w:t>
      </w:r>
      <w:r>
        <w:t>LUDM</w:t>
      </w:r>
      <w:r w:rsidRPr="00060CB0">
        <w:t xml:space="preserve"> Meeting held</w:t>
      </w:r>
      <w:r w:rsidR="0094378C">
        <w:t xml:space="preserve"> </w:t>
      </w:r>
      <w:r w:rsidR="00837298">
        <w:t>January 11</w:t>
      </w:r>
      <w:r>
        <w:t>,</w:t>
      </w:r>
      <w:r w:rsidR="00837298">
        <w:t xml:space="preserve"> 2021</w:t>
      </w:r>
      <w:r w:rsidR="009636D1">
        <w:t xml:space="preserve">.  </w:t>
      </w:r>
      <w:r w:rsidR="000456B6">
        <w:t>Commissioner</w:t>
      </w:r>
      <w:r w:rsidR="00837298">
        <w:t xml:space="preserve"> B. Godfrey</w:t>
      </w:r>
      <w:r w:rsidR="003B5146">
        <w:t xml:space="preserve"> motioned</w:t>
      </w:r>
      <w:r>
        <w:t xml:space="preserve"> </w:t>
      </w:r>
      <w:r w:rsidRPr="00060CB0">
        <w:t>to approve</w:t>
      </w:r>
      <w:r>
        <w:t xml:space="preserve"> the minutes of</w:t>
      </w:r>
      <w:r w:rsidR="00837298">
        <w:t xml:space="preserve"> January 11, 2021</w:t>
      </w:r>
      <w:r w:rsidR="009636D1">
        <w:t xml:space="preserve">.  Commissioner </w:t>
      </w:r>
    </w:p>
    <w:p w14:paraId="17A7D431" w14:textId="4871FD1C" w:rsidR="00CD6CCD" w:rsidRDefault="009636D1" w:rsidP="009636D1">
      <w:pPr>
        <w:ind w:left="720"/>
      </w:pPr>
      <w:r>
        <w:t>M</w:t>
      </w:r>
      <w:r w:rsidR="000456B6">
        <w:t>.</w:t>
      </w:r>
      <w:r>
        <w:t xml:space="preserve"> Kelly </w:t>
      </w:r>
      <w:r w:rsidR="00CD6CCD" w:rsidRPr="00060CB0">
        <w:t xml:space="preserve">seconded </w:t>
      </w:r>
      <w:r w:rsidR="006218EB">
        <w:t>the motion.  All in favor “Aye.”</w:t>
      </w:r>
      <w:r w:rsidR="00CD6CCD" w:rsidRPr="00060CB0">
        <w:t xml:space="preserve">  Motion carried</w:t>
      </w:r>
      <w:r w:rsidR="00CD6CCD">
        <w:t>.</w:t>
      </w:r>
    </w:p>
    <w:p w14:paraId="1C840FA7" w14:textId="77777777" w:rsidR="00CD6CCD" w:rsidRPr="001D44CF" w:rsidRDefault="00CD6CCD" w:rsidP="001D44CF">
      <w:pPr>
        <w:ind w:firstLine="720"/>
      </w:pPr>
    </w:p>
    <w:p w14:paraId="115947D2" w14:textId="77777777" w:rsidR="00912BE0" w:rsidRDefault="00912BE0" w:rsidP="00912BE0">
      <w:pPr>
        <w:ind w:firstLine="720"/>
        <w:rPr>
          <w:color w:val="000000" w:themeColor="text1"/>
        </w:rPr>
      </w:pPr>
    </w:p>
    <w:p w14:paraId="29250813" w14:textId="77777777" w:rsidR="00D15135" w:rsidRDefault="00234465" w:rsidP="00D15135">
      <w:pPr>
        <w:pStyle w:val="ListParagraph"/>
        <w:numPr>
          <w:ilvl w:val="0"/>
          <w:numId w:val="6"/>
        </w:numPr>
        <w:rPr>
          <w:color w:val="000000" w:themeColor="text1"/>
          <w:u w:val="single"/>
        </w:rPr>
      </w:pPr>
      <w:r w:rsidRPr="00B80F6F">
        <w:rPr>
          <w:color w:val="000000" w:themeColor="text1"/>
          <w:u w:val="single"/>
        </w:rPr>
        <w:t>NEW BUSINESS</w:t>
      </w:r>
    </w:p>
    <w:p w14:paraId="3A09C7FF" w14:textId="77777777" w:rsidR="00791F3E" w:rsidRDefault="00791F3E" w:rsidP="00791F3E">
      <w:pPr>
        <w:pStyle w:val="ListParagraph"/>
        <w:rPr>
          <w:color w:val="000000" w:themeColor="text1"/>
          <w:u w:val="single"/>
        </w:rPr>
      </w:pPr>
    </w:p>
    <w:p w14:paraId="0DF12900" w14:textId="43A342C5" w:rsidR="0021024C" w:rsidRPr="0021024C" w:rsidRDefault="00837298" w:rsidP="0021024C">
      <w:pPr>
        <w:ind w:left="720"/>
        <w:rPr>
          <w:color w:val="000000" w:themeColor="text1"/>
        </w:rPr>
      </w:pPr>
      <w:r w:rsidRPr="0021024C">
        <w:rPr>
          <w:color w:val="000000" w:themeColor="text1"/>
          <w:u w:val="single"/>
        </w:rPr>
        <w:t xml:space="preserve">Joshua </w:t>
      </w:r>
      <w:proofErr w:type="spellStart"/>
      <w:r w:rsidRPr="0021024C">
        <w:rPr>
          <w:color w:val="000000" w:themeColor="text1"/>
          <w:u w:val="single"/>
        </w:rPr>
        <w:t>VanCasteren</w:t>
      </w:r>
      <w:proofErr w:type="spellEnd"/>
      <w:r w:rsidRPr="0021024C">
        <w:rPr>
          <w:color w:val="000000" w:themeColor="text1"/>
          <w:u w:val="single"/>
        </w:rPr>
        <w:t xml:space="preserve"> – Business License</w:t>
      </w:r>
      <w:r w:rsidR="0021024C">
        <w:rPr>
          <w:color w:val="000000" w:themeColor="text1"/>
          <w:u w:val="single"/>
        </w:rPr>
        <w:t xml:space="preserve"> – 35 North 200 West</w:t>
      </w:r>
      <w:r>
        <w:rPr>
          <w:color w:val="000000" w:themeColor="text1"/>
        </w:rPr>
        <w:t xml:space="preserve">: </w:t>
      </w:r>
      <w:r w:rsidR="0021024C" w:rsidRPr="0021024C">
        <w:rPr>
          <w:color w:val="000000" w:themeColor="text1"/>
        </w:rPr>
        <w:t>Chairman W. Cooper recognized</w:t>
      </w:r>
      <w:r w:rsidR="0021024C">
        <w:rPr>
          <w:color w:val="000000" w:themeColor="text1"/>
        </w:rPr>
        <w:t xml:space="preserve"> Joshua </w:t>
      </w:r>
      <w:proofErr w:type="spellStart"/>
      <w:r w:rsidR="0021024C">
        <w:rPr>
          <w:color w:val="000000" w:themeColor="text1"/>
        </w:rPr>
        <w:t>VanCasteren</w:t>
      </w:r>
      <w:proofErr w:type="spellEnd"/>
      <w:r w:rsidR="0021024C" w:rsidRPr="0021024C">
        <w:rPr>
          <w:color w:val="000000" w:themeColor="text1"/>
        </w:rPr>
        <w:t xml:space="preserve"> for approval of</w:t>
      </w:r>
      <w:r w:rsidR="0021024C">
        <w:rPr>
          <w:color w:val="000000" w:themeColor="text1"/>
        </w:rPr>
        <w:t xml:space="preserve"> a business license. Mr. </w:t>
      </w:r>
      <w:proofErr w:type="spellStart"/>
      <w:r w:rsidR="0021024C">
        <w:rPr>
          <w:color w:val="000000" w:themeColor="text1"/>
        </w:rPr>
        <w:t>VanCasteren</w:t>
      </w:r>
      <w:proofErr w:type="spellEnd"/>
      <w:r w:rsidR="0021024C" w:rsidRPr="0021024C">
        <w:rPr>
          <w:color w:val="000000" w:themeColor="text1"/>
        </w:rPr>
        <w:t xml:space="preserve"> informed the Commission that he would like to get a business license </w:t>
      </w:r>
      <w:r w:rsidR="0021024C">
        <w:rPr>
          <w:color w:val="000000" w:themeColor="text1"/>
        </w:rPr>
        <w:t>to practice taxidermy</w:t>
      </w:r>
      <w:r w:rsidR="0021024C" w:rsidRPr="0021024C">
        <w:rPr>
          <w:color w:val="000000" w:themeColor="text1"/>
        </w:rPr>
        <w:t xml:space="preserve">. </w:t>
      </w:r>
      <w:r w:rsidR="0021024C">
        <w:rPr>
          <w:color w:val="000000" w:themeColor="text1"/>
        </w:rPr>
        <w:t xml:space="preserve">Chairman W. Cooper asked where it would be taking place. Mr. </w:t>
      </w:r>
      <w:proofErr w:type="spellStart"/>
      <w:r w:rsidR="0021024C">
        <w:rPr>
          <w:color w:val="000000" w:themeColor="text1"/>
        </w:rPr>
        <w:t>VanCasteren</w:t>
      </w:r>
      <w:proofErr w:type="spellEnd"/>
      <w:r w:rsidR="0021024C">
        <w:rPr>
          <w:color w:val="000000" w:themeColor="text1"/>
        </w:rPr>
        <w:t xml:space="preserve"> stated for now it would be done in his garage, but he hopes to build a bigger building on his property later and move it into there. Chairman W. Cooper verified that there would not be much traffic. Mr. </w:t>
      </w:r>
      <w:proofErr w:type="spellStart"/>
      <w:r w:rsidR="0021024C">
        <w:rPr>
          <w:color w:val="000000" w:themeColor="text1"/>
        </w:rPr>
        <w:t>VanCasteren</w:t>
      </w:r>
      <w:proofErr w:type="spellEnd"/>
      <w:r w:rsidR="0021024C">
        <w:rPr>
          <w:color w:val="000000" w:themeColor="text1"/>
        </w:rPr>
        <w:t xml:space="preserve"> confirmed that there would not be. Chairman W. Cooper asked about chemical usage. Mr. </w:t>
      </w:r>
      <w:proofErr w:type="spellStart"/>
      <w:r w:rsidR="0021024C">
        <w:rPr>
          <w:color w:val="000000" w:themeColor="text1"/>
        </w:rPr>
        <w:t>VanCasteren</w:t>
      </w:r>
      <w:proofErr w:type="spellEnd"/>
      <w:r w:rsidR="0021024C">
        <w:rPr>
          <w:color w:val="000000" w:themeColor="text1"/>
        </w:rPr>
        <w:t xml:space="preserve"> stated that most of what he uses is non iodized cooking salt. There is also a very small acid that is used that is water soluble. Chairman W. Cooper asked if he collects the acid. Mr. </w:t>
      </w:r>
      <w:proofErr w:type="spellStart"/>
      <w:r w:rsidR="0021024C">
        <w:rPr>
          <w:color w:val="000000" w:themeColor="text1"/>
        </w:rPr>
        <w:t>VanCasteren</w:t>
      </w:r>
      <w:proofErr w:type="spellEnd"/>
      <w:r w:rsidR="0021024C">
        <w:rPr>
          <w:color w:val="000000" w:themeColor="text1"/>
        </w:rPr>
        <w:t xml:space="preserve"> said that it could just be dumped down the drain. Chairman W. Cooper wanted to know if it would go into his septic tank. Mr. </w:t>
      </w:r>
      <w:proofErr w:type="spellStart"/>
      <w:r w:rsidR="0021024C">
        <w:rPr>
          <w:color w:val="000000" w:themeColor="text1"/>
        </w:rPr>
        <w:t>VanCasteren</w:t>
      </w:r>
      <w:proofErr w:type="spellEnd"/>
      <w:r w:rsidR="0021024C">
        <w:rPr>
          <w:color w:val="000000" w:themeColor="text1"/>
        </w:rPr>
        <w:t xml:space="preserve"> said it would go into the field out back. Chairman W. Cooper asked if he was doing full bodies or just heads. Mr. </w:t>
      </w:r>
      <w:proofErr w:type="spellStart"/>
      <w:r w:rsidR="0021024C">
        <w:rPr>
          <w:color w:val="000000" w:themeColor="text1"/>
        </w:rPr>
        <w:t>Vancasteren</w:t>
      </w:r>
      <w:proofErr w:type="spellEnd"/>
      <w:r w:rsidR="0021024C">
        <w:rPr>
          <w:color w:val="000000" w:themeColor="text1"/>
        </w:rPr>
        <w:t xml:space="preserve"> said he would be doing shoulder mounts or full body mounts. He also said the full body mounts would be sent out to be tanned, so he wouldn’t be using any chemicals at all. Chairman W. Cooper wanted to know if there would be carcasses lying around. Mr. </w:t>
      </w:r>
      <w:proofErr w:type="spellStart"/>
      <w:r w:rsidR="0021024C">
        <w:rPr>
          <w:color w:val="000000" w:themeColor="text1"/>
        </w:rPr>
        <w:t>VanCasteren</w:t>
      </w:r>
      <w:proofErr w:type="spellEnd"/>
      <w:r w:rsidR="0021024C">
        <w:rPr>
          <w:color w:val="000000" w:themeColor="text1"/>
        </w:rPr>
        <w:t xml:space="preserve"> stated that there shouldn’t be any but if there were he would take them to the landfill. Chairman W. Cooper verified that he would just be getting the hides. Mr. </w:t>
      </w:r>
      <w:proofErr w:type="spellStart"/>
      <w:r w:rsidR="0021024C">
        <w:rPr>
          <w:color w:val="000000" w:themeColor="text1"/>
        </w:rPr>
        <w:t>VanCasteren</w:t>
      </w:r>
      <w:proofErr w:type="spellEnd"/>
      <w:r w:rsidR="0021024C">
        <w:rPr>
          <w:color w:val="000000" w:themeColor="text1"/>
        </w:rPr>
        <w:t xml:space="preserve"> confirmed this. Commissioner B. Godfrey asked about what was being thrown out onto the ground. Mr. </w:t>
      </w:r>
      <w:proofErr w:type="spellStart"/>
      <w:r w:rsidR="0021024C">
        <w:rPr>
          <w:color w:val="000000" w:themeColor="text1"/>
        </w:rPr>
        <w:t>VanCasteren</w:t>
      </w:r>
      <w:proofErr w:type="spellEnd"/>
      <w:r w:rsidR="0021024C">
        <w:rPr>
          <w:color w:val="000000" w:themeColor="text1"/>
        </w:rPr>
        <w:t xml:space="preserve"> said that it is a solution of .5 oz. of sa</w:t>
      </w:r>
      <w:r w:rsidR="00710F8E">
        <w:rPr>
          <w:color w:val="000000" w:themeColor="text1"/>
        </w:rPr>
        <w:t>lt to one</w:t>
      </w:r>
      <w:r w:rsidR="0021024C">
        <w:rPr>
          <w:color w:val="000000" w:themeColor="text1"/>
        </w:rPr>
        <w:t xml:space="preserve"> gallon of water, or 3 oz. of salt to every 5 gallons of water. Commissioner M. Kelly asked if it was liquid when he throws it out. Mr. </w:t>
      </w:r>
      <w:proofErr w:type="spellStart"/>
      <w:r w:rsidR="0021024C">
        <w:rPr>
          <w:color w:val="000000" w:themeColor="text1"/>
        </w:rPr>
        <w:t>VanCasteren</w:t>
      </w:r>
      <w:proofErr w:type="spellEnd"/>
      <w:r w:rsidR="0021024C">
        <w:rPr>
          <w:color w:val="000000" w:themeColor="text1"/>
        </w:rPr>
        <w:t xml:space="preserve"> said that it is. Commissioner M. Kelly asked about using borax. Mr. </w:t>
      </w:r>
      <w:proofErr w:type="spellStart"/>
      <w:r w:rsidR="0021024C">
        <w:rPr>
          <w:color w:val="000000" w:themeColor="text1"/>
        </w:rPr>
        <w:t>Vancasteren</w:t>
      </w:r>
      <w:proofErr w:type="spellEnd"/>
      <w:r w:rsidR="0021024C">
        <w:rPr>
          <w:color w:val="000000" w:themeColor="text1"/>
        </w:rPr>
        <w:t xml:space="preserve"> stated that you only use borax for birds and he does not want to do birds. He also stated that a lot of the borax stays in the bird. He reiterated that everything used is mainly harmless. Chairman W. Cooper wanted to confirm that there would be no issues with chemicals. Mr. </w:t>
      </w:r>
      <w:proofErr w:type="spellStart"/>
      <w:r w:rsidR="0021024C">
        <w:rPr>
          <w:color w:val="000000" w:themeColor="text1"/>
        </w:rPr>
        <w:t>VanCasteren</w:t>
      </w:r>
      <w:proofErr w:type="spellEnd"/>
      <w:r w:rsidR="0021024C">
        <w:rPr>
          <w:color w:val="000000" w:themeColor="text1"/>
        </w:rPr>
        <w:t xml:space="preserve"> said that there would not </w:t>
      </w:r>
      <w:r w:rsidR="0021024C">
        <w:rPr>
          <w:color w:val="000000" w:themeColor="text1"/>
        </w:rPr>
        <w:lastRenderedPageBreak/>
        <w:t xml:space="preserve">be; he would have to have Cache Valley Byproducts or </w:t>
      </w:r>
      <w:proofErr w:type="spellStart"/>
      <w:r w:rsidR="0021024C">
        <w:rPr>
          <w:color w:val="000000" w:themeColor="text1"/>
        </w:rPr>
        <w:t>Biominerals</w:t>
      </w:r>
      <w:proofErr w:type="spellEnd"/>
      <w:r w:rsidR="0021024C">
        <w:rPr>
          <w:color w:val="000000" w:themeColor="text1"/>
        </w:rPr>
        <w:t xml:space="preserve"> come get it if he were to use chemicals. He restated that he prefers not to tan the hides himself. Chairman W. Cooper asked if they were tanned when he gets them. Mr. </w:t>
      </w:r>
      <w:proofErr w:type="spellStart"/>
      <w:r w:rsidR="0021024C">
        <w:rPr>
          <w:color w:val="000000" w:themeColor="text1"/>
        </w:rPr>
        <w:t>VanCasteren</w:t>
      </w:r>
      <w:proofErr w:type="spellEnd"/>
      <w:r w:rsidR="0021024C">
        <w:rPr>
          <w:color w:val="000000" w:themeColor="text1"/>
        </w:rPr>
        <w:t xml:space="preserve"> said he gets them, fleshes and salts them, and then sends them to be tanned. Chairman W. Cooper wanted him to understand that if there is an issue with chemicals it is something that would </w:t>
      </w:r>
      <w:r w:rsidR="00710F8E">
        <w:rPr>
          <w:color w:val="000000" w:themeColor="text1"/>
        </w:rPr>
        <w:t>need</w:t>
      </w:r>
      <w:r w:rsidR="0021024C">
        <w:rPr>
          <w:color w:val="000000" w:themeColor="text1"/>
        </w:rPr>
        <w:t xml:space="preserve"> to be addressed. Mr. </w:t>
      </w:r>
      <w:proofErr w:type="spellStart"/>
      <w:r w:rsidR="0021024C">
        <w:rPr>
          <w:color w:val="000000" w:themeColor="text1"/>
        </w:rPr>
        <w:t>VanCasteren</w:t>
      </w:r>
      <w:proofErr w:type="spellEnd"/>
      <w:r w:rsidR="0021024C">
        <w:rPr>
          <w:color w:val="000000" w:themeColor="text1"/>
        </w:rPr>
        <w:t xml:space="preserve"> confirmed he understood that would be the case. </w:t>
      </w:r>
      <w:r w:rsidR="0021024C" w:rsidRPr="0021024C">
        <w:rPr>
          <w:color w:val="000000" w:themeColor="text1"/>
        </w:rPr>
        <w:t xml:space="preserve">There were no other concerns. Commissioner </w:t>
      </w:r>
      <w:r w:rsidR="0021024C">
        <w:rPr>
          <w:color w:val="000000" w:themeColor="text1"/>
        </w:rPr>
        <w:t>M</w:t>
      </w:r>
      <w:r w:rsidR="0021024C" w:rsidRPr="0021024C">
        <w:rPr>
          <w:color w:val="000000" w:themeColor="text1"/>
        </w:rPr>
        <w:t xml:space="preserve">. </w:t>
      </w:r>
      <w:r w:rsidR="0021024C">
        <w:rPr>
          <w:color w:val="000000" w:themeColor="text1"/>
        </w:rPr>
        <w:t>Kelly</w:t>
      </w:r>
      <w:r w:rsidR="0021024C" w:rsidRPr="0021024C">
        <w:rPr>
          <w:color w:val="000000" w:themeColor="text1"/>
        </w:rPr>
        <w:t xml:space="preserve"> motioned for the Commission to approve the business license.  Commissioner B. Godfrey seconded the motion.  All in favor “Aye.” Motion carried.</w:t>
      </w:r>
    </w:p>
    <w:p w14:paraId="608C3B03" w14:textId="4688A6F7" w:rsidR="00837298" w:rsidRPr="00837298" w:rsidRDefault="00837298" w:rsidP="00837298">
      <w:pPr>
        <w:ind w:left="720"/>
        <w:rPr>
          <w:color w:val="000000" w:themeColor="text1"/>
          <w:u w:val="single"/>
        </w:rPr>
      </w:pPr>
      <w:r w:rsidRPr="00837298">
        <w:rPr>
          <w:color w:val="000000" w:themeColor="text1"/>
        </w:rPr>
        <w:t xml:space="preserve"> </w:t>
      </w:r>
    </w:p>
    <w:p w14:paraId="374A8CA3" w14:textId="27BFE555" w:rsidR="0021024C" w:rsidRDefault="0021024C" w:rsidP="00D15135">
      <w:pPr>
        <w:pStyle w:val="ListParagraph"/>
        <w:rPr>
          <w:color w:val="000000" w:themeColor="text1"/>
        </w:rPr>
      </w:pPr>
      <w:r>
        <w:rPr>
          <w:color w:val="000000" w:themeColor="text1"/>
          <w:u w:val="single"/>
        </w:rPr>
        <w:t xml:space="preserve">Dalton and </w:t>
      </w:r>
      <w:proofErr w:type="spellStart"/>
      <w:r>
        <w:rPr>
          <w:color w:val="000000" w:themeColor="text1"/>
          <w:u w:val="single"/>
        </w:rPr>
        <w:t>McKelle</w:t>
      </w:r>
      <w:proofErr w:type="spellEnd"/>
      <w:r>
        <w:rPr>
          <w:color w:val="000000" w:themeColor="text1"/>
          <w:u w:val="single"/>
        </w:rPr>
        <w:t xml:space="preserve"> Buttars – Building Permit Inquiry </w:t>
      </w:r>
      <w:r w:rsidR="00710F8E">
        <w:rPr>
          <w:color w:val="000000" w:themeColor="text1"/>
          <w:u w:val="single"/>
        </w:rPr>
        <w:t>– 374 North 200 East</w:t>
      </w:r>
      <w:r>
        <w:rPr>
          <w:color w:val="000000" w:themeColor="text1"/>
        </w:rPr>
        <w:t xml:space="preserve">: Chairman W. Cooper recognized Dalton and </w:t>
      </w:r>
      <w:proofErr w:type="spellStart"/>
      <w:r>
        <w:rPr>
          <w:color w:val="000000" w:themeColor="text1"/>
        </w:rPr>
        <w:t>McKelle</w:t>
      </w:r>
      <w:proofErr w:type="spellEnd"/>
      <w:r>
        <w:rPr>
          <w:color w:val="000000" w:themeColor="text1"/>
        </w:rPr>
        <w:t xml:space="preserve"> Buttars for a building permit inquiry. The Buttars </w:t>
      </w:r>
      <w:r w:rsidR="00710F8E">
        <w:rPr>
          <w:color w:val="000000" w:themeColor="text1"/>
        </w:rPr>
        <w:t>recently acquired and would like to renovate</w:t>
      </w:r>
      <w:r w:rsidR="00EA5526">
        <w:rPr>
          <w:color w:val="000000" w:themeColor="text1"/>
        </w:rPr>
        <w:t xml:space="preserve"> the</w:t>
      </w:r>
      <w:r>
        <w:rPr>
          <w:color w:val="000000" w:themeColor="text1"/>
        </w:rPr>
        <w:t xml:space="preserve"> house at </w:t>
      </w:r>
      <w:r w:rsidR="00710F8E">
        <w:rPr>
          <w:color w:val="000000" w:themeColor="text1"/>
        </w:rPr>
        <w:t xml:space="preserve">374 North 200 </w:t>
      </w:r>
      <w:proofErr w:type="gramStart"/>
      <w:r w:rsidR="00710F8E">
        <w:rPr>
          <w:color w:val="000000" w:themeColor="text1"/>
        </w:rPr>
        <w:t>East</w:t>
      </w:r>
      <w:proofErr w:type="gramEnd"/>
      <w:r w:rsidR="00710F8E">
        <w:rPr>
          <w:color w:val="000000" w:themeColor="text1"/>
        </w:rPr>
        <w:t xml:space="preserve">, which already </w:t>
      </w:r>
      <w:r>
        <w:rPr>
          <w:color w:val="000000" w:themeColor="text1"/>
        </w:rPr>
        <w:t xml:space="preserve">has </w:t>
      </w:r>
      <w:r w:rsidR="00EA5526">
        <w:rPr>
          <w:color w:val="000000" w:themeColor="text1"/>
        </w:rPr>
        <w:t xml:space="preserve">existing </w:t>
      </w:r>
      <w:r>
        <w:rPr>
          <w:color w:val="000000" w:themeColor="text1"/>
        </w:rPr>
        <w:t>nonconforming setbacks. Their draftsman wanted confirmation that their tentative plans were acceptable to Clarkston before continuing. The Commission looked at the tentative plan and Councilmember N. Sparks read 10</w:t>
      </w:r>
      <w:r w:rsidR="00EA5526">
        <w:rPr>
          <w:color w:val="000000" w:themeColor="text1"/>
        </w:rPr>
        <w:t>-10-</w:t>
      </w:r>
      <w:r>
        <w:rPr>
          <w:color w:val="000000" w:themeColor="text1"/>
        </w:rPr>
        <w:t>3 from Clarkston Code:</w:t>
      </w:r>
    </w:p>
    <w:p w14:paraId="685AD27F" w14:textId="77777777" w:rsidR="0021024C" w:rsidRDefault="0021024C" w:rsidP="00D15135">
      <w:pPr>
        <w:pStyle w:val="ListParagraph"/>
        <w:rPr>
          <w:color w:val="000000" w:themeColor="text1"/>
        </w:rPr>
      </w:pPr>
    </w:p>
    <w:p w14:paraId="15EB8690" w14:textId="77777777" w:rsidR="00EA5526" w:rsidRPr="00EA5526" w:rsidRDefault="0021024C" w:rsidP="00EA5526">
      <w:pPr>
        <w:pStyle w:val="ListParagraph"/>
        <w:rPr>
          <w:i/>
          <w:color w:val="000000" w:themeColor="text1"/>
        </w:rPr>
      </w:pPr>
      <w:r w:rsidRPr="00EA5526">
        <w:rPr>
          <w:i/>
          <w:color w:val="000000" w:themeColor="text1"/>
        </w:rPr>
        <w:t xml:space="preserve"> </w:t>
      </w:r>
      <w:r w:rsidR="00EA5526" w:rsidRPr="00EA5526">
        <w:rPr>
          <w:i/>
          <w:color w:val="000000" w:themeColor="text1"/>
        </w:rPr>
        <w:t>10-10-3: ADDITIONS, ENLARGEMENTS AND MOVING:</w:t>
      </w:r>
    </w:p>
    <w:p w14:paraId="07960BE5" w14:textId="400D5647" w:rsidR="00EA5526" w:rsidRDefault="00EA5526" w:rsidP="00EA5526">
      <w:pPr>
        <w:pStyle w:val="ListParagraph"/>
        <w:numPr>
          <w:ilvl w:val="0"/>
          <w:numId w:val="18"/>
        </w:numPr>
        <w:rPr>
          <w:i/>
          <w:color w:val="000000" w:themeColor="text1"/>
        </w:rPr>
      </w:pPr>
      <w:r w:rsidRPr="00EA5526">
        <w:rPr>
          <w:i/>
          <w:color w:val="000000" w:themeColor="text1"/>
        </w:rPr>
        <w:t>A building or structure nonconforming as to use regulations shall not be added to or enlarged in any manner, unless such building or structure, including such additions and enlargements, is made to conform to all the regulations of the zone in which it is located, except as permitted by the board of adjustment; provided, that the board of adjustment may allow the addition to or enlargement of a single-family dwelling, but only if such addition or enlargement can be accomplished without further or increased nonconformance with applicable height, area or yard regulations. The permitted addition or enlargement may be allowed to be nonconforming to the same extent as the original single-family dwelling.</w:t>
      </w:r>
    </w:p>
    <w:p w14:paraId="4AD3F290" w14:textId="77777777" w:rsidR="00EA5526" w:rsidRPr="00EA5526" w:rsidRDefault="00EA5526" w:rsidP="00EA5526">
      <w:pPr>
        <w:rPr>
          <w:i/>
          <w:color w:val="000000" w:themeColor="text1"/>
        </w:rPr>
      </w:pPr>
    </w:p>
    <w:p w14:paraId="225311E8" w14:textId="0EE82C12" w:rsidR="00EA5526" w:rsidRDefault="00EA5526" w:rsidP="00EA5526">
      <w:pPr>
        <w:pStyle w:val="ListParagraph"/>
        <w:numPr>
          <w:ilvl w:val="0"/>
          <w:numId w:val="18"/>
        </w:numPr>
        <w:rPr>
          <w:i/>
          <w:color w:val="000000" w:themeColor="text1"/>
        </w:rPr>
      </w:pPr>
      <w:r w:rsidRPr="00EA5526">
        <w:rPr>
          <w:i/>
          <w:color w:val="000000" w:themeColor="text1"/>
        </w:rPr>
        <w:t>A building or structure nonconforming as to height, area or yard regulations shall not be added to or enlarged in any manner unless such additions or enlargements conform to all the regulations of the zone in which it is located, except as permitted by the board of adjustment; provided, that the board of adjustment may allow the addition to or enlargement of a single-family dwelling, but only if such addition or enlargement can be accomplished without further or increased nonconformance with applicable height, area or yard regulations. The permitted addition or enlargement may be allowed to be nonconforming to the same extent as the original single-family dwelling. (Ord. 01-04, 1-7-2002)</w:t>
      </w:r>
    </w:p>
    <w:p w14:paraId="0CB39101" w14:textId="42022BE5" w:rsidR="00D15135" w:rsidRPr="00EA5526" w:rsidRDefault="0021024C" w:rsidP="00EA5526">
      <w:pPr>
        <w:rPr>
          <w:color w:val="000000" w:themeColor="text1"/>
        </w:rPr>
      </w:pPr>
      <w:r w:rsidRPr="00EA5526">
        <w:rPr>
          <w:color w:val="000000" w:themeColor="text1"/>
        </w:rPr>
        <w:t xml:space="preserve"> </w:t>
      </w:r>
    </w:p>
    <w:p w14:paraId="12178C45" w14:textId="77BC65D4" w:rsidR="00497BC0" w:rsidRPr="00AC4378" w:rsidRDefault="00EA5526" w:rsidP="009636D1">
      <w:pPr>
        <w:pStyle w:val="ListParagraph"/>
        <w:rPr>
          <w:color w:val="000000" w:themeColor="text1"/>
        </w:rPr>
      </w:pPr>
      <w:r>
        <w:rPr>
          <w:color w:val="000000" w:themeColor="text1"/>
        </w:rPr>
        <w:t>The general consensus was that as long as they do not further encroach to the west</w:t>
      </w:r>
      <w:r w:rsidR="00710F8E">
        <w:rPr>
          <w:color w:val="000000" w:themeColor="text1"/>
        </w:rPr>
        <w:t>,</w:t>
      </w:r>
      <w:r>
        <w:rPr>
          <w:color w:val="000000" w:themeColor="text1"/>
        </w:rPr>
        <w:t xml:space="preserve"> on the already nonconforming property setback</w:t>
      </w:r>
      <w:r w:rsidR="00710F8E">
        <w:rPr>
          <w:color w:val="000000" w:themeColor="text1"/>
        </w:rPr>
        <w:t>,</w:t>
      </w:r>
      <w:r>
        <w:rPr>
          <w:color w:val="000000" w:themeColor="text1"/>
        </w:rPr>
        <w:t xml:space="preserve"> they should be fine. However, it was recommended that they get a survey done to know exactly where the property line is. They were also informed that the “board of adjustment” in the above code is the Town Council. After they bring the plans back to the LUDM Commission for approval, they still need the Town Council to approve it. </w:t>
      </w:r>
    </w:p>
    <w:p w14:paraId="6B4AB7D8" w14:textId="77777777" w:rsidR="00084B7F" w:rsidRDefault="00084B7F" w:rsidP="00B832C7">
      <w:pPr>
        <w:pStyle w:val="ListParagraph"/>
        <w:rPr>
          <w:color w:val="000000" w:themeColor="text1"/>
        </w:rPr>
      </w:pPr>
    </w:p>
    <w:p w14:paraId="2C7BC511" w14:textId="77777777" w:rsidR="00084B7F" w:rsidRDefault="00084B7F" w:rsidP="00B832C7">
      <w:pPr>
        <w:pStyle w:val="ListParagraph"/>
        <w:rPr>
          <w:color w:val="000000" w:themeColor="text1"/>
        </w:rPr>
      </w:pPr>
    </w:p>
    <w:p w14:paraId="2343F0B9" w14:textId="77777777" w:rsidR="00E25C89" w:rsidRDefault="00E25C89" w:rsidP="00E25C89">
      <w:pPr>
        <w:pStyle w:val="ListParagraph"/>
        <w:numPr>
          <w:ilvl w:val="0"/>
          <w:numId w:val="6"/>
        </w:numPr>
        <w:rPr>
          <w:color w:val="000000" w:themeColor="text1"/>
          <w:u w:val="single"/>
        </w:rPr>
      </w:pPr>
      <w:r>
        <w:rPr>
          <w:color w:val="000000" w:themeColor="text1"/>
          <w:u w:val="single"/>
        </w:rPr>
        <w:t>OTHER BUSINESS</w:t>
      </w:r>
    </w:p>
    <w:p w14:paraId="0076B0FE" w14:textId="77777777" w:rsidR="00E25C89" w:rsidRDefault="00E25C89" w:rsidP="00E25C89">
      <w:pPr>
        <w:pStyle w:val="ListParagraph"/>
        <w:rPr>
          <w:color w:val="000000" w:themeColor="text1"/>
          <w:u w:val="single"/>
        </w:rPr>
      </w:pPr>
    </w:p>
    <w:p w14:paraId="4E0350D8" w14:textId="77777777" w:rsidR="00EA5526" w:rsidRDefault="00E505B5" w:rsidP="00EA5526">
      <w:pPr>
        <w:pStyle w:val="ListParagraph"/>
        <w:rPr>
          <w:color w:val="000000" w:themeColor="text1"/>
        </w:rPr>
      </w:pPr>
      <w:r>
        <w:rPr>
          <w:color w:val="000000" w:themeColor="text1"/>
          <w:u w:val="single"/>
        </w:rPr>
        <w:t>Annexation Discussion</w:t>
      </w:r>
      <w:r w:rsidR="00EA5526">
        <w:rPr>
          <w:color w:val="000000" w:themeColor="text1"/>
        </w:rPr>
        <w:t xml:space="preserve">: The timeline for the public meetings was discussed. Deputy Clerk H. Jones contacted the City Attorney to clarify the State Code about annexation policy adoption. The Attorney said that the public meeting is only for affected entities as defined by State Code 10-2-401. </w:t>
      </w:r>
    </w:p>
    <w:p w14:paraId="15B8F6C4" w14:textId="77777777" w:rsidR="00EA5526" w:rsidRDefault="00EA5526" w:rsidP="00EA5526">
      <w:pPr>
        <w:pStyle w:val="ListParagraph"/>
        <w:rPr>
          <w:color w:val="000000" w:themeColor="text1"/>
        </w:rPr>
      </w:pPr>
    </w:p>
    <w:p w14:paraId="5F24A114" w14:textId="7CBD6D8D" w:rsidR="00EE6350" w:rsidRPr="00EE6350" w:rsidRDefault="00EE6350" w:rsidP="00EE6350">
      <w:pPr>
        <w:pStyle w:val="ListParagraph"/>
        <w:rPr>
          <w:i/>
          <w:color w:val="000000" w:themeColor="text1"/>
        </w:rPr>
      </w:pPr>
      <w:r w:rsidRPr="00EE6350">
        <w:rPr>
          <w:bCs/>
          <w:i/>
          <w:color w:val="000000" w:themeColor="text1"/>
        </w:rPr>
        <w:t>10-2-401.</w:t>
      </w:r>
      <w:proofErr w:type="gramStart"/>
      <w:r w:rsidRPr="00EE6350">
        <w:rPr>
          <w:bCs/>
          <w:i/>
          <w:color w:val="000000" w:themeColor="text1"/>
        </w:rPr>
        <w:t>  Definitions</w:t>
      </w:r>
      <w:proofErr w:type="gramEnd"/>
      <w:r w:rsidRPr="00EE6350">
        <w:rPr>
          <w:bCs/>
          <w:i/>
          <w:color w:val="000000" w:themeColor="text1"/>
        </w:rPr>
        <w:t xml:space="preserve"> -- Property owner provisions.</w:t>
      </w:r>
      <w:r w:rsidRPr="00EE6350">
        <w:rPr>
          <w:i/>
          <w:color w:val="000000" w:themeColor="text1"/>
        </w:rPr>
        <w:t xml:space="preserve"> </w:t>
      </w:r>
      <w:bookmarkStart w:id="1" w:name="10-2-401(1)"/>
      <w:bookmarkEnd w:id="1"/>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75"/>
        <w:gridCol w:w="10301"/>
      </w:tblGrid>
      <w:tr w:rsidR="00EE6350" w:rsidRPr="00EE6350" w14:paraId="6817CBEC" w14:textId="77777777" w:rsidTr="00EE6350">
        <w:trPr>
          <w:tblCellSpacing w:w="15" w:type="dxa"/>
        </w:trPr>
        <w:tc>
          <w:tcPr>
            <w:tcW w:w="0" w:type="auto"/>
            <w:hideMark/>
          </w:tcPr>
          <w:p w14:paraId="1B447667" w14:textId="77777777" w:rsidR="00EE6350" w:rsidRPr="00EE6350" w:rsidRDefault="00EE6350" w:rsidP="00EE6350">
            <w:pPr>
              <w:pStyle w:val="ListParagraph"/>
              <w:rPr>
                <w:i/>
                <w:color w:val="000000" w:themeColor="text1"/>
              </w:rPr>
            </w:pPr>
            <w:r w:rsidRPr="00EE6350">
              <w:rPr>
                <w:i/>
                <w:color w:val="000000" w:themeColor="text1"/>
              </w:rPr>
              <w:lastRenderedPageBreak/>
              <w:t>(1)</w:t>
            </w:r>
          </w:p>
        </w:tc>
        <w:tc>
          <w:tcPr>
            <w:tcW w:w="4950" w:type="pct"/>
            <w:vAlign w:val="center"/>
            <w:hideMark/>
          </w:tcPr>
          <w:p w14:paraId="2C7F03BE" w14:textId="77777777" w:rsidR="00EE6350" w:rsidRPr="00EE6350" w:rsidRDefault="00EE6350" w:rsidP="00EE6350">
            <w:pPr>
              <w:pStyle w:val="ListParagraph"/>
              <w:rPr>
                <w:i/>
                <w:color w:val="000000" w:themeColor="text1"/>
              </w:rPr>
            </w:pPr>
            <w:r w:rsidRPr="00EE6350">
              <w:rPr>
                <w:i/>
                <w:color w:val="000000" w:themeColor="text1"/>
              </w:rPr>
              <w:t xml:space="preserve">As used in this part: </w:t>
            </w:r>
            <w:bookmarkStart w:id="2" w:name="10-2-401(1)(a)"/>
            <w:bookmarkEnd w:id="2"/>
          </w:p>
          <w:tbl>
            <w:tblPr>
              <w:tblW w:w="4858" w:type="pct"/>
              <w:tblCellSpacing w:w="15" w:type="dxa"/>
              <w:tblCellMar>
                <w:top w:w="15" w:type="dxa"/>
                <w:left w:w="15" w:type="dxa"/>
                <w:bottom w:w="15" w:type="dxa"/>
                <w:right w:w="15" w:type="dxa"/>
              </w:tblCellMar>
              <w:tblLook w:val="04A0" w:firstRow="1" w:lastRow="0" w:firstColumn="1" w:lastColumn="0" w:noHBand="0" w:noVBand="1"/>
            </w:tblPr>
            <w:tblGrid>
              <w:gridCol w:w="1075"/>
              <w:gridCol w:w="8861"/>
            </w:tblGrid>
            <w:tr w:rsidR="00EE6350" w:rsidRPr="00EE6350" w14:paraId="4B743716" w14:textId="77777777" w:rsidTr="00EE6350">
              <w:trPr>
                <w:tblCellSpacing w:w="15" w:type="dxa"/>
              </w:trPr>
              <w:tc>
                <w:tcPr>
                  <w:tcW w:w="372" w:type="pct"/>
                  <w:hideMark/>
                </w:tcPr>
                <w:p w14:paraId="1FBF5DF3" w14:textId="77777777" w:rsidR="00EE6350" w:rsidRPr="00EE6350" w:rsidRDefault="00EE6350" w:rsidP="00EE6350">
                  <w:pPr>
                    <w:pStyle w:val="ListParagraph"/>
                    <w:rPr>
                      <w:i/>
                      <w:color w:val="000000" w:themeColor="text1"/>
                    </w:rPr>
                  </w:pPr>
                  <w:r w:rsidRPr="00EE6350">
                    <w:rPr>
                      <w:i/>
                      <w:color w:val="000000" w:themeColor="text1"/>
                    </w:rPr>
                    <w:t>(a)</w:t>
                  </w:r>
                </w:p>
              </w:tc>
              <w:tc>
                <w:tcPr>
                  <w:tcW w:w="4582" w:type="pct"/>
                  <w:vAlign w:val="center"/>
                  <w:hideMark/>
                </w:tcPr>
                <w:p w14:paraId="0B840986" w14:textId="77777777" w:rsidR="00EE6350" w:rsidRPr="00EE6350" w:rsidRDefault="00EE6350" w:rsidP="00EE6350">
                  <w:pPr>
                    <w:pStyle w:val="ListParagraph"/>
                    <w:rPr>
                      <w:i/>
                      <w:color w:val="000000" w:themeColor="text1"/>
                    </w:rPr>
                  </w:pPr>
                  <w:r w:rsidRPr="00EE6350">
                    <w:rPr>
                      <w:i/>
                      <w:color w:val="000000" w:themeColor="text1"/>
                    </w:rPr>
                    <w:t>"Affected entity" means:</w:t>
                  </w:r>
                  <w:bookmarkStart w:id="3" w:name="10-2-401(1)(a)(i)"/>
                  <w:bookmarkEnd w:id="3"/>
                  <w:r w:rsidRPr="00EE6350">
                    <w:rPr>
                      <w:i/>
                      <w:color w:val="000000" w:themeColor="text1"/>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22"/>
                    <w:gridCol w:w="7764"/>
                  </w:tblGrid>
                  <w:tr w:rsidR="00EE6350" w:rsidRPr="00EE6350" w14:paraId="536BE374" w14:textId="77777777">
                    <w:trPr>
                      <w:tblCellSpacing w:w="15" w:type="dxa"/>
                    </w:trPr>
                    <w:tc>
                      <w:tcPr>
                        <w:tcW w:w="0" w:type="auto"/>
                        <w:hideMark/>
                      </w:tcPr>
                      <w:p w14:paraId="636E0FC7" w14:textId="77777777" w:rsidR="00EE6350" w:rsidRPr="00EE6350" w:rsidRDefault="00EE6350" w:rsidP="00EE6350">
                        <w:pPr>
                          <w:pStyle w:val="ListParagraph"/>
                          <w:rPr>
                            <w:i/>
                            <w:color w:val="000000" w:themeColor="text1"/>
                          </w:rPr>
                        </w:pPr>
                        <w:r w:rsidRPr="00EE6350">
                          <w:rPr>
                            <w:i/>
                            <w:color w:val="000000" w:themeColor="text1"/>
                          </w:rPr>
                          <w:t>(</w:t>
                        </w:r>
                        <w:proofErr w:type="spellStart"/>
                        <w:r w:rsidRPr="00EE6350">
                          <w:rPr>
                            <w:i/>
                            <w:color w:val="000000" w:themeColor="text1"/>
                          </w:rPr>
                          <w:t>i</w:t>
                        </w:r>
                        <w:proofErr w:type="spellEnd"/>
                        <w:r w:rsidRPr="00EE6350">
                          <w:rPr>
                            <w:i/>
                            <w:color w:val="000000" w:themeColor="text1"/>
                          </w:rPr>
                          <w:t>)</w:t>
                        </w:r>
                      </w:p>
                    </w:tc>
                    <w:tc>
                      <w:tcPr>
                        <w:tcW w:w="4950" w:type="pct"/>
                        <w:vAlign w:val="center"/>
                        <w:hideMark/>
                      </w:tcPr>
                      <w:p w14:paraId="106024AE" w14:textId="77777777" w:rsidR="00EE6350" w:rsidRPr="00EE6350" w:rsidRDefault="00EE6350" w:rsidP="00EE6350">
                        <w:pPr>
                          <w:pStyle w:val="ListParagraph"/>
                          <w:ind w:left="158"/>
                          <w:rPr>
                            <w:i/>
                            <w:color w:val="000000" w:themeColor="text1"/>
                          </w:rPr>
                        </w:pPr>
                        <w:r w:rsidRPr="00EE6350">
                          <w:rPr>
                            <w:i/>
                            <w:color w:val="000000" w:themeColor="text1"/>
                          </w:rPr>
                          <w:t>a county of the first or second class in whose unincorporated area the area proposed for annexation is located;</w:t>
                        </w:r>
                      </w:p>
                    </w:tc>
                  </w:tr>
                </w:tbl>
                <w:p w14:paraId="6D01B47A" w14:textId="77777777" w:rsidR="00EE6350" w:rsidRPr="00EE6350" w:rsidRDefault="00EE6350" w:rsidP="00EE6350">
                  <w:pPr>
                    <w:pStyle w:val="ListParagraph"/>
                    <w:rPr>
                      <w:i/>
                      <w:vanish/>
                      <w:color w:val="000000" w:themeColor="text1"/>
                    </w:rPr>
                  </w:pPr>
                  <w:bookmarkStart w:id="4" w:name="10-2-401(1)(a)(ii)"/>
                  <w:bookmarkEnd w:id="4"/>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89"/>
                    <w:gridCol w:w="7697"/>
                  </w:tblGrid>
                  <w:tr w:rsidR="00EE6350" w:rsidRPr="00EE6350" w14:paraId="55E6D660" w14:textId="77777777">
                    <w:trPr>
                      <w:tblCellSpacing w:w="15" w:type="dxa"/>
                    </w:trPr>
                    <w:tc>
                      <w:tcPr>
                        <w:tcW w:w="0" w:type="auto"/>
                        <w:hideMark/>
                      </w:tcPr>
                      <w:p w14:paraId="75759644" w14:textId="77777777" w:rsidR="00EE6350" w:rsidRPr="00EE6350" w:rsidRDefault="00EE6350" w:rsidP="00EE6350">
                        <w:pPr>
                          <w:pStyle w:val="ListParagraph"/>
                          <w:rPr>
                            <w:i/>
                            <w:color w:val="000000" w:themeColor="text1"/>
                          </w:rPr>
                        </w:pPr>
                        <w:r w:rsidRPr="00EE6350">
                          <w:rPr>
                            <w:i/>
                            <w:color w:val="000000" w:themeColor="text1"/>
                          </w:rPr>
                          <w:t>(ii)</w:t>
                        </w:r>
                      </w:p>
                    </w:tc>
                    <w:tc>
                      <w:tcPr>
                        <w:tcW w:w="4950" w:type="pct"/>
                        <w:vAlign w:val="center"/>
                        <w:hideMark/>
                      </w:tcPr>
                      <w:p w14:paraId="3B12A8E9" w14:textId="77777777" w:rsidR="00EE6350" w:rsidRPr="00EE6350" w:rsidRDefault="00EE6350" w:rsidP="00EE6350">
                        <w:pPr>
                          <w:pStyle w:val="ListParagraph"/>
                          <w:ind w:left="91"/>
                          <w:rPr>
                            <w:i/>
                            <w:color w:val="000000" w:themeColor="text1"/>
                          </w:rPr>
                        </w:pPr>
                        <w:r w:rsidRPr="00EE6350">
                          <w:rPr>
                            <w:i/>
                            <w:color w:val="000000" w:themeColor="text1"/>
                          </w:rPr>
                          <w:t>a county of the third, fourth, fifth, or sixth class in whose unincorporated area the area proposed for annexation is located, if the area includes residents or commercial or industrial development;</w:t>
                        </w:r>
                      </w:p>
                    </w:tc>
                  </w:tr>
                </w:tbl>
                <w:p w14:paraId="13BAF1A7" w14:textId="77777777" w:rsidR="00EE6350" w:rsidRPr="00EE6350" w:rsidRDefault="00EE6350" w:rsidP="00EE6350">
                  <w:pPr>
                    <w:pStyle w:val="ListParagraph"/>
                    <w:rPr>
                      <w:i/>
                      <w:vanish/>
                      <w:color w:val="000000" w:themeColor="text1"/>
                    </w:rPr>
                  </w:pPr>
                  <w:bookmarkStart w:id="5" w:name="10-2-401(1)(a)(iii)"/>
                  <w:bookmarkEnd w:id="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55"/>
                    <w:gridCol w:w="7631"/>
                  </w:tblGrid>
                  <w:tr w:rsidR="00EE6350" w:rsidRPr="00EE6350" w14:paraId="767630A3" w14:textId="77777777">
                    <w:trPr>
                      <w:tblCellSpacing w:w="15" w:type="dxa"/>
                    </w:trPr>
                    <w:tc>
                      <w:tcPr>
                        <w:tcW w:w="0" w:type="auto"/>
                        <w:hideMark/>
                      </w:tcPr>
                      <w:p w14:paraId="05D53FCE" w14:textId="77777777" w:rsidR="00EE6350" w:rsidRPr="00EE6350" w:rsidRDefault="00EE6350" w:rsidP="00EE6350">
                        <w:pPr>
                          <w:pStyle w:val="ListParagraph"/>
                          <w:rPr>
                            <w:i/>
                            <w:color w:val="000000" w:themeColor="text1"/>
                          </w:rPr>
                        </w:pPr>
                        <w:r w:rsidRPr="00EE6350">
                          <w:rPr>
                            <w:i/>
                            <w:color w:val="000000" w:themeColor="text1"/>
                          </w:rPr>
                          <w:t>(iii)</w:t>
                        </w:r>
                      </w:p>
                    </w:tc>
                    <w:tc>
                      <w:tcPr>
                        <w:tcW w:w="4950" w:type="pct"/>
                        <w:vAlign w:val="center"/>
                        <w:hideMark/>
                      </w:tcPr>
                      <w:p w14:paraId="60FD74C9" w14:textId="3F44498B" w:rsidR="00EE6350" w:rsidRPr="00EE6350" w:rsidRDefault="00EE6350" w:rsidP="00EE6350">
                        <w:pPr>
                          <w:pStyle w:val="ListParagraph"/>
                          <w:ind w:left="25"/>
                          <w:rPr>
                            <w:i/>
                            <w:color w:val="000000" w:themeColor="text1"/>
                          </w:rPr>
                        </w:pPr>
                        <w:r w:rsidRPr="00EE6350">
                          <w:rPr>
                            <w:i/>
                            <w:color w:val="000000" w:themeColor="text1"/>
                          </w:rPr>
                          <w:t>a local district under Title 17B, Limited Purpose Local Government Entities - Local Districts, or special service district under Title 17D, Chapter 1, Special Service District Act, whose boundary includes any part of an area proposed for annexation;</w:t>
                        </w:r>
                      </w:p>
                    </w:tc>
                  </w:tr>
                </w:tbl>
                <w:p w14:paraId="2F34D374" w14:textId="77777777" w:rsidR="00EE6350" w:rsidRPr="00EE6350" w:rsidRDefault="00EE6350" w:rsidP="00EE6350">
                  <w:pPr>
                    <w:pStyle w:val="ListParagraph"/>
                    <w:rPr>
                      <w:i/>
                      <w:vanish/>
                      <w:color w:val="000000" w:themeColor="text1"/>
                    </w:rPr>
                  </w:pPr>
                  <w:bookmarkStart w:id="6" w:name="10-2-401(1)(a)(iv)"/>
                  <w:bookmarkEnd w:id="6"/>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129"/>
                    <w:gridCol w:w="7657"/>
                  </w:tblGrid>
                  <w:tr w:rsidR="00EE6350" w:rsidRPr="00EE6350" w14:paraId="38494F81" w14:textId="77777777">
                    <w:trPr>
                      <w:tblCellSpacing w:w="15" w:type="dxa"/>
                    </w:trPr>
                    <w:tc>
                      <w:tcPr>
                        <w:tcW w:w="0" w:type="auto"/>
                        <w:hideMark/>
                      </w:tcPr>
                      <w:p w14:paraId="18A0D4E5" w14:textId="77777777" w:rsidR="00EE6350" w:rsidRPr="00EE6350" w:rsidRDefault="00EE6350" w:rsidP="00EE6350">
                        <w:pPr>
                          <w:pStyle w:val="ListParagraph"/>
                          <w:rPr>
                            <w:i/>
                            <w:color w:val="000000" w:themeColor="text1"/>
                          </w:rPr>
                        </w:pPr>
                        <w:r w:rsidRPr="00EE6350">
                          <w:rPr>
                            <w:i/>
                            <w:color w:val="000000" w:themeColor="text1"/>
                          </w:rPr>
                          <w:t>(iv)</w:t>
                        </w:r>
                      </w:p>
                    </w:tc>
                    <w:tc>
                      <w:tcPr>
                        <w:tcW w:w="4950" w:type="pct"/>
                        <w:vAlign w:val="center"/>
                        <w:hideMark/>
                      </w:tcPr>
                      <w:p w14:paraId="6D14212B" w14:textId="77777777" w:rsidR="00EE6350" w:rsidRPr="00EE6350" w:rsidRDefault="00EE6350" w:rsidP="00EE6350">
                        <w:pPr>
                          <w:pStyle w:val="ListParagraph"/>
                          <w:ind w:left="51"/>
                          <w:rPr>
                            <w:i/>
                            <w:color w:val="000000" w:themeColor="text1"/>
                          </w:rPr>
                        </w:pPr>
                        <w:r w:rsidRPr="00EE6350">
                          <w:rPr>
                            <w:i/>
                            <w:color w:val="000000" w:themeColor="text1"/>
                          </w:rPr>
                          <w:t>a school district whose boundary includes any part of an area proposed for annexation, if the boundary is proposed to be adjusted as a result of the annexation; and</w:t>
                        </w:r>
                      </w:p>
                    </w:tc>
                  </w:tr>
                </w:tbl>
                <w:p w14:paraId="6F7BDC74" w14:textId="77777777" w:rsidR="00EE6350" w:rsidRPr="00EE6350" w:rsidRDefault="00EE6350" w:rsidP="00EE6350">
                  <w:pPr>
                    <w:pStyle w:val="ListParagraph"/>
                    <w:rPr>
                      <w:i/>
                      <w:vanish/>
                      <w:color w:val="000000" w:themeColor="text1"/>
                    </w:rPr>
                  </w:pPr>
                  <w:bookmarkStart w:id="7" w:name="10-2-401(1)(a)(v)"/>
                  <w:bookmarkEnd w:id="7"/>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062"/>
                    <w:gridCol w:w="7724"/>
                  </w:tblGrid>
                  <w:tr w:rsidR="00EE6350" w:rsidRPr="00EE6350" w14:paraId="5C6B55FF" w14:textId="77777777">
                    <w:trPr>
                      <w:tblCellSpacing w:w="15" w:type="dxa"/>
                    </w:trPr>
                    <w:tc>
                      <w:tcPr>
                        <w:tcW w:w="0" w:type="auto"/>
                        <w:hideMark/>
                      </w:tcPr>
                      <w:p w14:paraId="7DC5511D" w14:textId="77777777" w:rsidR="00EE6350" w:rsidRPr="00EE6350" w:rsidRDefault="00EE6350" w:rsidP="00EE6350">
                        <w:pPr>
                          <w:pStyle w:val="ListParagraph"/>
                          <w:rPr>
                            <w:i/>
                            <w:color w:val="000000" w:themeColor="text1"/>
                          </w:rPr>
                        </w:pPr>
                        <w:r w:rsidRPr="00EE6350">
                          <w:rPr>
                            <w:i/>
                            <w:color w:val="000000" w:themeColor="text1"/>
                          </w:rPr>
                          <w:t>(v)</w:t>
                        </w:r>
                      </w:p>
                    </w:tc>
                    <w:tc>
                      <w:tcPr>
                        <w:tcW w:w="4950" w:type="pct"/>
                        <w:vAlign w:val="center"/>
                        <w:hideMark/>
                      </w:tcPr>
                      <w:p w14:paraId="15C5B2DC" w14:textId="77777777" w:rsidR="00EE6350" w:rsidRPr="00EE6350" w:rsidRDefault="00EE6350" w:rsidP="00EE6350">
                        <w:pPr>
                          <w:pStyle w:val="ListParagraph"/>
                          <w:ind w:left="118"/>
                          <w:rPr>
                            <w:i/>
                            <w:color w:val="000000" w:themeColor="text1"/>
                          </w:rPr>
                        </w:pPr>
                        <w:proofErr w:type="gramStart"/>
                        <w:r w:rsidRPr="00EE6350">
                          <w:rPr>
                            <w:i/>
                            <w:color w:val="000000" w:themeColor="text1"/>
                          </w:rPr>
                          <w:t>a</w:t>
                        </w:r>
                        <w:proofErr w:type="gramEnd"/>
                        <w:r w:rsidRPr="00EE6350">
                          <w:rPr>
                            <w:i/>
                            <w:color w:val="000000" w:themeColor="text1"/>
                          </w:rPr>
                          <w:t xml:space="preserve"> municipality whose boundaries are within 1/2 mile of an area proposed for annexation.</w:t>
                        </w:r>
                      </w:p>
                    </w:tc>
                  </w:tr>
                </w:tbl>
                <w:p w14:paraId="1CCEFAB2" w14:textId="77777777" w:rsidR="00EE6350" w:rsidRPr="00EE6350" w:rsidRDefault="00EE6350" w:rsidP="00EE6350">
                  <w:pPr>
                    <w:pStyle w:val="ListParagraph"/>
                    <w:rPr>
                      <w:i/>
                      <w:color w:val="000000" w:themeColor="text1"/>
                    </w:rPr>
                  </w:pPr>
                </w:p>
              </w:tc>
            </w:tr>
          </w:tbl>
          <w:p w14:paraId="44721837" w14:textId="77777777" w:rsidR="00EE6350" w:rsidRPr="00EE6350" w:rsidRDefault="00EE6350" w:rsidP="00EE6350">
            <w:pPr>
              <w:pStyle w:val="ListParagraph"/>
              <w:rPr>
                <w:i/>
                <w:color w:val="000000" w:themeColor="text1"/>
              </w:rPr>
            </w:pPr>
          </w:p>
        </w:tc>
      </w:tr>
    </w:tbl>
    <w:p w14:paraId="40ABEDD0" w14:textId="70415724" w:rsidR="006A348A" w:rsidRPr="00EA5526" w:rsidRDefault="00EA5526" w:rsidP="00EA5526">
      <w:pPr>
        <w:pStyle w:val="ListParagraph"/>
        <w:rPr>
          <w:color w:val="000000" w:themeColor="text1"/>
        </w:rPr>
      </w:pPr>
      <w:r>
        <w:rPr>
          <w:color w:val="000000" w:themeColor="text1"/>
        </w:rPr>
        <w:t xml:space="preserve"> </w:t>
      </w:r>
    </w:p>
    <w:p w14:paraId="40075245" w14:textId="119B7A44" w:rsidR="00EE6350" w:rsidRDefault="00EE6350" w:rsidP="00EE6350">
      <w:pPr>
        <w:ind w:left="720"/>
        <w:rPr>
          <w:color w:val="000000" w:themeColor="text1"/>
        </w:rPr>
      </w:pPr>
      <w:r>
        <w:rPr>
          <w:color w:val="000000" w:themeColor="text1"/>
        </w:rPr>
        <w:t>The only two applicable to Clarkston Town are Cache County and Cache County School District. The public meeting requires a 14-day notification of the meeting time and place and a 10-day period after the meeting to accept any additional comments. The public hearing, held after the public meeting</w:t>
      </w:r>
      <w:r w:rsidR="00710F8E">
        <w:rPr>
          <w:color w:val="000000" w:themeColor="text1"/>
        </w:rPr>
        <w:t>,</w:t>
      </w:r>
      <w:r>
        <w:rPr>
          <w:color w:val="000000" w:themeColor="text1"/>
        </w:rPr>
        <w:t xml:space="preserve"> is for the general public to give input. The public hearing also requires a 14-day notification of the meeting time and place. Deputy </w:t>
      </w:r>
    </w:p>
    <w:p w14:paraId="6FC11AF2" w14:textId="335F5B09" w:rsidR="00EE6350" w:rsidRDefault="00EE6350" w:rsidP="00EE6350">
      <w:pPr>
        <w:ind w:left="720"/>
        <w:rPr>
          <w:color w:val="000000" w:themeColor="text1"/>
        </w:rPr>
      </w:pPr>
      <w:r>
        <w:rPr>
          <w:color w:val="000000" w:themeColor="text1"/>
        </w:rPr>
        <w:t>Clerk H. Jones gave the Commissioners a calendar showing the timeline needed to accommodate all of the time requirements. It was determined that the Commissioners wanted to proceed with the public meeting on the 8</w:t>
      </w:r>
      <w:r w:rsidRPr="00EE6350">
        <w:rPr>
          <w:color w:val="000000" w:themeColor="text1"/>
          <w:vertAlign w:val="superscript"/>
        </w:rPr>
        <w:t>th</w:t>
      </w:r>
      <w:r>
        <w:rPr>
          <w:color w:val="000000" w:themeColor="text1"/>
        </w:rPr>
        <w:t xml:space="preserve"> of March and the public hearing on the 12</w:t>
      </w:r>
      <w:r w:rsidRPr="00EE6350">
        <w:rPr>
          <w:color w:val="000000" w:themeColor="text1"/>
          <w:vertAlign w:val="superscript"/>
        </w:rPr>
        <w:t>th</w:t>
      </w:r>
      <w:r>
        <w:rPr>
          <w:color w:val="000000" w:themeColor="text1"/>
        </w:rPr>
        <w:t xml:space="preserve"> of April. Deputy Clerk H. Jones will mail notification to Cache County and the Cache County School District before February 22 to ensure the 14 day requirement is meet for the public meeti</w:t>
      </w:r>
      <w:r w:rsidR="00710F8E">
        <w:rPr>
          <w:color w:val="000000" w:themeColor="text1"/>
        </w:rPr>
        <w:t>ng</w:t>
      </w:r>
      <w:r>
        <w:rPr>
          <w:color w:val="000000" w:themeColor="text1"/>
        </w:rPr>
        <w:t>. Comments from affected entities will be accepted until March 18</w:t>
      </w:r>
      <w:r w:rsidRPr="00EE6350">
        <w:rPr>
          <w:color w:val="000000" w:themeColor="text1"/>
          <w:vertAlign w:val="superscript"/>
        </w:rPr>
        <w:t>th</w:t>
      </w:r>
      <w:r>
        <w:rPr>
          <w:color w:val="000000" w:themeColor="text1"/>
        </w:rPr>
        <w:t>. The LUDM Commission tentatively scheduled a meeting for March 22</w:t>
      </w:r>
      <w:r w:rsidRPr="00EE6350">
        <w:rPr>
          <w:color w:val="000000" w:themeColor="text1"/>
          <w:vertAlign w:val="superscript"/>
        </w:rPr>
        <w:t>nd</w:t>
      </w:r>
      <w:r>
        <w:rPr>
          <w:color w:val="000000" w:themeColor="text1"/>
        </w:rPr>
        <w:t xml:space="preserve"> if they need to make any adjustments to the policy plan after the comment period and before the public hearing. Notification for the public hearing will then be given by March 29</w:t>
      </w:r>
      <w:r w:rsidRPr="00EE6350">
        <w:rPr>
          <w:color w:val="000000" w:themeColor="text1"/>
          <w:vertAlign w:val="superscript"/>
        </w:rPr>
        <w:t>th</w:t>
      </w:r>
      <w:r>
        <w:rPr>
          <w:color w:val="000000" w:themeColor="text1"/>
        </w:rPr>
        <w:t xml:space="preserve"> for the April 12</w:t>
      </w:r>
      <w:r w:rsidRPr="00EE6350">
        <w:rPr>
          <w:color w:val="000000" w:themeColor="text1"/>
          <w:vertAlign w:val="superscript"/>
        </w:rPr>
        <w:t>th</w:t>
      </w:r>
      <w:r>
        <w:rPr>
          <w:color w:val="000000" w:themeColor="text1"/>
        </w:rPr>
        <w:t xml:space="preserve"> meeting. The need to still obtain a map showing where roads and road right-of-ways are was discussed. </w:t>
      </w:r>
    </w:p>
    <w:p w14:paraId="7C71E199" w14:textId="77777777" w:rsidR="00EE6350" w:rsidRDefault="00EE6350" w:rsidP="00EE6350">
      <w:pPr>
        <w:ind w:left="720"/>
        <w:rPr>
          <w:color w:val="000000" w:themeColor="text1"/>
        </w:rPr>
      </w:pPr>
    </w:p>
    <w:p w14:paraId="2B05CA84" w14:textId="73FEAEDA" w:rsidR="002A56EA" w:rsidRDefault="00EE6350" w:rsidP="00EE6350">
      <w:pPr>
        <w:ind w:left="720"/>
        <w:rPr>
          <w:color w:val="000000" w:themeColor="text1"/>
        </w:rPr>
      </w:pPr>
      <w:r>
        <w:rPr>
          <w:color w:val="000000" w:themeColor="text1"/>
          <w:u w:val="single"/>
        </w:rPr>
        <w:t>Permit Approvals</w:t>
      </w:r>
      <w:r>
        <w:rPr>
          <w:color w:val="000000" w:themeColor="text1"/>
        </w:rPr>
        <w:t xml:space="preserve"> – Councilmember N. Sparks spoke about the need to update Clarkston’s permit approval process</w:t>
      </w:r>
      <w:r w:rsidR="00594DB1">
        <w:rPr>
          <w:color w:val="000000" w:themeColor="text1"/>
        </w:rPr>
        <w:t xml:space="preserve">. She said Clarkston is </w:t>
      </w:r>
      <w:r>
        <w:rPr>
          <w:color w:val="000000" w:themeColor="text1"/>
        </w:rPr>
        <w:t>the only place in Cache County, or one of very few, who make people wait to come to a LUDM meeting to have their permit approved.</w:t>
      </w:r>
      <w:r w:rsidR="00594DB1">
        <w:rPr>
          <w:color w:val="000000" w:themeColor="text1"/>
        </w:rPr>
        <w:t xml:space="preserve"> Clarkston is also having trouble finding people to serve on the LUDM Commission because it is hard to tell your neighbor no. She would like to see a more streamlined process, maybe utilizing digital and virtual connections, and wanted the Commissioners thoughts. She pointed out one possible problem might be ensuring due diligence having only one or two people looking at a permit. Commissioner R. Calderwood stated that it is probably done the way it currently is because all of the Commissioners are volunteers and not available all the time to look at the permits. He felt the process could be updated but suggested that at least two pair of eyes look at the permits to ensure better adherence to code. Commissioner M. Kelly felt that when he had to go around and get signatures from the road, water and other departments was a good procedure. He felt LUDM could be done the same. Commissioner B. Godfrey and Chairman W. Cooper were also in agreement that the process could be updated. Gail Godfrey asked what the LUDM Commission would be for and Councilmember N. Sparks stated that they would need to meet for </w:t>
      </w:r>
      <w:r w:rsidR="00594DB1">
        <w:rPr>
          <w:color w:val="000000" w:themeColor="text1"/>
        </w:rPr>
        <w:lastRenderedPageBreak/>
        <w:t xml:space="preserve">things like the annexation policy proposal to the Town Council. She felt like they might be able to reduce LUDM meetings to five or six a year. Commissioner R. Calderwood said that while he was on board with approvals virtually and/or through email and phone calls, he felt occasional meetings for training purposes would still be needed. Commissioner B. Godfrey asked if LUDM still needs to meet for business licenses. Chairman W. Cooper asked why LUDM was doing them at all. Councilmember N. Sparks said she wasn’t sure if we could do business licenses through email but that they still need to go through LUDM to make sure they fit the zoning and they don’t change the character of the neighborhood or go outside of a home-based business. Councilmember N. Sparks pointed out that also subdivisions are different; they still need to come before LUDM. Commissioner R. Calderwood stated that we could also continue to meet but just review what was tentatively approved. Commissioner B. Godfrey said that if everything looks good we should just send it to the inspector because after we have it, it’s another two to three weeks for them to look at it. Councilmember N. Sparks said that she will look into the legalities of the discussion and get back to the Commission with any further information.      </w:t>
      </w:r>
      <w:r>
        <w:rPr>
          <w:color w:val="000000" w:themeColor="text1"/>
        </w:rPr>
        <w:t xml:space="preserve">      </w:t>
      </w:r>
    </w:p>
    <w:p w14:paraId="0FBA8A6A" w14:textId="77777777" w:rsidR="00EE6350" w:rsidRPr="002A56EA" w:rsidRDefault="00EE6350" w:rsidP="002A56EA">
      <w:pPr>
        <w:rPr>
          <w:color w:val="000000" w:themeColor="text1"/>
        </w:rPr>
      </w:pPr>
    </w:p>
    <w:p w14:paraId="7E3D51F3" w14:textId="77777777" w:rsidR="00BC1EB2" w:rsidRPr="001D3EB7" w:rsidRDefault="00BC1EB2" w:rsidP="001D3EB7">
      <w:pPr>
        <w:rPr>
          <w:color w:val="000000" w:themeColor="text1"/>
          <w:u w:val="single"/>
        </w:rPr>
      </w:pPr>
    </w:p>
    <w:p w14:paraId="15906BC8" w14:textId="77777777" w:rsidR="00A704C3" w:rsidRPr="00234465" w:rsidRDefault="00234465" w:rsidP="00232675">
      <w:pPr>
        <w:pStyle w:val="ListParagraph"/>
        <w:numPr>
          <w:ilvl w:val="0"/>
          <w:numId w:val="6"/>
        </w:numPr>
        <w:rPr>
          <w:color w:val="000000" w:themeColor="text1"/>
        </w:rPr>
      </w:pPr>
      <w:r w:rsidRPr="00234465">
        <w:rPr>
          <w:color w:val="000000" w:themeColor="text1"/>
          <w:u w:val="single"/>
        </w:rPr>
        <w:t>ADJOURN</w:t>
      </w:r>
    </w:p>
    <w:p w14:paraId="6083A3EE" w14:textId="77777777" w:rsidR="00234465" w:rsidRDefault="00234465" w:rsidP="00232675">
      <w:pPr>
        <w:pStyle w:val="ListParagraph"/>
        <w:rPr>
          <w:color w:val="000000" w:themeColor="text1"/>
          <w:u w:val="single"/>
        </w:rPr>
      </w:pPr>
    </w:p>
    <w:p w14:paraId="3534DE38" w14:textId="2D2E0FF1" w:rsidR="002C233E" w:rsidRDefault="00234465" w:rsidP="00AD26A5">
      <w:pPr>
        <w:pStyle w:val="ListParagraph"/>
        <w:rPr>
          <w:color w:val="000000" w:themeColor="text1"/>
        </w:rPr>
      </w:pPr>
      <w:r>
        <w:rPr>
          <w:color w:val="000000" w:themeColor="text1"/>
        </w:rPr>
        <w:t xml:space="preserve">There being no further business to come before </w:t>
      </w:r>
      <w:r w:rsidR="00C7012D">
        <w:rPr>
          <w:color w:val="000000" w:themeColor="text1"/>
        </w:rPr>
        <w:t>the LUDM</w:t>
      </w:r>
      <w:r w:rsidR="00AC1252">
        <w:rPr>
          <w:color w:val="000000" w:themeColor="text1"/>
        </w:rPr>
        <w:t xml:space="preserve"> Commission</w:t>
      </w:r>
      <w:r w:rsidR="00447075">
        <w:rPr>
          <w:color w:val="000000" w:themeColor="text1"/>
        </w:rPr>
        <w:t xml:space="preserve">, Commissioner </w:t>
      </w:r>
      <w:r w:rsidR="00594DB1">
        <w:rPr>
          <w:color w:val="000000" w:themeColor="text1"/>
        </w:rPr>
        <w:t>M. Kelly</w:t>
      </w:r>
      <w:r w:rsidR="007760CF">
        <w:rPr>
          <w:color w:val="000000" w:themeColor="text1"/>
        </w:rPr>
        <w:t xml:space="preserve"> mo</w:t>
      </w:r>
      <w:r>
        <w:rPr>
          <w:color w:val="000000" w:themeColor="text1"/>
        </w:rPr>
        <w:t>tion</w:t>
      </w:r>
      <w:r w:rsidR="00C7012D">
        <w:rPr>
          <w:color w:val="000000" w:themeColor="text1"/>
        </w:rPr>
        <w:t>ed that the Clarkston Town LUDM</w:t>
      </w:r>
      <w:r>
        <w:rPr>
          <w:color w:val="000000" w:themeColor="text1"/>
        </w:rPr>
        <w:t xml:space="preserve"> </w:t>
      </w:r>
      <w:r w:rsidR="00B832C7">
        <w:rPr>
          <w:color w:val="000000" w:themeColor="text1"/>
        </w:rPr>
        <w:t>meeting a</w:t>
      </w:r>
      <w:r w:rsidR="00E505B5">
        <w:rPr>
          <w:color w:val="000000" w:themeColor="text1"/>
        </w:rPr>
        <w:t xml:space="preserve">djourn.  </w:t>
      </w:r>
      <w:r w:rsidR="00594DB1">
        <w:rPr>
          <w:color w:val="000000" w:themeColor="text1"/>
        </w:rPr>
        <w:t>Commissioner B. Godfrey</w:t>
      </w:r>
      <w:r w:rsidR="00C63C19">
        <w:rPr>
          <w:color w:val="000000" w:themeColor="text1"/>
        </w:rPr>
        <w:t xml:space="preserve"> </w:t>
      </w:r>
      <w:r w:rsidR="00765D39">
        <w:rPr>
          <w:color w:val="000000" w:themeColor="text1"/>
        </w:rPr>
        <w:t>se</w:t>
      </w:r>
      <w:r w:rsidR="002A56EA">
        <w:rPr>
          <w:color w:val="000000" w:themeColor="text1"/>
        </w:rPr>
        <w:t xml:space="preserve">conded the motion.  </w:t>
      </w:r>
      <w:r>
        <w:rPr>
          <w:color w:val="000000" w:themeColor="text1"/>
        </w:rPr>
        <w:t xml:space="preserve">The meeting adjourned at </w:t>
      </w:r>
      <w:r w:rsidR="00594DB1">
        <w:rPr>
          <w:color w:val="000000" w:themeColor="text1"/>
        </w:rPr>
        <w:t>7:59</w:t>
      </w:r>
      <w:r>
        <w:rPr>
          <w:color w:val="000000" w:themeColor="text1"/>
        </w:rPr>
        <w:t xml:space="preserve"> p.m.  </w:t>
      </w:r>
    </w:p>
    <w:p w14:paraId="483DCE61" w14:textId="77777777" w:rsidR="00B832C7" w:rsidRDefault="00B832C7" w:rsidP="00AD26A5">
      <w:pPr>
        <w:pStyle w:val="ListParagraph"/>
        <w:rPr>
          <w:color w:val="000000" w:themeColor="text1"/>
        </w:rPr>
      </w:pPr>
    </w:p>
    <w:p w14:paraId="06233662" w14:textId="77777777" w:rsidR="00B832C7" w:rsidRDefault="00B832C7" w:rsidP="00AD26A5">
      <w:pPr>
        <w:pStyle w:val="ListParagraph"/>
        <w:rPr>
          <w:color w:val="000000" w:themeColor="text1"/>
        </w:rPr>
      </w:pPr>
    </w:p>
    <w:p w14:paraId="0FEA0A99" w14:textId="77777777" w:rsidR="00B832C7" w:rsidRDefault="00B832C7" w:rsidP="00AD26A5">
      <w:pPr>
        <w:pStyle w:val="ListParagraph"/>
        <w:rPr>
          <w:color w:val="000000" w:themeColor="text1"/>
        </w:rPr>
      </w:pPr>
    </w:p>
    <w:p w14:paraId="20A53D84" w14:textId="77777777" w:rsidR="002C233E" w:rsidRDefault="002C233E" w:rsidP="00232675">
      <w:pPr>
        <w:rPr>
          <w:color w:val="000000" w:themeColor="text1"/>
        </w:rPr>
      </w:pPr>
    </w:p>
    <w:p w14:paraId="7E35B1B0" w14:textId="77777777" w:rsidR="00A704C3" w:rsidRDefault="00DC442B" w:rsidP="00232675">
      <w:pPr>
        <w:rPr>
          <w:color w:val="000000" w:themeColor="text1"/>
        </w:rPr>
      </w:pPr>
      <w:r>
        <w:rPr>
          <w:color w:val="000000" w:themeColor="text1"/>
        </w:rPr>
        <w:t>__________</w:t>
      </w:r>
      <w:r w:rsidRPr="009B2B12">
        <w:rPr>
          <w:color w:val="000000" w:themeColor="text1"/>
        </w:rPr>
        <w:t>_______________________</w:t>
      </w:r>
    </w:p>
    <w:p w14:paraId="6CEEAABD" w14:textId="77777777" w:rsidR="001134A0" w:rsidRPr="00BB5762" w:rsidRDefault="00BB5762" w:rsidP="00232675">
      <w:pPr>
        <w:rPr>
          <w:color w:val="000000" w:themeColor="text1"/>
        </w:rPr>
      </w:pPr>
      <w:r>
        <w:rPr>
          <w:color w:val="000000" w:themeColor="text1"/>
        </w:rPr>
        <w:t>C</w:t>
      </w:r>
      <w:r w:rsidR="00630331">
        <w:rPr>
          <w:color w:val="000000" w:themeColor="text1"/>
        </w:rPr>
        <w:t>l</w:t>
      </w:r>
      <w:r>
        <w:rPr>
          <w:color w:val="000000" w:themeColor="text1"/>
        </w:rPr>
        <w:t xml:space="preserve">arkston </w:t>
      </w:r>
      <w:r w:rsidR="00DC442B" w:rsidRPr="009B2B12">
        <w:rPr>
          <w:color w:val="000000" w:themeColor="text1"/>
        </w:rPr>
        <w:t>Deputy Clerk</w:t>
      </w:r>
    </w:p>
    <w:sectPr w:rsidR="001134A0" w:rsidRPr="00BB5762" w:rsidSect="00877620">
      <w:headerReference w:type="even" r:id="rId8"/>
      <w:headerReference w:type="default" r:id="rId9"/>
      <w:footerReference w:type="even" r:id="rId10"/>
      <w:footerReference w:type="default" r:id="rId11"/>
      <w:headerReference w:type="first" r:id="rId12"/>
      <w:footerReference w:type="first" r:id="rId13"/>
      <w:pgSz w:w="12240" w:h="15840"/>
      <w:pgMar w:top="720" w:right="432" w:bottom="720" w:left="43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12BACF" w14:textId="77777777" w:rsidR="0069364E" w:rsidRDefault="0069364E" w:rsidP="00D64CBB">
      <w:r>
        <w:separator/>
      </w:r>
    </w:p>
  </w:endnote>
  <w:endnote w:type="continuationSeparator" w:id="0">
    <w:p w14:paraId="323636D3" w14:textId="77777777" w:rsidR="0069364E" w:rsidRDefault="0069364E" w:rsidP="00D6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0F72" w14:textId="77777777" w:rsidR="00E0379B" w:rsidRDefault="00E037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72358387"/>
      <w:docPartObj>
        <w:docPartGallery w:val="Page Numbers (Bottom of Page)"/>
        <w:docPartUnique/>
      </w:docPartObj>
    </w:sdtPr>
    <w:sdtEndPr>
      <w:rPr>
        <w:noProof/>
      </w:rPr>
    </w:sdtEndPr>
    <w:sdtContent>
      <w:p w14:paraId="51BD8463" w14:textId="77777777" w:rsidR="0050596C" w:rsidRDefault="0050596C">
        <w:pPr>
          <w:pStyle w:val="Footer"/>
        </w:pPr>
      </w:p>
      <w:tbl>
        <w:tblPr>
          <w:tblW w:w="5000" w:type="pct"/>
          <w:jc w:val="center"/>
          <w:tblCellMar>
            <w:top w:w="144" w:type="dxa"/>
            <w:left w:w="115" w:type="dxa"/>
            <w:bottom w:w="144" w:type="dxa"/>
            <w:right w:w="115" w:type="dxa"/>
          </w:tblCellMar>
          <w:tblLook w:val="04A0" w:firstRow="1" w:lastRow="0" w:firstColumn="1" w:lastColumn="0" w:noHBand="0" w:noVBand="1"/>
        </w:tblPr>
        <w:tblGrid>
          <w:gridCol w:w="5695"/>
          <w:gridCol w:w="5681"/>
        </w:tblGrid>
        <w:tr w:rsidR="0050596C" w14:paraId="5B425125" w14:textId="77777777" w:rsidTr="003C10B4">
          <w:trPr>
            <w:trHeight w:hRule="exact" w:val="115"/>
            <w:jc w:val="center"/>
          </w:trPr>
          <w:tc>
            <w:tcPr>
              <w:tcW w:w="4686" w:type="dxa"/>
              <w:tcBorders>
                <w:top w:val="single" w:sz="12" w:space="0" w:color="auto"/>
              </w:tcBorders>
              <w:shd w:val="clear" w:color="auto" w:fill="5B9BD5" w:themeFill="accent1"/>
              <w:tcMar>
                <w:top w:w="0" w:type="dxa"/>
                <w:bottom w:w="0" w:type="dxa"/>
              </w:tcMar>
            </w:tcPr>
            <w:p w14:paraId="6E8CA42D" w14:textId="77777777" w:rsidR="0050596C" w:rsidRDefault="0050596C" w:rsidP="006550B7">
              <w:pPr>
                <w:pStyle w:val="Header"/>
                <w:tabs>
                  <w:tab w:val="clear" w:pos="4680"/>
                  <w:tab w:val="clear" w:pos="9360"/>
                </w:tabs>
                <w:rPr>
                  <w:caps/>
                  <w:sz w:val="18"/>
                </w:rPr>
              </w:pPr>
            </w:p>
          </w:tc>
          <w:tc>
            <w:tcPr>
              <w:tcW w:w="4674" w:type="dxa"/>
              <w:tcBorders>
                <w:top w:val="single" w:sz="12" w:space="0" w:color="auto"/>
              </w:tcBorders>
              <w:shd w:val="clear" w:color="auto" w:fill="5B9BD5" w:themeFill="accent1"/>
              <w:tcMar>
                <w:top w:w="0" w:type="dxa"/>
                <w:bottom w:w="0" w:type="dxa"/>
              </w:tcMar>
            </w:tcPr>
            <w:p w14:paraId="248346DD" w14:textId="77777777" w:rsidR="0050596C" w:rsidRDefault="0050596C" w:rsidP="006550B7">
              <w:pPr>
                <w:pStyle w:val="Header"/>
                <w:tabs>
                  <w:tab w:val="clear" w:pos="4680"/>
                  <w:tab w:val="clear" w:pos="9360"/>
                </w:tabs>
                <w:jc w:val="right"/>
                <w:rPr>
                  <w:caps/>
                  <w:sz w:val="18"/>
                </w:rPr>
              </w:pPr>
            </w:p>
          </w:tc>
        </w:tr>
      </w:tbl>
      <w:p w14:paraId="1A2FCF83" w14:textId="7D79C6DF" w:rsidR="0050596C" w:rsidRPr="006049D8" w:rsidRDefault="00C7012D">
        <w:pPr>
          <w:pStyle w:val="Footer"/>
          <w:rPr>
            <w:sz w:val="20"/>
            <w:szCs w:val="20"/>
          </w:rPr>
        </w:pPr>
        <w:r>
          <w:rPr>
            <w:sz w:val="20"/>
            <w:szCs w:val="20"/>
          </w:rPr>
          <w:t>Clarkston Town Land Use &amp; Development Management</w:t>
        </w:r>
        <w:r w:rsidR="0050596C">
          <w:rPr>
            <w:sz w:val="20"/>
            <w:szCs w:val="20"/>
          </w:rPr>
          <w:t xml:space="preserve"> M</w:t>
        </w:r>
        <w:r>
          <w:rPr>
            <w:sz w:val="20"/>
            <w:szCs w:val="20"/>
          </w:rPr>
          <w:t>eeting</w:t>
        </w:r>
        <w:r w:rsidR="004442DC">
          <w:rPr>
            <w:sz w:val="20"/>
            <w:szCs w:val="20"/>
          </w:rPr>
          <w:br/>
          <w:t>October 12</w:t>
        </w:r>
        <w:r w:rsidR="0050596C">
          <w:rPr>
            <w:sz w:val="20"/>
            <w:szCs w:val="20"/>
          </w:rPr>
          <w:t>, 2020</w:t>
        </w:r>
        <w:r w:rsidR="0050596C">
          <w:rPr>
            <w:sz w:val="20"/>
            <w:szCs w:val="20"/>
          </w:rPr>
          <w:tab/>
        </w:r>
        <w:r w:rsidR="0050596C" w:rsidRPr="006550B7">
          <w:rPr>
            <w:sz w:val="20"/>
          </w:rPr>
          <w:fldChar w:fldCharType="begin"/>
        </w:r>
        <w:r w:rsidR="0050596C" w:rsidRPr="006550B7">
          <w:rPr>
            <w:sz w:val="20"/>
          </w:rPr>
          <w:instrText xml:space="preserve"> PAGE   \* MERGEFORMAT </w:instrText>
        </w:r>
        <w:r w:rsidR="0050596C" w:rsidRPr="006550B7">
          <w:rPr>
            <w:sz w:val="20"/>
          </w:rPr>
          <w:fldChar w:fldCharType="separate"/>
        </w:r>
        <w:r w:rsidR="008936B0">
          <w:rPr>
            <w:noProof/>
            <w:sz w:val="20"/>
          </w:rPr>
          <w:t>4</w:t>
        </w:r>
        <w:r w:rsidR="0050596C" w:rsidRPr="006550B7">
          <w:rPr>
            <w:noProof/>
            <w:sz w:val="20"/>
          </w:rPr>
          <w:fldChar w:fldCharType="end"/>
        </w:r>
      </w:p>
    </w:sdtContent>
  </w:sdt>
  <w:p w14:paraId="37388A9D" w14:textId="77777777" w:rsidR="0050596C" w:rsidRPr="00C44D82" w:rsidRDefault="0050596C">
    <w:pPr>
      <w:pStyle w:val="Footer"/>
      <w:rPr>
        <w:sz w:val="20"/>
        <w:szCs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58C647" w14:textId="77777777" w:rsidR="00E0379B" w:rsidRDefault="00E037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7BEB67" w14:textId="77777777" w:rsidR="0069364E" w:rsidRDefault="0069364E" w:rsidP="00D64CBB">
      <w:r>
        <w:separator/>
      </w:r>
    </w:p>
  </w:footnote>
  <w:footnote w:type="continuationSeparator" w:id="0">
    <w:p w14:paraId="515835B8" w14:textId="77777777" w:rsidR="0069364E" w:rsidRDefault="0069364E" w:rsidP="00D64C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52240" w14:textId="77777777" w:rsidR="00E0379B" w:rsidRDefault="00E0379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6640E1" w14:textId="35F70675" w:rsidR="00F27641" w:rsidRDefault="00F2764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D1796" w14:textId="77777777" w:rsidR="00E0379B" w:rsidRDefault="00E037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45986"/>
    <w:multiLevelType w:val="singleLevel"/>
    <w:tmpl w:val="E2847306"/>
    <w:lvl w:ilvl="0">
      <w:start w:val="1"/>
      <w:numFmt w:val="decimal"/>
      <w:lvlText w:val="%1."/>
      <w:legacy w:legacy="1" w:legacySpace="0" w:legacyIndent="720"/>
      <w:lvlJc w:val="left"/>
      <w:pPr>
        <w:ind w:left="720" w:hanging="720"/>
      </w:pPr>
      <w:rPr>
        <w:sz w:val="28"/>
      </w:rPr>
    </w:lvl>
  </w:abstractNum>
  <w:abstractNum w:abstractNumId="1" w15:restartNumberingAfterBreak="0">
    <w:nsid w:val="11366FE5"/>
    <w:multiLevelType w:val="singleLevel"/>
    <w:tmpl w:val="E2847306"/>
    <w:lvl w:ilvl="0">
      <w:start w:val="1"/>
      <w:numFmt w:val="decimal"/>
      <w:lvlText w:val="%1."/>
      <w:legacy w:legacy="1" w:legacySpace="0" w:legacyIndent="720"/>
      <w:lvlJc w:val="left"/>
      <w:pPr>
        <w:ind w:left="720" w:hanging="720"/>
      </w:pPr>
      <w:rPr>
        <w:sz w:val="28"/>
      </w:rPr>
    </w:lvl>
  </w:abstractNum>
  <w:abstractNum w:abstractNumId="2" w15:restartNumberingAfterBreak="0">
    <w:nsid w:val="1B177192"/>
    <w:multiLevelType w:val="hybridMultilevel"/>
    <w:tmpl w:val="F36ADD06"/>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6D7424C"/>
    <w:multiLevelType w:val="hybridMultilevel"/>
    <w:tmpl w:val="62140544"/>
    <w:lvl w:ilvl="0" w:tplc="BEECEB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89767D4"/>
    <w:multiLevelType w:val="hybridMultilevel"/>
    <w:tmpl w:val="34365200"/>
    <w:lvl w:ilvl="0" w:tplc="3A9270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D0738D"/>
    <w:multiLevelType w:val="singleLevel"/>
    <w:tmpl w:val="E2847306"/>
    <w:lvl w:ilvl="0">
      <w:start w:val="1"/>
      <w:numFmt w:val="decimal"/>
      <w:lvlText w:val="%1."/>
      <w:legacy w:legacy="1" w:legacySpace="0" w:legacyIndent="720"/>
      <w:lvlJc w:val="left"/>
      <w:pPr>
        <w:ind w:left="720" w:hanging="720"/>
      </w:pPr>
      <w:rPr>
        <w:sz w:val="28"/>
      </w:rPr>
    </w:lvl>
  </w:abstractNum>
  <w:abstractNum w:abstractNumId="6" w15:restartNumberingAfterBreak="0">
    <w:nsid w:val="34B3736B"/>
    <w:multiLevelType w:val="hybridMultilevel"/>
    <w:tmpl w:val="EC96C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E1176E"/>
    <w:multiLevelType w:val="hybridMultilevel"/>
    <w:tmpl w:val="32B6C3E6"/>
    <w:lvl w:ilvl="0" w:tplc="BEECEBEC">
      <w:start w:val="1"/>
      <w:numFmt w:val="decimal"/>
      <w:lvlText w:val="%1."/>
      <w:lvlJc w:val="left"/>
      <w:pPr>
        <w:ind w:left="180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3860452"/>
    <w:multiLevelType w:val="hybridMultilevel"/>
    <w:tmpl w:val="EF2872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9747EE9"/>
    <w:multiLevelType w:val="hybridMultilevel"/>
    <w:tmpl w:val="5A92F1CA"/>
    <w:lvl w:ilvl="0" w:tplc="6BF64A6A">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AB33D9B"/>
    <w:multiLevelType w:val="hybridMultilevel"/>
    <w:tmpl w:val="6E68EC96"/>
    <w:lvl w:ilvl="0" w:tplc="6BF03FF8">
      <w:start w:val="1"/>
      <w:numFmt w:val="upperLetter"/>
      <w:lvlText w:val="%1."/>
      <w:lvlJc w:val="left"/>
      <w:pPr>
        <w:ind w:left="1290" w:hanging="39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15:restartNumberingAfterBreak="0">
    <w:nsid w:val="66337810"/>
    <w:multiLevelType w:val="hybridMultilevel"/>
    <w:tmpl w:val="949A6B24"/>
    <w:lvl w:ilvl="0" w:tplc="BEECEBEC">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AD03AD"/>
    <w:multiLevelType w:val="hybridMultilevel"/>
    <w:tmpl w:val="25E89C98"/>
    <w:lvl w:ilvl="0" w:tplc="D4F696D6">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724178F2"/>
    <w:multiLevelType w:val="hybridMultilevel"/>
    <w:tmpl w:val="1FA459E0"/>
    <w:lvl w:ilvl="0" w:tplc="D178619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70B35B5"/>
    <w:multiLevelType w:val="singleLevel"/>
    <w:tmpl w:val="E2847306"/>
    <w:lvl w:ilvl="0">
      <w:start w:val="1"/>
      <w:numFmt w:val="decimal"/>
      <w:lvlText w:val="%1."/>
      <w:legacy w:legacy="1" w:legacySpace="0" w:legacyIndent="720"/>
      <w:lvlJc w:val="left"/>
      <w:pPr>
        <w:ind w:left="720" w:hanging="720"/>
      </w:pPr>
      <w:rPr>
        <w:sz w:val="28"/>
      </w:rPr>
    </w:lvl>
  </w:abstractNum>
  <w:abstractNum w:abstractNumId="15" w15:restartNumberingAfterBreak="0">
    <w:nsid w:val="784F3DE8"/>
    <w:multiLevelType w:val="hybridMultilevel"/>
    <w:tmpl w:val="1A5EDB7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6" w15:restartNumberingAfterBreak="0">
    <w:nsid w:val="7EBF4304"/>
    <w:multiLevelType w:val="hybridMultilevel"/>
    <w:tmpl w:val="53B000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F400240"/>
    <w:multiLevelType w:val="hybridMultilevel"/>
    <w:tmpl w:val="E4B484F2"/>
    <w:lvl w:ilvl="0" w:tplc="C8A27B18">
      <w:numFmt w:val="bullet"/>
      <w:lvlText w:val="-"/>
      <w:lvlJc w:val="left"/>
      <w:pPr>
        <w:ind w:left="2520" w:hanging="360"/>
      </w:pPr>
      <w:rPr>
        <w:rFonts w:ascii="Book Antiqua" w:eastAsia="Times New Roman" w:hAnsi="Book Antiqua"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abstractNumId w:val="3"/>
  </w:num>
  <w:num w:numId="2">
    <w:abstractNumId w:val="7"/>
  </w:num>
  <w:num w:numId="3">
    <w:abstractNumId w:val="11"/>
  </w:num>
  <w:num w:numId="4">
    <w:abstractNumId w:val="4"/>
  </w:num>
  <w:num w:numId="5">
    <w:abstractNumId w:val="2"/>
  </w:num>
  <w:num w:numId="6">
    <w:abstractNumId w:val="6"/>
  </w:num>
  <w:num w:numId="7">
    <w:abstractNumId w:val="9"/>
  </w:num>
  <w:num w:numId="8">
    <w:abstractNumId w:val="13"/>
  </w:num>
  <w:num w:numId="9">
    <w:abstractNumId w:val="0"/>
  </w:num>
  <w:num w:numId="10">
    <w:abstractNumId w:val="14"/>
  </w:num>
  <w:num w:numId="11">
    <w:abstractNumId w:val="5"/>
  </w:num>
  <w:num w:numId="12">
    <w:abstractNumId w:val="1"/>
  </w:num>
  <w:num w:numId="13">
    <w:abstractNumId w:val="8"/>
  </w:num>
  <w:num w:numId="14">
    <w:abstractNumId w:val="15"/>
  </w:num>
  <w:num w:numId="15">
    <w:abstractNumId w:val="17"/>
  </w:num>
  <w:num w:numId="16">
    <w:abstractNumId w:val="12"/>
  </w:num>
  <w:num w:numId="17">
    <w:abstractNumId w:val="16"/>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42B"/>
    <w:rsid w:val="0000012B"/>
    <w:rsid w:val="00007526"/>
    <w:rsid w:val="00013830"/>
    <w:rsid w:val="00021BAD"/>
    <w:rsid w:val="000232E7"/>
    <w:rsid w:val="00026982"/>
    <w:rsid w:val="00032FC6"/>
    <w:rsid w:val="00035EA3"/>
    <w:rsid w:val="00036D72"/>
    <w:rsid w:val="00037437"/>
    <w:rsid w:val="00043D71"/>
    <w:rsid w:val="00043FBB"/>
    <w:rsid w:val="000456B6"/>
    <w:rsid w:val="00045C0C"/>
    <w:rsid w:val="00047020"/>
    <w:rsid w:val="00050556"/>
    <w:rsid w:val="0005325A"/>
    <w:rsid w:val="0005670C"/>
    <w:rsid w:val="00057D64"/>
    <w:rsid w:val="00060CB0"/>
    <w:rsid w:val="00061F24"/>
    <w:rsid w:val="000620BD"/>
    <w:rsid w:val="00064567"/>
    <w:rsid w:val="000739BC"/>
    <w:rsid w:val="00074036"/>
    <w:rsid w:val="00075EB7"/>
    <w:rsid w:val="000842F9"/>
    <w:rsid w:val="00084B7F"/>
    <w:rsid w:val="00087A46"/>
    <w:rsid w:val="000900AF"/>
    <w:rsid w:val="000912D3"/>
    <w:rsid w:val="00094395"/>
    <w:rsid w:val="000946EE"/>
    <w:rsid w:val="000950CF"/>
    <w:rsid w:val="0009553F"/>
    <w:rsid w:val="000A1424"/>
    <w:rsid w:val="000A466E"/>
    <w:rsid w:val="000B0EB5"/>
    <w:rsid w:val="000B4132"/>
    <w:rsid w:val="000B5342"/>
    <w:rsid w:val="000B5791"/>
    <w:rsid w:val="000B73C8"/>
    <w:rsid w:val="000C0437"/>
    <w:rsid w:val="000C1EC9"/>
    <w:rsid w:val="000C2E71"/>
    <w:rsid w:val="000D1F16"/>
    <w:rsid w:val="000D48EB"/>
    <w:rsid w:val="000D7C1F"/>
    <w:rsid w:val="000E1D82"/>
    <w:rsid w:val="000E3134"/>
    <w:rsid w:val="000E3F07"/>
    <w:rsid w:val="000E4DBD"/>
    <w:rsid w:val="000F3EA3"/>
    <w:rsid w:val="00102A99"/>
    <w:rsid w:val="0011277B"/>
    <w:rsid w:val="001134A0"/>
    <w:rsid w:val="00114076"/>
    <w:rsid w:val="00114D8D"/>
    <w:rsid w:val="001207DA"/>
    <w:rsid w:val="00122E63"/>
    <w:rsid w:val="0013107E"/>
    <w:rsid w:val="001335AB"/>
    <w:rsid w:val="0013454F"/>
    <w:rsid w:val="00142AC5"/>
    <w:rsid w:val="00146887"/>
    <w:rsid w:val="0015136E"/>
    <w:rsid w:val="00151C84"/>
    <w:rsid w:val="00152088"/>
    <w:rsid w:val="0015328C"/>
    <w:rsid w:val="00153889"/>
    <w:rsid w:val="00154631"/>
    <w:rsid w:val="001560EA"/>
    <w:rsid w:val="0016019E"/>
    <w:rsid w:val="001621CB"/>
    <w:rsid w:val="00165EB3"/>
    <w:rsid w:val="00170567"/>
    <w:rsid w:val="00170E0E"/>
    <w:rsid w:val="001726CB"/>
    <w:rsid w:val="001802F6"/>
    <w:rsid w:val="00180387"/>
    <w:rsid w:val="00185056"/>
    <w:rsid w:val="00190B44"/>
    <w:rsid w:val="00197818"/>
    <w:rsid w:val="001A327D"/>
    <w:rsid w:val="001A40D3"/>
    <w:rsid w:val="001A43F0"/>
    <w:rsid w:val="001A61FC"/>
    <w:rsid w:val="001A770D"/>
    <w:rsid w:val="001A795D"/>
    <w:rsid w:val="001B05F9"/>
    <w:rsid w:val="001B0864"/>
    <w:rsid w:val="001B2C45"/>
    <w:rsid w:val="001B3C6B"/>
    <w:rsid w:val="001B4264"/>
    <w:rsid w:val="001B5B15"/>
    <w:rsid w:val="001B5F26"/>
    <w:rsid w:val="001C075E"/>
    <w:rsid w:val="001C2EFA"/>
    <w:rsid w:val="001D103D"/>
    <w:rsid w:val="001D20EF"/>
    <w:rsid w:val="001D2E1A"/>
    <w:rsid w:val="001D3EB7"/>
    <w:rsid w:val="001D405E"/>
    <w:rsid w:val="001D44CF"/>
    <w:rsid w:val="001D49B1"/>
    <w:rsid w:val="001D65D0"/>
    <w:rsid w:val="001D7766"/>
    <w:rsid w:val="001D78E2"/>
    <w:rsid w:val="001E3975"/>
    <w:rsid w:val="001F06B0"/>
    <w:rsid w:val="001F0A68"/>
    <w:rsid w:val="001F22D2"/>
    <w:rsid w:val="001F62C7"/>
    <w:rsid w:val="001F76CF"/>
    <w:rsid w:val="0021024C"/>
    <w:rsid w:val="00214802"/>
    <w:rsid w:val="00216911"/>
    <w:rsid w:val="00217290"/>
    <w:rsid w:val="0022394E"/>
    <w:rsid w:val="00223F45"/>
    <w:rsid w:val="00224113"/>
    <w:rsid w:val="00224AB4"/>
    <w:rsid w:val="002272F3"/>
    <w:rsid w:val="002277B3"/>
    <w:rsid w:val="00232675"/>
    <w:rsid w:val="002339EA"/>
    <w:rsid w:val="00234465"/>
    <w:rsid w:val="00244528"/>
    <w:rsid w:val="00245B0D"/>
    <w:rsid w:val="00247B3D"/>
    <w:rsid w:val="00250A9A"/>
    <w:rsid w:val="00255716"/>
    <w:rsid w:val="00256B16"/>
    <w:rsid w:val="00266BD8"/>
    <w:rsid w:val="002700DD"/>
    <w:rsid w:val="002709FC"/>
    <w:rsid w:val="0027587D"/>
    <w:rsid w:val="002758F5"/>
    <w:rsid w:val="0028283E"/>
    <w:rsid w:val="00283AE5"/>
    <w:rsid w:val="00292687"/>
    <w:rsid w:val="00292770"/>
    <w:rsid w:val="002934F7"/>
    <w:rsid w:val="002941CC"/>
    <w:rsid w:val="002945DF"/>
    <w:rsid w:val="0029598F"/>
    <w:rsid w:val="002962D9"/>
    <w:rsid w:val="002A15F5"/>
    <w:rsid w:val="002A2EBC"/>
    <w:rsid w:val="002A56EA"/>
    <w:rsid w:val="002A76FB"/>
    <w:rsid w:val="002B0B37"/>
    <w:rsid w:val="002B1972"/>
    <w:rsid w:val="002B336B"/>
    <w:rsid w:val="002C233E"/>
    <w:rsid w:val="002C2AB1"/>
    <w:rsid w:val="002C2B93"/>
    <w:rsid w:val="002C5167"/>
    <w:rsid w:val="002C6C85"/>
    <w:rsid w:val="002D0C62"/>
    <w:rsid w:val="002D0D67"/>
    <w:rsid w:val="002D0D72"/>
    <w:rsid w:val="002D6C5A"/>
    <w:rsid w:val="002E12B2"/>
    <w:rsid w:val="002E1337"/>
    <w:rsid w:val="002E2D49"/>
    <w:rsid w:val="002E76E0"/>
    <w:rsid w:val="002F3298"/>
    <w:rsid w:val="002F6FF1"/>
    <w:rsid w:val="00300510"/>
    <w:rsid w:val="00301455"/>
    <w:rsid w:val="00301908"/>
    <w:rsid w:val="003067AB"/>
    <w:rsid w:val="00306D21"/>
    <w:rsid w:val="003078D4"/>
    <w:rsid w:val="00312F29"/>
    <w:rsid w:val="00315607"/>
    <w:rsid w:val="003173E7"/>
    <w:rsid w:val="0031771C"/>
    <w:rsid w:val="00321C87"/>
    <w:rsid w:val="00323C17"/>
    <w:rsid w:val="00324F9C"/>
    <w:rsid w:val="00326CEC"/>
    <w:rsid w:val="00337687"/>
    <w:rsid w:val="00343822"/>
    <w:rsid w:val="00343F0B"/>
    <w:rsid w:val="00353631"/>
    <w:rsid w:val="003541CB"/>
    <w:rsid w:val="0035787A"/>
    <w:rsid w:val="00363B6B"/>
    <w:rsid w:val="003661ED"/>
    <w:rsid w:val="003668D7"/>
    <w:rsid w:val="0037240B"/>
    <w:rsid w:val="00373AA0"/>
    <w:rsid w:val="00385EBF"/>
    <w:rsid w:val="00386597"/>
    <w:rsid w:val="003948E4"/>
    <w:rsid w:val="003965EF"/>
    <w:rsid w:val="00397101"/>
    <w:rsid w:val="00397885"/>
    <w:rsid w:val="003A1EFF"/>
    <w:rsid w:val="003A3846"/>
    <w:rsid w:val="003B288A"/>
    <w:rsid w:val="003B3535"/>
    <w:rsid w:val="003B5146"/>
    <w:rsid w:val="003B517E"/>
    <w:rsid w:val="003B72CE"/>
    <w:rsid w:val="003C10B4"/>
    <w:rsid w:val="003C1288"/>
    <w:rsid w:val="003C1328"/>
    <w:rsid w:val="003C5BF7"/>
    <w:rsid w:val="003C7502"/>
    <w:rsid w:val="003C7782"/>
    <w:rsid w:val="003D2437"/>
    <w:rsid w:val="003D2ED7"/>
    <w:rsid w:val="003D3A1C"/>
    <w:rsid w:val="003D6875"/>
    <w:rsid w:val="003E0B8C"/>
    <w:rsid w:val="003E3C3E"/>
    <w:rsid w:val="003E63FF"/>
    <w:rsid w:val="003E79F5"/>
    <w:rsid w:val="003F1BB2"/>
    <w:rsid w:val="003F369A"/>
    <w:rsid w:val="003F412E"/>
    <w:rsid w:val="003F5B4C"/>
    <w:rsid w:val="004023DE"/>
    <w:rsid w:val="00411510"/>
    <w:rsid w:val="00411A2B"/>
    <w:rsid w:val="00413C2B"/>
    <w:rsid w:val="0041509E"/>
    <w:rsid w:val="00420DC0"/>
    <w:rsid w:val="00423731"/>
    <w:rsid w:val="00424A7A"/>
    <w:rsid w:val="00424E65"/>
    <w:rsid w:val="004258E0"/>
    <w:rsid w:val="0043083C"/>
    <w:rsid w:val="00430AD3"/>
    <w:rsid w:val="00435850"/>
    <w:rsid w:val="00436A19"/>
    <w:rsid w:val="00437398"/>
    <w:rsid w:val="00437917"/>
    <w:rsid w:val="00437CD0"/>
    <w:rsid w:val="00441A1C"/>
    <w:rsid w:val="004442DC"/>
    <w:rsid w:val="00445249"/>
    <w:rsid w:val="00445461"/>
    <w:rsid w:val="0044653B"/>
    <w:rsid w:val="004465B9"/>
    <w:rsid w:val="00447075"/>
    <w:rsid w:val="004524D8"/>
    <w:rsid w:val="00453A14"/>
    <w:rsid w:val="00456B96"/>
    <w:rsid w:val="00457E13"/>
    <w:rsid w:val="00462773"/>
    <w:rsid w:val="00465734"/>
    <w:rsid w:val="004664E7"/>
    <w:rsid w:val="00466AEC"/>
    <w:rsid w:val="00471C32"/>
    <w:rsid w:val="00472D55"/>
    <w:rsid w:val="0047378F"/>
    <w:rsid w:val="004773D6"/>
    <w:rsid w:val="00480204"/>
    <w:rsid w:val="00483F5D"/>
    <w:rsid w:val="00484815"/>
    <w:rsid w:val="00487CE6"/>
    <w:rsid w:val="00492155"/>
    <w:rsid w:val="00492C9D"/>
    <w:rsid w:val="00497BC0"/>
    <w:rsid w:val="004A362C"/>
    <w:rsid w:val="004A40AB"/>
    <w:rsid w:val="004A481F"/>
    <w:rsid w:val="004A50E1"/>
    <w:rsid w:val="004A647C"/>
    <w:rsid w:val="004A6A02"/>
    <w:rsid w:val="004B020C"/>
    <w:rsid w:val="004B16E6"/>
    <w:rsid w:val="004B1DEF"/>
    <w:rsid w:val="004B388B"/>
    <w:rsid w:val="004B562B"/>
    <w:rsid w:val="004C2369"/>
    <w:rsid w:val="004C31B6"/>
    <w:rsid w:val="004C3355"/>
    <w:rsid w:val="004C4BC9"/>
    <w:rsid w:val="004D2C43"/>
    <w:rsid w:val="004D366D"/>
    <w:rsid w:val="004D5415"/>
    <w:rsid w:val="004E00A5"/>
    <w:rsid w:val="004E161A"/>
    <w:rsid w:val="004E6B36"/>
    <w:rsid w:val="004E7B4E"/>
    <w:rsid w:val="004F101A"/>
    <w:rsid w:val="004F2CD3"/>
    <w:rsid w:val="004F4D6B"/>
    <w:rsid w:val="004F66A0"/>
    <w:rsid w:val="00505749"/>
    <w:rsid w:val="0050596C"/>
    <w:rsid w:val="005066F4"/>
    <w:rsid w:val="0051242C"/>
    <w:rsid w:val="005141A4"/>
    <w:rsid w:val="00523406"/>
    <w:rsid w:val="00523B6D"/>
    <w:rsid w:val="005249D9"/>
    <w:rsid w:val="005272FC"/>
    <w:rsid w:val="00530638"/>
    <w:rsid w:val="00530B0C"/>
    <w:rsid w:val="005322F5"/>
    <w:rsid w:val="00534F6F"/>
    <w:rsid w:val="0053562A"/>
    <w:rsid w:val="00536645"/>
    <w:rsid w:val="00541AC1"/>
    <w:rsid w:val="00543886"/>
    <w:rsid w:val="005442AC"/>
    <w:rsid w:val="00545CFF"/>
    <w:rsid w:val="0054671F"/>
    <w:rsid w:val="00560BE0"/>
    <w:rsid w:val="005614D2"/>
    <w:rsid w:val="00565167"/>
    <w:rsid w:val="00566007"/>
    <w:rsid w:val="00571FA6"/>
    <w:rsid w:val="00573929"/>
    <w:rsid w:val="0057720C"/>
    <w:rsid w:val="00580753"/>
    <w:rsid w:val="005831D3"/>
    <w:rsid w:val="00586ED3"/>
    <w:rsid w:val="005876E6"/>
    <w:rsid w:val="005948F0"/>
    <w:rsid w:val="00594BF5"/>
    <w:rsid w:val="00594DB1"/>
    <w:rsid w:val="005A2145"/>
    <w:rsid w:val="005A25CF"/>
    <w:rsid w:val="005A2901"/>
    <w:rsid w:val="005A76E0"/>
    <w:rsid w:val="005B0E7A"/>
    <w:rsid w:val="005C1942"/>
    <w:rsid w:val="005C1C2F"/>
    <w:rsid w:val="005C1E19"/>
    <w:rsid w:val="005C1EC0"/>
    <w:rsid w:val="005C2321"/>
    <w:rsid w:val="005D2459"/>
    <w:rsid w:val="005E1531"/>
    <w:rsid w:val="005E184B"/>
    <w:rsid w:val="005E24BC"/>
    <w:rsid w:val="005E3D4C"/>
    <w:rsid w:val="005E5559"/>
    <w:rsid w:val="005E6624"/>
    <w:rsid w:val="005F053D"/>
    <w:rsid w:val="005F4BB8"/>
    <w:rsid w:val="005F542C"/>
    <w:rsid w:val="005F574C"/>
    <w:rsid w:val="005F77FA"/>
    <w:rsid w:val="006049D8"/>
    <w:rsid w:val="00605803"/>
    <w:rsid w:val="00607BE0"/>
    <w:rsid w:val="00615219"/>
    <w:rsid w:val="00617880"/>
    <w:rsid w:val="006218EB"/>
    <w:rsid w:val="0062335E"/>
    <w:rsid w:val="00625104"/>
    <w:rsid w:val="00626C0F"/>
    <w:rsid w:val="00630331"/>
    <w:rsid w:val="00631696"/>
    <w:rsid w:val="00633105"/>
    <w:rsid w:val="006349EE"/>
    <w:rsid w:val="006352FD"/>
    <w:rsid w:val="006357F8"/>
    <w:rsid w:val="006405BD"/>
    <w:rsid w:val="0064117B"/>
    <w:rsid w:val="00643451"/>
    <w:rsid w:val="00643604"/>
    <w:rsid w:val="00644B73"/>
    <w:rsid w:val="006465E9"/>
    <w:rsid w:val="00647B5C"/>
    <w:rsid w:val="006544A8"/>
    <w:rsid w:val="006550B7"/>
    <w:rsid w:val="00662916"/>
    <w:rsid w:val="0066705D"/>
    <w:rsid w:val="0067002E"/>
    <w:rsid w:val="00673382"/>
    <w:rsid w:val="00673CA0"/>
    <w:rsid w:val="00674951"/>
    <w:rsid w:val="00681D65"/>
    <w:rsid w:val="0068341E"/>
    <w:rsid w:val="00683D40"/>
    <w:rsid w:val="00685316"/>
    <w:rsid w:val="00691C09"/>
    <w:rsid w:val="00692502"/>
    <w:rsid w:val="00692E28"/>
    <w:rsid w:val="0069364E"/>
    <w:rsid w:val="00695875"/>
    <w:rsid w:val="006960A0"/>
    <w:rsid w:val="006973AC"/>
    <w:rsid w:val="006A2CDB"/>
    <w:rsid w:val="006A348A"/>
    <w:rsid w:val="006A3DE6"/>
    <w:rsid w:val="006A6B5A"/>
    <w:rsid w:val="006B1BF0"/>
    <w:rsid w:val="006B222A"/>
    <w:rsid w:val="006B76FA"/>
    <w:rsid w:val="006B77F1"/>
    <w:rsid w:val="006B78CF"/>
    <w:rsid w:val="006C0323"/>
    <w:rsid w:val="006D0EA1"/>
    <w:rsid w:val="006E1D21"/>
    <w:rsid w:val="006E6A1F"/>
    <w:rsid w:val="006F0FFA"/>
    <w:rsid w:val="006F117D"/>
    <w:rsid w:val="006F1967"/>
    <w:rsid w:val="006F38A3"/>
    <w:rsid w:val="006F4074"/>
    <w:rsid w:val="006F49A9"/>
    <w:rsid w:val="007011D5"/>
    <w:rsid w:val="00703F8E"/>
    <w:rsid w:val="00704CA5"/>
    <w:rsid w:val="00710F8E"/>
    <w:rsid w:val="00712D3F"/>
    <w:rsid w:val="007131C5"/>
    <w:rsid w:val="0071468A"/>
    <w:rsid w:val="00715D00"/>
    <w:rsid w:val="00721396"/>
    <w:rsid w:val="00721EB1"/>
    <w:rsid w:val="00725E8D"/>
    <w:rsid w:val="00726AEC"/>
    <w:rsid w:val="007439B9"/>
    <w:rsid w:val="00743A18"/>
    <w:rsid w:val="00746828"/>
    <w:rsid w:val="007472E3"/>
    <w:rsid w:val="007473C5"/>
    <w:rsid w:val="00747673"/>
    <w:rsid w:val="00752406"/>
    <w:rsid w:val="007538BF"/>
    <w:rsid w:val="00755845"/>
    <w:rsid w:val="00757AE3"/>
    <w:rsid w:val="00762701"/>
    <w:rsid w:val="007628C6"/>
    <w:rsid w:val="0076307C"/>
    <w:rsid w:val="0076314C"/>
    <w:rsid w:val="00765D39"/>
    <w:rsid w:val="007760CF"/>
    <w:rsid w:val="00776965"/>
    <w:rsid w:val="00777934"/>
    <w:rsid w:val="00780D30"/>
    <w:rsid w:val="00781C44"/>
    <w:rsid w:val="00781C7A"/>
    <w:rsid w:val="0078437E"/>
    <w:rsid w:val="00787555"/>
    <w:rsid w:val="00790228"/>
    <w:rsid w:val="00791F3E"/>
    <w:rsid w:val="00793DB9"/>
    <w:rsid w:val="00795B97"/>
    <w:rsid w:val="00795E71"/>
    <w:rsid w:val="007A0725"/>
    <w:rsid w:val="007A0C9F"/>
    <w:rsid w:val="007A206C"/>
    <w:rsid w:val="007A277D"/>
    <w:rsid w:val="007A4B2D"/>
    <w:rsid w:val="007B649D"/>
    <w:rsid w:val="007B78DF"/>
    <w:rsid w:val="007B7CF2"/>
    <w:rsid w:val="007C6349"/>
    <w:rsid w:val="007C66C7"/>
    <w:rsid w:val="007D00E7"/>
    <w:rsid w:val="007D3288"/>
    <w:rsid w:val="007D67AC"/>
    <w:rsid w:val="007E1B6F"/>
    <w:rsid w:val="007E47AF"/>
    <w:rsid w:val="007E5B48"/>
    <w:rsid w:val="007E5D0A"/>
    <w:rsid w:val="007E66E3"/>
    <w:rsid w:val="007E7292"/>
    <w:rsid w:val="007F1F4B"/>
    <w:rsid w:val="007F3625"/>
    <w:rsid w:val="00800CEE"/>
    <w:rsid w:val="00801C4E"/>
    <w:rsid w:val="00802440"/>
    <w:rsid w:val="00802FAB"/>
    <w:rsid w:val="00802FC2"/>
    <w:rsid w:val="00803D63"/>
    <w:rsid w:val="008124B0"/>
    <w:rsid w:val="00812CF3"/>
    <w:rsid w:val="0081344F"/>
    <w:rsid w:val="00815842"/>
    <w:rsid w:val="0082331B"/>
    <w:rsid w:val="00825744"/>
    <w:rsid w:val="00826DDB"/>
    <w:rsid w:val="00827581"/>
    <w:rsid w:val="00827FD1"/>
    <w:rsid w:val="00834EC6"/>
    <w:rsid w:val="00837298"/>
    <w:rsid w:val="00841423"/>
    <w:rsid w:val="008451EA"/>
    <w:rsid w:val="0085068D"/>
    <w:rsid w:val="00850ADB"/>
    <w:rsid w:val="00854749"/>
    <w:rsid w:val="00855002"/>
    <w:rsid w:val="00863AED"/>
    <w:rsid w:val="00870618"/>
    <w:rsid w:val="0087393C"/>
    <w:rsid w:val="00877620"/>
    <w:rsid w:val="0088391B"/>
    <w:rsid w:val="008854BE"/>
    <w:rsid w:val="008855CB"/>
    <w:rsid w:val="00886788"/>
    <w:rsid w:val="00887304"/>
    <w:rsid w:val="008936B0"/>
    <w:rsid w:val="00893878"/>
    <w:rsid w:val="00894108"/>
    <w:rsid w:val="00894A4A"/>
    <w:rsid w:val="00896E43"/>
    <w:rsid w:val="008A03F7"/>
    <w:rsid w:val="008A29AC"/>
    <w:rsid w:val="008A512C"/>
    <w:rsid w:val="008B0A1B"/>
    <w:rsid w:val="008B4A40"/>
    <w:rsid w:val="008B4C95"/>
    <w:rsid w:val="008B5C3B"/>
    <w:rsid w:val="008B5CFD"/>
    <w:rsid w:val="008C09AC"/>
    <w:rsid w:val="008D117F"/>
    <w:rsid w:val="008E05DD"/>
    <w:rsid w:val="008E2DC2"/>
    <w:rsid w:val="008E50BC"/>
    <w:rsid w:val="008F19FE"/>
    <w:rsid w:val="008F29F5"/>
    <w:rsid w:val="008F5D8F"/>
    <w:rsid w:val="00900D88"/>
    <w:rsid w:val="00903A42"/>
    <w:rsid w:val="009053BF"/>
    <w:rsid w:val="00906254"/>
    <w:rsid w:val="009078F5"/>
    <w:rsid w:val="00910E3E"/>
    <w:rsid w:val="00911391"/>
    <w:rsid w:val="00912BE0"/>
    <w:rsid w:val="00920E41"/>
    <w:rsid w:val="00926A4C"/>
    <w:rsid w:val="00926C7E"/>
    <w:rsid w:val="0092720B"/>
    <w:rsid w:val="00932821"/>
    <w:rsid w:val="009339A9"/>
    <w:rsid w:val="00937C02"/>
    <w:rsid w:val="00940E7F"/>
    <w:rsid w:val="0094378C"/>
    <w:rsid w:val="0094429B"/>
    <w:rsid w:val="00944628"/>
    <w:rsid w:val="00945BB9"/>
    <w:rsid w:val="00945BC5"/>
    <w:rsid w:val="00960D62"/>
    <w:rsid w:val="00961B46"/>
    <w:rsid w:val="009636D1"/>
    <w:rsid w:val="009678A3"/>
    <w:rsid w:val="00972899"/>
    <w:rsid w:val="00973328"/>
    <w:rsid w:val="00976E0B"/>
    <w:rsid w:val="00980438"/>
    <w:rsid w:val="00981648"/>
    <w:rsid w:val="00981E4A"/>
    <w:rsid w:val="00982A39"/>
    <w:rsid w:val="0098383B"/>
    <w:rsid w:val="0098672C"/>
    <w:rsid w:val="00990BDC"/>
    <w:rsid w:val="00995001"/>
    <w:rsid w:val="009A35F8"/>
    <w:rsid w:val="009A3D81"/>
    <w:rsid w:val="009A4CAF"/>
    <w:rsid w:val="009B3ACA"/>
    <w:rsid w:val="009B7B97"/>
    <w:rsid w:val="009C4E49"/>
    <w:rsid w:val="009C5386"/>
    <w:rsid w:val="009D4436"/>
    <w:rsid w:val="009D5B35"/>
    <w:rsid w:val="009D6C14"/>
    <w:rsid w:val="009E22C5"/>
    <w:rsid w:val="009E2FD6"/>
    <w:rsid w:val="009E7B11"/>
    <w:rsid w:val="009F1C83"/>
    <w:rsid w:val="009F4EDD"/>
    <w:rsid w:val="00A0163D"/>
    <w:rsid w:val="00A029DC"/>
    <w:rsid w:val="00A036A7"/>
    <w:rsid w:val="00A058B2"/>
    <w:rsid w:val="00A07390"/>
    <w:rsid w:val="00A07B11"/>
    <w:rsid w:val="00A16288"/>
    <w:rsid w:val="00A203C5"/>
    <w:rsid w:val="00A22FE6"/>
    <w:rsid w:val="00A3549D"/>
    <w:rsid w:val="00A370C7"/>
    <w:rsid w:val="00A370EA"/>
    <w:rsid w:val="00A41C2B"/>
    <w:rsid w:val="00A41E35"/>
    <w:rsid w:val="00A47993"/>
    <w:rsid w:val="00A50CAB"/>
    <w:rsid w:val="00A560CB"/>
    <w:rsid w:val="00A577F5"/>
    <w:rsid w:val="00A60AAA"/>
    <w:rsid w:val="00A655C2"/>
    <w:rsid w:val="00A704C3"/>
    <w:rsid w:val="00A729D9"/>
    <w:rsid w:val="00A75608"/>
    <w:rsid w:val="00A75D06"/>
    <w:rsid w:val="00A81401"/>
    <w:rsid w:val="00A81414"/>
    <w:rsid w:val="00A82EBA"/>
    <w:rsid w:val="00A94CA4"/>
    <w:rsid w:val="00A95738"/>
    <w:rsid w:val="00A96340"/>
    <w:rsid w:val="00AA3963"/>
    <w:rsid w:val="00AA4460"/>
    <w:rsid w:val="00AA4A18"/>
    <w:rsid w:val="00AB287F"/>
    <w:rsid w:val="00AB54DE"/>
    <w:rsid w:val="00AB55CF"/>
    <w:rsid w:val="00AB5E5E"/>
    <w:rsid w:val="00AC09DE"/>
    <w:rsid w:val="00AC1252"/>
    <w:rsid w:val="00AC1E9E"/>
    <w:rsid w:val="00AC4378"/>
    <w:rsid w:val="00AC4C38"/>
    <w:rsid w:val="00AC4C59"/>
    <w:rsid w:val="00AD26A5"/>
    <w:rsid w:val="00AD32DC"/>
    <w:rsid w:val="00AD33B6"/>
    <w:rsid w:val="00AD42BD"/>
    <w:rsid w:val="00AD79BC"/>
    <w:rsid w:val="00AE1F5D"/>
    <w:rsid w:val="00AE3178"/>
    <w:rsid w:val="00AE4233"/>
    <w:rsid w:val="00AE435D"/>
    <w:rsid w:val="00AE7289"/>
    <w:rsid w:val="00AF0AAA"/>
    <w:rsid w:val="00B0051F"/>
    <w:rsid w:val="00B058E6"/>
    <w:rsid w:val="00B07573"/>
    <w:rsid w:val="00B11A9D"/>
    <w:rsid w:val="00B15158"/>
    <w:rsid w:val="00B2247E"/>
    <w:rsid w:val="00B22861"/>
    <w:rsid w:val="00B36292"/>
    <w:rsid w:val="00B37950"/>
    <w:rsid w:val="00B506B4"/>
    <w:rsid w:val="00B56242"/>
    <w:rsid w:val="00B609DA"/>
    <w:rsid w:val="00B620AB"/>
    <w:rsid w:val="00B638BD"/>
    <w:rsid w:val="00B64BEF"/>
    <w:rsid w:val="00B6535F"/>
    <w:rsid w:val="00B7163B"/>
    <w:rsid w:val="00B71CB3"/>
    <w:rsid w:val="00B71FDE"/>
    <w:rsid w:val="00B73C18"/>
    <w:rsid w:val="00B804BA"/>
    <w:rsid w:val="00B80F6F"/>
    <w:rsid w:val="00B815F3"/>
    <w:rsid w:val="00B832C7"/>
    <w:rsid w:val="00B87189"/>
    <w:rsid w:val="00BA3D6D"/>
    <w:rsid w:val="00BA63FE"/>
    <w:rsid w:val="00BB03A8"/>
    <w:rsid w:val="00BB143E"/>
    <w:rsid w:val="00BB3377"/>
    <w:rsid w:val="00BB5762"/>
    <w:rsid w:val="00BB6086"/>
    <w:rsid w:val="00BB634D"/>
    <w:rsid w:val="00BB6F7B"/>
    <w:rsid w:val="00BC0657"/>
    <w:rsid w:val="00BC0E05"/>
    <w:rsid w:val="00BC1EB2"/>
    <w:rsid w:val="00BC33A8"/>
    <w:rsid w:val="00BC4C79"/>
    <w:rsid w:val="00BD3964"/>
    <w:rsid w:val="00BD5341"/>
    <w:rsid w:val="00BD790C"/>
    <w:rsid w:val="00BE364F"/>
    <w:rsid w:val="00BE3BDF"/>
    <w:rsid w:val="00BE48E9"/>
    <w:rsid w:val="00BE6A6D"/>
    <w:rsid w:val="00BF271E"/>
    <w:rsid w:val="00BF56CE"/>
    <w:rsid w:val="00BF6F82"/>
    <w:rsid w:val="00C00F04"/>
    <w:rsid w:val="00C03F17"/>
    <w:rsid w:val="00C106D6"/>
    <w:rsid w:val="00C1388B"/>
    <w:rsid w:val="00C14666"/>
    <w:rsid w:val="00C166DA"/>
    <w:rsid w:val="00C35FE3"/>
    <w:rsid w:val="00C36CA1"/>
    <w:rsid w:val="00C37626"/>
    <w:rsid w:val="00C37911"/>
    <w:rsid w:val="00C412A9"/>
    <w:rsid w:val="00C4413B"/>
    <w:rsid w:val="00C44D82"/>
    <w:rsid w:val="00C500E5"/>
    <w:rsid w:val="00C51972"/>
    <w:rsid w:val="00C551F3"/>
    <w:rsid w:val="00C55ECB"/>
    <w:rsid w:val="00C55ED6"/>
    <w:rsid w:val="00C60BC2"/>
    <w:rsid w:val="00C61BAD"/>
    <w:rsid w:val="00C63C19"/>
    <w:rsid w:val="00C65DD0"/>
    <w:rsid w:val="00C7012D"/>
    <w:rsid w:val="00C760CC"/>
    <w:rsid w:val="00C80F00"/>
    <w:rsid w:val="00C8416F"/>
    <w:rsid w:val="00C909E1"/>
    <w:rsid w:val="00C92555"/>
    <w:rsid w:val="00C92BD7"/>
    <w:rsid w:val="00C94C23"/>
    <w:rsid w:val="00C94C99"/>
    <w:rsid w:val="00C95F91"/>
    <w:rsid w:val="00C97E8F"/>
    <w:rsid w:val="00CA0563"/>
    <w:rsid w:val="00CA2809"/>
    <w:rsid w:val="00CA45FA"/>
    <w:rsid w:val="00CB0881"/>
    <w:rsid w:val="00CB3E55"/>
    <w:rsid w:val="00CB43C2"/>
    <w:rsid w:val="00CB5100"/>
    <w:rsid w:val="00CC0286"/>
    <w:rsid w:val="00CC73DB"/>
    <w:rsid w:val="00CD2192"/>
    <w:rsid w:val="00CD3490"/>
    <w:rsid w:val="00CD6CCD"/>
    <w:rsid w:val="00CE110B"/>
    <w:rsid w:val="00CE42AE"/>
    <w:rsid w:val="00CF23E8"/>
    <w:rsid w:val="00CF538C"/>
    <w:rsid w:val="00D04076"/>
    <w:rsid w:val="00D048D0"/>
    <w:rsid w:val="00D15135"/>
    <w:rsid w:val="00D24C6D"/>
    <w:rsid w:val="00D25ACE"/>
    <w:rsid w:val="00D25D63"/>
    <w:rsid w:val="00D26D79"/>
    <w:rsid w:val="00D300A6"/>
    <w:rsid w:val="00D34C3C"/>
    <w:rsid w:val="00D401E5"/>
    <w:rsid w:val="00D47921"/>
    <w:rsid w:val="00D51778"/>
    <w:rsid w:val="00D52758"/>
    <w:rsid w:val="00D538D2"/>
    <w:rsid w:val="00D6233A"/>
    <w:rsid w:val="00D64CBA"/>
    <w:rsid w:val="00D64CBB"/>
    <w:rsid w:val="00D651D6"/>
    <w:rsid w:val="00D65EAC"/>
    <w:rsid w:val="00D72D04"/>
    <w:rsid w:val="00D730B6"/>
    <w:rsid w:val="00D75351"/>
    <w:rsid w:val="00D77756"/>
    <w:rsid w:val="00D82C05"/>
    <w:rsid w:val="00D849E6"/>
    <w:rsid w:val="00D92E86"/>
    <w:rsid w:val="00D93301"/>
    <w:rsid w:val="00D93D8C"/>
    <w:rsid w:val="00DA20C6"/>
    <w:rsid w:val="00DA2AE3"/>
    <w:rsid w:val="00DA5BD4"/>
    <w:rsid w:val="00DB2053"/>
    <w:rsid w:val="00DB68BD"/>
    <w:rsid w:val="00DB7521"/>
    <w:rsid w:val="00DB7B78"/>
    <w:rsid w:val="00DC2B92"/>
    <w:rsid w:val="00DC442B"/>
    <w:rsid w:val="00DC4B24"/>
    <w:rsid w:val="00DC5DE3"/>
    <w:rsid w:val="00DD4224"/>
    <w:rsid w:val="00DE0F00"/>
    <w:rsid w:val="00DE0F21"/>
    <w:rsid w:val="00DE6F99"/>
    <w:rsid w:val="00DF5DE5"/>
    <w:rsid w:val="00DF77E0"/>
    <w:rsid w:val="00E0379B"/>
    <w:rsid w:val="00E05E55"/>
    <w:rsid w:val="00E066C6"/>
    <w:rsid w:val="00E07D45"/>
    <w:rsid w:val="00E11C44"/>
    <w:rsid w:val="00E129F4"/>
    <w:rsid w:val="00E145E9"/>
    <w:rsid w:val="00E1709E"/>
    <w:rsid w:val="00E20616"/>
    <w:rsid w:val="00E216CD"/>
    <w:rsid w:val="00E22F2E"/>
    <w:rsid w:val="00E2309C"/>
    <w:rsid w:val="00E25C89"/>
    <w:rsid w:val="00E26853"/>
    <w:rsid w:val="00E27714"/>
    <w:rsid w:val="00E27AB7"/>
    <w:rsid w:val="00E31C20"/>
    <w:rsid w:val="00E33309"/>
    <w:rsid w:val="00E35A28"/>
    <w:rsid w:val="00E4056F"/>
    <w:rsid w:val="00E43A34"/>
    <w:rsid w:val="00E4701F"/>
    <w:rsid w:val="00E505B5"/>
    <w:rsid w:val="00E651C0"/>
    <w:rsid w:val="00E678BB"/>
    <w:rsid w:val="00E67F6C"/>
    <w:rsid w:val="00E756E1"/>
    <w:rsid w:val="00E83898"/>
    <w:rsid w:val="00E84B88"/>
    <w:rsid w:val="00E84C55"/>
    <w:rsid w:val="00E84DC6"/>
    <w:rsid w:val="00E84FC4"/>
    <w:rsid w:val="00E9371A"/>
    <w:rsid w:val="00E939BC"/>
    <w:rsid w:val="00E97F48"/>
    <w:rsid w:val="00EA0183"/>
    <w:rsid w:val="00EA1402"/>
    <w:rsid w:val="00EA2D4D"/>
    <w:rsid w:val="00EA5526"/>
    <w:rsid w:val="00EB1257"/>
    <w:rsid w:val="00EB394C"/>
    <w:rsid w:val="00EC4DA3"/>
    <w:rsid w:val="00EE6350"/>
    <w:rsid w:val="00EE7867"/>
    <w:rsid w:val="00EF580F"/>
    <w:rsid w:val="00EF66F2"/>
    <w:rsid w:val="00EF67BB"/>
    <w:rsid w:val="00EF7ADA"/>
    <w:rsid w:val="00F01FCF"/>
    <w:rsid w:val="00F0593E"/>
    <w:rsid w:val="00F06B90"/>
    <w:rsid w:val="00F06BB3"/>
    <w:rsid w:val="00F07269"/>
    <w:rsid w:val="00F11ED2"/>
    <w:rsid w:val="00F1292E"/>
    <w:rsid w:val="00F15F70"/>
    <w:rsid w:val="00F27641"/>
    <w:rsid w:val="00F32040"/>
    <w:rsid w:val="00F32B98"/>
    <w:rsid w:val="00F343E4"/>
    <w:rsid w:val="00F36C66"/>
    <w:rsid w:val="00F37A1A"/>
    <w:rsid w:val="00F4258B"/>
    <w:rsid w:val="00F478FE"/>
    <w:rsid w:val="00F517F0"/>
    <w:rsid w:val="00F532A3"/>
    <w:rsid w:val="00F5688A"/>
    <w:rsid w:val="00F56EBF"/>
    <w:rsid w:val="00F573A4"/>
    <w:rsid w:val="00F604FB"/>
    <w:rsid w:val="00F6166D"/>
    <w:rsid w:val="00F66A9E"/>
    <w:rsid w:val="00F77754"/>
    <w:rsid w:val="00F806A1"/>
    <w:rsid w:val="00F81DED"/>
    <w:rsid w:val="00F82003"/>
    <w:rsid w:val="00F93D16"/>
    <w:rsid w:val="00FB1FC5"/>
    <w:rsid w:val="00FB2E0D"/>
    <w:rsid w:val="00FB54AD"/>
    <w:rsid w:val="00FC0944"/>
    <w:rsid w:val="00FC613E"/>
    <w:rsid w:val="00FC6847"/>
    <w:rsid w:val="00FD3438"/>
    <w:rsid w:val="00FD51C3"/>
    <w:rsid w:val="00FE0CA2"/>
    <w:rsid w:val="00FE352F"/>
    <w:rsid w:val="00FE4E56"/>
    <w:rsid w:val="00FE54E1"/>
    <w:rsid w:val="00FE61F9"/>
    <w:rsid w:val="00FF0E7D"/>
    <w:rsid w:val="00FF2DAE"/>
    <w:rsid w:val="00FF4984"/>
    <w:rsid w:val="00FF4BE6"/>
    <w:rsid w:val="00FF5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D7D04"/>
  <w15:docId w15:val="{A64F56F9-9FE1-4B04-BCD4-245B802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442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C442B"/>
    <w:pPr>
      <w:spacing w:before="100" w:beforeAutospacing="1" w:after="100" w:afterAutospacing="1"/>
    </w:pPr>
  </w:style>
  <w:style w:type="paragraph" w:styleId="BalloonText">
    <w:name w:val="Balloon Text"/>
    <w:basedOn w:val="Normal"/>
    <w:link w:val="BalloonTextChar"/>
    <w:uiPriority w:val="99"/>
    <w:semiHidden/>
    <w:unhideWhenUsed/>
    <w:rsid w:val="00C65D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DD0"/>
    <w:rPr>
      <w:rFonts w:ascii="Segoe UI" w:eastAsia="Times New Roman" w:hAnsi="Segoe UI" w:cs="Segoe UI"/>
      <w:sz w:val="18"/>
      <w:szCs w:val="18"/>
    </w:rPr>
  </w:style>
  <w:style w:type="paragraph" w:styleId="ListParagraph">
    <w:name w:val="List Paragraph"/>
    <w:basedOn w:val="Normal"/>
    <w:uiPriority w:val="34"/>
    <w:qFormat/>
    <w:rsid w:val="00C166DA"/>
    <w:pPr>
      <w:ind w:left="720"/>
      <w:contextualSpacing/>
    </w:pPr>
  </w:style>
  <w:style w:type="paragraph" w:styleId="Header">
    <w:name w:val="header"/>
    <w:basedOn w:val="Normal"/>
    <w:link w:val="HeaderChar"/>
    <w:uiPriority w:val="99"/>
    <w:unhideWhenUsed/>
    <w:rsid w:val="00D64CBB"/>
    <w:pPr>
      <w:tabs>
        <w:tab w:val="center" w:pos="4680"/>
        <w:tab w:val="right" w:pos="9360"/>
      </w:tabs>
    </w:pPr>
  </w:style>
  <w:style w:type="character" w:customStyle="1" w:styleId="HeaderChar">
    <w:name w:val="Header Char"/>
    <w:basedOn w:val="DefaultParagraphFont"/>
    <w:link w:val="Header"/>
    <w:uiPriority w:val="99"/>
    <w:rsid w:val="00D64CBB"/>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64CBB"/>
    <w:pPr>
      <w:tabs>
        <w:tab w:val="center" w:pos="4680"/>
        <w:tab w:val="right" w:pos="9360"/>
      </w:tabs>
    </w:pPr>
  </w:style>
  <w:style w:type="character" w:customStyle="1" w:styleId="FooterChar">
    <w:name w:val="Footer Char"/>
    <w:basedOn w:val="DefaultParagraphFont"/>
    <w:link w:val="Footer"/>
    <w:uiPriority w:val="99"/>
    <w:rsid w:val="00D64CBB"/>
    <w:rPr>
      <w:rFonts w:ascii="Times New Roman" w:eastAsia="Times New Roman" w:hAnsi="Times New Roman" w:cs="Times New Roman"/>
      <w:sz w:val="24"/>
      <w:szCs w:val="24"/>
    </w:rPr>
  </w:style>
  <w:style w:type="character" w:customStyle="1" w:styleId="keyword">
    <w:name w:val="keyword"/>
    <w:basedOn w:val="DefaultParagraphFont"/>
    <w:rsid w:val="00D730B6"/>
  </w:style>
  <w:style w:type="character" w:customStyle="1" w:styleId="section">
    <w:name w:val="section"/>
    <w:basedOn w:val="DefaultParagraphFont"/>
    <w:rsid w:val="00D730B6"/>
  </w:style>
  <w:style w:type="paragraph" w:customStyle="1" w:styleId="level2">
    <w:name w:val="level2"/>
    <w:basedOn w:val="Normal"/>
    <w:rsid w:val="008A03F7"/>
    <w:pPr>
      <w:spacing w:before="100" w:beforeAutospacing="1" w:after="100" w:afterAutospacing="1"/>
    </w:pPr>
  </w:style>
  <w:style w:type="paragraph" w:customStyle="1" w:styleId="level0">
    <w:name w:val="level0"/>
    <w:basedOn w:val="Normal"/>
    <w:rsid w:val="00E27714"/>
    <w:pPr>
      <w:spacing w:before="100" w:beforeAutospacing="1" w:after="100" w:afterAutospacing="1"/>
    </w:pPr>
  </w:style>
  <w:style w:type="character" w:styleId="Hyperlink">
    <w:name w:val="Hyperlink"/>
    <w:basedOn w:val="DefaultParagraphFont"/>
    <w:uiPriority w:val="99"/>
    <w:unhideWhenUsed/>
    <w:rsid w:val="001B05F9"/>
    <w:rPr>
      <w:color w:val="0000FF"/>
      <w:u w:val="single"/>
    </w:rPr>
  </w:style>
  <w:style w:type="paragraph" w:customStyle="1" w:styleId="level1">
    <w:name w:val="level1"/>
    <w:basedOn w:val="Normal"/>
    <w:rsid w:val="00A75D0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271720">
      <w:bodyDiv w:val="1"/>
      <w:marLeft w:val="0"/>
      <w:marRight w:val="0"/>
      <w:marTop w:val="0"/>
      <w:marBottom w:val="0"/>
      <w:divBdr>
        <w:top w:val="none" w:sz="0" w:space="0" w:color="auto"/>
        <w:left w:val="none" w:sz="0" w:space="0" w:color="auto"/>
        <w:bottom w:val="none" w:sz="0" w:space="0" w:color="auto"/>
        <w:right w:val="none" w:sz="0" w:space="0" w:color="auto"/>
      </w:divBdr>
      <w:divsChild>
        <w:div w:id="360518908">
          <w:marLeft w:val="0"/>
          <w:marRight w:val="0"/>
          <w:marTop w:val="0"/>
          <w:marBottom w:val="0"/>
          <w:divBdr>
            <w:top w:val="none" w:sz="0" w:space="0" w:color="auto"/>
            <w:left w:val="none" w:sz="0" w:space="0" w:color="auto"/>
            <w:bottom w:val="none" w:sz="0" w:space="0" w:color="auto"/>
            <w:right w:val="none" w:sz="0" w:space="0" w:color="auto"/>
          </w:divBdr>
          <w:divsChild>
            <w:div w:id="1352681401">
              <w:marLeft w:val="0"/>
              <w:marRight w:val="0"/>
              <w:marTop w:val="0"/>
              <w:marBottom w:val="0"/>
              <w:divBdr>
                <w:top w:val="none" w:sz="0" w:space="0" w:color="auto"/>
                <w:left w:val="none" w:sz="0" w:space="0" w:color="auto"/>
                <w:bottom w:val="none" w:sz="0" w:space="0" w:color="auto"/>
                <w:right w:val="none" w:sz="0" w:space="0" w:color="auto"/>
              </w:divBdr>
            </w:div>
          </w:divsChild>
        </w:div>
        <w:div w:id="1705247479">
          <w:marLeft w:val="0"/>
          <w:marRight w:val="0"/>
          <w:marTop w:val="0"/>
          <w:marBottom w:val="0"/>
          <w:divBdr>
            <w:top w:val="none" w:sz="0" w:space="0" w:color="auto"/>
            <w:left w:val="none" w:sz="0" w:space="0" w:color="auto"/>
            <w:bottom w:val="none" w:sz="0" w:space="0" w:color="auto"/>
            <w:right w:val="none" w:sz="0" w:space="0" w:color="auto"/>
          </w:divBdr>
          <w:divsChild>
            <w:div w:id="177542608">
              <w:marLeft w:val="0"/>
              <w:marRight w:val="0"/>
              <w:marTop w:val="0"/>
              <w:marBottom w:val="0"/>
              <w:divBdr>
                <w:top w:val="none" w:sz="0" w:space="0" w:color="auto"/>
                <w:left w:val="none" w:sz="0" w:space="0" w:color="auto"/>
                <w:bottom w:val="none" w:sz="0" w:space="0" w:color="auto"/>
                <w:right w:val="none" w:sz="0" w:space="0" w:color="auto"/>
              </w:divBdr>
            </w:div>
          </w:divsChild>
        </w:div>
        <w:div w:id="502816203">
          <w:marLeft w:val="0"/>
          <w:marRight w:val="0"/>
          <w:marTop w:val="0"/>
          <w:marBottom w:val="0"/>
          <w:divBdr>
            <w:top w:val="none" w:sz="0" w:space="0" w:color="auto"/>
            <w:left w:val="none" w:sz="0" w:space="0" w:color="auto"/>
            <w:bottom w:val="none" w:sz="0" w:space="0" w:color="auto"/>
            <w:right w:val="none" w:sz="0" w:space="0" w:color="auto"/>
          </w:divBdr>
          <w:divsChild>
            <w:div w:id="1184247011">
              <w:marLeft w:val="0"/>
              <w:marRight w:val="0"/>
              <w:marTop w:val="0"/>
              <w:marBottom w:val="0"/>
              <w:divBdr>
                <w:top w:val="none" w:sz="0" w:space="0" w:color="auto"/>
                <w:left w:val="none" w:sz="0" w:space="0" w:color="auto"/>
                <w:bottom w:val="none" w:sz="0" w:space="0" w:color="auto"/>
                <w:right w:val="none" w:sz="0" w:space="0" w:color="auto"/>
              </w:divBdr>
            </w:div>
          </w:divsChild>
        </w:div>
        <w:div w:id="811141544">
          <w:marLeft w:val="0"/>
          <w:marRight w:val="0"/>
          <w:marTop w:val="0"/>
          <w:marBottom w:val="0"/>
          <w:divBdr>
            <w:top w:val="none" w:sz="0" w:space="0" w:color="auto"/>
            <w:left w:val="none" w:sz="0" w:space="0" w:color="auto"/>
            <w:bottom w:val="none" w:sz="0" w:space="0" w:color="auto"/>
            <w:right w:val="none" w:sz="0" w:space="0" w:color="auto"/>
          </w:divBdr>
          <w:divsChild>
            <w:div w:id="13282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976468">
      <w:bodyDiv w:val="1"/>
      <w:marLeft w:val="0"/>
      <w:marRight w:val="0"/>
      <w:marTop w:val="0"/>
      <w:marBottom w:val="0"/>
      <w:divBdr>
        <w:top w:val="none" w:sz="0" w:space="0" w:color="auto"/>
        <w:left w:val="none" w:sz="0" w:space="0" w:color="auto"/>
        <w:bottom w:val="none" w:sz="0" w:space="0" w:color="auto"/>
        <w:right w:val="none" w:sz="0" w:space="0" w:color="auto"/>
      </w:divBdr>
      <w:divsChild>
        <w:div w:id="720053155">
          <w:marLeft w:val="0"/>
          <w:marRight w:val="0"/>
          <w:marTop w:val="0"/>
          <w:marBottom w:val="0"/>
          <w:divBdr>
            <w:top w:val="none" w:sz="0" w:space="0" w:color="auto"/>
            <w:left w:val="none" w:sz="0" w:space="0" w:color="auto"/>
            <w:bottom w:val="none" w:sz="0" w:space="0" w:color="auto"/>
            <w:right w:val="none" w:sz="0" w:space="0" w:color="auto"/>
          </w:divBdr>
          <w:divsChild>
            <w:div w:id="1320157856">
              <w:marLeft w:val="0"/>
              <w:marRight w:val="0"/>
              <w:marTop w:val="0"/>
              <w:marBottom w:val="0"/>
              <w:divBdr>
                <w:top w:val="none" w:sz="0" w:space="0" w:color="auto"/>
                <w:left w:val="none" w:sz="0" w:space="0" w:color="auto"/>
                <w:bottom w:val="none" w:sz="0" w:space="0" w:color="auto"/>
                <w:right w:val="none" w:sz="0" w:space="0" w:color="auto"/>
              </w:divBdr>
            </w:div>
          </w:divsChild>
        </w:div>
        <w:div w:id="214247091">
          <w:marLeft w:val="0"/>
          <w:marRight w:val="0"/>
          <w:marTop w:val="0"/>
          <w:marBottom w:val="0"/>
          <w:divBdr>
            <w:top w:val="none" w:sz="0" w:space="0" w:color="auto"/>
            <w:left w:val="none" w:sz="0" w:space="0" w:color="auto"/>
            <w:bottom w:val="none" w:sz="0" w:space="0" w:color="auto"/>
            <w:right w:val="none" w:sz="0" w:space="0" w:color="auto"/>
          </w:divBdr>
          <w:divsChild>
            <w:div w:id="2025790011">
              <w:marLeft w:val="0"/>
              <w:marRight w:val="0"/>
              <w:marTop w:val="0"/>
              <w:marBottom w:val="0"/>
              <w:divBdr>
                <w:top w:val="none" w:sz="0" w:space="0" w:color="auto"/>
                <w:left w:val="none" w:sz="0" w:space="0" w:color="auto"/>
                <w:bottom w:val="none" w:sz="0" w:space="0" w:color="auto"/>
                <w:right w:val="none" w:sz="0" w:space="0" w:color="auto"/>
              </w:divBdr>
              <w:divsChild>
                <w:div w:id="104814464">
                  <w:marLeft w:val="0"/>
                  <w:marRight w:val="0"/>
                  <w:marTop w:val="0"/>
                  <w:marBottom w:val="0"/>
                  <w:divBdr>
                    <w:top w:val="none" w:sz="0" w:space="0" w:color="auto"/>
                    <w:left w:val="none" w:sz="0" w:space="0" w:color="auto"/>
                    <w:bottom w:val="none" w:sz="0" w:space="0" w:color="auto"/>
                    <w:right w:val="none" w:sz="0" w:space="0" w:color="auto"/>
                  </w:divBdr>
                  <w:divsChild>
                    <w:div w:id="1136603898">
                      <w:marLeft w:val="0"/>
                      <w:marRight w:val="0"/>
                      <w:marTop w:val="0"/>
                      <w:marBottom w:val="0"/>
                      <w:divBdr>
                        <w:top w:val="none" w:sz="0" w:space="0" w:color="auto"/>
                        <w:left w:val="none" w:sz="0" w:space="0" w:color="auto"/>
                        <w:bottom w:val="none" w:sz="0" w:space="0" w:color="auto"/>
                        <w:right w:val="none" w:sz="0" w:space="0" w:color="auto"/>
                      </w:divBdr>
                    </w:div>
                    <w:div w:id="1173255126">
                      <w:marLeft w:val="0"/>
                      <w:marRight w:val="0"/>
                      <w:marTop w:val="0"/>
                      <w:marBottom w:val="0"/>
                      <w:divBdr>
                        <w:top w:val="none" w:sz="0" w:space="0" w:color="auto"/>
                        <w:left w:val="none" w:sz="0" w:space="0" w:color="auto"/>
                        <w:bottom w:val="none" w:sz="0" w:space="0" w:color="auto"/>
                        <w:right w:val="none" w:sz="0" w:space="0" w:color="auto"/>
                      </w:divBdr>
                    </w:div>
                    <w:div w:id="104467659">
                      <w:marLeft w:val="0"/>
                      <w:marRight w:val="0"/>
                      <w:marTop w:val="0"/>
                      <w:marBottom w:val="0"/>
                      <w:divBdr>
                        <w:top w:val="none" w:sz="0" w:space="0" w:color="auto"/>
                        <w:left w:val="none" w:sz="0" w:space="0" w:color="auto"/>
                        <w:bottom w:val="none" w:sz="0" w:space="0" w:color="auto"/>
                        <w:right w:val="none" w:sz="0" w:space="0" w:color="auto"/>
                      </w:divBdr>
                    </w:div>
                    <w:div w:id="1127165473">
                      <w:marLeft w:val="0"/>
                      <w:marRight w:val="0"/>
                      <w:marTop w:val="0"/>
                      <w:marBottom w:val="0"/>
                      <w:divBdr>
                        <w:top w:val="none" w:sz="0" w:space="0" w:color="auto"/>
                        <w:left w:val="none" w:sz="0" w:space="0" w:color="auto"/>
                        <w:bottom w:val="none" w:sz="0" w:space="0" w:color="auto"/>
                        <w:right w:val="none" w:sz="0" w:space="0" w:color="auto"/>
                      </w:divBdr>
                    </w:div>
                    <w:div w:id="1133213103">
                      <w:marLeft w:val="0"/>
                      <w:marRight w:val="0"/>
                      <w:marTop w:val="0"/>
                      <w:marBottom w:val="0"/>
                      <w:divBdr>
                        <w:top w:val="none" w:sz="0" w:space="0" w:color="auto"/>
                        <w:left w:val="none" w:sz="0" w:space="0" w:color="auto"/>
                        <w:bottom w:val="none" w:sz="0" w:space="0" w:color="auto"/>
                        <w:right w:val="none" w:sz="0" w:space="0" w:color="auto"/>
                      </w:divBdr>
                    </w:div>
                    <w:div w:id="1895777939">
                      <w:marLeft w:val="0"/>
                      <w:marRight w:val="0"/>
                      <w:marTop w:val="0"/>
                      <w:marBottom w:val="0"/>
                      <w:divBdr>
                        <w:top w:val="none" w:sz="0" w:space="0" w:color="auto"/>
                        <w:left w:val="none" w:sz="0" w:space="0" w:color="auto"/>
                        <w:bottom w:val="none" w:sz="0" w:space="0" w:color="auto"/>
                        <w:right w:val="none" w:sz="0" w:space="0" w:color="auto"/>
                      </w:divBdr>
                    </w:div>
                    <w:div w:id="333924224">
                      <w:marLeft w:val="0"/>
                      <w:marRight w:val="0"/>
                      <w:marTop w:val="0"/>
                      <w:marBottom w:val="0"/>
                      <w:divBdr>
                        <w:top w:val="none" w:sz="0" w:space="0" w:color="auto"/>
                        <w:left w:val="none" w:sz="0" w:space="0" w:color="auto"/>
                        <w:bottom w:val="none" w:sz="0" w:space="0" w:color="auto"/>
                        <w:right w:val="none" w:sz="0" w:space="0" w:color="auto"/>
                      </w:divBdr>
                    </w:div>
                    <w:div w:id="203521513">
                      <w:marLeft w:val="0"/>
                      <w:marRight w:val="0"/>
                      <w:marTop w:val="0"/>
                      <w:marBottom w:val="0"/>
                      <w:divBdr>
                        <w:top w:val="none" w:sz="0" w:space="0" w:color="auto"/>
                        <w:left w:val="none" w:sz="0" w:space="0" w:color="auto"/>
                        <w:bottom w:val="none" w:sz="0" w:space="0" w:color="auto"/>
                        <w:right w:val="none" w:sz="0" w:space="0" w:color="auto"/>
                      </w:divBdr>
                    </w:div>
                    <w:div w:id="140661463">
                      <w:marLeft w:val="0"/>
                      <w:marRight w:val="0"/>
                      <w:marTop w:val="0"/>
                      <w:marBottom w:val="0"/>
                      <w:divBdr>
                        <w:top w:val="none" w:sz="0" w:space="0" w:color="auto"/>
                        <w:left w:val="none" w:sz="0" w:space="0" w:color="auto"/>
                        <w:bottom w:val="none" w:sz="0" w:space="0" w:color="auto"/>
                        <w:right w:val="none" w:sz="0" w:space="0" w:color="auto"/>
                      </w:divBdr>
                    </w:div>
                    <w:div w:id="823661697">
                      <w:marLeft w:val="0"/>
                      <w:marRight w:val="0"/>
                      <w:marTop w:val="0"/>
                      <w:marBottom w:val="0"/>
                      <w:divBdr>
                        <w:top w:val="none" w:sz="0" w:space="0" w:color="auto"/>
                        <w:left w:val="none" w:sz="0" w:space="0" w:color="auto"/>
                        <w:bottom w:val="none" w:sz="0" w:space="0" w:color="auto"/>
                        <w:right w:val="none" w:sz="0" w:space="0" w:color="auto"/>
                      </w:divBdr>
                    </w:div>
                    <w:div w:id="787238845">
                      <w:marLeft w:val="0"/>
                      <w:marRight w:val="0"/>
                      <w:marTop w:val="0"/>
                      <w:marBottom w:val="0"/>
                      <w:divBdr>
                        <w:top w:val="none" w:sz="0" w:space="0" w:color="auto"/>
                        <w:left w:val="none" w:sz="0" w:space="0" w:color="auto"/>
                        <w:bottom w:val="none" w:sz="0" w:space="0" w:color="auto"/>
                        <w:right w:val="none" w:sz="0" w:space="0" w:color="auto"/>
                      </w:divBdr>
                    </w:div>
                    <w:div w:id="759375547">
                      <w:marLeft w:val="0"/>
                      <w:marRight w:val="0"/>
                      <w:marTop w:val="0"/>
                      <w:marBottom w:val="0"/>
                      <w:divBdr>
                        <w:top w:val="none" w:sz="0" w:space="0" w:color="auto"/>
                        <w:left w:val="none" w:sz="0" w:space="0" w:color="auto"/>
                        <w:bottom w:val="none" w:sz="0" w:space="0" w:color="auto"/>
                        <w:right w:val="none" w:sz="0" w:space="0" w:color="auto"/>
                      </w:divBdr>
                    </w:div>
                    <w:div w:id="2055032448">
                      <w:marLeft w:val="0"/>
                      <w:marRight w:val="0"/>
                      <w:marTop w:val="0"/>
                      <w:marBottom w:val="0"/>
                      <w:divBdr>
                        <w:top w:val="none" w:sz="0" w:space="0" w:color="auto"/>
                        <w:left w:val="none" w:sz="0" w:space="0" w:color="auto"/>
                        <w:bottom w:val="none" w:sz="0" w:space="0" w:color="auto"/>
                        <w:right w:val="none" w:sz="0" w:space="0" w:color="auto"/>
                      </w:divBdr>
                    </w:div>
                    <w:div w:id="349332711">
                      <w:marLeft w:val="0"/>
                      <w:marRight w:val="0"/>
                      <w:marTop w:val="0"/>
                      <w:marBottom w:val="0"/>
                      <w:divBdr>
                        <w:top w:val="none" w:sz="0" w:space="0" w:color="auto"/>
                        <w:left w:val="none" w:sz="0" w:space="0" w:color="auto"/>
                        <w:bottom w:val="none" w:sz="0" w:space="0" w:color="auto"/>
                        <w:right w:val="none" w:sz="0" w:space="0" w:color="auto"/>
                      </w:divBdr>
                    </w:div>
                    <w:div w:id="96485737">
                      <w:marLeft w:val="0"/>
                      <w:marRight w:val="0"/>
                      <w:marTop w:val="0"/>
                      <w:marBottom w:val="0"/>
                      <w:divBdr>
                        <w:top w:val="none" w:sz="0" w:space="0" w:color="auto"/>
                        <w:left w:val="none" w:sz="0" w:space="0" w:color="auto"/>
                        <w:bottom w:val="none" w:sz="0" w:space="0" w:color="auto"/>
                        <w:right w:val="none" w:sz="0" w:space="0" w:color="auto"/>
                      </w:divBdr>
                    </w:div>
                    <w:div w:id="1820615261">
                      <w:marLeft w:val="0"/>
                      <w:marRight w:val="0"/>
                      <w:marTop w:val="0"/>
                      <w:marBottom w:val="0"/>
                      <w:divBdr>
                        <w:top w:val="none" w:sz="0" w:space="0" w:color="auto"/>
                        <w:left w:val="none" w:sz="0" w:space="0" w:color="auto"/>
                        <w:bottom w:val="none" w:sz="0" w:space="0" w:color="auto"/>
                        <w:right w:val="none" w:sz="0" w:space="0" w:color="auto"/>
                      </w:divBdr>
                    </w:div>
                    <w:div w:id="546643262">
                      <w:marLeft w:val="0"/>
                      <w:marRight w:val="0"/>
                      <w:marTop w:val="0"/>
                      <w:marBottom w:val="0"/>
                      <w:divBdr>
                        <w:top w:val="none" w:sz="0" w:space="0" w:color="auto"/>
                        <w:left w:val="none" w:sz="0" w:space="0" w:color="auto"/>
                        <w:bottom w:val="none" w:sz="0" w:space="0" w:color="auto"/>
                        <w:right w:val="none" w:sz="0" w:space="0" w:color="auto"/>
                      </w:divBdr>
                    </w:div>
                    <w:div w:id="191242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901515">
              <w:marLeft w:val="0"/>
              <w:marRight w:val="0"/>
              <w:marTop w:val="0"/>
              <w:marBottom w:val="0"/>
              <w:divBdr>
                <w:top w:val="none" w:sz="0" w:space="0" w:color="auto"/>
                <w:left w:val="none" w:sz="0" w:space="0" w:color="auto"/>
                <w:bottom w:val="none" w:sz="0" w:space="0" w:color="auto"/>
                <w:right w:val="none" w:sz="0" w:space="0" w:color="auto"/>
              </w:divBdr>
            </w:div>
          </w:divsChild>
        </w:div>
        <w:div w:id="1213807527">
          <w:marLeft w:val="0"/>
          <w:marRight w:val="0"/>
          <w:marTop w:val="0"/>
          <w:marBottom w:val="0"/>
          <w:divBdr>
            <w:top w:val="none" w:sz="0" w:space="0" w:color="auto"/>
            <w:left w:val="none" w:sz="0" w:space="0" w:color="auto"/>
            <w:bottom w:val="none" w:sz="0" w:space="0" w:color="auto"/>
            <w:right w:val="none" w:sz="0" w:space="0" w:color="auto"/>
          </w:divBdr>
          <w:divsChild>
            <w:div w:id="6008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65986">
      <w:bodyDiv w:val="1"/>
      <w:marLeft w:val="0"/>
      <w:marRight w:val="0"/>
      <w:marTop w:val="0"/>
      <w:marBottom w:val="0"/>
      <w:divBdr>
        <w:top w:val="none" w:sz="0" w:space="0" w:color="auto"/>
        <w:left w:val="none" w:sz="0" w:space="0" w:color="auto"/>
        <w:bottom w:val="none" w:sz="0" w:space="0" w:color="auto"/>
        <w:right w:val="none" w:sz="0" w:space="0" w:color="auto"/>
      </w:divBdr>
      <w:divsChild>
        <w:div w:id="499850924">
          <w:marLeft w:val="0"/>
          <w:marRight w:val="0"/>
          <w:marTop w:val="0"/>
          <w:marBottom w:val="0"/>
          <w:divBdr>
            <w:top w:val="none" w:sz="0" w:space="0" w:color="auto"/>
            <w:left w:val="none" w:sz="0" w:space="0" w:color="auto"/>
            <w:bottom w:val="none" w:sz="0" w:space="0" w:color="auto"/>
            <w:right w:val="none" w:sz="0" w:space="0" w:color="auto"/>
          </w:divBdr>
          <w:divsChild>
            <w:div w:id="299698988">
              <w:marLeft w:val="0"/>
              <w:marRight w:val="0"/>
              <w:marTop w:val="0"/>
              <w:marBottom w:val="0"/>
              <w:divBdr>
                <w:top w:val="none" w:sz="0" w:space="0" w:color="auto"/>
                <w:left w:val="none" w:sz="0" w:space="0" w:color="auto"/>
                <w:bottom w:val="none" w:sz="0" w:space="0" w:color="auto"/>
                <w:right w:val="none" w:sz="0" w:space="0" w:color="auto"/>
              </w:divBdr>
            </w:div>
          </w:divsChild>
        </w:div>
        <w:div w:id="413480653">
          <w:marLeft w:val="0"/>
          <w:marRight w:val="0"/>
          <w:marTop w:val="0"/>
          <w:marBottom w:val="0"/>
          <w:divBdr>
            <w:top w:val="none" w:sz="0" w:space="0" w:color="auto"/>
            <w:left w:val="none" w:sz="0" w:space="0" w:color="auto"/>
            <w:bottom w:val="none" w:sz="0" w:space="0" w:color="auto"/>
            <w:right w:val="none" w:sz="0" w:space="0" w:color="auto"/>
          </w:divBdr>
          <w:divsChild>
            <w:div w:id="991837189">
              <w:marLeft w:val="0"/>
              <w:marRight w:val="0"/>
              <w:marTop w:val="0"/>
              <w:marBottom w:val="0"/>
              <w:divBdr>
                <w:top w:val="none" w:sz="0" w:space="0" w:color="auto"/>
                <w:left w:val="none" w:sz="0" w:space="0" w:color="auto"/>
                <w:bottom w:val="none" w:sz="0" w:space="0" w:color="auto"/>
                <w:right w:val="none" w:sz="0" w:space="0" w:color="auto"/>
              </w:divBdr>
            </w:div>
          </w:divsChild>
        </w:div>
        <w:div w:id="1410469697">
          <w:marLeft w:val="0"/>
          <w:marRight w:val="0"/>
          <w:marTop w:val="0"/>
          <w:marBottom w:val="0"/>
          <w:divBdr>
            <w:top w:val="none" w:sz="0" w:space="0" w:color="auto"/>
            <w:left w:val="none" w:sz="0" w:space="0" w:color="auto"/>
            <w:bottom w:val="none" w:sz="0" w:space="0" w:color="auto"/>
            <w:right w:val="none" w:sz="0" w:space="0" w:color="auto"/>
          </w:divBdr>
          <w:divsChild>
            <w:div w:id="2036998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960988">
      <w:bodyDiv w:val="1"/>
      <w:marLeft w:val="0"/>
      <w:marRight w:val="0"/>
      <w:marTop w:val="0"/>
      <w:marBottom w:val="0"/>
      <w:divBdr>
        <w:top w:val="none" w:sz="0" w:space="0" w:color="auto"/>
        <w:left w:val="none" w:sz="0" w:space="0" w:color="auto"/>
        <w:bottom w:val="none" w:sz="0" w:space="0" w:color="auto"/>
        <w:right w:val="none" w:sz="0" w:space="0" w:color="auto"/>
      </w:divBdr>
      <w:divsChild>
        <w:div w:id="1199857068">
          <w:marLeft w:val="0"/>
          <w:marRight w:val="0"/>
          <w:marTop w:val="0"/>
          <w:marBottom w:val="0"/>
          <w:divBdr>
            <w:top w:val="none" w:sz="0" w:space="0" w:color="auto"/>
            <w:left w:val="none" w:sz="0" w:space="0" w:color="auto"/>
            <w:bottom w:val="none" w:sz="0" w:space="0" w:color="auto"/>
            <w:right w:val="none" w:sz="0" w:space="0" w:color="auto"/>
          </w:divBdr>
          <w:divsChild>
            <w:div w:id="1755275279">
              <w:marLeft w:val="0"/>
              <w:marRight w:val="0"/>
              <w:marTop w:val="0"/>
              <w:marBottom w:val="0"/>
              <w:divBdr>
                <w:top w:val="none" w:sz="0" w:space="0" w:color="auto"/>
                <w:left w:val="none" w:sz="0" w:space="0" w:color="auto"/>
                <w:bottom w:val="none" w:sz="0" w:space="0" w:color="auto"/>
                <w:right w:val="none" w:sz="0" w:space="0" w:color="auto"/>
              </w:divBdr>
            </w:div>
          </w:divsChild>
        </w:div>
        <w:div w:id="1082026892">
          <w:marLeft w:val="0"/>
          <w:marRight w:val="0"/>
          <w:marTop w:val="0"/>
          <w:marBottom w:val="0"/>
          <w:divBdr>
            <w:top w:val="none" w:sz="0" w:space="0" w:color="auto"/>
            <w:left w:val="none" w:sz="0" w:space="0" w:color="auto"/>
            <w:bottom w:val="none" w:sz="0" w:space="0" w:color="auto"/>
            <w:right w:val="none" w:sz="0" w:space="0" w:color="auto"/>
          </w:divBdr>
          <w:divsChild>
            <w:div w:id="763037087">
              <w:marLeft w:val="0"/>
              <w:marRight w:val="0"/>
              <w:marTop w:val="0"/>
              <w:marBottom w:val="0"/>
              <w:divBdr>
                <w:top w:val="none" w:sz="0" w:space="0" w:color="auto"/>
                <w:left w:val="none" w:sz="0" w:space="0" w:color="auto"/>
                <w:bottom w:val="none" w:sz="0" w:space="0" w:color="auto"/>
                <w:right w:val="none" w:sz="0" w:space="0" w:color="auto"/>
              </w:divBdr>
            </w:div>
          </w:divsChild>
        </w:div>
        <w:div w:id="1835605759">
          <w:marLeft w:val="0"/>
          <w:marRight w:val="0"/>
          <w:marTop w:val="0"/>
          <w:marBottom w:val="0"/>
          <w:divBdr>
            <w:top w:val="none" w:sz="0" w:space="0" w:color="auto"/>
            <w:left w:val="none" w:sz="0" w:space="0" w:color="auto"/>
            <w:bottom w:val="none" w:sz="0" w:space="0" w:color="auto"/>
            <w:right w:val="none" w:sz="0" w:space="0" w:color="auto"/>
          </w:divBdr>
          <w:divsChild>
            <w:div w:id="1508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068192">
      <w:bodyDiv w:val="1"/>
      <w:marLeft w:val="0"/>
      <w:marRight w:val="0"/>
      <w:marTop w:val="0"/>
      <w:marBottom w:val="0"/>
      <w:divBdr>
        <w:top w:val="none" w:sz="0" w:space="0" w:color="auto"/>
        <w:left w:val="none" w:sz="0" w:space="0" w:color="auto"/>
        <w:bottom w:val="none" w:sz="0" w:space="0" w:color="auto"/>
        <w:right w:val="none" w:sz="0" w:space="0" w:color="auto"/>
      </w:divBdr>
      <w:divsChild>
        <w:div w:id="361248256">
          <w:marLeft w:val="0"/>
          <w:marRight w:val="0"/>
          <w:marTop w:val="0"/>
          <w:marBottom w:val="0"/>
          <w:divBdr>
            <w:top w:val="none" w:sz="0" w:space="0" w:color="auto"/>
            <w:left w:val="none" w:sz="0" w:space="0" w:color="auto"/>
            <w:bottom w:val="none" w:sz="0" w:space="0" w:color="auto"/>
            <w:right w:val="none" w:sz="0" w:space="0" w:color="auto"/>
          </w:divBdr>
        </w:div>
      </w:divsChild>
    </w:div>
    <w:div w:id="937759365">
      <w:bodyDiv w:val="1"/>
      <w:marLeft w:val="0"/>
      <w:marRight w:val="0"/>
      <w:marTop w:val="0"/>
      <w:marBottom w:val="0"/>
      <w:divBdr>
        <w:top w:val="none" w:sz="0" w:space="0" w:color="auto"/>
        <w:left w:val="none" w:sz="0" w:space="0" w:color="auto"/>
        <w:bottom w:val="none" w:sz="0" w:space="0" w:color="auto"/>
        <w:right w:val="none" w:sz="0" w:space="0" w:color="auto"/>
      </w:divBdr>
    </w:div>
    <w:div w:id="951135821">
      <w:bodyDiv w:val="1"/>
      <w:marLeft w:val="0"/>
      <w:marRight w:val="0"/>
      <w:marTop w:val="0"/>
      <w:marBottom w:val="0"/>
      <w:divBdr>
        <w:top w:val="none" w:sz="0" w:space="0" w:color="auto"/>
        <w:left w:val="none" w:sz="0" w:space="0" w:color="auto"/>
        <w:bottom w:val="none" w:sz="0" w:space="0" w:color="auto"/>
        <w:right w:val="none" w:sz="0" w:space="0" w:color="auto"/>
      </w:divBdr>
    </w:div>
    <w:div w:id="1058942588">
      <w:bodyDiv w:val="1"/>
      <w:marLeft w:val="0"/>
      <w:marRight w:val="0"/>
      <w:marTop w:val="0"/>
      <w:marBottom w:val="0"/>
      <w:divBdr>
        <w:top w:val="none" w:sz="0" w:space="0" w:color="auto"/>
        <w:left w:val="none" w:sz="0" w:space="0" w:color="auto"/>
        <w:bottom w:val="none" w:sz="0" w:space="0" w:color="auto"/>
        <w:right w:val="none" w:sz="0" w:space="0" w:color="auto"/>
      </w:divBdr>
    </w:div>
    <w:div w:id="1166170776">
      <w:bodyDiv w:val="1"/>
      <w:marLeft w:val="0"/>
      <w:marRight w:val="0"/>
      <w:marTop w:val="0"/>
      <w:marBottom w:val="0"/>
      <w:divBdr>
        <w:top w:val="none" w:sz="0" w:space="0" w:color="auto"/>
        <w:left w:val="none" w:sz="0" w:space="0" w:color="auto"/>
        <w:bottom w:val="none" w:sz="0" w:space="0" w:color="auto"/>
        <w:right w:val="none" w:sz="0" w:space="0" w:color="auto"/>
      </w:divBdr>
      <w:divsChild>
        <w:div w:id="1544825840">
          <w:marLeft w:val="0"/>
          <w:marRight w:val="0"/>
          <w:marTop w:val="0"/>
          <w:marBottom w:val="0"/>
          <w:divBdr>
            <w:top w:val="none" w:sz="0" w:space="0" w:color="auto"/>
            <w:left w:val="none" w:sz="0" w:space="0" w:color="auto"/>
            <w:bottom w:val="none" w:sz="0" w:space="0" w:color="auto"/>
            <w:right w:val="none" w:sz="0" w:space="0" w:color="auto"/>
          </w:divBdr>
          <w:divsChild>
            <w:div w:id="143400067">
              <w:marLeft w:val="0"/>
              <w:marRight w:val="0"/>
              <w:marTop w:val="0"/>
              <w:marBottom w:val="0"/>
              <w:divBdr>
                <w:top w:val="none" w:sz="0" w:space="0" w:color="auto"/>
                <w:left w:val="none" w:sz="0" w:space="0" w:color="auto"/>
                <w:bottom w:val="none" w:sz="0" w:space="0" w:color="auto"/>
                <w:right w:val="none" w:sz="0" w:space="0" w:color="auto"/>
              </w:divBdr>
            </w:div>
          </w:divsChild>
        </w:div>
        <w:div w:id="1150753313">
          <w:marLeft w:val="0"/>
          <w:marRight w:val="0"/>
          <w:marTop w:val="0"/>
          <w:marBottom w:val="0"/>
          <w:divBdr>
            <w:top w:val="none" w:sz="0" w:space="0" w:color="auto"/>
            <w:left w:val="none" w:sz="0" w:space="0" w:color="auto"/>
            <w:bottom w:val="none" w:sz="0" w:space="0" w:color="auto"/>
            <w:right w:val="none" w:sz="0" w:space="0" w:color="auto"/>
          </w:divBdr>
          <w:divsChild>
            <w:div w:id="566191960">
              <w:marLeft w:val="0"/>
              <w:marRight w:val="0"/>
              <w:marTop w:val="0"/>
              <w:marBottom w:val="0"/>
              <w:divBdr>
                <w:top w:val="none" w:sz="0" w:space="0" w:color="auto"/>
                <w:left w:val="none" w:sz="0" w:space="0" w:color="auto"/>
                <w:bottom w:val="none" w:sz="0" w:space="0" w:color="auto"/>
                <w:right w:val="none" w:sz="0" w:space="0" w:color="auto"/>
              </w:divBdr>
            </w:div>
          </w:divsChild>
        </w:div>
        <w:div w:id="1382830664">
          <w:marLeft w:val="0"/>
          <w:marRight w:val="0"/>
          <w:marTop w:val="0"/>
          <w:marBottom w:val="0"/>
          <w:divBdr>
            <w:top w:val="none" w:sz="0" w:space="0" w:color="auto"/>
            <w:left w:val="none" w:sz="0" w:space="0" w:color="auto"/>
            <w:bottom w:val="none" w:sz="0" w:space="0" w:color="auto"/>
            <w:right w:val="none" w:sz="0" w:space="0" w:color="auto"/>
          </w:divBdr>
          <w:divsChild>
            <w:div w:id="6476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176857">
      <w:bodyDiv w:val="1"/>
      <w:marLeft w:val="0"/>
      <w:marRight w:val="0"/>
      <w:marTop w:val="0"/>
      <w:marBottom w:val="0"/>
      <w:divBdr>
        <w:top w:val="none" w:sz="0" w:space="0" w:color="auto"/>
        <w:left w:val="none" w:sz="0" w:space="0" w:color="auto"/>
        <w:bottom w:val="none" w:sz="0" w:space="0" w:color="auto"/>
        <w:right w:val="none" w:sz="0" w:space="0" w:color="auto"/>
      </w:divBdr>
      <w:divsChild>
        <w:div w:id="652876891">
          <w:marLeft w:val="0"/>
          <w:marRight w:val="0"/>
          <w:marTop w:val="0"/>
          <w:marBottom w:val="0"/>
          <w:divBdr>
            <w:top w:val="none" w:sz="0" w:space="0" w:color="auto"/>
            <w:left w:val="none" w:sz="0" w:space="0" w:color="auto"/>
            <w:bottom w:val="none" w:sz="0" w:space="0" w:color="auto"/>
            <w:right w:val="none" w:sz="0" w:space="0" w:color="auto"/>
          </w:divBdr>
          <w:divsChild>
            <w:div w:id="1029572112">
              <w:marLeft w:val="0"/>
              <w:marRight w:val="0"/>
              <w:marTop w:val="0"/>
              <w:marBottom w:val="0"/>
              <w:divBdr>
                <w:top w:val="none" w:sz="0" w:space="0" w:color="auto"/>
                <w:left w:val="none" w:sz="0" w:space="0" w:color="auto"/>
                <w:bottom w:val="none" w:sz="0" w:space="0" w:color="auto"/>
                <w:right w:val="none" w:sz="0" w:space="0" w:color="auto"/>
              </w:divBdr>
            </w:div>
          </w:divsChild>
        </w:div>
        <w:div w:id="778376025">
          <w:marLeft w:val="0"/>
          <w:marRight w:val="0"/>
          <w:marTop w:val="0"/>
          <w:marBottom w:val="0"/>
          <w:divBdr>
            <w:top w:val="none" w:sz="0" w:space="0" w:color="auto"/>
            <w:left w:val="none" w:sz="0" w:space="0" w:color="auto"/>
            <w:bottom w:val="none" w:sz="0" w:space="0" w:color="auto"/>
            <w:right w:val="none" w:sz="0" w:space="0" w:color="auto"/>
          </w:divBdr>
          <w:divsChild>
            <w:div w:id="160014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687628">
      <w:bodyDiv w:val="1"/>
      <w:marLeft w:val="0"/>
      <w:marRight w:val="0"/>
      <w:marTop w:val="0"/>
      <w:marBottom w:val="0"/>
      <w:divBdr>
        <w:top w:val="none" w:sz="0" w:space="0" w:color="auto"/>
        <w:left w:val="none" w:sz="0" w:space="0" w:color="auto"/>
        <w:bottom w:val="none" w:sz="0" w:space="0" w:color="auto"/>
        <w:right w:val="none" w:sz="0" w:space="0" w:color="auto"/>
      </w:divBdr>
    </w:div>
    <w:div w:id="1225674533">
      <w:bodyDiv w:val="1"/>
      <w:marLeft w:val="0"/>
      <w:marRight w:val="0"/>
      <w:marTop w:val="0"/>
      <w:marBottom w:val="0"/>
      <w:divBdr>
        <w:top w:val="none" w:sz="0" w:space="0" w:color="auto"/>
        <w:left w:val="none" w:sz="0" w:space="0" w:color="auto"/>
        <w:bottom w:val="none" w:sz="0" w:space="0" w:color="auto"/>
        <w:right w:val="none" w:sz="0" w:space="0" w:color="auto"/>
      </w:divBdr>
      <w:divsChild>
        <w:div w:id="1801528602">
          <w:marLeft w:val="0"/>
          <w:marRight w:val="0"/>
          <w:marTop w:val="0"/>
          <w:marBottom w:val="0"/>
          <w:divBdr>
            <w:top w:val="none" w:sz="0" w:space="0" w:color="auto"/>
            <w:left w:val="none" w:sz="0" w:space="0" w:color="auto"/>
            <w:bottom w:val="none" w:sz="0" w:space="0" w:color="auto"/>
            <w:right w:val="none" w:sz="0" w:space="0" w:color="auto"/>
          </w:divBdr>
          <w:divsChild>
            <w:div w:id="1998804494">
              <w:marLeft w:val="0"/>
              <w:marRight w:val="0"/>
              <w:marTop w:val="0"/>
              <w:marBottom w:val="0"/>
              <w:divBdr>
                <w:top w:val="none" w:sz="0" w:space="0" w:color="auto"/>
                <w:left w:val="none" w:sz="0" w:space="0" w:color="auto"/>
                <w:bottom w:val="none" w:sz="0" w:space="0" w:color="auto"/>
                <w:right w:val="none" w:sz="0" w:space="0" w:color="auto"/>
              </w:divBdr>
            </w:div>
          </w:divsChild>
        </w:div>
        <w:div w:id="2070304462">
          <w:marLeft w:val="0"/>
          <w:marRight w:val="0"/>
          <w:marTop w:val="0"/>
          <w:marBottom w:val="0"/>
          <w:divBdr>
            <w:top w:val="none" w:sz="0" w:space="0" w:color="auto"/>
            <w:left w:val="none" w:sz="0" w:space="0" w:color="auto"/>
            <w:bottom w:val="none" w:sz="0" w:space="0" w:color="auto"/>
            <w:right w:val="none" w:sz="0" w:space="0" w:color="auto"/>
          </w:divBdr>
          <w:divsChild>
            <w:div w:id="1784107170">
              <w:marLeft w:val="0"/>
              <w:marRight w:val="0"/>
              <w:marTop w:val="0"/>
              <w:marBottom w:val="0"/>
              <w:divBdr>
                <w:top w:val="none" w:sz="0" w:space="0" w:color="auto"/>
                <w:left w:val="none" w:sz="0" w:space="0" w:color="auto"/>
                <w:bottom w:val="none" w:sz="0" w:space="0" w:color="auto"/>
                <w:right w:val="none" w:sz="0" w:space="0" w:color="auto"/>
              </w:divBdr>
            </w:div>
          </w:divsChild>
        </w:div>
        <w:div w:id="369233649">
          <w:marLeft w:val="0"/>
          <w:marRight w:val="0"/>
          <w:marTop w:val="0"/>
          <w:marBottom w:val="0"/>
          <w:divBdr>
            <w:top w:val="none" w:sz="0" w:space="0" w:color="auto"/>
            <w:left w:val="none" w:sz="0" w:space="0" w:color="auto"/>
            <w:bottom w:val="none" w:sz="0" w:space="0" w:color="auto"/>
            <w:right w:val="none" w:sz="0" w:space="0" w:color="auto"/>
          </w:divBdr>
          <w:divsChild>
            <w:div w:id="887650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10673">
      <w:bodyDiv w:val="1"/>
      <w:marLeft w:val="0"/>
      <w:marRight w:val="0"/>
      <w:marTop w:val="0"/>
      <w:marBottom w:val="0"/>
      <w:divBdr>
        <w:top w:val="none" w:sz="0" w:space="0" w:color="auto"/>
        <w:left w:val="none" w:sz="0" w:space="0" w:color="auto"/>
        <w:bottom w:val="none" w:sz="0" w:space="0" w:color="auto"/>
        <w:right w:val="none" w:sz="0" w:space="0" w:color="auto"/>
      </w:divBdr>
      <w:divsChild>
        <w:div w:id="423964233">
          <w:marLeft w:val="0"/>
          <w:marRight w:val="0"/>
          <w:marTop w:val="0"/>
          <w:marBottom w:val="0"/>
          <w:divBdr>
            <w:top w:val="none" w:sz="0" w:space="0" w:color="auto"/>
            <w:left w:val="none" w:sz="0" w:space="0" w:color="auto"/>
            <w:bottom w:val="none" w:sz="0" w:space="0" w:color="auto"/>
            <w:right w:val="none" w:sz="0" w:space="0" w:color="auto"/>
          </w:divBdr>
        </w:div>
      </w:divsChild>
    </w:div>
    <w:div w:id="1307586146">
      <w:bodyDiv w:val="1"/>
      <w:marLeft w:val="0"/>
      <w:marRight w:val="0"/>
      <w:marTop w:val="0"/>
      <w:marBottom w:val="0"/>
      <w:divBdr>
        <w:top w:val="none" w:sz="0" w:space="0" w:color="auto"/>
        <w:left w:val="none" w:sz="0" w:space="0" w:color="auto"/>
        <w:bottom w:val="none" w:sz="0" w:space="0" w:color="auto"/>
        <w:right w:val="none" w:sz="0" w:space="0" w:color="auto"/>
      </w:divBdr>
      <w:divsChild>
        <w:div w:id="1496145443">
          <w:marLeft w:val="0"/>
          <w:marRight w:val="0"/>
          <w:marTop w:val="0"/>
          <w:marBottom w:val="0"/>
          <w:divBdr>
            <w:top w:val="none" w:sz="0" w:space="0" w:color="auto"/>
            <w:left w:val="none" w:sz="0" w:space="0" w:color="auto"/>
            <w:bottom w:val="none" w:sz="0" w:space="0" w:color="auto"/>
            <w:right w:val="none" w:sz="0" w:space="0" w:color="auto"/>
          </w:divBdr>
          <w:divsChild>
            <w:div w:id="825706163">
              <w:marLeft w:val="0"/>
              <w:marRight w:val="0"/>
              <w:marTop w:val="0"/>
              <w:marBottom w:val="0"/>
              <w:divBdr>
                <w:top w:val="none" w:sz="0" w:space="0" w:color="auto"/>
                <w:left w:val="none" w:sz="0" w:space="0" w:color="auto"/>
                <w:bottom w:val="none" w:sz="0" w:space="0" w:color="auto"/>
                <w:right w:val="none" w:sz="0" w:space="0" w:color="auto"/>
              </w:divBdr>
            </w:div>
          </w:divsChild>
        </w:div>
        <w:div w:id="1254360553">
          <w:marLeft w:val="0"/>
          <w:marRight w:val="0"/>
          <w:marTop w:val="0"/>
          <w:marBottom w:val="0"/>
          <w:divBdr>
            <w:top w:val="none" w:sz="0" w:space="0" w:color="auto"/>
            <w:left w:val="none" w:sz="0" w:space="0" w:color="auto"/>
            <w:bottom w:val="none" w:sz="0" w:space="0" w:color="auto"/>
            <w:right w:val="none" w:sz="0" w:space="0" w:color="auto"/>
          </w:divBdr>
          <w:divsChild>
            <w:div w:id="320744263">
              <w:marLeft w:val="0"/>
              <w:marRight w:val="0"/>
              <w:marTop w:val="0"/>
              <w:marBottom w:val="0"/>
              <w:divBdr>
                <w:top w:val="none" w:sz="0" w:space="0" w:color="auto"/>
                <w:left w:val="none" w:sz="0" w:space="0" w:color="auto"/>
                <w:bottom w:val="none" w:sz="0" w:space="0" w:color="auto"/>
                <w:right w:val="none" w:sz="0" w:space="0" w:color="auto"/>
              </w:divBdr>
            </w:div>
          </w:divsChild>
        </w:div>
        <w:div w:id="2145539463">
          <w:marLeft w:val="0"/>
          <w:marRight w:val="0"/>
          <w:marTop w:val="0"/>
          <w:marBottom w:val="0"/>
          <w:divBdr>
            <w:top w:val="none" w:sz="0" w:space="0" w:color="auto"/>
            <w:left w:val="none" w:sz="0" w:space="0" w:color="auto"/>
            <w:bottom w:val="none" w:sz="0" w:space="0" w:color="auto"/>
            <w:right w:val="none" w:sz="0" w:space="0" w:color="auto"/>
          </w:divBdr>
          <w:divsChild>
            <w:div w:id="121300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337973">
      <w:bodyDiv w:val="1"/>
      <w:marLeft w:val="0"/>
      <w:marRight w:val="0"/>
      <w:marTop w:val="0"/>
      <w:marBottom w:val="0"/>
      <w:divBdr>
        <w:top w:val="none" w:sz="0" w:space="0" w:color="auto"/>
        <w:left w:val="none" w:sz="0" w:space="0" w:color="auto"/>
        <w:bottom w:val="none" w:sz="0" w:space="0" w:color="auto"/>
        <w:right w:val="none" w:sz="0" w:space="0" w:color="auto"/>
      </w:divBdr>
      <w:divsChild>
        <w:div w:id="163865442">
          <w:marLeft w:val="0"/>
          <w:marRight w:val="0"/>
          <w:marTop w:val="0"/>
          <w:marBottom w:val="0"/>
          <w:divBdr>
            <w:top w:val="none" w:sz="0" w:space="0" w:color="auto"/>
            <w:left w:val="none" w:sz="0" w:space="0" w:color="auto"/>
            <w:bottom w:val="none" w:sz="0" w:space="0" w:color="auto"/>
            <w:right w:val="none" w:sz="0" w:space="0" w:color="auto"/>
          </w:divBdr>
          <w:divsChild>
            <w:div w:id="219052327">
              <w:marLeft w:val="0"/>
              <w:marRight w:val="0"/>
              <w:marTop w:val="0"/>
              <w:marBottom w:val="0"/>
              <w:divBdr>
                <w:top w:val="none" w:sz="0" w:space="0" w:color="auto"/>
                <w:left w:val="none" w:sz="0" w:space="0" w:color="auto"/>
                <w:bottom w:val="none" w:sz="0" w:space="0" w:color="auto"/>
                <w:right w:val="none" w:sz="0" w:space="0" w:color="auto"/>
              </w:divBdr>
            </w:div>
          </w:divsChild>
        </w:div>
        <w:div w:id="1855924389">
          <w:marLeft w:val="0"/>
          <w:marRight w:val="0"/>
          <w:marTop w:val="0"/>
          <w:marBottom w:val="0"/>
          <w:divBdr>
            <w:top w:val="none" w:sz="0" w:space="0" w:color="auto"/>
            <w:left w:val="none" w:sz="0" w:space="0" w:color="auto"/>
            <w:bottom w:val="none" w:sz="0" w:space="0" w:color="auto"/>
            <w:right w:val="none" w:sz="0" w:space="0" w:color="auto"/>
          </w:divBdr>
          <w:divsChild>
            <w:div w:id="159385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3713">
      <w:bodyDiv w:val="1"/>
      <w:marLeft w:val="0"/>
      <w:marRight w:val="0"/>
      <w:marTop w:val="0"/>
      <w:marBottom w:val="0"/>
      <w:divBdr>
        <w:top w:val="none" w:sz="0" w:space="0" w:color="auto"/>
        <w:left w:val="none" w:sz="0" w:space="0" w:color="auto"/>
        <w:bottom w:val="none" w:sz="0" w:space="0" w:color="auto"/>
        <w:right w:val="none" w:sz="0" w:space="0" w:color="auto"/>
      </w:divBdr>
      <w:divsChild>
        <w:div w:id="1783768165">
          <w:marLeft w:val="0"/>
          <w:marRight w:val="0"/>
          <w:marTop w:val="0"/>
          <w:marBottom w:val="0"/>
          <w:divBdr>
            <w:top w:val="none" w:sz="0" w:space="0" w:color="auto"/>
            <w:left w:val="none" w:sz="0" w:space="0" w:color="auto"/>
            <w:bottom w:val="none" w:sz="0" w:space="0" w:color="auto"/>
            <w:right w:val="none" w:sz="0" w:space="0" w:color="auto"/>
          </w:divBdr>
          <w:divsChild>
            <w:div w:id="1027558798">
              <w:marLeft w:val="0"/>
              <w:marRight w:val="0"/>
              <w:marTop w:val="0"/>
              <w:marBottom w:val="0"/>
              <w:divBdr>
                <w:top w:val="none" w:sz="0" w:space="0" w:color="auto"/>
                <w:left w:val="none" w:sz="0" w:space="0" w:color="auto"/>
                <w:bottom w:val="none" w:sz="0" w:space="0" w:color="auto"/>
                <w:right w:val="none" w:sz="0" w:space="0" w:color="auto"/>
              </w:divBdr>
            </w:div>
          </w:divsChild>
        </w:div>
        <w:div w:id="294604842">
          <w:marLeft w:val="0"/>
          <w:marRight w:val="0"/>
          <w:marTop w:val="0"/>
          <w:marBottom w:val="0"/>
          <w:divBdr>
            <w:top w:val="none" w:sz="0" w:space="0" w:color="auto"/>
            <w:left w:val="none" w:sz="0" w:space="0" w:color="auto"/>
            <w:bottom w:val="none" w:sz="0" w:space="0" w:color="auto"/>
            <w:right w:val="none" w:sz="0" w:space="0" w:color="auto"/>
          </w:divBdr>
          <w:divsChild>
            <w:div w:id="1260066768">
              <w:marLeft w:val="0"/>
              <w:marRight w:val="0"/>
              <w:marTop w:val="0"/>
              <w:marBottom w:val="0"/>
              <w:divBdr>
                <w:top w:val="none" w:sz="0" w:space="0" w:color="auto"/>
                <w:left w:val="none" w:sz="0" w:space="0" w:color="auto"/>
                <w:bottom w:val="none" w:sz="0" w:space="0" w:color="auto"/>
                <w:right w:val="none" w:sz="0" w:space="0" w:color="auto"/>
              </w:divBdr>
            </w:div>
          </w:divsChild>
        </w:div>
        <w:div w:id="1085152014">
          <w:marLeft w:val="0"/>
          <w:marRight w:val="0"/>
          <w:marTop w:val="0"/>
          <w:marBottom w:val="0"/>
          <w:divBdr>
            <w:top w:val="none" w:sz="0" w:space="0" w:color="auto"/>
            <w:left w:val="none" w:sz="0" w:space="0" w:color="auto"/>
            <w:bottom w:val="none" w:sz="0" w:space="0" w:color="auto"/>
            <w:right w:val="none" w:sz="0" w:space="0" w:color="auto"/>
          </w:divBdr>
          <w:divsChild>
            <w:div w:id="1841000437">
              <w:marLeft w:val="0"/>
              <w:marRight w:val="0"/>
              <w:marTop w:val="0"/>
              <w:marBottom w:val="0"/>
              <w:divBdr>
                <w:top w:val="none" w:sz="0" w:space="0" w:color="auto"/>
                <w:left w:val="none" w:sz="0" w:space="0" w:color="auto"/>
                <w:bottom w:val="none" w:sz="0" w:space="0" w:color="auto"/>
                <w:right w:val="none" w:sz="0" w:space="0" w:color="auto"/>
              </w:divBdr>
            </w:div>
          </w:divsChild>
        </w:div>
        <w:div w:id="675158761">
          <w:marLeft w:val="0"/>
          <w:marRight w:val="0"/>
          <w:marTop w:val="0"/>
          <w:marBottom w:val="0"/>
          <w:divBdr>
            <w:top w:val="none" w:sz="0" w:space="0" w:color="auto"/>
            <w:left w:val="none" w:sz="0" w:space="0" w:color="auto"/>
            <w:bottom w:val="none" w:sz="0" w:space="0" w:color="auto"/>
            <w:right w:val="none" w:sz="0" w:space="0" w:color="auto"/>
          </w:divBdr>
          <w:divsChild>
            <w:div w:id="1787578144">
              <w:marLeft w:val="0"/>
              <w:marRight w:val="0"/>
              <w:marTop w:val="0"/>
              <w:marBottom w:val="0"/>
              <w:divBdr>
                <w:top w:val="none" w:sz="0" w:space="0" w:color="auto"/>
                <w:left w:val="none" w:sz="0" w:space="0" w:color="auto"/>
                <w:bottom w:val="none" w:sz="0" w:space="0" w:color="auto"/>
                <w:right w:val="none" w:sz="0" w:space="0" w:color="auto"/>
              </w:divBdr>
            </w:div>
          </w:divsChild>
        </w:div>
        <w:div w:id="683242121">
          <w:marLeft w:val="0"/>
          <w:marRight w:val="0"/>
          <w:marTop w:val="0"/>
          <w:marBottom w:val="0"/>
          <w:divBdr>
            <w:top w:val="none" w:sz="0" w:space="0" w:color="auto"/>
            <w:left w:val="none" w:sz="0" w:space="0" w:color="auto"/>
            <w:bottom w:val="none" w:sz="0" w:space="0" w:color="auto"/>
            <w:right w:val="none" w:sz="0" w:space="0" w:color="auto"/>
          </w:divBdr>
          <w:divsChild>
            <w:div w:id="1832329062">
              <w:marLeft w:val="0"/>
              <w:marRight w:val="0"/>
              <w:marTop w:val="0"/>
              <w:marBottom w:val="0"/>
              <w:divBdr>
                <w:top w:val="none" w:sz="0" w:space="0" w:color="auto"/>
                <w:left w:val="none" w:sz="0" w:space="0" w:color="auto"/>
                <w:bottom w:val="none" w:sz="0" w:space="0" w:color="auto"/>
                <w:right w:val="none" w:sz="0" w:space="0" w:color="auto"/>
              </w:divBdr>
            </w:div>
          </w:divsChild>
        </w:div>
        <w:div w:id="1636831639">
          <w:marLeft w:val="0"/>
          <w:marRight w:val="0"/>
          <w:marTop w:val="0"/>
          <w:marBottom w:val="0"/>
          <w:divBdr>
            <w:top w:val="none" w:sz="0" w:space="0" w:color="auto"/>
            <w:left w:val="none" w:sz="0" w:space="0" w:color="auto"/>
            <w:bottom w:val="none" w:sz="0" w:space="0" w:color="auto"/>
            <w:right w:val="none" w:sz="0" w:space="0" w:color="auto"/>
          </w:divBdr>
          <w:divsChild>
            <w:div w:id="407192053">
              <w:marLeft w:val="0"/>
              <w:marRight w:val="0"/>
              <w:marTop w:val="0"/>
              <w:marBottom w:val="0"/>
              <w:divBdr>
                <w:top w:val="none" w:sz="0" w:space="0" w:color="auto"/>
                <w:left w:val="none" w:sz="0" w:space="0" w:color="auto"/>
                <w:bottom w:val="none" w:sz="0" w:space="0" w:color="auto"/>
                <w:right w:val="none" w:sz="0" w:space="0" w:color="auto"/>
              </w:divBdr>
            </w:div>
          </w:divsChild>
        </w:div>
        <w:div w:id="1502113862">
          <w:marLeft w:val="0"/>
          <w:marRight w:val="0"/>
          <w:marTop w:val="0"/>
          <w:marBottom w:val="0"/>
          <w:divBdr>
            <w:top w:val="none" w:sz="0" w:space="0" w:color="auto"/>
            <w:left w:val="none" w:sz="0" w:space="0" w:color="auto"/>
            <w:bottom w:val="none" w:sz="0" w:space="0" w:color="auto"/>
            <w:right w:val="none" w:sz="0" w:space="0" w:color="auto"/>
          </w:divBdr>
          <w:divsChild>
            <w:div w:id="153533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366446">
      <w:bodyDiv w:val="1"/>
      <w:marLeft w:val="0"/>
      <w:marRight w:val="0"/>
      <w:marTop w:val="0"/>
      <w:marBottom w:val="0"/>
      <w:divBdr>
        <w:top w:val="none" w:sz="0" w:space="0" w:color="auto"/>
        <w:left w:val="none" w:sz="0" w:space="0" w:color="auto"/>
        <w:bottom w:val="none" w:sz="0" w:space="0" w:color="auto"/>
        <w:right w:val="none" w:sz="0" w:space="0" w:color="auto"/>
      </w:divBdr>
      <w:divsChild>
        <w:div w:id="969021229">
          <w:marLeft w:val="0"/>
          <w:marRight w:val="0"/>
          <w:marTop w:val="0"/>
          <w:marBottom w:val="0"/>
          <w:divBdr>
            <w:top w:val="none" w:sz="0" w:space="0" w:color="auto"/>
            <w:left w:val="none" w:sz="0" w:space="0" w:color="auto"/>
            <w:bottom w:val="none" w:sz="0" w:space="0" w:color="auto"/>
            <w:right w:val="none" w:sz="0" w:space="0" w:color="auto"/>
          </w:divBdr>
          <w:divsChild>
            <w:div w:id="516509409">
              <w:marLeft w:val="0"/>
              <w:marRight w:val="0"/>
              <w:marTop w:val="0"/>
              <w:marBottom w:val="0"/>
              <w:divBdr>
                <w:top w:val="none" w:sz="0" w:space="0" w:color="auto"/>
                <w:left w:val="none" w:sz="0" w:space="0" w:color="auto"/>
                <w:bottom w:val="none" w:sz="0" w:space="0" w:color="auto"/>
                <w:right w:val="none" w:sz="0" w:space="0" w:color="auto"/>
              </w:divBdr>
            </w:div>
          </w:divsChild>
        </w:div>
        <w:div w:id="1032151970">
          <w:marLeft w:val="0"/>
          <w:marRight w:val="0"/>
          <w:marTop w:val="0"/>
          <w:marBottom w:val="0"/>
          <w:divBdr>
            <w:top w:val="none" w:sz="0" w:space="0" w:color="auto"/>
            <w:left w:val="none" w:sz="0" w:space="0" w:color="auto"/>
            <w:bottom w:val="none" w:sz="0" w:space="0" w:color="auto"/>
            <w:right w:val="none" w:sz="0" w:space="0" w:color="auto"/>
          </w:divBdr>
          <w:divsChild>
            <w:div w:id="1027870278">
              <w:marLeft w:val="0"/>
              <w:marRight w:val="0"/>
              <w:marTop w:val="0"/>
              <w:marBottom w:val="0"/>
              <w:divBdr>
                <w:top w:val="none" w:sz="0" w:space="0" w:color="auto"/>
                <w:left w:val="none" w:sz="0" w:space="0" w:color="auto"/>
                <w:bottom w:val="none" w:sz="0" w:space="0" w:color="auto"/>
                <w:right w:val="none" w:sz="0" w:space="0" w:color="auto"/>
              </w:divBdr>
              <w:divsChild>
                <w:div w:id="730228851">
                  <w:marLeft w:val="0"/>
                  <w:marRight w:val="0"/>
                  <w:marTop w:val="0"/>
                  <w:marBottom w:val="0"/>
                  <w:divBdr>
                    <w:top w:val="none" w:sz="0" w:space="0" w:color="auto"/>
                    <w:left w:val="none" w:sz="0" w:space="0" w:color="auto"/>
                    <w:bottom w:val="none" w:sz="0" w:space="0" w:color="auto"/>
                    <w:right w:val="none" w:sz="0" w:space="0" w:color="auto"/>
                  </w:divBdr>
                  <w:divsChild>
                    <w:div w:id="731391111">
                      <w:marLeft w:val="0"/>
                      <w:marRight w:val="0"/>
                      <w:marTop w:val="0"/>
                      <w:marBottom w:val="0"/>
                      <w:divBdr>
                        <w:top w:val="none" w:sz="0" w:space="0" w:color="auto"/>
                        <w:left w:val="none" w:sz="0" w:space="0" w:color="auto"/>
                        <w:bottom w:val="none" w:sz="0" w:space="0" w:color="auto"/>
                        <w:right w:val="none" w:sz="0" w:space="0" w:color="auto"/>
                      </w:divBdr>
                    </w:div>
                    <w:div w:id="1406686827">
                      <w:marLeft w:val="0"/>
                      <w:marRight w:val="0"/>
                      <w:marTop w:val="0"/>
                      <w:marBottom w:val="0"/>
                      <w:divBdr>
                        <w:top w:val="none" w:sz="0" w:space="0" w:color="auto"/>
                        <w:left w:val="none" w:sz="0" w:space="0" w:color="auto"/>
                        <w:bottom w:val="none" w:sz="0" w:space="0" w:color="auto"/>
                        <w:right w:val="none" w:sz="0" w:space="0" w:color="auto"/>
                      </w:divBdr>
                    </w:div>
                    <w:div w:id="1776171102">
                      <w:marLeft w:val="0"/>
                      <w:marRight w:val="0"/>
                      <w:marTop w:val="0"/>
                      <w:marBottom w:val="0"/>
                      <w:divBdr>
                        <w:top w:val="none" w:sz="0" w:space="0" w:color="auto"/>
                        <w:left w:val="none" w:sz="0" w:space="0" w:color="auto"/>
                        <w:bottom w:val="none" w:sz="0" w:space="0" w:color="auto"/>
                        <w:right w:val="none" w:sz="0" w:space="0" w:color="auto"/>
                      </w:divBdr>
                    </w:div>
                    <w:div w:id="227542812">
                      <w:marLeft w:val="0"/>
                      <w:marRight w:val="0"/>
                      <w:marTop w:val="0"/>
                      <w:marBottom w:val="0"/>
                      <w:divBdr>
                        <w:top w:val="none" w:sz="0" w:space="0" w:color="auto"/>
                        <w:left w:val="none" w:sz="0" w:space="0" w:color="auto"/>
                        <w:bottom w:val="none" w:sz="0" w:space="0" w:color="auto"/>
                        <w:right w:val="none" w:sz="0" w:space="0" w:color="auto"/>
                      </w:divBdr>
                    </w:div>
                    <w:div w:id="1185900479">
                      <w:marLeft w:val="0"/>
                      <w:marRight w:val="0"/>
                      <w:marTop w:val="0"/>
                      <w:marBottom w:val="0"/>
                      <w:divBdr>
                        <w:top w:val="none" w:sz="0" w:space="0" w:color="auto"/>
                        <w:left w:val="none" w:sz="0" w:space="0" w:color="auto"/>
                        <w:bottom w:val="none" w:sz="0" w:space="0" w:color="auto"/>
                        <w:right w:val="none" w:sz="0" w:space="0" w:color="auto"/>
                      </w:divBdr>
                    </w:div>
                    <w:div w:id="1053890534">
                      <w:marLeft w:val="0"/>
                      <w:marRight w:val="0"/>
                      <w:marTop w:val="0"/>
                      <w:marBottom w:val="0"/>
                      <w:divBdr>
                        <w:top w:val="none" w:sz="0" w:space="0" w:color="auto"/>
                        <w:left w:val="none" w:sz="0" w:space="0" w:color="auto"/>
                        <w:bottom w:val="none" w:sz="0" w:space="0" w:color="auto"/>
                        <w:right w:val="none" w:sz="0" w:space="0" w:color="auto"/>
                      </w:divBdr>
                    </w:div>
                    <w:div w:id="1781023563">
                      <w:marLeft w:val="0"/>
                      <w:marRight w:val="0"/>
                      <w:marTop w:val="0"/>
                      <w:marBottom w:val="0"/>
                      <w:divBdr>
                        <w:top w:val="none" w:sz="0" w:space="0" w:color="auto"/>
                        <w:left w:val="none" w:sz="0" w:space="0" w:color="auto"/>
                        <w:bottom w:val="none" w:sz="0" w:space="0" w:color="auto"/>
                        <w:right w:val="none" w:sz="0" w:space="0" w:color="auto"/>
                      </w:divBdr>
                    </w:div>
                    <w:div w:id="1038118134">
                      <w:marLeft w:val="0"/>
                      <w:marRight w:val="0"/>
                      <w:marTop w:val="0"/>
                      <w:marBottom w:val="0"/>
                      <w:divBdr>
                        <w:top w:val="none" w:sz="0" w:space="0" w:color="auto"/>
                        <w:left w:val="none" w:sz="0" w:space="0" w:color="auto"/>
                        <w:bottom w:val="none" w:sz="0" w:space="0" w:color="auto"/>
                        <w:right w:val="none" w:sz="0" w:space="0" w:color="auto"/>
                      </w:divBdr>
                    </w:div>
                    <w:div w:id="1130049467">
                      <w:marLeft w:val="0"/>
                      <w:marRight w:val="0"/>
                      <w:marTop w:val="0"/>
                      <w:marBottom w:val="0"/>
                      <w:divBdr>
                        <w:top w:val="none" w:sz="0" w:space="0" w:color="auto"/>
                        <w:left w:val="none" w:sz="0" w:space="0" w:color="auto"/>
                        <w:bottom w:val="none" w:sz="0" w:space="0" w:color="auto"/>
                        <w:right w:val="none" w:sz="0" w:space="0" w:color="auto"/>
                      </w:divBdr>
                    </w:div>
                    <w:div w:id="1006830615">
                      <w:marLeft w:val="0"/>
                      <w:marRight w:val="0"/>
                      <w:marTop w:val="0"/>
                      <w:marBottom w:val="0"/>
                      <w:divBdr>
                        <w:top w:val="none" w:sz="0" w:space="0" w:color="auto"/>
                        <w:left w:val="none" w:sz="0" w:space="0" w:color="auto"/>
                        <w:bottom w:val="none" w:sz="0" w:space="0" w:color="auto"/>
                        <w:right w:val="none" w:sz="0" w:space="0" w:color="auto"/>
                      </w:divBdr>
                    </w:div>
                    <w:div w:id="2126075022">
                      <w:marLeft w:val="0"/>
                      <w:marRight w:val="0"/>
                      <w:marTop w:val="0"/>
                      <w:marBottom w:val="0"/>
                      <w:divBdr>
                        <w:top w:val="none" w:sz="0" w:space="0" w:color="auto"/>
                        <w:left w:val="none" w:sz="0" w:space="0" w:color="auto"/>
                        <w:bottom w:val="none" w:sz="0" w:space="0" w:color="auto"/>
                        <w:right w:val="none" w:sz="0" w:space="0" w:color="auto"/>
                      </w:divBdr>
                    </w:div>
                    <w:div w:id="212330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734377">
              <w:marLeft w:val="0"/>
              <w:marRight w:val="0"/>
              <w:marTop w:val="0"/>
              <w:marBottom w:val="0"/>
              <w:divBdr>
                <w:top w:val="none" w:sz="0" w:space="0" w:color="auto"/>
                <w:left w:val="none" w:sz="0" w:space="0" w:color="auto"/>
                <w:bottom w:val="none" w:sz="0" w:space="0" w:color="auto"/>
                <w:right w:val="none" w:sz="0" w:space="0" w:color="auto"/>
              </w:divBdr>
            </w:div>
          </w:divsChild>
        </w:div>
        <w:div w:id="862284219">
          <w:marLeft w:val="0"/>
          <w:marRight w:val="0"/>
          <w:marTop w:val="0"/>
          <w:marBottom w:val="0"/>
          <w:divBdr>
            <w:top w:val="none" w:sz="0" w:space="0" w:color="auto"/>
            <w:left w:val="none" w:sz="0" w:space="0" w:color="auto"/>
            <w:bottom w:val="none" w:sz="0" w:space="0" w:color="auto"/>
            <w:right w:val="none" w:sz="0" w:space="0" w:color="auto"/>
          </w:divBdr>
          <w:divsChild>
            <w:div w:id="145116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110084">
      <w:bodyDiv w:val="1"/>
      <w:marLeft w:val="0"/>
      <w:marRight w:val="0"/>
      <w:marTop w:val="0"/>
      <w:marBottom w:val="0"/>
      <w:divBdr>
        <w:top w:val="none" w:sz="0" w:space="0" w:color="auto"/>
        <w:left w:val="none" w:sz="0" w:space="0" w:color="auto"/>
        <w:bottom w:val="none" w:sz="0" w:space="0" w:color="auto"/>
        <w:right w:val="none" w:sz="0" w:space="0" w:color="auto"/>
      </w:divBdr>
      <w:divsChild>
        <w:div w:id="172652401">
          <w:marLeft w:val="0"/>
          <w:marRight w:val="0"/>
          <w:marTop w:val="0"/>
          <w:marBottom w:val="0"/>
          <w:divBdr>
            <w:top w:val="none" w:sz="0" w:space="0" w:color="auto"/>
            <w:left w:val="none" w:sz="0" w:space="0" w:color="auto"/>
            <w:bottom w:val="none" w:sz="0" w:space="0" w:color="auto"/>
            <w:right w:val="none" w:sz="0" w:space="0" w:color="auto"/>
          </w:divBdr>
          <w:divsChild>
            <w:div w:id="1727606581">
              <w:marLeft w:val="0"/>
              <w:marRight w:val="0"/>
              <w:marTop w:val="0"/>
              <w:marBottom w:val="0"/>
              <w:divBdr>
                <w:top w:val="none" w:sz="0" w:space="0" w:color="auto"/>
                <w:left w:val="none" w:sz="0" w:space="0" w:color="auto"/>
                <w:bottom w:val="none" w:sz="0" w:space="0" w:color="auto"/>
                <w:right w:val="none" w:sz="0" w:space="0" w:color="auto"/>
              </w:divBdr>
            </w:div>
          </w:divsChild>
        </w:div>
        <w:div w:id="977877949">
          <w:marLeft w:val="0"/>
          <w:marRight w:val="0"/>
          <w:marTop w:val="0"/>
          <w:marBottom w:val="0"/>
          <w:divBdr>
            <w:top w:val="none" w:sz="0" w:space="0" w:color="auto"/>
            <w:left w:val="none" w:sz="0" w:space="0" w:color="auto"/>
            <w:bottom w:val="none" w:sz="0" w:space="0" w:color="auto"/>
            <w:right w:val="none" w:sz="0" w:space="0" w:color="auto"/>
          </w:divBdr>
          <w:divsChild>
            <w:div w:id="15583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757458">
      <w:bodyDiv w:val="1"/>
      <w:marLeft w:val="0"/>
      <w:marRight w:val="0"/>
      <w:marTop w:val="0"/>
      <w:marBottom w:val="0"/>
      <w:divBdr>
        <w:top w:val="none" w:sz="0" w:space="0" w:color="auto"/>
        <w:left w:val="none" w:sz="0" w:space="0" w:color="auto"/>
        <w:bottom w:val="none" w:sz="0" w:space="0" w:color="auto"/>
        <w:right w:val="none" w:sz="0" w:space="0" w:color="auto"/>
      </w:divBdr>
      <w:divsChild>
        <w:div w:id="1775781785">
          <w:marLeft w:val="0"/>
          <w:marRight w:val="0"/>
          <w:marTop w:val="0"/>
          <w:marBottom w:val="0"/>
          <w:divBdr>
            <w:top w:val="none" w:sz="0" w:space="0" w:color="auto"/>
            <w:left w:val="none" w:sz="0" w:space="0" w:color="auto"/>
            <w:bottom w:val="none" w:sz="0" w:space="0" w:color="auto"/>
            <w:right w:val="none" w:sz="0" w:space="0" w:color="auto"/>
          </w:divBdr>
        </w:div>
      </w:divsChild>
    </w:div>
    <w:div w:id="1615165361">
      <w:bodyDiv w:val="1"/>
      <w:marLeft w:val="0"/>
      <w:marRight w:val="0"/>
      <w:marTop w:val="0"/>
      <w:marBottom w:val="0"/>
      <w:divBdr>
        <w:top w:val="none" w:sz="0" w:space="0" w:color="auto"/>
        <w:left w:val="none" w:sz="0" w:space="0" w:color="auto"/>
        <w:bottom w:val="none" w:sz="0" w:space="0" w:color="auto"/>
        <w:right w:val="none" w:sz="0" w:space="0" w:color="auto"/>
      </w:divBdr>
      <w:divsChild>
        <w:div w:id="690181035">
          <w:marLeft w:val="0"/>
          <w:marRight w:val="0"/>
          <w:marTop w:val="0"/>
          <w:marBottom w:val="0"/>
          <w:divBdr>
            <w:top w:val="none" w:sz="0" w:space="0" w:color="auto"/>
            <w:left w:val="none" w:sz="0" w:space="0" w:color="auto"/>
            <w:bottom w:val="none" w:sz="0" w:space="0" w:color="auto"/>
            <w:right w:val="none" w:sz="0" w:space="0" w:color="auto"/>
          </w:divBdr>
          <w:divsChild>
            <w:div w:id="2036691807">
              <w:marLeft w:val="0"/>
              <w:marRight w:val="0"/>
              <w:marTop w:val="0"/>
              <w:marBottom w:val="0"/>
              <w:divBdr>
                <w:top w:val="none" w:sz="0" w:space="0" w:color="auto"/>
                <w:left w:val="none" w:sz="0" w:space="0" w:color="auto"/>
                <w:bottom w:val="none" w:sz="0" w:space="0" w:color="auto"/>
                <w:right w:val="none" w:sz="0" w:space="0" w:color="auto"/>
              </w:divBdr>
            </w:div>
          </w:divsChild>
        </w:div>
        <w:div w:id="372925229">
          <w:marLeft w:val="0"/>
          <w:marRight w:val="0"/>
          <w:marTop w:val="0"/>
          <w:marBottom w:val="0"/>
          <w:divBdr>
            <w:top w:val="none" w:sz="0" w:space="0" w:color="auto"/>
            <w:left w:val="none" w:sz="0" w:space="0" w:color="auto"/>
            <w:bottom w:val="none" w:sz="0" w:space="0" w:color="auto"/>
            <w:right w:val="none" w:sz="0" w:space="0" w:color="auto"/>
          </w:divBdr>
          <w:divsChild>
            <w:div w:id="1584872403">
              <w:marLeft w:val="0"/>
              <w:marRight w:val="0"/>
              <w:marTop w:val="0"/>
              <w:marBottom w:val="0"/>
              <w:divBdr>
                <w:top w:val="none" w:sz="0" w:space="0" w:color="auto"/>
                <w:left w:val="none" w:sz="0" w:space="0" w:color="auto"/>
                <w:bottom w:val="none" w:sz="0" w:space="0" w:color="auto"/>
                <w:right w:val="none" w:sz="0" w:space="0" w:color="auto"/>
              </w:divBdr>
            </w:div>
          </w:divsChild>
        </w:div>
        <w:div w:id="1970935358">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176376">
      <w:bodyDiv w:val="1"/>
      <w:marLeft w:val="0"/>
      <w:marRight w:val="0"/>
      <w:marTop w:val="0"/>
      <w:marBottom w:val="0"/>
      <w:divBdr>
        <w:top w:val="none" w:sz="0" w:space="0" w:color="auto"/>
        <w:left w:val="none" w:sz="0" w:space="0" w:color="auto"/>
        <w:bottom w:val="none" w:sz="0" w:space="0" w:color="auto"/>
        <w:right w:val="none" w:sz="0" w:space="0" w:color="auto"/>
      </w:divBdr>
      <w:divsChild>
        <w:div w:id="1346319746">
          <w:marLeft w:val="0"/>
          <w:marRight w:val="0"/>
          <w:marTop w:val="0"/>
          <w:marBottom w:val="0"/>
          <w:divBdr>
            <w:top w:val="none" w:sz="0" w:space="0" w:color="auto"/>
            <w:left w:val="none" w:sz="0" w:space="0" w:color="auto"/>
            <w:bottom w:val="none" w:sz="0" w:space="0" w:color="auto"/>
            <w:right w:val="none" w:sz="0" w:space="0" w:color="auto"/>
          </w:divBdr>
          <w:divsChild>
            <w:div w:id="158469800">
              <w:marLeft w:val="0"/>
              <w:marRight w:val="0"/>
              <w:marTop w:val="0"/>
              <w:marBottom w:val="0"/>
              <w:divBdr>
                <w:top w:val="none" w:sz="0" w:space="0" w:color="auto"/>
                <w:left w:val="none" w:sz="0" w:space="0" w:color="auto"/>
                <w:bottom w:val="none" w:sz="0" w:space="0" w:color="auto"/>
                <w:right w:val="none" w:sz="0" w:space="0" w:color="auto"/>
              </w:divBdr>
            </w:div>
          </w:divsChild>
        </w:div>
        <w:div w:id="1273512333">
          <w:marLeft w:val="0"/>
          <w:marRight w:val="0"/>
          <w:marTop w:val="0"/>
          <w:marBottom w:val="0"/>
          <w:divBdr>
            <w:top w:val="none" w:sz="0" w:space="0" w:color="auto"/>
            <w:left w:val="none" w:sz="0" w:space="0" w:color="auto"/>
            <w:bottom w:val="none" w:sz="0" w:space="0" w:color="auto"/>
            <w:right w:val="none" w:sz="0" w:space="0" w:color="auto"/>
          </w:divBdr>
          <w:divsChild>
            <w:div w:id="110245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13449">
      <w:bodyDiv w:val="1"/>
      <w:marLeft w:val="0"/>
      <w:marRight w:val="0"/>
      <w:marTop w:val="0"/>
      <w:marBottom w:val="0"/>
      <w:divBdr>
        <w:top w:val="none" w:sz="0" w:space="0" w:color="auto"/>
        <w:left w:val="none" w:sz="0" w:space="0" w:color="auto"/>
        <w:bottom w:val="none" w:sz="0" w:space="0" w:color="auto"/>
        <w:right w:val="none" w:sz="0" w:space="0" w:color="auto"/>
      </w:divBdr>
    </w:div>
    <w:div w:id="1871455161">
      <w:bodyDiv w:val="1"/>
      <w:marLeft w:val="0"/>
      <w:marRight w:val="0"/>
      <w:marTop w:val="0"/>
      <w:marBottom w:val="0"/>
      <w:divBdr>
        <w:top w:val="none" w:sz="0" w:space="0" w:color="auto"/>
        <w:left w:val="none" w:sz="0" w:space="0" w:color="auto"/>
        <w:bottom w:val="none" w:sz="0" w:space="0" w:color="auto"/>
        <w:right w:val="none" w:sz="0" w:space="0" w:color="auto"/>
      </w:divBdr>
    </w:div>
    <w:div w:id="205411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202C4-6437-4BE8-B6C0-6A2619E61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4</Pages>
  <Words>1755</Words>
  <Characters>10005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Microsoft account</cp:lastModifiedBy>
  <cp:revision>8</cp:revision>
  <cp:lastPrinted>2021-03-09T00:15:00Z</cp:lastPrinted>
  <dcterms:created xsi:type="dcterms:W3CDTF">2021-03-08T13:24:00Z</dcterms:created>
  <dcterms:modified xsi:type="dcterms:W3CDTF">2021-05-06T18:58:00Z</dcterms:modified>
</cp:coreProperties>
</file>