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6206" w14:textId="77777777" w:rsidR="009C33E5" w:rsidRDefault="00681E60">
      <w:pPr>
        <w:rPr>
          <w:lang w:val="en-CA"/>
        </w:rPr>
      </w:pPr>
      <w:r>
        <w:rPr>
          <w:noProof/>
        </w:rPr>
        <w:drawing>
          <wp:anchor distT="57150" distB="57150" distL="57150" distR="57150" simplePos="0" relativeHeight="251657728" behindDoc="0" locked="0" layoutInCell="1" allowOverlap="1" wp14:anchorId="2ACA2E5C" wp14:editId="29615225">
            <wp:simplePos x="0" y="0"/>
            <wp:positionH relativeFrom="margin">
              <wp:posOffset>2125980</wp:posOffset>
            </wp:positionH>
            <wp:positionV relativeFrom="page">
              <wp:posOffset>861695</wp:posOffset>
            </wp:positionV>
            <wp:extent cx="1650365" cy="575945"/>
            <wp:effectExtent l="1905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tretch>
                      <a:fillRect/>
                    </a:stretch>
                  </pic:blipFill>
                  <pic:spPr bwMode="auto">
                    <a:xfrm>
                      <a:off x="0" y="0"/>
                      <a:ext cx="1650365" cy="575945"/>
                    </a:xfrm>
                    <a:prstGeom prst="rect">
                      <a:avLst/>
                    </a:prstGeom>
                    <a:noFill/>
                    <a:ln w="9525">
                      <a:noFill/>
                      <a:miter lim="800000"/>
                      <a:headEnd/>
                      <a:tailEnd/>
                    </a:ln>
                  </pic:spPr>
                </pic:pic>
              </a:graphicData>
            </a:graphic>
          </wp:anchor>
        </w:drawing>
      </w:r>
      <w:r w:rsidR="00F1098C">
        <w:rPr>
          <w:lang w:val="en-CA"/>
        </w:rPr>
        <w:t xml:space="preserve"> </w:t>
      </w:r>
      <w:smartTag w:uri="urn:schemas-microsoft-com:office:smarttags" w:element="address">
        <w:smartTag w:uri="urn:schemas-microsoft-com:office:smarttags" w:element="PlaceName">
          <w:r w:rsidR="009C33E5">
            <w:rPr>
              <w:lang w:val="en-CA"/>
            </w:rPr>
            <w:t>Lindon</w:t>
          </w:r>
        </w:smartTag>
        <w:r w:rsidR="009C33E5">
          <w:rPr>
            <w:lang w:val="en-CA"/>
          </w:rPr>
          <w:t xml:space="preserve"> </w:t>
        </w:r>
        <w:smartTag w:uri="urn:schemas-microsoft-com:office:smarttags" w:element="PlaceType">
          <w:r w:rsidR="009C33E5">
            <w:rPr>
              <w:lang w:val="en-CA"/>
            </w:rPr>
            <w:t>City</w:t>
          </w:r>
        </w:smartTag>
      </w:smartTag>
      <w:r w:rsidR="009C33E5">
        <w:rPr>
          <w:lang w:val="en-CA"/>
        </w:rPr>
        <w:tab/>
      </w:r>
      <w:r w:rsidR="009C33E5">
        <w:rPr>
          <w:lang w:val="en-CA"/>
        </w:rPr>
        <w:tab/>
      </w:r>
      <w:r w:rsidR="009C33E5">
        <w:rPr>
          <w:lang w:val="en-CA"/>
        </w:rPr>
        <w:tab/>
        <w:t xml:space="preserve"> </w:t>
      </w:r>
      <w:r w:rsidR="007229DD">
        <w:rPr>
          <w:lang w:val="en-CA"/>
        </w:rPr>
        <w:tab/>
      </w:r>
      <w:r w:rsidR="006A22B5">
        <w:rPr>
          <w:lang w:val="en-CA"/>
        </w:rPr>
        <w:t xml:space="preserve">       </w:t>
      </w:r>
      <w:r w:rsidR="00BC4563">
        <w:rPr>
          <w:lang w:val="en-CA"/>
        </w:rPr>
        <w:t>TEL 801-785-7687</w:t>
      </w:r>
    </w:p>
    <w:p w14:paraId="15185899" w14:textId="77777777" w:rsidR="00EC1EDC" w:rsidRDefault="009C33E5">
      <w:pPr>
        <w:rPr>
          <w:lang w:val="en-CA"/>
        </w:rPr>
      </w:pPr>
      <w:r>
        <w:rPr>
          <w:lang w:val="en-CA"/>
        </w:rPr>
        <w:t>100 North State Street</w:t>
      </w:r>
      <w:r>
        <w:rPr>
          <w:lang w:val="en-CA"/>
        </w:rPr>
        <w:tab/>
      </w:r>
      <w:r>
        <w:rPr>
          <w:lang w:val="en-CA"/>
        </w:rPr>
        <w:tab/>
        <w:t xml:space="preserve"> </w:t>
      </w:r>
      <w:r w:rsidR="007229DD">
        <w:rPr>
          <w:lang w:val="en-CA"/>
        </w:rPr>
        <w:tab/>
      </w:r>
      <w:r w:rsidR="006A22B5">
        <w:rPr>
          <w:lang w:val="en-CA"/>
        </w:rPr>
        <w:t xml:space="preserve">       </w:t>
      </w:r>
      <w:r>
        <w:rPr>
          <w:lang w:val="en-CA"/>
        </w:rPr>
        <w:t>FAX 801-785-4510</w:t>
      </w:r>
    </w:p>
    <w:p w14:paraId="620BA5F2" w14:textId="77777777" w:rsidR="00EC1EDC" w:rsidRDefault="009C33E5">
      <w:pPr>
        <w:rPr>
          <w:lang w:val="en-CA"/>
        </w:rPr>
      </w:pPr>
      <w:smartTag w:uri="urn:schemas-microsoft-com:office:smarttags" w:element="address">
        <w:smartTag w:uri="urn:schemas-microsoft-com:office:smarttags" w:element="City">
          <w:r>
            <w:rPr>
              <w:lang w:val="en-CA"/>
            </w:rPr>
            <w:t>Lindon</w:t>
          </w:r>
        </w:smartTag>
        <w:r>
          <w:rPr>
            <w:lang w:val="en-CA"/>
          </w:rPr>
          <w:t xml:space="preserve">, </w:t>
        </w:r>
        <w:smartTag w:uri="urn:schemas-microsoft-com:office:smarttags" w:element="Street">
          <w:r>
            <w:rPr>
              <w:lang w:val="en-CA"/>
            </w:rPr>
            <w:t>UT</w:t>
          </w:r>
        </w:smartTag>
        <w:r>
          <w:rPr>
            <w:lang w:val="en-CA"/>
          </w:rPr>
          <w:t xml:space="preserve"> </w:t>
        </w:r>
        <w:smartTag w:uri="urn:schemas-microsoft-com:office:smarttags" w:element="PostalCode">
          <w:r>
            <w:rPr>
              <w:lang w:val="en-CA"/>
            </w:rPr>
            <w:t>84042-1808</w:t>
          </w:r>
        </w:smartTag>
      </w:smartTag>
    </w:p>
    <w:p w14:paraId="73EA0FE0" w14:textId="77777777" w:rsidR="00EC1EDC" w:rsidRDefault="00EC1EDC">
      <w:pPr>
        <w:rPr>
          <w:lang w:val="en-CA"/>
        </w:rPr>
      </w:pPr>
    </w:p>
    <w:p w14:paraId="756FF1D8" w14:textId="77777777" w:rsidR="00F60C36" w:rsidRDefault="00F60C36">
      <w:pPr>
        <w:rPr>
          <w:lang w:val="en-CA"/>
        </w:rPr>
      </w:pPr>
    </w:p>
    <w:p w14:paraId="10AFE990" w14:textId="77777777" w:rsidR="00AD35CA" w:rsidRPr="00AD35CA" w:rsidRDefault="00AD35CA" w:rsidP="00AD35CA">
      <w:pPr>
        <w:jc w:val="center"/>
        <w:rPr>
          <w:b/>
          <w:bCs/>
          <w:sz w:val="36"/>
          <w:szCs w:val="36"/>
        </w:rPr>
      </w:pPr>
      <w:r w:rsidRPr="00AD35CA">
        <w:rPr>
          <w:b/>
          <w:bCs/>
          <w:sz w:val="36"/>
          <w:szCs w:val="36"/>
        </w:rPr>
        <w:t>NOTICE OF PUBLIC HEARING</w:t>
      </w:r>
    </w:p>
    <w:p w14:paraId="479FFF5F" w14:textId="77777777" w:rsidR="00332BF2" w:rsidRPr="00BB3210" w:rsidRDefault="00332BF2" w:rsidP="00332BF2">
      <w:pPr>
        <w:rPr>
          <w:bCs/>
        </w:rPr>
      </w:pPr>
    </w:p>
    <w:p w14:paraId="4A3BEF98" w14:textId="21145523" w:rsidR="00FB315E" w:rsidRDefault="00AA46B2" w:rsidP="0095424B">
      <w:pPr>
        <w:spacing w:line="360" w:lineRule="auto"/>
        <w:rPr>
          <w:rFonts w:ascii="Georgia" w:hAnsi="Georgia"/>
          <w:bCs/>
          <w:sz w:val="22"/>
          <w:szCs w:val="22"/>
        </w:rPr>
      </w:pPr>
      <w:bookmarkStart w:id="0" w:name="_Hlk522199306"/>
      <w:r>
        <w:rPr>
          <w:rFonts w:ascii="Georgia" w:hAnsi="Georgia"/>
          <w:bCs/>
          <w:sz w:val="22"/>
          <w:szCs w:val="22"/>
        </w:rPr>
        <w:t xml:space="preserve">The </w:t>
      </w:r>
      <w:r w:rsidR="006D79BD" w:rsidRPr="008F1F82">
        <w:rPr>
          <w:rFonts w:ascii="Georgia" w:hAnsi="Georgia"/>
          <w:bCs/>
          <w:sz w:val="22"/>
          <w:szCs w:val="22"/>
        </w:rPr>
        <w:t xml:space="preserve">Lindon City Planning Commission will hold a public hearing at </w:t>
      </w:r>
      <w:r w:rsidR="00E453FF">
        <w:rPr>
          <w:rFonts w:ascii="Georgia" w:hAnsi="Georgia"/>
          <w:sz w:val="22"/>
          <w:szCs w:val="22"/>
        </w:rPr>
        <w:t>6</w:t>
      </w:r>
      <w:r w:rsidR="006D79BD" w:rsidRPr="0095424B">
        <w:rPr>
          <w:rFonts w:ascii="Georgia" w:hAnsi="Georgia"/>
          <w:sz w:val="22"/>
          <w:szCs w:val="22"/>
        </w:rPr>
        <w:t>:00 P.M.</w:t>
      </w:r>
      <w:r w:rsidR="0095424B" w:rsidRPr="0095424B">
        <w:rPr>
          <w:rFonts w:ascii="Georgia" w:hAnsi="Georgia"/>
          <w:sz w:val="22"/>
          <w:szCs w:val="22"/>
        </w:rPr>
        <w:t xml:space="preserve"> or as soon thereafter as possible,</w:t>
      </w:r>
      <w:r w:rsidR="006D79BD" w:rsidRPr="0095424B">
        <w:rPr>
          <w:rFonts w:ascii="Georgia" w:hAnsi="Georgia"/>
          <w:sz w:val="22"/>
          <w:szCs w:val="22"/>
        </w:rPr>
        <w:t xml:space="preserve"> on Tuesday, </w:t>
      </w:r>
      <w:r w:rsidR="00236E3B">
        <w:rPr>
          <w:rFonts w:ascii="Georgia" w:hAnsi="Georgia"/>
          <w:sz w:val="22"/>
          <w:szCs w:val="22"/>
        </w:rPr>
        <w:t>M</w:t>
      </w:r>
      <w:r w:rsidR="008E04F2">
        <w:rPr>
          <w:rFonts w:ascii="Georgia" w:hAnsi="Georgia"/>
          <w:sz w:val="22"/>
          <w:szCs w:val="22"/>
        </w:rPr>
        <w:t>ay 11</w:t>
      </w:r>
      <w:r w:rsidRPr="0095424B">
        <w:rPr>
          <w:rFonts w:ascii="Georgia" w:hAnsi="Georgia"/>
          <w:sz w:val="22"/>
          <w:szCs w:val="22"/>
        </w:rPr>
        <w:t>, 20</w:t>
      </w:r>
      <w:r w:rsidR="00E453FF">
        <w:rPr>
          <w:rFonts w:ascii="Georgia" w:hAnsi="Georgia"/>
          <w:sz w:val="22"/>
          <w:szCs w:val="22"/>
        </w:rPr>
        <w:t>2</w:t>
      </w:r>
      <w:r w:rsidR="00236E3B">
        <w:rPr>
          <w:rFonts w:ascii="Georgia" w:hAnsi="Georgia"/>
          <w:sz w:val="22"/>
          <w:szCs w:val="22"/>
        </w:rPr>
        <w:t>1</w:t>
      </w:r>
      <w:r w:rsidRPr="0095424B">
        <w:rPr>
          <w:rFonts w:ascii="Georgia" w:hAnsi="Georgia"/>
          <w:sz w:val="22"/>
          <w:szCs w:val="22"/>
        </w:rPr>
        <w:t>,</w:t>
      </w:r>
      <w:r w:rsidR="006D79BD" w:rsidRPr="008F1F82">
        <w:rPr>
          <w:rFonts w:ascii="Georgia" w:hAnsi="Georgia"/>
          <w:bCs/>
          <w:sz w:val="22"/>
          <w:szCs w:val="22"/>
        </w:rPr>
        <w:t xml:space="preserve"> in the Lindon City Center, 100 North State Street, Lindon, UT, to consider </w:t>
      </w:r>
      <w:r w:rsidR="00FB315E">
        <w:rPr>
          <w:rFonts w:ascii="Georgia" w:hAnsi="Georgia"/>
          <w:bCs/>
          <w:sz w:val="22"/>
          <w:szCs w:val="22"/>
        </w:rPr>
        <w:t>the following items:</w:t>
      </w:r>
    </w:p>
    <w:p w14:paraId="19851F57" w14:textId="77777777" w:rsidR="00FB315E" w:rsidRDefault="00FB315E" w:rsidP="0095424B">
      <w:pPr>
        <w:spacing w:line="360" w:lineRule="auto"/>
        <w:rPr>
          <w:rFonts w:ascii="Georgia" w:hAnsi="Georgia"/>
          <w:bCs/>
          <w:sz w:val="22"/>
          <w:szCs w:val="22"/>
        </w:rPr>
      </w:pPr>
    </w:p>
    <w:p w14:paraId="6C7E20E4" w14:textId="3826C39E" w:rsidR="00236E3B" w:rsidRDefault="00236E3B" w:rsidP="008F49B1">
      <w:pPr>
        <w:spacing w:line="360" w:lineRule="auto"/>
        <w:rPr>
          <w:rFonts w:ascii="Georgia" w:hAnsi="Georgia"/>
          <w:bCs/>
          <w:sz w:val="22"/>
          <w:szCs w:val="22"/>
        </w:rPr>
      </w:pPr>
      <w:r>
        <w:rPr>
          <w:rFonts w:ascii="Georgia" w:hAnsi="Georgia"/>
          <w:bCs/>
          <w:sz w:val="22"/>
          <w:szCs w:val="22"/>
        </w:rPr>
        <w:t>A request to amend the Lindon City zoning map</w:t>
      </w:r>
      <w:r w:rsidR="008F49B1">
        <w:rPr>
          <w:rFonts w:ascii="Georgia" w:hAnsi="Georgia"/>
          <w:bCs/>
          <w:sz w:val="22"/>
          <w:szCs w:val="22"/>
        </w:rPr>
        <w:t xml:space="preserve"> for the propert</w:t>
      </w:r>
      <w:r w:rsidR="008E04F2">
        <w:rPr>
          <w:rFonts w:ascii="Georgia" w:hAnsi="Georgia"/>
          <w:bCs/>
          <w:sz w:val="22"/>
          <w:szCs w:val="22"/>
        </w:rPr>
        <w:t>y</w:t>
      </w:r>
      <w:r w:rsidR="008F49B1">
        <w:rPr>
          <w:rFonts w:ascii="Georgia" w:hAnsi="Georgia"/>
          <w:bCs/>
          <w:sz w:val="22"/>
          <w:szCs w:val="22"/>
        </w:rPr>
        <w:t xml:space="preserve"> located at approximately 550 N. State Street</w:t>
      </w:r>
      <w:r w:rsidR="008E04F2">
        <w:rPr>
          <w:rFonts w:ascii="Georgia" w:hAnsi="Georgia"/>
          <w:bCs/>
          <w:sz w:val="22"/>
          <w:szCs w:val="22"/>
        </w:rPr>
        <w:t xml:space="preserve"> with</w:t>
      </w:r>
      <w:r w:rsidR="008F49B1">
        <w:rPr>
          <w:rFonts w:ascii="Georgia" w:hAnsi="Georgia"/>
          <w:bCs/>
          <w:sz w:val="22"/>
          <w:szCs w:val="22"/>
        </w:rPr>
        <w:t xml:space="preserve"> </w:t>
      </w:r>
      <w:r w:rsidR="008E04F2">
        <w:rPr>
          <w:rFonts w:ascii="Georgia" w:hAnsi="Georgia"/>
          <w:bCs/>
          <w:sz w:val="22"/>
          <w:szCs w:val="22"/>
        </w:rPr>
        <w:t>P</w:t>
      </w:r>
      <w:r w:rsidR="008F49B1">
        <w:rPr>
          <w:rFonts w:ascii="Georgia" w:hAnsi="Georgia"/>
          <w:bCs/>
          <w:sz w:val="22"/>
          <w:szCs w:val="22"/>
        </w:rPr>
        <w:t xml:space="preserve">arcel Number </w:t>
      </w:r>
      <w:r w:rsidR="008F49B1" w:rsidRPr="008F49B1">
        <w:rPr>
          <w:rFonts w:ascii="Georgia" w:hAnsi="Georgia"/>
          <w:bCs/>
          <w:sz w:val="22"/>
          <w:szCs w:val="22"/>
        </w:rPr>
        <w:t>14:067:0187</w:t>
      </w:r>
      <w:r w:rsidR="008E04F2">
        <w:rPr>
          <w:rFonts w:ascii="Georgia" w:hAnsi="Georgia"/>
          <w:bCs/>
          <w:sz w:val="22"/>
          <w:szCs w:val="22"/>
        </w:rPr>
        <w:t>.</w:t>
      </w:r>
      <w:r w:rsidR="008F49B1">
        <w:rPr>
          <w:rFonts w:ascii="Georgia" w:hAnsi="Georgia"/>
          <w:bCs/>
          <w:sz w:val="22"/>
          <w:szCs w:val="22"/>
        </w:rPr>
        <w:t xml:space="preserve"> It is proposed that a portion of the State Street frontage of the property be rezoned</w:t>
      </w:r>
      <w:r w:rsidR="00E82DEE">
        <w:rPr>
          <w:rFonts w:ascii="Georgia" w:hAnsi="Georgia"/>
          <w:bCs/>
          <w:sz w:val="22"/>
          <w:szCs w:val="22"/>
        </w:rPr>
        <w:t xml:space="preserve"> from General Commercial</w:t>
      </w:r>
      <w:r w:rsidR="008F49B1">
        <w:rPr>
          <w:rFonts w:ascii="Georgia" w:hAnsi="Georgia"/>
          <w:bCs/>
          <w:sz w:val="22"/>
          <w:szCs w:val="22"/>
        </w:rPr>
        <w:t xml:space="preserve"> to General Commercial</w:t>
      </w:r>
      <w:r w:rsidR="00AC32D8">
        <w:rPr>
          <w:rFonts w:ascii="Georgia" w:hAnsi="Georgia"/>
          <w:bCs/>
          <w:sz w:val="22"/>
          <w:szCs w:val="22"/>
        </w:rPr>
        <w:t>-</w:t>
      </w:r>
      <w:r w:rsidR="008F49B1">
        <w:rPr>
          <w:rFonts w:ascii="Georgia" w:hAnsi="Georgia"/>
          <w:bCs/>
          <w:sz w:val="22"/>
          <w:szCs w:val="22"/>
        </w:rPr>
        <w:t>A</w:t>
      </w:r>
      <w:r w:rsidR="002932B1">
        <w:rPr>
          <w:rFonts w:ascii="Georgia" w:hAnsi="Georgia"/>
          <w:bCs/>
          <w:sz w:val="22"/>
          <w:szCs w:val="22"/>
        </w:rPr>
        <w:t xml:space="preserve"> to accommodate the expansion of </w:t>
      </w:r>
      <w:r w:rsidR="00E82DEE">
        <w:rPr>
          <w:rFonts w:ascii="Georgia" w:hAnsi="Georgia"/>
          <w:bCs/>
          <w:sz w:val="22"/>
          <w:szCs w:val="22"/>
        </w:rPr>
        <w:t>the Low Book Sales car</w:t>
      </w:r>
      <w:r w:rsidR="002932B1">
        <w:rPr>
          <w:rFonts w:ascii="Georgia" w:hAnsi="Georgia"/>
          <w:bCs/>
          <w:sz w:val="22"/>
          <w:szCs w:val="22"/>
        </w:rPr>
        <w:t xml:space="preserve"> dealership</w:t>
      </w:r>
      <w:r w:rsidR="008F49B1">
        <w:rPr>
          <w:rFonts w:ascii="Georgia" w:hAnsi="Georgia"/>
          <w:bCs/>
          <w:sz w:val="22"/>
          <w:szCs w:val="22"/>
        </w:rPr>
        <w:t xml:space="preserve">. </w:t>
      </w:r>
    </w:p>
    <w:p w14:paraId="422B6548" w14:textId="25D5DE30" w:rsidR="00B10411" w:rsidRDefault="00B10411" w:rsidP="008F49B1">
      <w:pPr>
        <w:spacing w:line="360" w:lineRule="auto"/>
        <w:rPr>
          <w:rFonts w:ascii="Georgia" w:hAnsi="Georgia"/>
          <w:bCs/>
          <w:sz w:val="22"/>
          <w:szCs w:val="22"/>
        </w:rPr>
      </w:pPr>
    </w:p>
    <w:p w14:paraId="18B990AF" w14:textId="01E62988" w:rsidR="00B10411" w:rsidRDefault="00B10411" w:rsidP="008F49B1">
      <w:pPr>
        <w:spacing w:line="360" w:lineRule="auto"/>
        <w:rPr>
          <w:rFonts w:ascii="Georgia" w:hAnsi="Georgia"/>
          <w:bCs/>
          <w:sz w:val="22"/>
          <w:szCs w:val="22"/>
        </w:rPr>
      </w:pPr>
      <w:r>
        <w:rPr>
          <w:rFonts w:ascii="Georgia" w:hAnsi="Georgia"/>
          <w:bCs/>
          <w:sz w:val="22"/>
          <w:szCs w:val="22"/>
        </w:rPr>
        <w:t>An application made by Lindon City to amend the Standard Land Use Table to adopt proximity restrictions for Wedding/Event Reception Centers</w:t>
      </w:r>
      <w:r w:rsidR="00DF4AB6">
        <w:rPr>
          <w:rFonts w:ascii="Georgia" w:hAnsi="Georgia"/>
          <w:bCs/>
          <w:sz w:val="22"/>
          <w:szCs w:val="22"/>
        </w:rPr>
        <w:t xml:space="preserve"> and not permit Wedding/Event Reception Center from the General Commercial-Storage zone</w:t>
      </w:r>
      <w:r>
        <w:rPr>
          <w:rFonts w:ascii="Georgia" w:hAnsi="Georgia"/>
          <w:bCs/>
          <w:sz w:val="22"/>
          <w:szCs w:val="22"/>
        </w:rPr>
        <w:t xml:space="preserve">. </w:t>
      </w:r>
    </w:p>
    <w:bookmarkEnd w:id="0"/>
    <w:p w14:paraId="7AC5AFB7" w14:textId="77777777" w:rsidR="00AC32D8" w:rsidRDefault="00AC32D8" w:rsidP="0095424B">
      <w:pPr>
        <w:spacing w:line="360" w:lineRule="auto"/>
        <w:rPr>
          <w:rFonts w:ascii="Georgia" w:hAnsi="Georgia"/>
          <w:bCs/>
          <w:sz w:val="22"/>
          <w:szCs w:val="22"/>
        </w:rPr>
      </w:pPr>
    </w:p>
    <w:p w14:paraId="321ABCF8" w14:textId="624BE43B" w:rsidR="0095424B" w:rsidRPr="008F1F82" w:rsidRDefault="000B3C25" w:rsidP="0095424B">
      <w:pPr>
        <w:spacing w:line="360" w:lineRule="auto"/>
        <w:rPr>
          <w:rFonts w:ascii="Georgia" w:hAnsi="Georgia"/>
          <w:bCs/>
          <w:sz w:val="22"/>
          <w:szCs w:val="22"/>
        </w:rPr>
      </w:pPr>
      <w:r w:rsidRPr="000B3C25">
        <w:rPr>
          <w:rFonts w:ascii="Georgia" w:hAnsi="Georgia"/>
          <w:sz w:val="22"/>
          <w:szCs w:val="22"/>
        </w:rPr>
        <w:t xml:space="preserve">Due to COVID-19 precautions, the Planning Commission </w:t>
      </w:r>
      <w:r w:rsidR="00E82DEE">
        <w:rPr>
          <w:rFonts w:ascii="Georgia" w:hAnsi="Georgia"/>
          <w:sz w:val="22"/>
          <w:szCs w:val="22"/>
        </w:rPr>
        <w:t>encourages</w:t>
      </w:r>
      <w:r w:rsidRPr="000B3C25">
        <w:rPr>
          <w:rFonts w:ascii="Georgia" w:hAnsi="Georgia"/>
          <w:sz w:val="22"/>
          <w:szCs w:val="22"/>
        </w:rPr>
        <w:t xml:space="preserve"> all attendees w</w:t>
      </w:r>
      <w:r w:rsidR="00E82DEE">
        <w:rPr>
          <w:rFonts w:ascii="Georgia" w:hAnsi="Georgia"/>
          <w:sz w:val="22"/>
          <w:szCs w:val="22"/>
        </w:rPr>
        <w:t>ear</w:t>
      </w:r>
      <w:r w:rsidRPr="000B3C25">
        <w:rPr>
          <w:rFonts w:ascii="Georgia" w:hAnsi="Georgia"/>
          <w:sz w:val="22"/>
          <w:szCs w:val="22"/>
        </w:rPr>
        <w:t xml:space="preserve"> a mask. Seating will be spaced for social distancing.</w:t>
      </w:r>
      <w:r>
        <w:rPr>
          <w:rFonts w:ascii="Georgia" w:hAnsi="Georgia"/>
          <w:b/>
          <w:bCs/>
          <w:sz w:val="22"/>
          <w:szCs w:val="22"/>
        </w:rPr>
        <w:t xml:space="preserve"> </w:t>
      </w:r>
      <w:r w:rsidR="00FB315E">
        <w:rPr>
          <w:rFonts w:ascii="Georgia" w:hAnsi="Georgia"/>
          <w:bCs/>
          <w:sz w:val="22"/>
          <w:szCs w:val="22"/>
        </w:rPr>
        <w:t>The Planning Commission will make a r</w:t>
      </w:r>
      <w:r w:rsidR="00FB315E" w:rsidRPr="008F1F82">
        <w:rPr>
          <w:rFonts w:ascii="Georgia" w:hAnsi="Georgia"/>
          <w:bCs/>
          <w:sz w:val="22"/>
          <w:szCs w:val="22"/>
        </w:rPr>
        <w:t xml:space="preserve">ecommendation </w:t>
      </w:r>
      <w:r w:rsidR="00FB315E">
        <w:rPr>
          <w:rFonts w:ascii="Georgia" w:hAnsi="Georgia"/>
          <w:bCs/>
          <w:sz w:val="22"/>
          <w:szCs w:val="22"/>
        </w:rPr>
        <w:t xml:space="preserve">on </w:t>
      </w:r>
      <w:r w:rsidR="00F15E95">
        <w:rPr>
          <w:rFonts w:ascii="Georgia" w:hAnsi="Georgia"/>
          <w:bCs/>
          <w:sz w:val="22"/>
          <w:szCs w:val="22"/>
        </w:rPr>
        <w:t>all</w:t>
      </w:r>
      <w:r w:rsidR="00FB315E">
        <w:rPr>
          <w:rFonts w:ascii="Georgia" w:hAnsi="Georgia"/>
          <w:bCs/>
          <w:sz w:val="22"/>
          <w:szCs w:val="22"/>
        </w:rPr>
        <w:t xml:space="preserve"> public hearing items to the City Council. </w:t>
      </w:r>
      <w:r w:rsidR="0095424B">
        <w:rPr>
          <w:rFonts w:ascii="Georgia" w:hAnsi="Georgia"/>
          <w:bCs/>
          <w:sz w:val="22"/>
          <w:szCs w:val="22"/>
        </w:rPr>
        <w:t>All i</w:t>
      </w:r>
      <w:r w:rsidR="0095424B" w:rsidRPr="008F1F82">
        <w:rPr>
          <w:rFonts w:ascii="Georgia" w:hAnsi="Georgia"/>
          <w:bCs/>
          <w:sz w:val="22"/>
          <w:szCs w:val="22"/>
        </w:rPr>
        <w:t xml:space="preserve">nterested parties are invited to attend and </w:t>
      </w:r>
      <w:r w:rsidR="0095424B">
        <w:rPr>
          <w:rFonts w:ascii="Georgia" w:hAnsi="Georgia"/>
          <w:bCs/>
          <w:sz w:val="22"/>
          <w:szCs w:val="22"/>
        </w:rPr>
        <w:t xml:space="preserve">present oral and/or written comment regarding this petition. </w:t>
      </w:r>
      <w:r w:rsidR="00A12C55">
        <w:rPr>
          <w:rFonts w:ascii="Georgia" w:hAnsi="Georgia"/>
          <w:bCs/>
          <w:sz w:val="22"/>
          <w:szCs w:val="22"/>
        </w:rPr>
        <w:t xml:space="preserve">Interested parties are encouraged to provide written testimony prior to the meeting at </w:t>
      </w:r>
      <w:hyperlink r:id="rId6" w:history="1">
        <w:r w:rsidR="00A12C55" w:rsidRPr="004A3E33">
          <w:rPr>
            <w:rStyle w:val="Hyperlink"/>
            <w:rFonts w:ascii="Georgia" w:hAnsi="Georgia"/>
            <w:bCs/>
            <w:sz w:val="22"/>
            <w:szCs w:val="22"/>
          </w:rPr>
          <w:t>planningdept@lindoncity.org</w:t>
        </w:r>
      </w:hyperlink>
      <w:r w:rsidR="00A12C55">
        <w:rPr>
          <w:rFonts w:ascii="Georgia" w:hAnsi="Georgia"/>
          <w:bCs/>
          <w:sz w:val="22"/>
          <w:szCs w:val="22"/>
        </w:rPr>
        <w:t xml:space="preserve">. </w:t>
      </w:r>
      <w:r w:rsidR="00236E3B" w:rsidRPr="00236E3B">
        <w:rPr>
          <w:rFonts w:ascii="Georgia" w:hAnsi="Georgia"/>
          <w:bCs/>
          <w:sz w:val="22"/>
          <w:szCs w:val="22"/>
        </w:rPr>
        <w:t>Anyone interested can view the meeting through a live broadcast at www.youtube.com/LindonCity</w:t>
      </w:r>
    </w:p>
    <w:p w14:paraId="23196D82" w14:textId="77777777" w:rsidR="00B85876" w:rsidRDefault="00B85876" w:rsidP="007976B4">
      <w:pPr>
        <w:ind w:right="270"/>
        <w:jc w:val="both"/>
        <w:rPr>
          <w:sz w:val="16"/>
          <w:szCs w:val="16"/>
        </w:rPr>
      </w:pPr>
    </w:p>
    <w:p w14:paraId="3F93F606" w14:textId="77777777" w:rsidR="00B85876" w:rsidRDefault="00B85876" w:rsidP="007976B4">
      <w:pPr>
        <w:ind w:right="270"/>
        <w:jc w:val="both"/>
        <w:rPr>
          <w:sz w:val="16"/>
          <w:szCs w:val="16"/>
        </w:rPr>
      </w:pPr>
    </w:p>
    <w:p w14:paraId="4C58113D" w14:textId="77777777" w:rsidR="007976B4" w:rsidRPr="00236E3B" w:rsidRDefault="007976B4" w:rsidP="007976B4">
      <w:pPr>
        <w:ind w:right="270"/>
        <w:jc w:val="both"/>
        <w:rPr>
          <w:sz w:val="22"/>
          <w:szCs w:val="22"/>
        </w:rPr>
      </w:pPr>
      <w:r w:rsidRPr="00236E3B">
        <w:rPr>
          <w:sz w:val="22"/>
          <w:szCs w:val="22"/>
        </w:rPr>
        <w:t xml:space="preserve">Staff Reports and application materials for the agenda items above are available for review at the Lindon City Planning Department, located at 100 N. State Street, Lindon, UT.  For specific questions on agenda items our Staff may be contacted directly at (801)785-7687.  City Codes and ordinances are available on the City web site found at </w:t>
      </w:r>
      <w:hyperlink r:id="rId7" w:history="1">
        <w:r w:rsidRPr="00236E3B">
          <w:rPr>
            <w:rStyle w:val="Hyperlink"/>
            <w:sz w:val="22"/>
            <w:szCs w:val="22"/>
          </w:rPr>
          <w:t>www.lindoncity.org</w:t>
        </w:r>
      </w:hyperlink>
      <w:r w:rsidRPr="00236E3B">
        <w:rPr>
          <w:sz w:val="22"/>
          <w:szCs w:val="22"/>
        </w:rPr>
        <w:t>. The City of Lindon, in compliance with the Americans with Disabilities Act, provides accommodations and auxiliary communicative aids and services for all those citizens in need of assistance.  Persons requesting these accommodations for City-sponsored public meetings, services programs or events should call Kathy Moosman at 785-5043, giving at least 24 hours notice.</w:t>
      </w:r>
    </w:p>
    <w:p w14:paraId="0190BB5C" w14:textId="77777777" w:rsidR="00AC32D8" w:rsidRPr="00236E3B" w:rsidRDefault="00AC32D8" w:rsidP="00A47A59">
      <w:pPr>
        <w:rPr>
          <w:sz w:val="22"/>
          <w:szCs w:val="22"/>
        </w:rPr>
      </w:pPr>
    </w:p>
    <w:p w14:paraId="0B634573" w14:textId="77777777" w:rsidR="009C6978" w:rsidRPr="00236E3B" w:rsidRDefault="009C6978" w:rsidP="009C6978">
      <w:pPr>
        <w:tabs>
          <w:tab w:val="left" w:pos="720"/>
          <w:tab w:val="left" w:pos="1440"/>
        </w:tabs>
        <w:ind w:left="1890" w:hanging="1890"/>
        <w:jc w:val="both"/>
        <w:rPr>
          <w:sz w:val="22"/>
          <w:szCs w:val="22"/>
        </w:rPr>
      </w:pPr>
      <w:r w:rsidRPr="00236E3B">
        <w:rPr>
          <w:bCs/>
          <w:sz w:val="22"/>
          <w:szCs w:val="22"/>
        </w:rPr>
        <w:t>CERTIFICATE OF POSTING:</w:t>
      </w:r>
    </w:p>
    <w:p w14:paraId="7A6BFE4D" w14:textId="77777777" w:rsidR="009C6978" w:rsidRPr="00236E3B" w:rsidRDefault="009C6978" w:rsidP="009C6978">
      <w:pPr>
        <w:tabs>
          <w:tab w:val="left" w:pos="720"/>
          <w:tab w:val="left" w:pos="1440"/>
        </w:tabs>
        <w:jc w:val="both"/>
        <w:rPr>
          <w:sz w:val="22"/>
          <w:szCs w:val="22"/>
        </w:rPr>
      </w:pPr>
      <w:r w:rsidRPr="00236E3B">
        <w:rPr>
          <w:sz w:val="22"/>
          <w:szCs w:val="22"/>
        </w:rPr>
        <w:t>I certify that the above notice/agenda was posted in three public places within the Lindon City limits and on the State (</w:t>
      </w:r>
      <w:hyperlink r:id="rId8" w:tgtFrame="_blank" w:history="1">
        <w:r w:rsidRPr="00236E3B">
          <w:rPr>
            <w:rStyle w:val="Hyperlink"/>
            <w:sz w:val="22"/>
            <w:szCs w:val="22"/>
          </w:rPr>
          <w:t>http://www.utah.gov/pmn/index.html</w:t>
        </w:r>
      </w:hyperlink>
      <w:r w:rsidRPr="00236E3B">
        <w:rPr>
          <w:sz w:val="22"/>
          <w:szCs w:val="22"/>
        </w:rPr>
        <w:t>) and City (</w:t>
      </w:r>
      <w:hyperlink r:id="rId9" w:tgtFrame="_blank" w:history="1">
        <w:r w:rsidRPr="00236E3B">
          <w:rPr>
            <w:rStyle w:val="Hyperlink"/>
            <w:sz w:val="22"/>
            <w:szCs w:val="22"/>
          </w:rPr>
          <w:t>www.lindoncity.org</w:t>
        </w:r>
      </w:hyperlink>
      <w:r w:rsidRPr="00236E3B">
        <w:rPr>
          <w:sz w:val="22"/>
          <w:szCs w:val="22"/>
        </w:rPr>
        <w:t>) websites.</w:t>
      </w:r>
    </w:p>
    <w:p w14:paraId="061AE2C4" w14:textId="77777777" w:rsidR="00A65DD0" w:rsidRPr="00236E3B" w:rsidRDefault="00A65DD0" w:rsidP="009C6978">
      <w:pPr>
        <w:tabs>
          <w:tab w:val="left" w:pos="720"/>
          <w:tab w:val="left" w:pos="1440"/>
        </w:tabs>
        <w:ind w:left="1890" w:hanging="1890"/>
        <w:jc w:val="both"/>
        <w:rPr>
          <w:sz w:val="22"/>
          <w:szCs w:val="22"/>
        </w:rPr>
      </w:pPr>
    </w:p>
    <w:p w14:paraId="1C07D2A6" w14:textId="3D42B8F5" w:rsidR="009C6978" w:rsidRPr="00236E3B" w:rsidRDefault="009C6978" w:rsidP="009C6978">
      <w:pPr>
        <w:tabs>
          <w:tab w:val="left" w:pos="720"/>
          <w:tab w:val="left" w:pos="1440"/>
        </w:tabs>
        <w:ind w:left="1890" w:hanging="1890"/>
        <w:jc w:val="both"/>
        <w:rPr>
          <w:sz w:val="22"/>
          <w:szCs w:val="22"/>
        </w:rPr>
      </w:pPr>
      <w:r w:rsidRPr="00236E3B">
        <w:rPr>
          <w:sz w:val="22"/>
          <w:szCs w:val="22"/>
        </w:rPr>
        <w:t xml:space="preserve">Posted by: /s/ </w:t>
      </w:r>
      <w:r w:rsidR="0095424B" w:rsidRPr="00236E3B">
        <w:rPr>
          <w:sz w:val="22"/>
          <w:szCs w:val="22"/>
        </w:rPr>
        <w:t>Katherine Moosman</w:t>
      </w:r>
    </w:p>
    <w:p w14:paraId="7328FBC0" w14:textId="6F43B5E4" w:rsidR="009C6978" w:rsidRPr="00236E3B" w:rsidRDefault="009C6978" w:rsidP="009C6978">
      <w:pPr>
        <w:tabs>
          <w:tab w:val="left" w:pos="720"/>
          <w:tab w:val="left" w:pos="1440"/>
        </w:tabs>
        <w:ind w:left="1890" w:hanging="1890"/>
        <w:jc w:val="both"/>
        <w:rPr>
          <w:sz w:val="22"/>
          <w:szCs w:val="22"/>
        </w:rPr>
      </w:pPr>
      <w:r w:rsidRPr="00236E3B">
        <w:rPr>
          <w:sz w:val="22"/>
          <w:szCs w:val="22"/>
        </w:rPr>
        <w:t xml:space="preserve">Date: </w:t>
      </w:r>
      <w:r w:rsidR="008E04F2">
        <w:rPr>
          <w:sz w:val="22"/>
          <w:szCs w:val="22"/>
        </w:rPr>
        <w:t xml:space="preserve">April </w:t>
      </w:r>
      <w:r w:rsidR="00236E3B" w:rsidRPr="00236E3B">
        <w:rPr>
          <w:sz w:val="22"/>
          <w:szCs w:val="22"/>
        </w:rPr>
        <w:t>2</w:t>
      </w:r>
      <w:r w:rsidR="008E04F2">
        <w:rPr>
          <w:sz w:val="22"/>
          <w:szCs w:val="22"/>
        </w:rPr>
        <w:t>8</w:t>
      </w:r>
      <w:r w:rsidR="00236E3B" w:rsidRPr="00236E3B">
        <w:rPr>
          <w:sz w:val="22"/>
          <w:szCs w:val="22"/>
        </w:rPr>
        <w:t>, 2021</w:t>
      </w:r>
    </w:p>
    <w:p w14:paraId="064EDF9A" w14:textId="4D82D502" w:rsidR="009C6978" w:rsidRPr="00236E3B" w:rsidRDefault="00271D04" w:rsidP="009C6978">
      <w:pPr>
        <w:tabs>
          <w:tab w:val="left" w:pos="720"/>
          <w:tab w:val="left" w:pos="1440"/>
        </w:tabs>
        <w:ind w:left="1890" w:hanging="1890"/>
        <w:jc w:val="both"/>
        <w:rPr>
          <w:sz w:val="22"/>
          <w:szCs w:val="22"/>
        </w:rPr>
      </w:pPr>
      <w:r w:rsidRPr="00236E3B">
        <w:rPr>
          <w:sz w:val="22"/>
          <w:szCs w:val="22"/>
        </w:rPr>
        <w:t xml:space="preserve">Time: </w:t>
      </w:r>
      <w:r w:rsidR="00AC32D8">
        <w:rPr>
          <w:sz w:val="22"/>
          <w:szCs w:val="22"/>
        </w:rPr>
        <w:t>5</w:t>
      </w:r>
      <w:r w:rsidR="0095424B" w:rsidRPr="00236E3B">
        <w:rPr>
          <w:sz w:val="22"/>
          <w:szCs w:val="22"/>
        </w:rPr>
        <w:t>:00 p.m.</w:t>
      </w:r>
    </w:p>
    <w:p w14:paraId="1AE4CB53" w14:textId="3B7FD0EC" w:rsidR="009C6978" w:rsidRPr="00236E3B" w:rsidRDefault="009C6978" w:rsidP="0095424B">
      <w:pPr>
        <w:tabs>
          <w:tab w:val="left" w:pos="720"/>
          <w:tab w:val="left" w:pos="1440"/>
        </w:tabs>
        <w:ind w:left="540" w:hanging="540"/>
        <w:jc w:val="both"/>
        <w:rPr>
          <w:sz w:val="22"/>
          <w:szCs w:val="22"/>
        </w:rPr>
      </w:pPr>
      <w:r w:rsidRPr="00236E3B">
        <w:rPr>
          <w:sz w:val="22"/>
          <w:szCs w:val="22"/>
        </w:rPr>
        <w:lastRenderedPageBreak/>
        <w:t>Place: Lindon City Center, Lindon Police Dept., Lindon Community Center</w:t>
      </w:r>
      <w:r w:rsidR="0095424B" w:rsidRPr="00236E3B">
        <w:rPr>
          <w:sz w:val="22"/>
          <w:szCs w:val="22"/>
        </w:rPr>
        <w:t>, Newspaper, Utah Public Notice Website, City Website</w:t>
      </w:r>
    </w:p>
    <w:p w14:paraId="5658E15A" w14:textId="77777777" w:rsidR="00A47A59" w:rsidRPr="005674BB" w:rsidRDefault="00A47A59" w:rsidP="009C6978">
      <w:pPr>
        <w:tabs>
          <w:tab w:val="left" w:pos="720"/>
          <w:tab w:val="left" w:pos="1440"/>
        </w:tabs>
        <w:ind w:left="1890" w:hanging="1890"/>
        <w:jc w:val="both"/>
        <w:rPr>
          <w:sz w:val="16"/>
          <w:szCs w:val="16"/>
          <w:lang w:val="en-CA"/>
        </w:rPr>
      </w:pPr>
    </w:p>
    <w:sectPr w:rsidR="00A47A59" w:rsidRPr="005674BB" w:rsidSect="007229DD">
      <w:pgSz w:w="12240" w:h="15840"/>
      <w:pgMar w:top="144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E73BE"/>
    <w:multiLevelType w:val="hybridMultilevel"/>
    <w:tmpl w:val="07D248F6"/>
    <w:lvl w:ilvl="0" w:tplc="D61C9B5E">
      <w:start w:val="80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871A86"/>
    <w:multiLevelType w:val="hybridMultilevel"/>
    <w:tmpl w:val="42845558"/>
    <w:lvl w:ilvl="0" w:tplc="7C22851E">
      <w:start w:val="2"/>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3E5"/>
    <w:rsid w:val="000035B8"/>
    <w:rsid w:val="000049E6"/>
    <w:rsid w:val="00011F54"/>
    <w:rsid w:val="000335C7"/>
    <w:rsid w:val="00035CB3"/>
    <w:rsid w:val="00040271"/>
    <w:rsid w:val="00041E07"/>
    <w:rsid w:val="00055531"/>
    <w:rsid w:val="000645A1"/>
    <w:rsid w:val="000661F8"/>
    <w:rsid w:val="000721E6"/>
    <w:rsid w:val="00076E47"/>
    <w:rsid w:val="00077F1A"/>
    <w:rsid w:val="00081187"/>
    <w:rsid w:val="00092B9F"/>
    <w:rsid w:val="000B3C25"/>
    <w:rsid w:val="000C0BAD"/>
    <w:rsid w:val="000D12FD"/>
    <w:rsid w:val="000D69E9"/>
    <w:rsid w:val="000E1D83"/>
    <w:rsid w:val="000F0011"/>
    <w:rsid w:val="000F6C41"/>
    <w:rsid w:val="00102B22"/>
    <w:rsid w:val="00102E19"/>
    <w:rsid w:val="001056BA"/>
    <w:rsid w:val="00106119"/>
    <w:rsid w:val="00116652"/>
    <w:rsid w:val="001226F8"/>
    <w:rsid w:val="00136394"/>
    <w:rsid w:val="00137B5A"/>
    <w:rsid w:val="00140D94"/>
    <w:rsid w:val="00142746"/>
    <w:rsid w:val="001533D7"/>
    <w:rsid w:val="00153708"/>
    <w:rsid w:val="00154909"/>
    <w:rsid w:val="001645AD"/>
    <w:rsid w:val="001667E3"/>
    <w:rsid w:val="00184A1F"/>
    <w:rsid w:val="00196323"/>
    <w:rsid w:val="001963B3"/>
    <w:rsid w:val="001A66C8"/>
    <w:rsid w:val="001C07B1"/>
    <w:rsid w:val="001E40EB"/>
    <w:rsid w:val="001E75BA"/>
    <w:rsid w:val="001F0C4A"/>
    <w:rsid w:val="001F6D6F"/>
    <w:rsid w:val="001F74E4"/>
    <w:rsid w:val="002140ED"/>
    <w:rsid w:val="00214810"/>
    <w:rsid w:val="00214D4D"/>
    <w:rsid w:val="002306E1"/>
    <w:rsid w:val="00236E3B"/>
    <w:rsid w:val="00243440"/>
    <w:rsid w:val="00246C9B"/>
    <w:rsid w:val="00257BD5"/>
    <w:rsid w:val="00271D04"/>
    <w:rsid w:val="00272F69"/>
    <w:rsid w:val="0027412E"/>
    <w:rsid w:val="00274167"/>
    <w:rsid w:val="00276D97"/>
    <w:rsid w:val="002932B1"/>
    <w:rsid w:val="002B6111"/>
    <w:rsid w:val="002B6B12"/>
    <w:rsid w:val="002D142E"/>
    <w:rsid w:val="002D14DC"/>
    <w:rsid w:val="002D362A"/>
    <w:rsid w:val="002F232E"/>
    <w:rsid w:val="002F2FA8"/>
    <w:rsid w:val="002F476C"/>
    <w:rsid w:val="002F6E03"/>
    <w:rsid w:val="00301AE5"/>
    <w:rsid w:val="00310DD2"/>
    <w:rsid w:val="00312351"/>
    <w:rsid w:val="0031765B"/>
    <w:rsid w:val="0032112D"/>
    <w:rsid w:val="0032612C"/>
    <w:rsid w:val="00332BF2"/>
    <w:rsid w:val="00342414"/>
    <w:rsid w:val="0034473F"/>
    <w:rsid w:val="003507B2"/>
    <w:rsid w:val="00353FEF"/>
    <w:rsid w:val="00354EFC"/>
    <w:rsid w:val="0036077A"/>
    <w:rsid w:val="003661B9"/>
    <w:rsid w:val="00373771"/>
    <w:rsid w:val="00374E11"/>
    <w:rsid w:val="003932CF"/>
    <w:rsid w:val="0039432D"/>
    <w:rsid w:val="003A6521"/>
    <w:rsid w:val="003B006C"/>
    <w:rsid w:val="003B21AA"/>
    <w:rsid w:val="003B7C7B"/>
    <w:rsid w:val="003C1735"/>
    <w:rsid w:val="003C4AF1"/>
    <w:rsid w:val="003D0C0E"/>
    <w:rsid w:val="003E3385"/>
    <w:rsid w:val="003F4DCA"/>
    <w:rsid w:val="00402724"/>
    <w:rsid w:val="0040695F"/>
    <w:rsid w:val="00413264"/>
    <w:rsid w:val="004164A9"/>
    <w:rsid w:val="0044283E"/>
    <w:rsid w:val="00446D0F"/>
    <w:rsid w:val="00452F4A"/>
    <w:rsid w:val="00455787"/>
    <w:rsid w:val="00460B88"/>
    <w:rsid w:val="0046330A"/>
    <w:rsid w:val="004640B2"/>
    <w:rsid w:val="00464A92"/>
    <w:rsid w:val="0047361E"/>
    <w:rsid w:val="004A6BB8"/>
    <w:rsid w:val="004B4B38"/>
    <w:rsid w:val="004C237B"/>
    <w:rsid w:val="004C2A3F"/>
    <w:rsid w:val="004D409E"/>
    <w:rsid w:val="004E17F9"/>
    <w:rsid w:val="004E22FA"/>
    <w:rsid w:val="004F6287"/>
    <w:rsid w:val="00503D34"/>
    <w:rsid w:val="00505653"/>
    <w:rsid w:val="00505DF3"/>
    <w:rsid w:val="00506A7F"/>
    <w:rsid w:val="0051022A"/>
    <w:rsid w:val="0052510C"/>
    <w:rsid w:val="0052739A"/>
    <w:rsid w:val="00532DC8"/>
    <w:rsid w:val="00533A0C"/>
    <w:rsid w:val="00535661"/>
    <w:rsid w:val="00537C8F"/>
    <w:rsid w:val="00543F4C"/>
    <w:rsid w:val="005448AC"/>
    <w:rsid w:val="00565EE1"/>
    <w:rsid w:val="00567141"/>
    <w:rsid w:val="005674BB"/>
    <w:rsid w:val="005814D3"/>
    <w:rsid w:val="005857BD"/>
    <w:rsid w:val="00596683"/>
    <w:rsid w:val="00596910"/>
    <w:rsid w:val="00596C02"/>
    <w:rsid w:val="005C1510"/>
    <w:rsid w:val="005C564B"/>
    <w:rsid w:val="005D23C0"/>
    <w:rsid w:val="006141BD"/>
    <w:rsid w:val="0061728F"/>
    <w:rsid w:val="00620489"/>
    <w:rsid w:val="00626DD7"/>
    <w:rsid w:val="00635E7D"/>
    <w:rsid w:val="00657BD1"/>
    <w:rsid w:val="00671698"/>
    <w:rsid w:val="00672FF4"/>
    <w:rsid w:val="00681E60"/>
    <w:rsid w:val="00692201"/>
    <w:rsid w:val="006923E1"/>
    <w:rsid w:val="00693C3D"/>
    <w:rsid w:val="006A22B5"/>
    <w:rsid w:val="006A5DD1"/>
    <w:rsid w:val="006C45FB"/>
    <w:rsid w:val="006D5C7E"/>
    <w:rsid w:val="006D5CCC"/>
    <w:rsid w:val="006D79BD"/>
    <w:rsid w:val="006F0E76"/>
    <w:rsid w:val="007023C2"/>
    <w:rsid w:val="00711200"/>
    <w:rsid w:val="00713317"/>
    <w:rsid w:val="00714B40"/>
    <w:rsid w:val="007229DD"/>
    <w:rsid w:val="00732FEF"/>
    <w:rsid w:val="00734561"/>
    <w:rsid w:val="00745F0B"/>
    <w:rsid w:val="00782D9E"/>
    <w:rsid w:val="0078779D"/>
    <w:rsid w:val="007976B4"/>
    <w:rsid w:val="007D4B2E"/>
    <w:rsid w:val="007D5CE9"/>
    <w:rsid w:val="007E7109"/>
    <w:rsid w:val="00800688"/>
    <w:rsid w:val="00806D0C"/>
    <w:rsid w:val="008078BC"/>
    <w:rsid w:val="00812C12"/>
    <w:rsid w:val="00816332"/>
    <w:rsid w:val="00821290"/>
    <w:rsid w:val="008276ED"/>
    <w:rsid w:val="00844C63"/>
    <w:rsid w:val="008542EE"/>
    <w:rsid w:val="0088009E"/>
    <w:rsid w:val="00882908"/>
    <w:rsid w:val="008857AE"/>
    <w:rsid w:val="00891650"/>
    <w:rsid w:val="00894E4B"/>
    <w:rsid w:val="008B0570"/>
    <w:rsid w:val="008B6628"/>
    <w:rsid w:val="008D04A6"/>
    <w:rsid w:val="008D5419"/>
    <w:rsid w:val="008E039C"/>
    <w:rsid w:val="008E04F2"/>
    <w:rsid w:val="008E439D"/>
    <w:rsid w:val="008E7FBF"/>
    <w:rsid w:val="008F00CF"/>
    <w:rsid w:val="008F1F82"/>
    <w:rsid w:val="008F49B1"/>
    <w:rsid w:val="008F552E"/>
    <w:rsid w:val="009046F8"/>
    <w:rsid w:val="00916861"/>
    <w:rsid w:val="00916A28"/>
    <w:rsid w:val="00917AAA"/>
    <w:rsid w:val="00934F70"/>
    <w:rsid w:val="00943D29"/>
    <w:rsid w:val="00953274"/>
    <w:rsid w:val="00953CCC"/>
    <w:rsid w:val="0095424B"/>
    <w:rsid w:val="00974097"/>
    <w:rsid w:val="00977006"/>
    <w:rsid w:val="00977B90"/>
    <w:rsid w:val="009902C8"/>
    <w:rsid w:val="00990615"/>
    <w:rsid w:val="009966B7"/>
    <w:rsid w:val="009C33E5"/>
    <w:rsid w:val="009C6978"/>
    <w:rsid w:val="009D18BF"/>
    <w:rsid w:val="009D4B8F"/>
    <w:rsid w:val="009D538C"/>
    <w:rsid w:val="009D6B56"/>
    <w:rsid w:val="009F1B6F"/>
    <w:rsid w:val="00A029F3"/>
    <w:rsid w:val="00A035F5"/>
    <w:rsid w:val="00A03E5A"/>
    <w:rsid w:val="00A12C55"/>
    <w:rsid w:val="00A14DC6"/>
    <w:rsid w:val="00A179A3"/>
    <w:rsid w:val="00A2137A"/>
    <w:rsid w:val="00A23289"/>
    <w:rsid w:val="00A25EDD"/>
    <w:rsid w:val="00A30341"/>
    <w:rsid w:val="00A45976"/>
    <w:rsid w:val="00A47A59"/>
    <w:rsid w:val="00A5079B"/>
    <w:rsid w:val="00A5586E"/>
    <w:rsid w:val="00A63011"/>
    <w:rsid w:val="00A65DD0"/>
    <w:rsid w:val="00A66981"/>
    <w:rsid w:val="00A70E56"/>
    <w:rsid w:val="00A72F41"/>
    <w:rsid w:val="00A773BF"/>
    <w:rsid w:val="00A80A7D"/>
    <w:rsid w:val="00A81D29"/>
    <w:rsid w:val="00AA46B2"/>
    <w:rsid w:val="00AA5C6D"/>
    <w:rsid w:val="00AC32D8"/>
    <w:rsid w:val="00AC6A5D"/>
    <w:rsid w:val="00AD35CA"/>
    <w:rsid w:val="00AD5882"/>
    <w:rsid w:val="00AE6A50"/>
    <w:rsid w:val="00AF01CF"/>
    <w:rsid w:val="00AF3F2A"/>
    <w:rsid w:val="00B05FC8"/>
    <w:rsid w:val="00B06416"/>
    <w:rsid w:val="00B10411"/>
    <w:rsid w:val="00B14B35"/>
    <w:rsid w:val="00B2101A"/>
    <w:rsid w:val="00B25392"/>
    <w:rsid w:val="00B415E1"/>
    <w:rsid w:val="00B47B81"/>
    <w:rsid w:val="00B71776"/>
    <w:rsid w:val="00B85876"/>
    <w:rsid w:val="00B97744"/>
    <w:rsid w:val="00BA0962"/>
    <w:rsid w:val="00BA190E"/>
    <w:rsid w:val="00BA2A16"/>
    <w:rsid w:val="00BA2C2B"/>
    <w:rsid w:val="00BB0F8F"/>
    <w:rsid w:val="00BB21B4"/>
    <w:rsid w:val="00BB3829"/>
    <w:rsid w:val="00BB5E20"/>
    <w:rsid w:val="00BC077D"/>
    <w:rsid w:val="00BC4563"/>
    <w:rsid w:val="00BE019A"/>
    <w:rsid w:val="00BE07CE"/>
    <w:rsid w:val="00C05AB1"/>
    <w:rsid w:val="00C06DBA"/>
    <w:rsid w:val="00C07A34"/>
    <w:rsid w:val="00C1219A"/>
    <w:rsid w:val="00C12C7F"/>
    <w:rsid w:val="00C140E5"/>
    <w:rsid w:val="00C26212"/>
    <w:rsid w:val="00C26A25"/>
    <w:rsid w:val="00C27D34"/>
    <w:rsid w:val="00C30C3B"/>
    <w:rsid w:val="00C504D6"/>
    <w:rsid w:val="00C73359"/>
    <w:rsid w:val="00C73F12"/>
    <w:rsid w:val="00C804F1"/>
    <w:rsid w:val="00C81418"/>
    <w:rsid w:val="00C81860"/>
    <w:rsid w:val="00C81FAA"/>
    <w:rsid w:val="00C846B0"/>
    <w:rsid w:val="00C848C5"/>
    <w:rsid w:val="00C944DB"/>
    <w:rsid w:val="00C9752A"/>
    <w:rsid w:val="00CA04DD"/>
    <w:rsid w:val="00CA6C77"/>
    <w:rsid w:val="00CB07ED"/>
    <w:rsid w:val="00CB1760"/>
    <w:rsid w:val="00CB20D7"/>
    <w:rsid w:val="00CB3A90"/>
    <w:rsid w:val="00CC6C22"/>
    <w:rsid w:val="00CD3022"/>
    <w:rsid w:val="00CD52A3"/>
    <w:rsid w:val="00CF3A30"/>
    <w:rsid w:val="00D0162B"/>
    <w:rsid w:val="00D14741"/>
    <w:rsid w:val="00D3430D"/>
    <w:rsid w:val="00D34FA1"/>
    <w:rsid w:val="00D35F45"/>
    <w:rsid w:val="00D46867"/>
    <w:rsid w:val="00D47362"/>
    <w:rsid w:val="00D6171E"/>
    <w:rsid w:val="00D654FB"/>
    <w:rsid w:val="00D87028"/>
    <w:rsid w:val="00D92C1D"/>
    <w:rsid w:val="00DA3AEB"/>
    <w:rsid w:val="00DA5819"/>
    <w:rsid w:val="00DB5DEF"/>
    <w:rsid w:val="00DC38E4"/>
    <w:rsid w:val="00DD3880"/>
    <w:rsid w:val="00DE2827"/>
    <w:rsid w:val="00DF4AB6"/>
    <w:rsid w:val="00E006D4"/>
    <w:rsid w:val="00E064AE"/>
    <w:rsid w:val="00E24421"/>
    <w:rsid w:val="00E27945"/>
    <w:rsid w:val="00E32C1B"/>
    <w:rsid w:val="00E4321E"/>
    <w:rsid w:val="00E453FF"/>
    <w:rsid w:val="00E533CC"/>
    <w:rsid w:val="00E5728A"/>
    <w:rsid w:val="00E6031B"/>
    <w:rsid w:val="00E72C28"/>
    <w:rsid w:val="00E82DEE"/>
    <w:rsid w:val="00E855AF"/>
    <w:rsid w:val="00E95C3B"/>
    <w:rsid w:val="00EA3819"/>
    <w:rsid w:val="00EA7618"/>
    <w:rsid w:val="00EB1A24"/>
    <w:rsid w:val="00EB2823"/>
    <w:rsid w:val="00EC0711"/>
    <w:rsid w:val="00EC1D73"/>
    <w:rsid w:val="00EC1EDC"/>
    <w:rsid w:val="00EC5C9A"/>
    <w:rsid w:val="00ED171D"/>
    <w:rsid w:val="00ED3627"/>
    <w:rsid w:val="00EE16F1"/>
    <w:rsid w:val="00F06A7B"/>
    <w:rsid w:val="00F1098C"/>
    <w:rsid w:val="00F15E95"/>
    <w:rsid w:val="00F1672C"/>
    <w:rsid w:val="00F2065B"/>
    <w:rsid w:val="00F25998"/>
    <w:rsid w:val="00F60C36"/>
    <w:rsid w:val="00F60E4D"/>
    <w:rsid w:val="00F6137D"/>
    <w:rsid w:val="00F677A0"/>
    <w:rsid w:val="00F753D9"/>
    <w:rsid w:val="00F818C8"/>
    <w:rsid w:val="00F93493"/>
    <w:rsid w:val="00F95BEE"/>
    <w:rsid w:val="00FA2645"/>
    <w:rsid w:val="00FB315E"/>
    <w:rsid w:val="00FD0BBE"/>
    <w:rsid w:val="00FD238B"/>
    <w:rsid w:val="00FD2D04"/>
    <w:rsid w:val="00FD4145"/>
    <w:rsid w:val="00FD575E"/>
    <w:rsid w:val="00FD6499"/>
    <w:rsid w:val="00FE1621"/>
    <w:rsid w:val="00FE4A1D"/>
    <w:rsid w:val="00FF0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E05CDDE"/>
  <w15:docId w15:val="{02B5ED04-1852-4F50-8554-EF6F92D8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1A24"/>
    <w:rPr>
      <w:sz w:val="24"/>
      <w:szCs w:val="24"/>
    </w:rPr>
  </w:style>
  <w:style w:type="paragraph" w:styleId="Heading4">
    <w:name w:val="heading 4"/>
    <w:basedOn w:val="Normal"/>
    <w:next w:val="Normal"/>
    <w:qFormat/>
    <w:rsid w:val="00C848C5"/>
    <w:pPr>
      <w:keepNext/>
      <w:tabs>
        <w:tab w:val="left" w:pos="2880"/>
      </w:tabs>
      <w:outlineLvl w:val="3"/>
    </w:pPr>
    <w:rPr>
      <w:rFonts w:ascii="Arial" w:hAnsi="Arial"/>
      <w:b/>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848C5"/>
    <w:pPr>
      <w:widowControl w:val="0"/>
      <w:jc w:val="center"/>
    </w:pPr>
    <w:rPr>
      <w:rFonts w:ascii="Arial Narrow" w:hAnsi="Arial Narrow"/>
      <w:i/>
      <w:color w:val="000080"/>
      <w:sz w:val="20"/>
      <w:szCs w:val="20"/>
    </w:rPr>
  </w:style>
  <w:style w:type="character" w:styleId="Hyperlink">
    <w:name w:val="Hyperlink"/>
    <w:basedOn w:val="DefaultParagraphFont"/>
    <w:rsid w:val="00413264"/>
    <w:rPr>
      <w:color w:val="0000FF"/>
      <w:u w:val="single"/>
    </w:rPr>
  </w:style>
  <w:style w:type="paragraph" w:styleId="BalloonText">
    <w:name w:val="Balloon Text"/>
    <w:basedOn w:val="Normal"/>
    <w:semiHidden/>
    <w:rsid w:val="00DE2827"/>
    <w:rPr>
      <w:rFonts w:ascii="Tahoma" w:hAnsi="Tahoma" w:cs="Tahoma"/>
      <w:sz w:val="16"/>
      <w:szCs w:val="16"/>
    </w:rPr>
  </w:style>
  <w:style w:type="character" w:styleId="UnresolvedMention">
    <w:name w:val="Unresolved Mention"/>
    <w:basedOn w:val="DefaultParagraphFont"/>
    <w:uiPriority w:val="99"/>
    <w:semiHidden/>
    <w:unhideWhenUsed/>
    <w:rsid w:val="00A12C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31339">
      <w:bodyDiv w:val="1"/>
      <w:marLeft w:val="0"/>
      <w:marRight w:val="0"/>
      <w:marTop w:val="0"/>
      <w:marBottom w:val="0"/>
      <w:divBdr>
        <w:top w:val="none" w:sz="0" w:space="0" w:color="auto"/>
        <w:left w:val="none" w:sz="0" w:space="0" w:color="auto"/>
        <w:bottom w:val="none" w:sz="0" w:space="0" w:color="auto"/>
        <w:right w:val="none" w:sz="0" w:space="0" w:color="auto"/>
      </w:divBdr>
    </w:div>
    <w:div w:id="209852384">
      <w:bodyDiv w:val="1"/>
      <w:marLeft w:val="0"/>
      <w:marRight w:val="0"/>
      <w:marTop w:val="0"/>
      <w:marBottom w:val="0"/>
      <w:divBdr>
        <w:top w:val="none" w:sz="0" w:space="0" w:color="auto"/>
        <w:left w:val="none" w:sz="0" w:space="0" w:color="auto"/>
        <w:bottom w:val="none" w:sz="0" w:space="0" w:color="auto"/>
        <w:right w:val="none" w:sz="0" w:space="0" w:color="auto"/>
      </w:divBdr>
    </w:div>
    <w:div w:id="642395076">
      <w:bodyDiv w:val="1"/>
      <w:marLeft w:val="0"/>
      <w:marRight w:val="0"/>
      <w:marTop w:val="0"/>
      <w:marBottom w:val="0"/>
      <w:divBdr>
        <w:top w:val="none" w:sz="0" w:space="0" w:color="auto"/>
        <w:left w:val="none" w:sz="0" w:space="0" w:color="auto"/>
        <w:bottom w:val="none" w:sz="0" w:space="0" w:color="auto"/>
        <w:right w:val="none" w:sz="0" w:space="0" w:color="auto"/>
      </w:divBdr>
    </w:div>
    <w:div w:id="955793284">
      <w:bodyDiv w:val="1"/>
      <w:marLeft w:val="0"/>
      <w:marRight w:val="0"/>
      <w:marTop w:val="0"/>
      <w:marBottom w:val="0"/>
      <w:divBdr>
        <w:top w:val="none" w:sz="0" w:space="0" w:color="auto"/>
        <w:left w:val="none" w:sz="0" w:space="0" w:color="auto"/>
        <w:bottom w:val="none" w:sz="0" w:space="0" w:color="auto"/>
        <w:right w:val="none" w:sz="0" w:space="0" w:color="auto"/>
      </w:divBdr>
    </w:div>
    <w:div w:id="1246916085">
      <w:bodyDiv w:val="1"/>
      <w:marLeft w:val="0"/>
      <w:marRight w:val="0"/>
      <w:marTop w:val="0"/>
      <w:marBottom w:val="0"/>
      <w:divBdr>
        <w:top w:val="none" w:sz="0" w:space="0" w:color="auto"/>
        <w:left w:val="none" w:sz="0" w:space="0" w:color="auto"/>
        <w:bottom w:val="none" w:sz="0" w:space="0" w:color="auto"/>
        <w:right w:val="none" w:sz="0" w:space="0" w:color="auto"/>
      </w:divBdr>
    </w:div>
    <w:div w:id="1287009663">
      <w:bodyDiv w:val="1"/>
      <w:marLeft w:val="0"/>
      <w:marRight w:val="0"/>
      <w:marTop w:val="0"/>
      <w:marBottom w:val="0"/>
      <w:divBdr>
        <w:top w:val="none" w:sz="0" w:space="0" w:color="auto"/>
        <w:left w:val="none" w:sz="0" w:space="0" w:color="auto"/>
        <w:bottom w:val="none" w:sz="0" w:space="0" w:color="auto"/>
        <w:right w:val="none" w:sz="0" w:space="0" w:color="auto"/>
      </w:divBdr>
    </w:div>
    <w:div w:id="1339847393">
      <w:bodyDiv w:val="1"/>
      <w:marLeft w:val="0"/>
      <w:marRight w:val="0"/>
      <w:marTop w:val="0"/>
      <w:marBottom w:val="0"/>
      <w:divBdr>
        <w:top w:val="none" w:sz="0" w:space="0" w:color="auto"/>
        <w:left w:val="none" w:sz="0" w:space="0" w:color="auto"/>
        <w:bottom w:val="none" w:sz="0" w:space="0" w:color="auto"/>
        <w:right w:val="none" w:sz="0" w:space="0" w:color="auto"/>
      </w:divBdr>
    </w:div>
    <w:div w:id="1741562379">
      <w:bodyDiv w:val="1"/>
      <w:marLeft w:val="0"/>
      <w:marRight w:val="0"/>
      <w:marTop w:val="0"/>
      <w:marBottom w:val="0"/>
      <w:divBdr>
        <w:top w:val="none" w:sz="0" w:space="0" w:color="auto"/>
        <w:left w:val="none" w:sz="0" w:space="0" w:color="auto"/>
        <w:bottom w:val="none" w:sz="0" w:space="0" w:color="auto"/>
        <w:right w:val="none" w:sz="0" w:space="0" w:color="auto"/>
      </w:divBdr>
    </w:div>
    <w:div w:id="202016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tah.gov/pmn/index.html" TargetMode="External"/><Relationship Id="rId3" Type="http://schemas.openxmlformats.org/officeDocument/2006/relationships/settings" Target="settings.xml"/><Relationship Id="rId7" Type="http://schemas.openxmlformats.org/officeDocument/2006/relationships/hyperlink" Target="http://www.lindonci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lanningdept@lindoncity.or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indon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389</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Lindon City</vt:lpstr>
    </vt:vector>
  </TitlesOfParts>
  <Company>Lindon City</Company>
  <LinksUpToDate>false</LinksUpToDate>
  <CharactersWithSpaces>2863</CharactersWithSpaces>
  <SharedDoc>false</SharedDoc>
  <HLinks>
    <vt:vector size="6" baseType="variant">
      <vt:variant>
        <vt:i4>2228267</vt:i4>
      </vt:variant>
      <vt:variant>
        <vt:i4>0</vt:i4>
      </vt:variant>
      <vt:variant>
        <vt:i4>0</vt:i4>
      </vt:variant>
      <vt:variant>
        <vt:i4>5</vt:i4>
      </vt:variant>
      <vt:variant>
        <vt:lpwstr>http://www.lindoncity.org/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Lindon City</dc:title>
  <dc:creator>Lindon City</dc:creator>
  <cp:lastModifiedBy>Michael Florence</cp:lastModifiedBy>
  <cp:revision>4</cp:revision>
  <cp:lastPrinted>2019-09-26T19:36:00Z</cp:lastPrinted>
  <dcterms:created xsi:type="dcterms:W3CDTF">2021-04-28T14:53:00Z</dcterms:created>
  <dcterms:modified xsi:type="dcterms:W3CDTF">2021-04-28T20:48:00Z</dcterms:modified>
</cp:coreProperties>
</file>