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0FFC3" w14:textId="77777777" w:rsidR="007D5F75" w:rsidRPr="00A242F3" w:rsidRDefault="007D5F75" w:rsidP="007D5F75">
      <w:pPr>
        <w:pStyle w:val="NormalWeb"/>
        <w:shd w:val="clear" w:color="auto" w:fill="FCFCFC"/>
        <w:spacing w:before="0" w:beforeAutospacing="0" w:after="150" w:afterAutospacing="0"/>
        <w:rPr>
          <w:rFonts w:ascii="Helvetica" w:hAnsi="Helvetica" w:cs="Helvetica"/>
          <w:color w:val="333333"/>
          <w:sz w:val="28"/>
          <w:szCs w:val="28"/>
        </w:rPr>
      </w:pPr>
      <w:r w:rsidRPr="00A242F3">
        <w:rPr>
          <w:rFonts w:ascii="Helvetica" w:hAnsi="Helvetica" w:cs="Helvetica"/>
          <w:b/>
          <w:bCs/>
          <w:color w:val="000000"/>
          <w:sz w:val="28"/>
          <w:szCs w:val="28"/>
        </w:rPr>
        <w:t>NOTICE is hereby given that Meadow Town will hold a municipal election(s) this fall to elect two (2) council members</w:t>
      </w:r>
      <w:r w:rsidR="006D3A2E" w:rsidRPr="00A242F3">
        <w:rPr>
          <w:rFonts w:ascii="Helvetica" w:hAnsi="Helvetica" w:cs="Helvetica"/>
          <w:b/>
          <w:bCs/>
          <w:color w:val="000000"/>
          <w:sz w:val="28"/>
          <w:szCs w:val="28"/>
        </w:rPr>
        <w:t xml:space="preserve"> and one (1) Mayor</w:t>
      </w:r>
      <w:r w:rsidRPr="00A242F3">
        <w:rPr>
          <w:rFonts w:ascii="Helvetica" w:hAnsi="Helvetica" w:cs="Helvetica"/>
          <w:b/>
          <w:bCs/>
          <w:color w:val="000000"/>
          <w:sz w:val="28"/>
          <w:szCs w:val="28"/>
        </w:rPr>
        <w:t xml:space="preserve"> to the Governing Body.   Each municipal office shall be a four-year term beginning on the first Monday of January 202</w:t>
      </w:r>
      <w:r w:rsidR="006D3A2E" w:rsidRPr="00A242F3">
        <w:rPr>
          <w:rFonts w:ascii="Helvetica" w:hAnsi="Helvetica" w:cs="Helvetica"/>
          <w:b/>
          <w:bCs/>
          <w:color w:val="000000"/>
          <w:sz w:val="28"/>
          <w:szCs w:val="28"/>
        </w:rPr>
        <w:t>2</w:t>
      </w:r>
      <w:r w:rsidRPr="00A242F3">
        <w:rPr>
          <w:rFonts w:ascii="Helvetica" w:hAnsi="Helvetica" w:cs="Helvetica"/>
          <w:b/>
          <w:bCs/>
          <w:color w:val="000000"/>
          <w:sz w:val="28"/>
          <w:szCs w:val="28"/>
        </w:rPr>
        <w:t>. Given a sufficient number of candidates, a primary el</w:t>
      </w:r>
      <w:r w:rsidR="006D3A2E" w:rsidRPr="00A242F3">
        <w:rPr>
          <w:rFonts w:ascii="Helvetica" w:hAnsi="Helvetica" w:cs="Helvetica"/>
          <w:b/>
          <w:bCs/>
          <w:color w:val="000000"/>
          <w:sz w:val="28"/>
          <w:szCs w:val="28"/>
        </w:rPr>
        <w:t>ection will be held on August 10, 2021</w:t>
      </w:r>
      <w:r w:rsidRPr="00A242F3">
        <w:rPr>
          <w:rFonts w:ascii="Helvetica" w:hAnsi="Helvetica" w:cs="Helvetica"/>
          <w:b/>
          <w:bCs/>
          <w:color w:val="000000"/>
          <w:sz w:val="28"/>
          <w:szCs w:val="28"/>
        </w:rPr>
        <w:t xml:space="preserve">, with the municipal general election being held on November </w:t>
      </w:r>
      <w:r w:rsidR="006D3A2E" w:rsidRPr="00A242F3">
        <w:rPr>
          <w:rFonts w:ascii="Helvetica" w:hAnsi="Helvetica" w:cs="Helvetica"/>
          <w:b/>
          <w:bCs/>
          <w:color w:val="000000"/>
          <w:sz w:val="28"/>
          <w:szCs w:val="28"/>
        </w:rPr>
        <w:t>2</w:t>
      </w:r>
      <w:r w:rsidRPr="00A242F3">
        <w:rPr>
          <w:rFonts w:ascii="Helvetica" w:hAnsi="Helvetica" w:cs="Helvetica"/>
          <w:b/>
          <w:bCs/>
          <w:color w:val="000000"/>
          <w:sz w:val="28"/>
          <w:szCs w:val="28"/>
        </w:rPr>
        <w:t>, 20</w:t>
      </w:r>
      <w:r w:rsidR="006D3A2E" w:rsidRPr="00A242F3">
        <w:rPr>
          <w:rFonts w:ascii="Helvetica" w:hAnsi="Helvetica" w:cs="Helvetica"/>
          <w:b/>
          <w:bCs/>
          <w:color w:val="000000"/>
          <w:sz w:val="28"/>
          <w:szCs w:val="28"/>
        </w:rPr>
        <w:t>21</w:t>
      </w:r>
      <w:r w:rsidRPr="00A242F3">
        <w:rPr>
          <w:rFonts w:ascii="Helvetica" w:hAnsi="Helvetica" w:cs="Helvetica"/>
          <w:b/>
          <w:bCs/>
          <w:color w:val="000000"/>
          <w:sz w:val="28"/>
          <w:szCs w:val="28"/>
        </w:rPr>
        <w:t>.</w:t>
      </w:r>
    </w:p>
    <w:p w14:paraId="67309FCC" w14:textId="698A407A" w:rsidR="007D5F75" w:rsidRPr="00A242F3" w:rsidRDefault="007D5F75" w:rsidP="007D5F75">
      <w:pPr>
        <w:pStyle w:val="NormalWeb"/>
        <w:shd w:val="clear" w:color="auto" w:fill="FCFCFC"/>
        <w:spacing w:before="0" w:beforeAutospacing="0" w:after="150" w:afterAutospacing="0"/>
        <w:rPr>
          <w:rFonts w:ascii="Helvetica" w:hAnsi="Helvetica" w:cs="Helvetica"/>
          <w:color w:val="333333"/>
          <w:sz w:val="28"/>
          <w:szCs w:val="28"/>
        </w:rPr>
      </w:pPr>
      <w:r w:rsidRPr="00A242F3">
        <w:rPr>
          <w:rFonts w:ascii="Helvetica" w:hAnsi="Helvetica" w:cs="Helvetica"/>
          <w:b/>
          <w:bCs/>
          <w:color w:val="000000"/>
          <w:sz w:val="28"/>
          <w:szCs w:val="28"/>
        </w:rPr>
        <w:t>United States citizens who have resided at least twelve consecutive months within the legal boundaries of Meadow Town proper that are registered voters within the same may file a Declaration of Candidacy statement, or a Nomination Petition may be filed in behalf of a qualified person. Potential candidates are hereby advised that an ordinance is in force that requires compliance with Campaign Finance Disclosure requirements throughout the elective process.  The filing for elective office is to be made before the Meadow Town Clerk be</w:t>
      </w:r>
      <w:r w:rsidR="0025566F" w:rsidRPr="00A242F3">
        <w:rPr>
          <w:rFonts w:ascii="Helvetica" w:hAnsi="Helvetica" w:cs="Helvetica"/>
          <w:b/>
          <w:bCs/>
          <w:color w:val="000000"/>
          <w:sz w:val="28"/>
          <w:szCs w:val="28"/>
        </w:rPr>
        <w:t xml:space="preserve">tween June </w:t>
      </w:r>
      <w:r w:rsidR="006D3A2E" w:rsidRPr="00A242F3">
        <w:rPr>
          <w:rFonts w:ascii="Helvetica" w:hAnsi="Helvetica" w:cs="Helvetica"/>
          <w:b/>
          <w:bCs/>
          <w:color w:val="000000"/>
          <w:sz w:val="28"/>
          <w:szCs w:val="28"/>
        </w:rPr>
        <w:t>1 and June 7, 2021</w:t>
      </w:r>
      <w:r w:rsidR="0025566F" w:rsidRPr="00A242F3">
        <w:rPr>
          <w:rFonts w:ascii="Helvetica" w:hAnsi="Helvetica" w:cs="Helvetica"/>
          <w:b/>
          <w:bCs/>
          <w:color w:val="000000"/>
          <w:sz w:val="28"/>
          <w:szCs w:val="28"/>
        </w:rPr>
        <w:t xml:space="preserve"> (deadline is 5:0</w:t>
      </w:r>
      <w:r w:rsidRPr="00A242F3">
        <w:rPr>
          <w:rFonts w:ascii="Helvetica" w:hAnsi="Helvetica" w:cs="Helvetica"/>
          <w:b/>
          <w:bCs/>
          <w:color w:val="000000"/>
          <w:sz w:val="28"/>
          <w:szCs w:val="28"/>
        </w:rPr>
        <w:t>0 p. m. on June 7).</w:t>
      </w:r>
      <w:r w:rsidR="00147F1F" w:rsidRPr="00A242F3">
        <w:rPr>
          <w:rFonts w:ascii="Helvetica" w:hAnsi="Helvetica" w:cs="Helvetica"/>
          <w:b/>
          <w:bCs/>
          <w:color w:val="000000"/>
          <w:sz w:val="28"/>
          <w:szCs w:val="28"/>
        </w:rPr>
        <w:t xml:space="preserve">   Interested parties please contact Clerk, Lynette Bond at 435-864-7618.</w:t>
      </w:r>
    </w:p>
    <w:p w14:paraId="4F6F4BA5" w14:textId="77777777" w:rsidR="007D5F75" w:rsidRPr="00A242F3" w:rsidRDefault="007D5F75" w:rsidP="007D5F75">
      <w:pPr>
        <w:pStyle w:val="NormalWeb"/>
        <w:shd w:val="clear" w:color="auto" w:fill="FCFCFC"/>
        <w:spacing w:before="0" w:beforeAutospacing="0" w:after="150" w:afterAutospacing="0"/>
        <w:rPr>
          <w:rFonts w:ascii="Helvetica" w:hAnsi="Helvetica" w:cs="Helvetica"/>
          <w:color w:val="333333"/>
          <w:sz w:val="28"/>
          <w:szCs w:val="28"/>
        </w:rPr>
      </w:pPr>
      <w:r w:rsidRPr="00A242F3">
        <w:rPr>
          <w:rFonts w:ascii="Helvetica" w:hAnsi="Helvetica" w:cs="Helvetica"/>
          <w:b/>
          <w:bCs/>
          <w:color w:val="000000"/>
          <w:sz w:val="28"/>
          <w:szCs w:val="28"/>
        </w:rPr>
        <w:t>If you have any questions, please contact the Meadow Town Clerk at PO Box 88, Meadow, Utah, 84644, 435</w:t>
      </w:r>
      <w:r w:rsidR="0025566F" w:rsidRPr="00A242F3">
        <w:rPr>
          <w:rFonts w:ascii="Helvetica" w:hAnsi="Helvetica" w:cs="Helvetica"/>
          <w:b/>
          <w:bCs/>
          <w:color w:val="000000"/>
          <w:sz w:val="28"/>
          <w:szCs w:val="28"/>
        </w:rPr>
        <w:t>-</w:t>
      </w:r>
      <w:r w:rsidRPr="00A242F3">
        <w:rPr>
          <w:rFonts w:ascii="Helvetica" w:hAnsi="Helvetica" w:cs="Helvetica"/>
          <w:b/>
          <w:bCs/>
          <w:color w:val="000000"/>
          <w:sz w:val="28"/>
          <w:szCs w:val="28"/>
        </w:rPr>
        <w:t>864</w:t>
      </w:r>
      <w:r w:rsidR="0025566F" w:rsidRPr="00A242F3">
        <w:rPr>
          <w:rFonts w:ascii="Helvetica" w:hAnsi="Helvetica" w:cs="Helvetica"/>
          <w:b/>
          <w:bCs/>
          <w:color w:val="000000"/>
          <w:sz w:val="28"/>
          <w:szCs w:val="28"/>
        </w:rPr>
        <w:t>-</w:t>
      </w:r>
      <w:r w:rsidRPr="00A242F3">
        <w:rPr>
          <w:rFonts w:ascii="Helvetica" w:hAnsi="Helvetica" w:cs="Helvetica"/>
          <w:b/>
          <w:bCs/>
          <w:color w:val="000000"/>
          <w:sz w:val="28"/>
          <w:szCs w:val="28"/>
        </w:rPr>
        <w:t>7618 or by email at meadowtowncorp@gmail.com.</w:t>
      </w:r>
    </w:p>
    <w:p w14:paraId="7BB5E06A" w14:textId="77777777" w:rsidR="007D5F75" w:rsidRPr="00A242F3" w:rsidRDefault="007D5F75" w:rsidP="007D5F75">
      <w:pPr>
        <w:pStyle w:val="NormalWeb"/>
        <w:shd w:val="clear" w:color="auto" w:fill="FCFCFC"/>
        <w:spacing w:before="0" w:beforeAutospacing="0" w:after="150" w:afterAutospacing="0"/>
        <w:rPr>
          <w:rFonts w:ascii="Helvetica" w:hAnsi="Helvetica" w:cs="Helvetica"/>
          <w:color w:val="333333"/>
          <w:sz w:val="28"/>
          <w:szCs w:val="28"/>
        </w:rPr>
      </w:pPr>
      <w:r w:rsidRPr="00A242F3">
        <w:rPr>
          <w:rFonts w:ascii="Helvetica" w:hAnsi="Helvetica" w:cs="Helvetica"/>
          <w:b/>
          <w:bCs/>
          <w:color w:val="000000"/>
          <w:sz w:val="28"/>
          <w:szCs w:val="28"/>
        </w:rPr>
        <w:t>Published in Millard County Chronicle Progress on May 1st, 20</w:t>
      </w:r>
      <w:r w:rsidR="006D3A2E" w:rsidRPr="00A242F3">
        <w:rPr>
          <w:rFonts w:ascii="Helvetica" w:hAnsi="Helvetica" w:cs="Helvetica"/>
          <w:b/>
          <w:bCs/>
          <w:color w:val="000000"/>
          <w:sz w:val="28"/>
          <w:szCs w:val="28"/>
        </w:rPr>
        <w:t>21</w:t>
      </w:r>
      <w:r w:rsidRPr="00A242F3">
        <w:rPr>
          <w:rFonts w:ascii="Helvetica" w:hAnsi="Helvetica" w:cs="Helvetica"/>
          <w:b/>
          <w:bCs/>
          <w:color w:val="000000"/>
          <w:sz w:val="28"/>
          <w:szCs w:val="28"/>
        </w:rPr>
        <w:t>.</w:t>
      </w:r>
    </w:p>
    <w:p w14:paraId="0B6F3CCB" w14:textId="77777777" w:rsidR="00FB3BBA" w:rsidRPr="00A242F3" w:rsidRDefault="00FB3BBA">
      <w:pPr>
        <w:rPr>
          <w:sz w:val="28"/>
          <w:szCs w:val="28"/>
        </w:rPr>
      </w:pPr>
    </w:p>
    <w:sectPr w:rsidR="00FB3BBA" w:rsidRPr="00A24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F75"/>
    <w:rsid w:val="00147F1F"/>
    <w:rsid w:val="0025566F"/>
    <w:rsid w:val="006D3A2E"/>
    <w:rsid w:val="007B691C"/>
    <w:rsid w:val="007D5F75"/>
    <w:rsid w:val="00A242F3"/>
    <w:rsid w:val="00FB3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F9E69"/>
  <w15:chartTrackingRefBased/>
  <w15:docId w15:val="{4E969695-ABEF-4FE7-A4C1-D299224C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5F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D5F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89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 Town Corporation</dc:creator>
  <cp:keywords/>
  <dc:description/>
  <cp:lastModifiedBy>User</cp:lastModifiedBy>
  <cp:revision>5</cp:revision>
  <dcterms:created xsi:type="dcterms:W3CDTF">2021-02-06T21:22:00Z</dcterms:created>
  <dcterms:modified xsi:type="dcterms:W3CDTF">2021-04-15T16:14:00Z</dcterms:modified>
</cp:coreProperties>
</file>