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949A6" w14:textId="77777777" w:rsidR="000F4B5C" w:rsidRDefault="000F4B5C" w:rsidP="000F4B5C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Daniel Planning Meeting Minutes</w:t>
      </w:r>
    </w:p>
    <w:p w14:paraId="22CB26CB" w14:textId="075F949A" w:rsidR="000F4B5C" w:rsidRDefault="000F4B5C" w:rsidP="000F4B5C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Wednesday, December 16, 2020 at 7:00 PM</w:t>
      </w:r>
    </w:p>
    <w:p w14:paraId="669C0A24" w14:textId="77777777" w:rsidR="000F4B5C" w:rsidRDefault="000F4B5C" w:rsidP="000F4B5C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Wasatch County Services Building, Room 126</w:t>
      </w:r>
    </w:p>
    <w:p w14:paraId="0B3E0376" w14:textId="77777777" w:rsidR="000F4B5C" w:rsidRDefault="000F4B5C" w:rsidP="000F4B5C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55 South 500 East, Heber City, UT</w:t>
      </w:r>
    </w:p>
    <w:p w14:paraId="65178D6C" w14:textId="77777777" w:rsidR="000F4B5C" w:rsidRDefault="000F4B5C" w:rsidP="000F4B5C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Remote Site: Electronic Meeting</w:t>
      </w:r>
    </w:p>
    <w:p w14:paraId="539953FB" w14:textId="77777777" w:rsidR="000F4B5C" w:rsidRDefault="000F4B5C" w:rsidP="000F4B5C">
      <w:pPr>
        <w:pStyle w:val="NoSpacing"/>
        <w:jc w:val="center"/>
        <w:rPr>
          <w:b/>
          <w:bCs/>
          <w:sz w:val="28"/>
          <w:szCs w:val="28"/>
        </w:rPr>
      </w:pPr>
    </w:p>
    <w:p w14:paraId="3C37A5AA" w14:textId="431ABA5B" w:rsidR="000F4B5C" w:rsidRDefault="000F4B5C" w:rsidP="000F4B5C">
      <w:pPr>
        <w:rPr>
          <w:sz w:val="28"/>
          <w:szCs w:val="28"/>
        </w:rPr>
      </w:pPr>
      <w:r>
        <w:rPr>
          <w:sz w:val="28"/>
          <w:szCs w:val="28"/>
        </w:rPr>
        <w:t xml:space="preserve">A quorum is present: Chairman Bunker and Commissioners Rawlings, Weight, Skinner, </w:t>
      </w:r>
      <w:r w:rsidR="00D43FCA">
        <w:rPr>
          <w:sz w:val="28"/>
          <w:szCs w:val="28"/>
        </w:rPr>
        <w:t>Bennett</w:t>
      </w:r>
      <w:r>
        <w:rPr>
          <w:sz w:val="28"/>
          <w:szCs w:val="28"/>
        </w:rPr>
        <w:t xml:space="preserve">, Norris </w:t>
      </w:r>
      <w:proofErr w:type="gramStart"/>
      <w:r>
        <w:rPr>
          <w:sz w:val="28"/>
          <w:szCs w:val="28"/>
        </w:rPr>
        <w:t>were</w:t>
      </w:r>
      <w:proofErr w:type="gramEnd"/>
      <w:r>
        <w:rPr>
          <w:sz w:val="28"/>
          <w:szCs w:val="28"/>
        </w:rPr>
        <w:t xml:space="preserve"> present.   Commissioner </w:t>
      </w:r>
      <w:r w:rsidR="00D43FCA">
        <w:rPr>
          <w:sz w:val="28"/>
          <w:szCs w:val="28"/>
        </w:rPr>
        <w:t>McAllister</w:t>
      </w:r>
      <w:r>
        <w:rPr>
          <w:sz w:val="28"/>
          <w:szCs w:val="28"/>
        </w:rPr>
        <w:t xml:space="preserve"> absent.</w:t>
      </w:r>
    </w:p>
    <w:p w14:paraId="3DDB50A9" w14:textId="77777777" w:rsidR="000F4B5C" w:rsidRDefault="000F4B5C" w:rsidP="000F4B5C">
      <w:pPr>
        <w:rPr>
          <w:sz w:val="28"/>
          <w:szCs w:val="28"/>
        </w:rPr>
      </w:pPr>
    </w:p>
    <w:p w14:paraId="21B23E6F" w14:textId="238BCD1B" w:rsidR="000F4B5C" w:rsidRDefault="000F4B5C" w:rsidP="000F4B5C">
      <w:pPr>
        <w:rPr>
          <w:sz w:val="28"/>
          <w:szCs w:val="28"/>
        </w:rPr>
      </w:pPr>
      <w:r>
        <w:rPr>
          <w:sz w:val="28"/>
          <w:szCs w:val="28"/>
        </w:rPr>
        <w:t>Members of the public in attendance:  Ryan Taylor with TO, Mike Johnson, Richard Hansen, Amelia Pays, Shelly Bunker. Secretary Keary Stephens.</w:t>
      </w:r>
    </w:p>
    <w:p w14:paraId="50AED0FA" w14:textId="5D93F3B1" w:rsidR="000F4B5C" w:rsidRDefault="000F4B5C" w:rsidP="000F4B5C">
      <w:pPr>
        <w:rPr>
          <w:sz w:val="28"/>
          <w:szCs w:val="28"/>
        </w:rPr>
      </w:pPr>
    </w:p>
    <w:p w14:paraId="0FF8A439" w14:textId="3B8E5A0E" w:rsidR="000F4B5C" w:rsidRDefault="000F4B5C" w:rsidP="000F4B5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Comments:</w:t>
      </w:r>
    </w:p>
    <w:p w14:paraId="5F218F92" w14:textId="3C687A09" w:rsidR="000F4B5C" w:rsidRDefault="000F4B5C" w:rsidP="000F4B5C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No comments.</w:t>
      </w:r>
    </w:p>
    <w:p w14:paraId="1F49FA3C" w14:textId="258DB2C6" w:rsidR="000F4B5C" w:rsidRDefault="000F4B5C" w:rsidP="000F4B5C">
      <w:pPr>
        <w:rPr>
          <w:sz w:val="28"/>
          <w:szCs w:val="28"/>
        </w:rPr>
      </w:pPr>
    </w:p>
    <w:p w14:paraId="48102CFF" w14:textId="0A4AF8B4" w:rsidR="000F4B5C" w:rsidRDefault="000F4B5C" w:rsidP="000F4B5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Hearing – Cabrera conditional use for accessory structure over 1500 sq.ft. 429 W 3000 S</w:t>
      </w:r>
      <w:r w:rsidR="00D43FCA">
        <w:rPr>
          <w:b/>
          <w:bCs/>
          <w:sz w:val="28"/>
          <w:szCs w:val="28"/>
        </w:rPr>
        <w:t>:</w:t>
      </w:r>
    </w:p>
    <w:p w14:paraId="7C6953C4" w14:textId="6FBF84AE" w:rsidR="000F4B5C" w:rsidRDefault="000F4B5C" w:rsidP="000F4B5C">
      <w:pPr>
        <w:pStyle w:val="ListParagraph"/>
        <w:rPr>
          <w:b/>
          <w:bCs/>
          <w:sz w:val="28"/>
          <w:szCs w:val="28"/>
        </w:rPr>
      </w:pPr>
    </w:p>
    <w:p w14:paraId="2151F86E" w14:textId="7EAA5ECF" w:rsidR="000F4B5C" w:rsidRDefault="000F4B5C" w:rsidP="000F4B5C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Commissioner Skinner moved to Open the Public Hearing. Commissioner Rawlings seconded it. Roll call vote was taken. Vote was unanimous.  Motion carried.</w:t>
      </w:r>
    </w:p>
    <w:p w14:paraId="6904397C" w14:textId="3BA68D13" w:rsidR="000F4B5C" w:rsidRDefault="000F4B5C" w:rsidP="00AE4909">
      <w:pPr>
        <w:ind w:left="720"/>
        <w:rPr>
          <w:sz w:val="28"/>
          <w:szCs w:val="28"/>
        </w:rPr>
      </w:pPr>
      <w:r>
        <w:rPr>
          <w:sz w:val="28"/>
          <w:szCs w:val="28"/>
        </w:rPr>
        <w:t>Mike Johnson presents that they are building a garage</w:t>
      </w:r>
      <w:r w:rsidR="00AE4909">
        <w:rPr>
          <w:sz w:val="28"/>
          <w:szCs w:val="28"/>
        </w:rPr>
        <w:t xml:space="preserve"> that is </w:t>
      </w:r>
      <w:r w:rsidR="00326A18">
        <w:rPr>
          <w:sz w:val="28"/>
          <w:szCs w:val="28"/>
        </w:rPr>
        <w:t>a</w:t>
      </w:r>
      <w:r w:rsidR="00AE4909">
        <w:rPr>
          <w:sz w:val="28"/>
          <w:szCs w:val="28"/>
        </w:rPr>
        <w:t xml:space="preserve"> barn</w:t>
      </w:r>
      <w:r>
        <w:rPr>
          <w:sz w:val="28"/>
          <w:szCs w:val="28"/>
        </w:rPr>
        <w:t xml:space="preserve">. It is a </w:t>
      </w:r>
      <w:r w:rsidR="00326A18">
        <w:rPr>
          <w:sz w:val="28"/>
          <w:szCs w:val="28"/>
        </w:rPr>
        <w:t>two-story</w:t>
      </w:r>
      <w:r>
        <w:rPr>
          <w:sz w:val="28"/>
          <w:szCs w:val="28"/>
        </w:rPr>
        <w:t xml:space="preserve"> stru</w:t>
      </w:r>
      <w:r w:rsidR="00AE4909">
        <w:rPr>
          <w:sz w:val="28"/>
          <w:szCs w:val="28"/>
        </w:rPr>
        <w:t xml:space="preserve">cture.  It will have a bathroom.  It will have storage room, tack rooms, horse stalls.   </w:t>
      </w:r>
    </w:p>
    <w:p w14:paraId="5EF19288" w14:textId="3C10CEEE" w:rsidR="00AE4909" w:rsidRDefault="00AE4909" w:rsidP="00AE4909">
      <w:pPr>
        <w:ind w:left="720"/>
        <w:rPr>
          <w:sz w:val="28"/>
          <w:szCs w:val="28"/>
        </w:rPr>
      </w:pPr>
      <w:r>
        <w:rPr>
          <w:sz w:val="28"/>
          <w:szCs w:val="28"/>
        </w:rPr>
        <w:t>This project has several verbal approvals from neighbors.</w:t>
      </w:r>
    </w:p>
    <w:p w14:paraId="6BDF52A8" w14:textId="1EA25D0E" w:rsidR="00AE4909" w:rsidRDefault="00AE4909" w:rsidP="00AE4909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Commissioner Skinner moved to approve the conditional use for accessory structure. Commissioner Weight seconded it. Roll call vote was taken. Vote was unanimous. Motion carried.  </w:t>
      </w:r>
    </w:p>
    <w:p w14:paraId="51F526BD" w14:textId="47B56032" w:rsidR="00AE4909" w:rsidRDefault="00AE4909" w:rsidP="00AE4909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Commissioner Norris moved to close the public hearing. Commissioner Skinner Seconded it. Roll call vote was taken. Vote was unanimous. Motion carried.</w:t>
      </w:r>
    </w:p>
    <w:p w14:paraId="14383A2E" w14:textId="4C1CAC49" w:rsidR="00AE4909" w:rsidRDefault="00AE4909" w:rsidP="00AE4909">
      <w:pPr>
        <w:rPr>
          <w:b/>
          <w:bCs/>
          <w:sz w:val="28"/>
          <w:szCs w:val="28"/>
        </w:rPr>
      </w:pPr>
    </w:p>
    <w:p w14:paraId="030A417E" w14:textId="2B677DDA" w:rsidR="00AE4909" w:rsidRDefault="00AE4909" w:rsidP="00AE490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Colton – Residential Building Permit 2580 South Ranch Drive. Update from November’s Meeting</w:t>
      </w:r>
      <w:r w:rsidR="00D43FCA">
        <w:rPr>
          <w:b/>
          <w:bCs/>
          <w:sz w:val="28"/>
          <w:szCs w:val="28"/>
        </w:rPr>
        <w:t>:</w:t>
      </w:r>
    </w:p>
    <w:p w14:paraId="41C3DFB1" w14:textId="12695CC6" w:rsidR="00AE4909" w:rsidRDefault="00AE4909" w:rsidP="00AE4909">
      <w:pPr>
        <w:pStyle w:val="ListParagraph"/>
        <w:rPr>
          <w:b/>
          <w:bCs/>
          <w:sz w:val="28"/>
          <w:szCs w:val="28"/>
        </w:rPr>
      </w:pPr>
    </w:p>
    <w:p w14:paraId="3164AF2E" w14:textId="42874BF9" w:rsidR="00AE4909" w:rsidRDefault="00AE4909" w:rsidP="00AE490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This permit has not been issued yet.</w:t>
      </w:r>
      <w:r w:rsidR="00D43FCA">
        <w:rPr>
          <w:sz w:val="28"/>
          <w:szCs w:val="28"/>
        </w:rPr>
        <w:t xml:space="preserve"> The Items have not been corrected yet.</w:t>
      </w:r>
    </w:p>
    <w:p w14:paraId="3DCE574F" w14:textId="77777777" w:rsidR="00AE4909" w:rsidRDefault="00AE4909" w:rsidP="00AE4909">
      <w:pPr>
        <w:pStyle w:val="ListParagraph"/>
        <w:rPr>
          <w:sz w:val="28"/>
          <w:szCs w:val="28"/>
        </w:rPr>
      </w:pPr>
    </w:p>
    <w:p w14:paraId="7460E342" w14:textId="57C4FDE8" w:rsidR="00AE4909" w:rsidRDefault="00D43FCA" w:rsidP="00AE490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Planner Report:</w:t>
      </w:r>
    </w:p>
    <w:p w14:paraId="42327A1A" w14:textId="25830752" w:rsidR="00D43FCA" w:rsidRDefault="00D43FCA" w:rsidP="00D43FCA">
      <w:pPr>
        <w:pStyle w:val="ListParagraph"/>
        <w:rPr>
          <w:b/>
          <w:bCs/>
          <w:sz w:val="28"/>
          <w:szCs w:val="28"/>
        </w:rPr>
      </w:pPr>
    </w:p>
    <w:p w14:paraId="2EBCA065" w14:textId="056F8CCB" w:rsidR="00D43FCA" w:rsidRDefault="00D43FCA" w:rsidP="00D43FCA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We have been working with Bliss in Storm Haven and moving water lines.  Sewer block in Storm Haven. </w:t>
      </w:r>
    </w:p>
    <w:p w14:paraId="2378EE90" w14:textId="7164C13B" w:rsidR="00D43FCA" w:rsidRDefault="00D43FCA" w:rsidP="00D43FCA">
      <w:pPr>
        <w:pStyle w:val="ListParagraph"/>
        <w:rPr>
          <w:sz w:val="28"/>
          <w:szCs w:val="28"/>
        </w:rPr>
      </w:pPr>
    </w:p>
    <w:p w14:paraId="3E9F29E0" w14:textId="1E6E9F3B" w:rsidR="00D43FCA" w:rsidRDefault="00D43FCA" w:rsidP="00D43FCA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 Approval for November 18, 2020:</w:t>
      </w:r>
    </w:p>
    <w:p w14:paraId="0C855B12" w14:textId="730379CF" w:rsidR="00D43FCA" w:rsidRDefault="00D43FCA" w:rsidP="00D43FCA">
      <w:pPr>
        <w:pStyle w:val="ListParagraph"/>
        <w:rPr>
          <w:b/>
          <w:bCs/>
          <w:sz w:val="28"/>
          <w:szCs w:val="28"/>
        </w:rPr>
      </w:pPr>
    </w:p>
    <w:p w14:paraId="6764E3D9" w14:textId="135C86F8" w:rsidR="00D43FCA" w:rsidRDefault="00D43FCA" w:rsidP="00D43FCA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Commissioner Bennett moved to approve the minutes of November 18, 2020. Commissioner Weight seconded it. Roll call vote was taken. Vote was unanimous. Motion carried.</w:t>
      </w:r>
    </w:p>
    <w:p w14:paraId="5FB28F8A" w14:textId="77777777" w:rsidR="00D43FCA" w:rsidRDefault="00D43FCA" w:rsidP="00D43FCA">
      <w:pPr>
        <w:pStyle w:val="ListParagraph"/>
        <w:rPr>
          <w:b/>
          <w:bCs/>
          <w:sz w:val="28"/>
          <w:szCs w:val="28"/>
        </w:rPr>
      </w:pPr>
    </w:p>
    <w:p w14:paraId="3AEE841C" w14:textId="3C53EEB6" w:rsidR="00D43FCA" w:rsidRDefault="00D43FCA" w:rsidP="00D43FCA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Adjournment:</w:t>
      </w:r>
    </w:p>
    <w:p w14:paraId="7AF97FC6" w14:textId="50A7CFF5" w:rsidR="00D43FCA" w:rsidRDefault="00D43FCA" w:rsidP="00D43FCA">
      <w:pPr>
        <w:pStyle w:val="ListParagraph"/>
        <w:rPr>
          <w:b/>
          <w:bCs/>
          <w:sz w:val="28"/>
          <w:szCs w:val="28"/>
        </w:rPr>
      </w:pPr>
    </w:p>
    <w:p w14:paraId="50E1BBC0" w14:textId="72D7C358" w:rsidR="00D43FCA" w:rsidRPr="00D43FCA" w:rsidRDefault="00D43FCA" w:rsidP="00D43FCA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Commissioner Skinner moved to adjourn the meeting of December 16, 2020. Commissioner Norris seconded it. </w:t>
      </w:r>
    </w:p>
    <w:p w14:paraId="4771211E" w14:textId="0F54A119" w:rsidR="000F4B5C" w:rsidRPr="000F4B5C" w:rsidRDefault="000F4B5C" w:rsidP="000F4B5C">
      <w:pPr>
        <w:pStyle w:val="ListParagraph"/>
        <w:rPr>
          <w:sz w:val="28"/>
          <w:szCs w:val="28"/>
        </w:rPr>
      </w:pPr>
    </w:p>
    <w:p w14:paraId="4244B7D3" w14:textId="77777777" w:rsidR="009970C5" w:rsidRDefault="009970C5"/>
    <w:sectPr w:rsidR="00997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6A390C"/>
    <w:multiLevelType w:val="hybridMultilevel"/>
    <w:tmpl w:val="9D52E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5C"/>
    <w:rsid w:val="000F4B5C"/>
    <w:rsid w:val="00326A18"/>
    <w:rsid w:val="00464066"/>
    <w:rsid w:val="00575811"/>
    <w:rsid w:val="009970C5"/>
    <w:rsid w:val="00AE4909"/>
    <w:rsid w:val="00D4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F8242"/>
  <w15:chartTrackingRefBased/>
  <w15:docId w15:val="{D0EBB085-2E88-41B5-B98F-450612DBF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4B5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F4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Keary STEPHENS</dc:creator>
  <cp:keywords/>
  <dc:description/>
  <cp:lastModifiedBy>Mary</cp:lastModifiedBy>
  <cp:revision>2</cp:revision>
  <dcterms:created xsi:type="dcterms:W3CDTF">2021-03-22T21:22:00Z</dcterms:created>
  <dcterms:modified xsi:type="dcterms:W3CDTF">2021-03-22T21:22:00Z</dcterms:modified>
</cp:coreProperties>
</file>