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29FE0"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CENTER for EDUCATION, BUSINESS, and the ARTS</w:t>
      </w:r>
    </w:p>
    <w:p w14:paraId="5F8C206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INTERLOCAL AGENCY</w:t>
      </w:r>
    </w:p>
    <w:p w14:paraId="1DC4EBD6"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REGULAR BOARD MEETING AGENDA AND PUBLIC NOTICE</w:t>
      </w:r>
    </w:p>
    <w:p w14:paraId="26983C59" w14:textId="4B25AC39" w:rsidR="00421223" w:rsidRPr="00A30F71" w:rsidRDefault="00421223" w:rsidP="00421223">
      <w:pPr>
        <w:pStyle w:val="Body"/>
        <w:tabs>
          <w:tab w:val="left" w:pos="720"/>
        </w:tabs>
        <w:spacing w:after="166" w:line="240" w:lineRule="auto"/>
        <w:jc w:val="center"/>
        <w:rPr>
          <w:rFonts w:ascii="Cambria"/>
          <w:b/>
          <w:bCs/>
          <w:sz w:val="24"/>
          <w:szCs w:val="24"/>
        </w:rPr>
      </w:pPr>
      <w:r>
        <w:rPr>
          <w:rFonts w:ascii="Cambria"/>
          <w:b/>
          <w:bCs/>
          <w:sz w:val="24"/>
          <w:szCs w:val="24"/>
        </w:rPr>
        <w:t>Monday,</w:t>
      </w:r>
      <w:r w:rsidR="00893617">
        <w:rPr>
          <w:rFonts w:ascii="Cambria"/>
          <w:b/>
          <w:bCs/>
          <w:sz w:val="24"/>
          <w:szCs w:val="24"/>
        </w:rPr>
        <w:t xml:space="preserve"> </w:t>
      </w:r>
      <w:r w:rsidR="00E52034">
        <w:rPr>
          <w:rFonts w:ascii="Cambria"/>
          <w:b/>
          <w:bCs/>
          <w:sz w:val="24"/>
          <w:szCs w:val="24"/>
        </w:rPr>
        <w:t>March 8</w:t>
      </w:r>
      <w:r w:rsidR="00630DF6">
        <w:rPr>
          <w:rFonts w:ascii="Cambria"/>
          <w:b/>
          <w:bCs/>
          <w:sz w:val="24"/>
          <w:szCs w:val="24"/>
        </w:rPr>
        <w:t>, 202</w:t>
      </w:r>
      <w:r w:rsidR="00B4599D">
        <w:rPr>
          <w:rFonts w:ascii="Cambria"/>
          <w:b/>
          <w:bCs/>
          <w:sz w:val="24"/>
          <w:szCs w:val="24"/>
        </w:rPr>
        <w:t>1</w:t>
      </w:r>
      <w:r>
        <w:rPr>
          <w:rFonts w:hAnsi="Cambria"/>
          <w:b/>
          <w:bCs/>
          <w:sz w:val="24"/>
          <w:szCs w:val="24"/>
        </w:rPr>
        <w:t>–</w:t>
      </w:r>
      <w:r>
        <w:rPr>
          <w:rFonts w:hAnsi="Cambria"/>
          <w:b/>
          <w:bCs/>
          <w:sz w:val="24"/>
          <w:szCs w:val="24"/>
        </w:rPr>
        <w:t xml:space="preserve"> </w:t>
      </w:r>
      <w:r>
        <w:rPr>
          <w:rFonts w:ascii="Cambria"/>
          <w:b/>
          <w:bCs/>
          <w:sz w:val="24"/>
          <w:szCs w:val="24"/>
        </w:rPr>
        <w:t>3:00 PM</w:t>
      </w:r>
    </w:p>
    <w:p w14:paraId="4D92F0DE" w14:textId="41132644" w:rsidR="00893617" w:rsidRPr="00893617" w:rsidRDefault="00E52034" w:rsidP="00893617">
      <w:pPr>
        <w:pStyle w:val="Body"/>
        <w:tabs>
          <w:tab w:val="left" w:pos="720"/>
        </w:tabs>
        <w:spacing w:after="166"/>
        <w:jc w:val="center"/>
        <w:rPr>
          <w:rFonts w:ascii="Cambria"/>
          <w:b/>
          <w:bCs/>
        </w:rPr>
      </w:pPr>
      <w:r>
        <w:rPr>
          <w:rFonts w:ascii="Cambria"/>
          <w:b/>
          <w:bCs/>
        </w:rPr>
        <w:t xml:space="preserve">76 North Main Street, </w:t>
      </w:r>
      <w:r w:rsidR="00893617" w:rsidRPr="00893617">
        <w:rPr>
          <w:rFonts w:ascii="Cambria"/>
          <w:b/>
          <w:bCs/>
        </w:rPr>
        <w:t>Kanab, UT 84741</w:t>
      </w:r>
    </w:p>
    <w:p w14:paraId="485F85A3" w14:textId="77777777" w:rsidR="00421223" w:rsidRDefault="00421223" w:rsidP="00421223">
      <w:pPr>
        <w:pStyle w:val="Body"/>
        <w:tabs>
          <w:tab w:val="left" w:pos="720"/>
        </w:tabs>
        <w:spacing w:after="166" w:line="240" w:lineRule="auto"/>
        <w:rPr>
          <w:rFonts w:ascii="Cambria" w:eastAsia="Cambria" w:hAnsi="Cambria" w:cs="Cambria"/>
          <w:sz w:val="24"/>
          <w:szCs w:val="24"/>
        </w:rPr>
      </w:pPr>
      <w:r>
        <w:rPr>
          <w:rFonts w:ascii="Cambria"/>
          <w:sz w:val="24"/>
          <w:szCs w:val="24"/>
        </w:rPr>
        <w:t>Individuals with special needs or disabilities should contact Kelly Stowell at (435) 899-0443 for accommodations at least 24 hours prior to the meeting.</w:t>
      </w:r>
    </w:p>
    <w:p w14:paraId="139691F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AGENDA</w:t>
      </w:r>
    </w:p>
    <w:p w14:paraId="3C0FA2CE" w14:textId="2F5EF51C" w:rsidR="00D44483" w:rsidRDefault="00421223" w:rsidP="00421223">
      <w:pPr>
        <w:pStyle w:val="Body"/>
        <w:numPr>
          <w:ilvl w:val="0"/>
          <w:numId w:val="2"/>
        </w:numPr>
        <w:tabs>
          <w:tab w:val="left" w:pos="720"/>
        </w:tabs>
        <w:spacing w:after="166" w:line="240" w:lineRule="auto"/>
        <w:rPr>
          <w:rFonts w:ascii="Cambria"/>
          <w:sz w:val="24"/>
          <w:szCs w:val="24"/>
        </w:rPr>
      </w:pPr>
      <w:r w:rsidRPr="00091F90">
        <w:rPr>
          <w:rFonts w:ascii="Cambria"/>
          <w:sz w:val="24"/>
          <w:szCs w:val="24"/>
        </w:rPr>
        <w:t xml:space="preserve">Approve Minutes from the </w:t>
      </w:r>
      <w:r w:rsidR="008C3D52">
        <w:rPr>
          <w:rFonts w:ascii="Cambria"/>
          <w:bCs/>
          <w:sz w:val="24"/>
          <w:szCs w:val="24"/>
        </w:rPr>
        <w:t>December 14</w:t>
      </w:r>
      <w:r w:rsidR="009205EF" w:rsidRPr="009205EF">
        <w:rPr>
          <w:rFonts w:ascii="Cambria"/>
          <w:bCs/>
          <w:sz w:val="24"/>
          <w:szCs w:val="24"/>
        </w:rPr>
        <w:t xml:space="preserve">, </w:t>
      </w:r>
      <w:r w:rsidR="004335E4">
        <w:rPr>
          <w:rFonts w:ascii="Cambria"/>
          <w:bCs/>
          <w:sz w:val="24"/>
          <w:szCs w:val="24"/>
        </w:rPr>
        <w:t xml:space="preserve">2020 </w:t>
      </w:r>
      <w:r>
        <w:rPr>
          <w:rFonts w:ascii="Cambria"/>
          <w:sz w:val="24"/>
          <w:szCs w:val="24"/>
        </w:rPr>
        <w:t>CEBAIA Board Meeting:</w:t>
      </w:r>
    </w:p>
    <w:p w14:paraId="1B600F6D" w14:textId="16AFE6A2" w:rsidR="00893617" w:rsidRPr="00D44483" w:rsidRDefault="008C3D52" w:rsidP="008C3D52">
      <w:pPr>
        <w:pStyle w:val="Body"/>
        <w:numPr>
          <w:ilvl w:val="0"/>
          <w:numId w:val="2"/>
        </w:numPr>
        <w:tabs>
          <w:tab w:val="left" w:pos="720"/>
        </w:tabs>
        <w:spacing w:after="166" w:line="240" w:lineRule="auto"/>
        <w:rPr>
          <w:rFonts w:ascii="Cambria"/>
          <w:sz w:val="24"/>
          <w:szCs w:val="24"/>
        </w:rPr>
      </w:pPr>
      <w:r>
        <w:rPr>
          <w:rFonts w:ascii="Cambria"/>
          <w:sz w:val="24"/>
          <w:szCs w:val="24"/>
        </w:rPr>
        <w:t xml:space="preserve">Presentation and Approval of </w:t>
      </w:r>
      <w:r w:rsidR="00E52034">
        <w:rPr>
          <w:rFonts w:ascii="Cambria"/>
          <w:sz w:val="24"/>
          <w:szCs w:val="24"/>
        </w:rPr>
        <w:t xml:space="preserve">2021 </w:t>
      </w:r>
      <w:r>
        <w:rPr>
          <w:rFonts w:ascii="Cambria"/>
          <w:sz w:val="24"/>
          <w:szCs w:val="24"/>
        </w:rPr>
        <w:t>Q-1</w:t>
      </w:r>
      <w:r w:rsidR="00421223" w:rsidRPr="00D44483">
        <w:rPr>
          <w:rFonts w:ascii="Cambria"/>
          <w:sz w:val="24"/>
          <w:szCs w:val="24"/>
        </w:rPr>
        <w:t xml:space="preserve"> CEBAIA Finance and Budget Report:</w:t>
      </w:r>
    </w:p>
    <w:p w14:paraId="33C445E7" w14:textId="77777777" w:rsidR="00D44483" w:rsidRDefault="00D44483" w:rsidP="00D44483">
      <w:pPr>
        <w:pStyle w:val="Body"/>
        <w:numPr>
          <w:ilvl w:val="0"/>
          <w:numId w:val="2"/>
        </w:numPr>
        <w:tabs>
          <w:tab w:val="left" w:pos="720"/>
        </w:tabs>
        <w:spacing w:after="166" w:line="240" w:lineRule="auto"/>
        <w:rPr>
          <w:rFonts w:ascii="Cambria" w:eastAsia="Cambria" w:hAnsi="Cambria" w:cs="Cambria"/>
          <w:sz w:val="24"/>
          <w:szCs w:val="24"/>
        </w:rPr>
      </w:pPr>
      <w:r>
        <w:rPr>
          <w:rFonts w:ascii="Cambria"/>
          <w:sz w:val="24"/>
          <w:szCs w:val="24"/>
        </w:rPr>
        <w:t>Dixie State University Updates</w:t>
      </w:r>
    </w:p>
    <w:p w14:paraId="6AD54CC7" w14:textId="77777777" w:rsidR="00D44483" w:rsidRDefault="009F6921" w:rsidP="00D44483">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Southwest Tech Update</w:t>
      </w:r>
    </w:p>
    <w:p w14:paraId="4E2BA41D" w14:textId="4B8135B8" w:rsidR="00D44483" w:rsidRPr="00E52034" w:rsidRDefault="009F6921" w:rsidP="009F6921">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Digital Media/Film Commission</w:t>
      </w:r>
    </w:p>
    <w:p w14:paraId="752F85DA" w14:textId="3B2EF475" w:rsidR="00E52034" w:rsidRDefault="00E52034" w:rsidP="00E52034">
      <w:pPr>
        <w:pStyle w:val="Body"/>
        <w:numPr>
          <w:ilvl w:val="1"/>
          <w:numId w:val="2"/>
        </w:numPr>
        <w:tabs>
          <w:tab w:val="left" w:pos="720"/>
        </w:tabs>
        <w:spacing w:after="166" w:line="240" w:lineRule="auto"/>
        <w:rPr>
          <w:rFonts w:ascii="Cambria" w:eastAsia="Cambria" w:hAnsi="Cambria" w:cs="Cambria"/>
          <w:sz w:val="24"/>
          <w:szCs w:val="24"/>
        </w:rPr>
      </w:pPr>
      <w:r>
        <w:rPr>
          <w:rFonts w:ascii="Cambria"/>
          <w:sz w:val="24"/>
          <w:szCs w:val="24"/>
        </w:rPr>
        <w:t>Drone</w:t>
      </w:r>
      <w:bookmarkStart w:id="0" w:name="_GoBack"/>
      <w:bookmarkEnd w:id="0"/>
    </w:p>
    <w:p w14:paraId="04153659" w14:textId="77777777" w:rsidR="00D44483" w:rsidRDefault="009F6921" w:rsidP="00D44483">
      <w:pPr>
        <w:pStyle w:val="Body"/>
        <w:numPr>
          <w:ilvl w:val="0"/>
          <w:numId w:val="2"/>
        </w:numPr>
        <w:tabs>
          <w:tab w:val="left" w:pos="720"/>
        </w:tabs>
        <w:spacing w:after="166" w:line="240" w:lineRule="auto"/>
        <w:rPr>
          <w:rFonts w:ascii="Cambria"/>
          <w:sz w:val="24"/>
          <w:szCs w:val="24"/>
        </w:rPr>
      </w:pPr>
      <w:r w:rsidRPr="00D44483">
        <w:rPr>
          <w:rFonts w:ascii="Cambria"/>
          <w:sz w:val="24"/>
          <w:szCs w:val="24"/>
        </w:rPr>
        <w:t>Infrastructure</w:t>
      </w:r>
      <w:r w:rsidR="00EE6F42" w:rsidRPr="00D44483">
        <w:rPr>
          <w:rFonts w:ascii="Cambria"/>
          <w:sz w:val="24"/>
          <w:szCs w:val="24"/>
        </w:rPr>
        <w:t>/Outdoor Recreation and Trails</w:t>
      </w:r>
    </w:p>
    <w:p w14:paraId="6AA7D37C" w14:textId="08EABA02" w:rsidR="009F6921" w:rsidRPr="00D44483" w:rsidRDefault="001A7A33" w:rsidP="00D44483">
      <w:pPr>
        <w:pStyle w:val="Body"/>
        <w:numPr>
          <w:ilvl w:val="1"/>
          <w:numId w:val="2"/>
        </w:numPr>
        <w:tabs>
          <w:tab w:val="left" w:pos="720"/>
        </w:tabs>
        <w:spacing w:after="166" w:line="240" w:lineRule="auto"/>
        <w:rPr>
          <w:rFonts w:ascii="Cambria"/>
          <w:sz w:val="24"/>
          <w:szCs w:val="24"/>
        </w:rPr>
      </w:pPr>
      <w:r>
        <w:rPr>
          <w:rFonts w:ascii="Cambria"/>
          <w:sz w:val="24"/>
          <w:szCs w:val="24"/>
        </w:rPr>
        <w:t>Projects and Grants</w:t>
      </w:r>
    </w:p>
    <w:p w14:paraId="499CF26F" w14:textId="700E526D" w:rsidR="001A7A33" w:rsidRDefault="001A7A33" w:rsidP="00D44483">
      <w:pPr>
        <w:pStyle w:val="Body"/>
        <w:numPr>
          <w:ilvl w:val="0"/>
          <w:numId w:val="2"/>
        </w:numPr>
        <w:tabs>
          <w:tab w:val="left" w:pos="720"/>
        </w:tabs>
        <w:spacing w:after="166" w:line="240" w:lineRule="auto"/>
        <w:rPr>
          <w:rFonts w:ascii="Cambria" w:eastAsia="Cambria" w:hAnsi="Cambria" w:cs="Cambria"/>
          <w:sz w:val="24"/>
          <w:szCs w:val="24"/>
        </w:rPr>
      </w:pPr>
      <w:r>
        <w:rPr>
          <w:rFonts w:ascii="Cambria" w:eastAsia="Cambria" w:hAnsi="Cambria" w:cs="Cambria"/>
          <w:sz w:val="24"/>
          <w:szCs w:val="24"/>
        </w:rPr>
        <w:t xml:space="preserve">Rural Economic Development </w:t>
      </w:r>
      <w:r w:rsidR="00765A09">
        <w:rPr>
          <w:rFonts w:ascii="Cambria" w:eastAsia="Cambria" w:hAnsi="Cambria" w:cs="Cambria"/>
          <w:sz w:val="24"/>
          <w:szCs w:val="24"/>
        </w:rPr>
        <w:t>Grant Program</w:t>
      </w:r>
    </w:p>
    <w:p w14:paraId="259C934D" w14:textId="20142F59" w:rsidR="00162DEA" w:rsidRPr="000A25B9" w:rsidRDefault="00D44483" w:rsidP="000A25B9">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CEBA Economic Development Executive Director Report:</w:t>
      </w:r>
    </w:p>
    <w:p w14:paraId="6B49E1BE" w14:textId="542FDB8D" w:rsidR="001A7A33"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--Economic Development Initiatives</w:t>
      </w:r>
    </w:p>
    <w:p w14:paraId="2CAC4878" w14:textId="44195069"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r>
      <w:r>
        <w:rPr>
          <w:rFonts w:ascii="Cambria" w:eastAsia="Cambria" w:hAnsi="Cambria" w:cs="Cambria"/>
          <w:sz w:val="24"/>
          <w:szCs w:val="24"/>
        </w:rPr>
        <w:t xml:space="preserve">--Program </w:t>
      </w:r>
      <w:r>
        <w:rPr>
          <w:rFonts w:ascii="Cambria"/>
          <w:sz w:val="24"/>
          <w:szCs w:val="24"/>
        </w:rPr>
        <w:t>Review</w:t>
      </w:r>
      <w:r w:rsidR="001A7A33">
        <w:rPr>
          <w:rFonts w:ascii="Cambria"/>
          <w:sz w:val="24"/>
          <w:szCs w:val="24"/>
        </w:rPr>
        <w:t>s</w:t>
      </w:r>
    </w:p>
    <w:p w14:paraId="6864EDFF"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--Upcoming Projects</w:t>
      </w:r>
    </w:p>
    <w:p w14:paraId="030B37A4"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--Legislative Updates</w:t>
      </w:r>
    </w:p>
    <w:p w14:paraId="6062468C"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--State Auditor Reporting</w:t>
      </w:r>
    </w:p>
    <w:p w14:paraId="0E014714" w14:textId="24B3A8D1" w:rsidR="00FD2F6B" w:rsidRDefault="00893617"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--2021</w:t>
      </w:r>
      <w:r w:rsidR="00FD2F6B">
        <w:rPr>
          <w:rFonts w:ascii="Cambria"/>
          <w:sz w:val="24"/>
          <w:szCs w:val="24"/>
        </w:rPr>
        <w:t xml:space="preserve"> Meeting Schedule</w:t>
      </w:r>
    </w:p>
    <w:p w14:paraId="72AA26C1" w14:textId="5E92BA56" w:rsidR="00421223" w:rsidRDefault="00421223" w:rsidP="00BC59F0">
      <w:pPr>
        <w:pStyle w:val="Body"/>
        <w:tabs>
          <w:tab w:val="left" w:pos="720"/>
        </w:tabs>
        <w:spacing w:after="0" w:line="240" w:lineRule="auto"/>
        <w:contextualSpacing/>
        <w:rPr>
          <w:rFonts w:ascii="Cambria"/>
          <w:sz w:val="24"/>
          <w:szCs w:val="24"/>
        </w:rPr>
      </w:pPr>
    </w:p>
    <w:p w14:paraId="72B941E2" w14:textId="79CD93FF" w:rsidR="009F6921" w:rsidRPr="000A25B9" w:rsidRDefault="00DE3A4B" w:rsidP="000A25B9">
      <w:pPr>
        <w:pStyle w:val="Body"/>
        <w:tabs>
          <w:tab w:val="left" w:pos="720"/>
        </w:tabs>
        <w:spacing w:after="100" w:afterAutospacing="1" w:line="240" w:lineRule="auto"/>
        <w:ind w:left="360"/>
        <w:contextualSpacing/>
        <w:rPr>
          <w:rFonts w:ascii="Cambria" w:eastAsia="Cambria" w:hAnsi="Cambria" w:cs="Cambria"/>
          <w:sz w:val="24"/>
          <w:szCs w:val="24"/>
        </w:rPr>
      </w:pPr>
      <w:r>
        <w:rPr>
          <w:rFonts w:ascii="Cambria"/>
          <w:sz w:val="24"/>
          <w:szCs w:val="24"/>
        </w:rPr>
        <w:t>9</w:t>
      </w:r>
      <w:r w:rsidR="00421223">
        <w:rPr>
          <w:rFonts w:ascii="Cambria"/>
          <w:sz w:val="24"/>
          <w:szCs w:val="24"/>
        </w:rPr>
        <w:t>.</w:t>
      </w:r>
      <w:r w:rsidR="00421223">
        <w:rPr>
          <w:rFonts w:ascii="Cambria"/>
          <w:sz w:val="24"/>
          <w:szCs w:val="24"/>
        </w:rPr>
        <w:tab/>
      </w:r>
      <w:r w:rsidR="00162DEA">
        <w:rPr>
          <w:rFonts w:ascii="Cambria"/>
          <w:sz w:val="24"/>
          <w:szCs w:val="24"/>
        </w:rPr>
        <w:t xml:space="preserve">Other Business: </w:t>
      </w:r>
    </w:p>
    <w:p w14:paraId="05180229" w14:textId="4169256D" w:rsidR="00D60B46" w:rsidRPr="00421223" w:rsidRDefault="000A25B9" w:rsidP="00D60B46">
      <w:pPr>
        <w:pStyle w:val="Body"/>
        <w:tabs>
          <w:tab w:val="left" w:pos="720"/>
        </w:tabs>
        <w:spacing w:after="100" w:afterAutospacing="1" w:line="240" w:lineRule="auto"/>
        <w:contextualSpacing/>
        <w:rPr>
          <w:rFonts w:ascii="Cambria"/>
          <w:sz w:val="24"/>
          <w:szCs w:val="24"/>
        </w:rPr>
      </w:pPr>
      <w:r>
        <w:rPr>
          <w:rFonts w:ascii="Cambria"/>
          <w:sz w:val="24"/>
          <w:szCs w:val="24"/>
        </w:rPr>
        <w:t xml:space="preserve">      </w:t>
      </w:r>
      <w:r w:rsidR="009F6921">
        <w:rPr>
          <w:rFonts w:ascii="Cambria"/>
          <w:sz w:val="24"/>
          <w:szCs w:val="24"/>
        </w:rPr>
        <w:t>10.</w:t>
      </w:r>
      <w:r w:rsidR="009F6921">
        <w:rPr>
          <w:rFonts w:ascii="Cambria"/>
          <w:sz w:val="24"/>
          <w:szCs w:val="24"/>
        </w:rPr>
        <w:tab/>
      </w:r>
      <w:r w:rsidR="00D60B46">
        <w:rPr>
          <w:rFonts w:ascii="Cambria"/>
          <w:sz w:val="24"/>
          <w:szCs w:val="24"/>
        </w:rPr>
        <w:t>Closed Session: (If needed)</w:t>
      </w:r>
    </w:p>
    <w:p w14:paraId="32596D51" w14:textId="355CDC21" w:rsidR="00421223" w:rsidRPr="00421223" w:rsidRDefault="00D60B46" w:rsidP="00421223">
      <w:pPr>
        <w:pStyle w:val="Body"/>
        <w:tabs>
          <w:tab w:val="left" w:pos="720"/>
        </w:tabs>
        <w:spacing w:after="166" w:line="240" w:lineRule="auto"/>
        <w:rPr>
          <w:rFonts w:ascii="Cambria"/>
          <w:sz w:val="24"/>
          <w:szCs w:val="24"/>
        </w:rPr>
      </w:pPr>
      <w:r>
        <w:rPr>
          <w:rFonts w:ascii="Cambria"/>
          <w:sz w:val="24"/>
          <w:szCs w:val="24"/>
        </w:rPr>
        <w:t>Discussing an individual</w:t>
      </w:r>
      <w:r>
        <w:rPr>
          <w:rFonts w:hAnsi="Cambria"/>
          <w:sz w:val="24"/>
          <w:szCs w:val="24"/>
        </w:rPr>
        <w:t>’</w:t>
      </w:r>
      <w:r>
        <w:rPr>
          <w:rFonts w:ascii="Cambria"/>
          <w:sz w:val="24"/>
          <w:szCs w:val="24"/>
        </w:rPr>
        <w:t>s character, professional competence, or physical or mental health; Strategy sessions to discuss collective bargaining, pending or reasonably imminent litigation, or the purchase, exchange lease or sale of real property.</w:t>
      </w:r>
    </w:p>
    <w:p w14:paraId="707D2139" w14:textId="77777777" w:rsidR="00765A09" w:rsidRDefault="00765A09" w:rsidP="00CE0D06">
      <w:pPr>
        <w:pStyle w:val="BodyA"/>
        <w:jc w:val="center"/>
        <w:rPr>
          <w:rFonts w:ascii="Cambria"/>
          <w:b/>
          <w:bCs/>
        </w:rPr>
      </w:pPr>
    </w:p>
    <w:p w14:paraId="0B706AD7" w14:textId="77777777" w:rsidR="00765A09" w:rsidRDefault="00765A09" w:rsidP="00CE0D06">
      <w:pPr>
        <w:pStyle w:val="BodyA"/>
        <w:jc w:val="center"/>
        <w:rPr>
          <w:rFonts w:ascii="Cambria"/>
          <w:b/>
          <w:bCs/>
        </w:rPr>
      </w:pPr>
    </w:p>
    <w:p w14:paraId="325C067F" w14:textId="77777777" w:rsidR="00893617" w:rsidRDefault="00893617" w:rsidP="00CE0D06">
      <w:pPr>
        <w:pStyle w:val="BodyA"/>
        <w:jc w:val="center"/>
        <w:rPr>
          <w:rFonts w:ascii="Cambria"/>
          <w:b/>
          <w:bCs/>
        </w:rPr>
      </w:pPr>
    </w:p>
    <w:p w14:paraId="4913BDF3" w14:textId="77777777" w:rsidR="008C3D52" w:rsidRDefault="008C3D52" w:rsidP="00CE0D06">
      <w:pPr>
        <w:pStyle w:val="BodyA"/>
        <w:jc w:val="center"/>
        <w:rPr>
          <w:rFonts w:ascii="Cambria"/>
          <w:b/>
          <w:bCs/>
        </w:rPr>
      </w:pPr>
    </w:p>
    <w:p w14:paraId="75D23D5B" w14:textId="77777777" w:rsidR="00CE0D06" w:rsidRDefault="00CE0D06" w:rsidP="00CE0D06">
      <w:pPr>
        <w:pStyle w:val="BodyA"/>
        <w:jc w:val="center"/>
        <w:rPr>
          <w:rFonts w:ascii="Cambria" w:eastAsia="Cambria" w:hAnsi="Cambria" w:cs="Cambria"/>
          <w:b/>
          <w:bCs/>
        </w:rPr>
      </w:pPr>
      <w:r>
        <w:rPr>
          <w:rFonts w:ascii="Cambria"/>
          <w:b/>
          <w:bCs/>
        </w:rPr>
        <w:t>MINUTES OF THE CEBAIA GOVERNING BOARD</w:t>
      </w:r>
    </w:p>
    <w:p w14:paraId="09122D9A" w14:textId="6D075AD2" w:rsidR="009C74AB" w:rsidRPr="00A30F71" w:rsidRDefault="00CE0D06" w:rsidP="009C74AB">
      <w:pPr>
        <w:pStyle w:val="Body"/>
        <w:tabs>
          <w:tab w:val="left" w:pos="720"/>
        </w:tabs>
        <w:spacing w:after="166" w:line="240" w:lineRule="auto"/>
        <w:jc w:val="center"/>
        <w:rPr>
          <w:rFonts w:ascii="Cambria"/>
          <w:b/>
          <w:bCs/>
          <w:sz w:val="24"/>
          <w:szCs w:val="24"/>
        </w:rPr>
      </w:pPr>
      <w:r>
        <w:rPr>
          <w:rFonts w:ascii="Cambria"/>
          <w:b/>
          <w:bCs/>
        </w:rPr>
        <w:t>Held</w:t>
      </w:r>
      <w:r w:rsidR="009C74AB">
        <w:rPr>
          <w:rFonts w:ascii="Cambria"/>
          <w:b/>
          <w:bCs/>
        </w:rPr>
        <w:t xml:space="preserve"> </w:t>
      </w:r>
      <w:r w:rsidR="009C74AB">
        <w:rPr>
          <w:rFonts w:ascii="Cambria"/>
          <w:b/>
          <w:bCs/>
          <w:sz w:val="24"/>
          <w:szCs w:val="24"/>
        </w:rPr>
        <w:t xml:space="preserve">Monday, </w:t>
      </w:r>
      <w:r w:rsidR="009612D0">
        <w:rPr>
          <w:rFonts w:ascii="Cambria"/>
          <w:b/>
          <w:bCs/>
          <w:sz w:val="24"/>
          <w:szCs w:val="24"/>
        </w:rPr>
        <w:t>December 14</w:t>
      </w:r>
      <w:r w:rsidR="00893617">
        <w:rPr>
          <w:rFonts w:ascii="Cambria"/>
          <w:b/>
          <w:bCs/>
          <w:sz w:val="24"/>
          <w:szCs w:val="24"/>
        </w:rPr>
        <w:t>, 2020</w:t>
      </w:r>
      <w:r w:rsidR="009C74AB">
        <w:rPr>
          <w:rFonts w:hAnsi="Cambria"/>
          <w:b/>
          <w:bCs/>
          <w:sz w:val="24"/>
          <w:szCs w:val="24"/>
        </w:rPr>
        <w:t>–</w:t>
      </w:r>
      <w:r w:rsidR="009C74AB">
        <w:rPr>
          <w:rFonts w:hAnsi="Cambria"/>
          <w:b/>
          <w:bCs/>
          <w:sz w:val="24"/>
          <w:szCs w:val="24"/>
        </w:rPr>
        <w:t xml:space="preserve"> </w:t>
      </w:r>
      <w:r w:rsidR="009C74AB">
        <w:rPr>
          <w:rFonts w:ascii="Cambria"/>
          <w:b/>
          <w:bCs/>
          <w:sz w:val="24"/>
          <w:szCs w:val="24"/>
        </w:rPr>
        <w:t>3:00 PM</w:t>
      </w:r>
    </w:p>
    <w:p w14:paraId="2178F5E3" w14:textId="2CB3CED3" w:rsidR="00CE0D06" w:rsidRDefault="00CE0D06" w:rsidP="00CE0D06">
      <w:pPr>
        <w:pStyle w:val="BodyA"/>
        <w:jc w:val="center"/>
        <w:rPr>
          <w:rFonts w:ascii="Cambria" w:eastAsia="Cambria" w:hAnsi="Cambria" w:cs="Cambria"/>
        </w:rPr>
      </w:pPr>
      <w:r>
        <w:rPr>
          <w:rFonts w:ascii="Cambria"/>
          <w:b/>
          <w:bCs/>
        </w:rPr>
        <w:t>76 North Main Street Kanab, Utah 84741</w:t>
      </w:r>
    </w:p>
    <w:p w14:paraId="387DD7BD" w14:textId="77777777" w:rsidR="00CE0D06" w:rsidRDefault="00CE0D06" w:rsidP="00CE0D06">
      <w:pPr>
        <w:pStyle w:val="BodyA"/>
        <w:rPr>
          <w:rFonts w:ascii="Cambria" w:eastAsia="Cambria" w:hAnsi="Cambria" w:cs="Cambria"/>
        </w:rPr>
      </w:pPr>
      <w:r>
        <w:rPr>
          <w:rFonts w:ascii="Cambria"/>
        </w:rPr>
        <w:t>1. Attending:</w:t>
      </w:r>
    </w:p>
    <w:p w14:paraId="4ECA3212" w14:textId="76527A89" w:rsidR="00CE0D06" w:rsidRPr="00481FDF" w:rsidRDefault="00CE0D06" w:rsidP="00CE0D06">
      <w:pPr>
        <w:pStyle w:val="BodyA"/>
        <w:rPr>
          <w:rFonts w:ascii="Cambria" w:eastAsia="Cambria" w:hAnsi="Cambria" w:cs="Cambria"/>
        </w:rPr>
      </w:pPr>
      <w:r>
        <w:rPr>
          <w:rFonts w:ascii="Cambria"/>
        </w:rPr>
        <w:t>Executive Committee M</w:t>
      </w:r>
      <w:r w:rsidR="00630DF6">
        <w:rPr>
          <w:rFonts w:ascii="Cambria"/>
        </w:rPr>
        <w:t xml:space="preserve">embers: Matt Brown, </w:t>
      </w:r>
      <w:r w:rsidR="00481FDF">
        <w:rPr>
          <w:rFonts w:ascii="Cambria"/>
        </w:rPr>
        <w:t xml:space="preserve">Robert Houston, Ben Dalton, Scott Leavitt, </w:t>
      </w:r>
      <w:r w:rsidR="00630DF6">
        <w:rPr>
          <w:rFonts w:ascii="Cambria"/>
        </w:rPr>
        <w:t>Jeff Yates</w:t>
      </w:r>
      <w:r w:rsidR="009C74AB">
        <w:rPr>
          <w:rFonts w:ascii="Cambria"/>
        </w:rPr>
        <w:t xml:space="preserve">, </w:t>
      </w:r>
      <w:r w:rsidR="00481FDF">
        <w:rPr>
          <w:rFonts w:ascii="Cambria"/>
        </w:rPr>
        <w:t xml:space="preserve">Colette Cox, </w:t>
      </w:r>
      <w:r>
        <w:rPr>
          <w:rFonts w:ascii="Cambria"/>
        </w:rPr>
        <w:t>and Brent Chamberlain.</w:t>
      </w:r>
    </w:p>
    <w:p w14:paraId="3DEFB029" w14:textId="249ABE8E" w:rsidR="00CE0D06" w:rsidRPr="00CA6C0B" w:rsidRDefault="00CE0D06" w:rsidP="00CE0D06">
      <w:pPr>
        <w:pStyle w:val="BodyA"/>
        <w:rPr>
          <w:rFonts w:ascii="Cambria" w:eastAsia="Cambria" w:hAnsi="Cambria" w:cs="Cambria"/>
        </w:rPr>
      </w:pPr>
      <w:r>
        <w:rPr>
          <w:rFonts w:ascii="Cambria"/>
        </w:rPr>
        <w:t>Othe</w:t>
      </w:r>
      <w:r w:rsidR="00DC69C6">
        <w:rPr>
          <w:rFonts w:ascii="Cambria"/>
        </w:rPr>
        <w:t>rs in Attendance: Kelly Sto</w:t>
      </w:r>
      <w:r w:rsidR="00DC69C6" w:rsidRPr="00CA6C0B">
        <w:rPr>
          <w:rFonts w:ascii="Cambria"/>
        </w:rPr>
        <w:t xml:space="preserve">well, </w:t>
      </w:r>
    </w:p>
    <w:p w14:paraId="2F45E3A5" w14:textId="77777777" w:rsidR="00CE0D06" w:rsidRPr="00CA6C0B" w:rsidRDefault="00CE0D06" w:rsidP="00CE0D06">
      <w:pPr>
        <w:pStyle w:val="BodyA"/>
        <w:rPr>
          <w:rFonts w:ascii="Cambria" w:eastAsia="Cambria" w:hAnsi="Cambria" w:cs="Cambria"/>
        </w:rPr>
      </w:pPr>
      <w:r w:rsidRPr="00CA6C0B">
        <w:rPr>
          <w:rFonts w:ascii="Cambria"/>
        </w:rPr>
        <w:t>Presiding: Matt Brown</w:t>
      </w:r>
      <w:r w:rsidRPr="00CA6C0B">
        <w:rPr>
          <w:rFonts w:ascii="Cambria"/>
        </w:rPr>
        <w:tab/>
      </w:r>
      <w:r w:rsidRPr="00CA6C0B">
        <w:rPr>
          <w:rFonts w:ascii="Cambria"/>
        </w:rPr>
        <w:tab/>
      </w:r>
      <w:r w:rsidRPr="00CA6C0B">
        <w:rPr>
          <w:rFonts w:ascii="Cambria"/>
        </w:rPr>
        <w:tab/>
        <w:t>Minutes: Kelly Stowell</w:t>
      </w:r>
    </w:p>
    <w:p w14:paraId="273B071C" w14:textId="77777777" w:rsidR="00CE0D06" w:rsidRPr="00CA6C0B" w:rsidRDefault="00CE0D06" w:rsidP="00CE0D06">
      <w:pPr>
        <w:pStyle w:val="BodyA"/>
        <w:rPr>
          <w:rFonts w:ascii="Cambria" w:eastAsia="Cambria" w:hAnsi="Cambria" w:cs="Cambria"/>
        </w:rPr>
      </w:pPr>
      <w:r w:rsidRPr="00CA6C0B">
        <w:rPr>
          <w:rFonts w:ascii="Cambria"/>
        </w:rPr>
        <w:t>2. Reports and Minutes:</w:t>
      </w:r>
    </w:p>
    <w:p w14:paraId="1E8C92AB" w14:textId="3F46D870" w:rsidR="00CE0D06" w:rsidRPr="00CA6C0B" w:rsidRDefault="00CE0D06" w:rsidP="009C74AB">
      <w:pPr>
        <w:pStyle w:val="Body"/>
        <w:tabs>
          <w:tab w:val="left" w:pos="720"/>
        </w:tabs>
        <w:spacing w:after="166" w:line="240" w:lineRule="auto"/>
        <w:rPr>
          <w:rFonts w:ascii="Cambria"/>
          <w:b/>
          <w:bCs/>
          <w:sz w:val="24"/>
          <w:szCs w:val="24"/>
        </w:rPr>
      </w:pPr>
      <w:r w:rsidRPr="00CA6C0B">
        <w:rPr>
          <w:rFonts w:ascii="Cambria"/>
          <w:sz w:val="24"/>
          <w:szCs w:val="24"/>
        </w:rPr>
        <w:t xml:space="preserve">The </w:t>
      </w:r>
      <w:r w:rsidR="009C74AB" w:rsidRPr="00CA6C0B">
        <w:rPr>
          <w:rFonts w:ascii="Cambria"/>
          <w:bCs/>
          <w:sz w:val="24"/>
          <w:szCs w:val="24"/>
        </w:rPr>
        <w:t>Monday,</w:t>
      </w:r>
      <w:r w:rsidR="00036892">
        <w:rPr>
          <w:rFonts w:ascii="Cambria"/>
          <w:bCs/>
          <w:sz w:val="24"/>
          <w:szCs w:val="24"/>
        </w:rPr>
        <w:t xml:space="preserve"> </w:t>
      </w:r>
      <w:r w:rsidR="009612D0">
        <w:rPr>
          <w:rFonts w:ascii="Cambria"/>
          <w:bCs/>
          <w:sz w:val="24"/>
          <w:szCs w:val="24"/>
        </w:rPr>
        <w:t>December 14</w:t>
      </w:r>
      <w:r w:rsidR="00036892">
        <w:rPr>
          <w:rFonts w:ascii="Cambria"/>
          <w:bCs/>
          <w:sz w:val="24"/>
          <w:szCs w:val="24"/>
        </w:rPr>
        <w:t xml:space="preserve">, 2020 </w:t>
      </w:r>
      <w:r w:rsidR="00605162" w:rsidRPr="00CA6C0B">
        <w:rPr>
          <w:rFonts w:ascii="Cambria"/>
          <w:bCs/>
          <w:sz w:val="24"/>
          <w:szCs w:val="24"/>
        </w:rPr>
        <w:t xml:space="preserve">CEBAIA </w:t>
      </w:r>
      <w:proofErr w:type="gramStart"/>
      <w:r w:rsidRPr="00CA6C0B">
        <w:rPr>
          <w:rFonts w:ascii="Cambria"/>
          <w:sz w:val="24"/>
          <w:szCs w:val="24"/>
        </w:rPr>
        <w:t>board meeting was called to order by</w:t>
      </w:r>
      <w:r w:rsidR="00605162" w:rsidRPr="00CA6C0B">
        <w:rPr>
          <w:rFonts w:ascii="Cambria"/>
          <w:sz w:val="24"/>
          <w:szCs w:val="24"/>
        </w:rPr>
        <w:t xml:space="preserve"> CEBAIA Board Chair Matt Brown</w:t>
      </w:r>
      <w:proofErr w:type="gramEnd"/>
      <w:r w:rsidR="00036892">
        <w:rPr>
          <w:rFonts w:ascii="Cambria"/>
          <w:sz w:val="24"/>
          <w:szCs w:val="24"/>
        </w:rPr>
        <w:t>,</w:t>
      </w:r>
      <w:r w:rsidR="009C74AB" w:rsidRPr="00CA6C0B">
        <w:rPr>
          <w:rFonts w:ascii="Cambria"/>
          <w:sz w:val="24"/>
          <w:szCs w:val="24"/>
        </w:rPr>
        <w:t xml:space="preserve"> at </w:t>
      </w:r>
      <w:r w:rsidR="00036892">
        <w:rPr>
          <w:rFonts w:ascii="Cambria"/>
          <w:sz w:val="24"/>
          <w:szCs w:val="24"/>
        </w:rPr>
        <w:t xml:space="preserve">approximately </w:t>
      </w:r>
      <w:r w:rsidR="009C74AB" w:rsidRPr="00CA6C0B">
        <w:rPr>
          <w:rFonts w:ascii="Cambria"/>
          <w:sz w:val="24"/>
          <w:szCs w:val="24"/>
        </w:rPr>
        <w:t>3:00 pm</w:t>
      </w:r>
      <w:r w:rsidRPr="00CA6C0B">
        <w:rPr>
          <w:rFonts w:ascii="Cambria"/>
          <w:sz w:val="24"/>
          <w:szCs w:val="24"/>
        </w:rPr>
        <w:t xml:space="preserve">. The agenda items </w:t>
      </w:r>
      <w:r w:rsidR="00605162" w:rsidRPr="00CA6C0B">
        <w:rPr>
          <w:rFonts w:ascii="Cambria"/>
          <w:sz w:val="24"/>
          <w:szCs w:val="24"/>
        </w:rPr>
        <w:t xml:space="preserve">under consideration </w:t>
      </w:r>
      <w:r w:rsidRPr="00CA6C0B">
        <w:rPr>
          <w:rFonts w:ascii="Cambria"/>
          <w:sz w:val="24"/>
          <w:szCs w:val="24"/>
        </w:rPr>
        <w:t>included:</w:t>
      </w:r>
    </w:p>
    <w:p w14:paraId="11E36744" w14:textId="1D461A49" w:rsidR="00CE0D06" w:rsidRPr="00CA6C0B" w:rsidRDefault="00CE0D06" w:rsidP="00CE0D06">
      <w:pPr>
        <w:pStyle w:val="Body"/>
        <w:tabs>
          <w:tab w:val="left" w:pos="720"/>
        </w:tabs>
        <w:spacing w:after="166" w:line="240" w:lineRule="auto"/>
        <w:contextualSpacing/>
        <w:rPr>
          <w:rFonts w:ascii="Cambria"/>
          <w:sz w:val="24"/>
          <w:szCs w:val="24"/>
        </w:rPr>
      </w:pPr>
      <w:r w:rsidRPr="00CA6C0B">
        <w:rPr>
          <w:rFonts w:ascii="Cambria"/>
          <w:sz w:val="24"/>
          <w:szCs w:val="24"/>
        </w:rPr>
        <w:t xml:space="preserve"> </w:t>
      </w:r>
      <w:r w:rsidRPr="00CA6C0B">
        <w:rPr>
          <w:rFonts w:ascii="Cambria"/>
          <w:sz w:val="24"/>
          <w:szCs w:val="24"/>
        </w:rPr>
        <w:tab/>
        <w:t xml:space="preserve">Approve Minutes from the </w:t>
      </w:r>
      <w:r w:rsidR="009612D0">
        <w:rPr>
          <w:rFonts w:ascii="Cambria"/>
          <w:bCs/>
          <w:sz w:val="24"/>
          <w:szCs w:val="24"/>
        </w:rPr>
        <w:t>September 21</w:t>
      </w:r>
      <w:r w:rsidR="00036892">
        <w:rPr>
          <w:rFonts w:ascii="Cambria"/>
          <w:bCs/>
          <w:sz w:val="24"/>
          <w:szCs w:val="24"/>
        </w:rPr>
        <w:t xml:space="preserve">, 2020 </w:t>
      </w:r>
      <w:r w:rsidRPr="00CA6C0B">
        <w:rPr>
          <w:rFonts w:ascii="Cambria"/>
          <w:sz w:val="24"/>
          <w:szCs w:val="24"/>
        </w:rPr>
        <w:t>CEBAIA Board Meeting:</w:t>
      </w:r>
    </w:p>
    <w:p w14:paraId="5BFD5792" w14:textId="1A793FE3" w:rsidR="00CE0D06" w:rsidRPr="00CA6C0B" w:rsidRDefault="00CE0D06" w:rsidP="00CE0D06">
      <w:pPr>
        <w:pStyle w:val="Body"/>
        <w:spacing w:line="240" w:lineRule="auto"/>
        <w:contextualSpacing/>
        <w:rPr>
          <w:rFonts w:ascii="Cambria"/>
          <w:sz w:val="24"/>
          <w:szCs w:val="24"/>
        </w:rPr>
      </w:pPr>
      <w:r w:rsidRPr="00CA6C0B">
        <w:rPr>
          <w:rFonts w:ascii="Cambria"/>
          <w:sz w:val="24"/>
          <w:szCs w:val="24"/>
        </w:rPr>
        <w:tab/>
        <w:t>Presentation and Approval CEBAIA Finance and Budget Report:</w:t>
      </w:r>
    </w:p>
    <w:p w14:paraId="4B4D01BF" w14:textId="256B3564" w:rsidR="00CE0D06" w:rsidRPr="00CA6C0B" w:rsidRDefault="00630DF6" w:rsidP="00CE0D06">
      <w:pPr>
        <w:pStyle w:val="Body"/>
        <w:spacing w:line="240" w:lineRule="auto"/>
        <w:contextualSpacing/>
        <w:rPr>
          <w:rFonts w:ascii="Cambria"/>
          <w:sz w:val="24"/>
          <w:szCs w:val="24"/>
        </w:rPr>
      </w:pPr>
      <w:r>
        <w:rPr>
          <w:rFonts w:ascii="Cambria"/>
          <w:sz w:val="24"/>
          <w:szCs w:val="24"/>
        </w:rPr>
        <w:tab/>
      </w:r>
      <w:r w:rsidR="009612D0">
        <w:rPr>
          <w:rFonts w:ascii="Cambria"/>
          <w:sz w:val="24"/>
          <w:szCs w:val="24"/>
        </w:rPr>
        <w:t xml:space="preserve">2021 </w:t>
      </w:r>
      <w:r>
        <w:rPr>
          <w:rFonts w:ascii="Cambria"/>
          <w:sz w:val="24"/>
          <w:szCs w:val="24"/>
        </w:rPr>
        <w:t>Budget Adoption</w:t>
      </w:r>
      <w:r w:rsidR="00CE0D06" w:rsidRPr="00CA6C0B">
        <w:rPr>
          <w:rFonts w:ascii="Cambria"/>
          <w:sz w:val="24"/>
          <w:szCs w:val="24"/>
        </w:rPr>
        <w:t xml:space="preserve"> </w:t>
      </w:r>
    </w:p>
    <w:p w14:paraId="3905501D" w14:textId="2A81EE92" w:rsidR="00CE0D06" w:rsidRDefault="00CE0D06" w:rsidP="00CE0D06">
      <w:pPr>
        <w:pStyle w:val="Body"/>
        <w:spacing w:line="240" w:lineRule="auto"/>
        <w:contextualSpacing/>
        <w:rPr>
          <w:rFonts w:ascii="Cambria"/>
          <w:sz w:val="24"/>
          <w:szCs w:val="24"/>
        </w:rPr>
      </w:pPr>
      <w:r w:rsidRPr="00CA6C0B">
        <w:rPr>
          <w:rFonts w:ascii="Cambria"/>
          <w:sz w:val="24"/>
          <w:szCs w:val="24"/>
        </w:rPr>
        <w:tab/>
        <w:t>Infrastructure</w:t>
      </w:r>
    </w:p>
    <w:p w14:paraId="696B7AFF" w14:textId="5B5A8850" w:rsidR="00036892" w:rsidRPr="00CA6C0B" w:rsidRDefault="00036892" w:rsidP="00036892">
      <w:pPr>
        <w:pStyle w:val="Body"/>
        <w:spacing w:line="240" w:lineRule="auto"/>
        <w:ind w:firstLine="720"/>
        <w:contextualSpacing/>
        <w:rPr>
          <w:rFonts w:ascii="Cambria"/>
          <w:sz w:val="24"/>
          <w:szCs w:val="24"/>
        </w:rPr>
      </w:pPr>
      <w:r>
        <w:rPr>
          <w:rFonts w:ascii="Cambria"/>
          <w:sz w:val="24"/>
          <w:szCs w:val="24"/>
        </w:rPr>
        <w:t>Film Commission</w:t>
      </w:r>
    </w:p>
    <w:p w14:paraId="61561244" w14:textId="3248021F" w:rsidR="00CE0D06" w:rsidRPr="00CA6C0B" w:rsidRDefault="00CE0D06" w:rsidP="00CA6C0B">
      <w:pPr>
        <w:pStyle w:val="Body"/>
        <w:spacing w:line="240" w:lineRule="auto"/>
        <w:contextualSpacing/>
        <w:rPr>
          <w:rFonts w:ascii="Cambria"/>
          <w:sz w:val="24"/>
          <w:szCs w:val="24"/>
        </w:rPr>
      </w:pPr>
      <w:r w:rsidRPr="00CA6C0B">
        <w:rPr>
          <w:rFonts w:ascii="Cambria"/>
          <w:sz w:val="24"/>
          <w:szCs w:val="24"/>
        </w:rPr>
        <w:tab/>
        <w:t>CEBA Exec</w:t>
      </w:r>
      <w:r w:rsidR="00042733">
        <w:rPr>
          <w:rFonts w:ascii="Cambria"/>
          <w:sz w:val="24"/>
          <w:szCs w:val="24"/>
        </w:rPr>
        <w:t>utive Director Report</w:t>
      </w:r>
    </w:p>
    <w:p w14:paraId="3E079F08" w14:textId="77777777" w:rsidR="00CE0D06" w:rsidRPr="00CA6C0B" w:rsidRDefault="00CE0D06" w:rsidP="00CE0D06">
      <w:pPr>
        <w:pStyle w:val="Body"/>
        <w:tabs>
          <w:tab w:val="left" w:pos="720"/>
        </w:tabs>
        <w:spacing w:after="166" w:line="240" w:lineRule="auto"/>
        <w:contextualSpacing/>
        <w:rPr>
          <w:rFonts w:ascii="Cambria"/>
          <w:sz w:val="24"/>
          <w:szCs w:val="24"/>
        </w:rPr>
      </w:pPr>
    </w:p>
    <w:p w14:paraId="5579204D" w14:textId="2C7AFD6E" w:rsidR="00BD2C59" w:rsidRPr="00CA6C0B" w:rsidRDefault="00605162" w:rsidP="00BD2C59">
      <w:pPr>
        <w:pStyle w:val="Body"/>
        <w:tabs>
          <w:tab w:val="left" w:pos="720"/>
        </w:tabs>
        <w:spacing w:after="166" w:line="240" w:lineRule="auto"/>
        <w:rPr>
          <w:rFonts w:ascii="Cambria"/>
          <w:sz w:val="24"/>
          <w:szCs w:val="24"/>
        </w:rPr>
      </w:pPr>
      <w:r w:rsidRPr="00CA6C0B">
        <w:rPr>
          <w:rFonts w:ascii="Cambria"/>
          <w:sz w:val="24"/>
          <w:szCs w:val="24"/>
        </w:rPr>
        <w:t>T</w:t>
      </w:r>
      <w:r w:rsidR="00CE0D06" w:rsidRPr="00CA6C0B">
        <w:rPr>
          <w:rFonts w:ascii="Cambria"/>
          <w:sz w:val="24"/>
          <w:szCs w:val="24"/>
        </w:rPr>
        <w:t xml:space="preserve">he first agenda item was a review of minutes by the members of the CEBAIA Board </w:t>
      </w:r>
      <w:r w:rsidRPr="00CA6C0B">
        <w:rPr>
          <w:rFonts w:ascii="Cambria"/>
          <w:sz w:val="24"/>
          <w:szCs w:val="24"/>
        </w:rPr>
        <w:t xml:space="preserve">from </w:t>
      </w:r>
      <w:r w:rsidR="00CE0D06" w:rsidRPr="00CA6C0B">
        <w:rPr>
          <w:rFonts w:ascii="Cambria"/>
          <w:sz w:val="24"/>
          <w:szCs w:val="24"/>
        </w:rPr>
        <w:t xml:space="preserve">the </w:t>
      </w:r>
      <w:r w:rsidR="00481FDF">
        <w:rPr>
          <w:rFonts w:ascii="Cambria"/>
          <w:sz w:val="24"/>
          <w:szCs w:val="24"/>
        </w:rPr>
        <w:t xml:space="preserve">previous board meeting held </w:t>
      </w:r>
      <w:r w:rsidR="009612D0">
        <w:rPr>
          <w:rFonts w:ascii="Cambria"/>
          <w:sz w:val="24"/>
          <w:szCs w:val="24"/>
        </w:rPr>
        <w:t>September 2</w:t>
      </w:r>
      <w:r w:rsidR="00036892">
        <w:rPr>
          <w:rFonts w:ascii="Cambria"/>
          <w:sz w:val="24"/>
          <w:szCs w:val="24"/>
        </w:rPr>
        <w:t>1, 2020</w:t>
      </w:r>
      <w:r w:rsidR="00CE0D06" w:rsidRPr="00CA6C0B">
        <w:rPr>
          <w:rFonts w:ascii="Cambria"/>
          <w:sz w:val="24"/>
          <w:szCs w:val="24"/>
        </w:rPr>
        <w:t xml:space="preserve">. The CEBAIA Board approved the minutes unanimously after </w:t>
      </w:r>
      <w:r w:rsidR="00630DF6">
        <w:rPr>
          <w:rFonts w:ascii="Cambria"/>
          <w:sz w:val="24"/>
          <w:szCs w:val="24"/>
        </w:rPr>
        <w:t xml:space="preserve">review and </w:t>
      </w:r>
      <w:r w:rsidR="00481FDF">
        <w:rPr>
          <w:rFonts w:ascii="Cambria"/>
          <w:sz w:val="24"/>
          <w:szCs w:val="24"/>
        </w:rPr>
        <w:t xml:space="preserve">a short </w:t>
      </w:r>
      <w:r w:rsidR="00CE0D06" w:rsidRPr="00CA6C0B">
        <w:rPr>
          <w:rFonts w:ascii="Cambria"/>
          <w:sz w:val="24"/>
          <w:szCs w:val="24"/>
        </w:rPr>
        <w:t xml:space="preserve">discussion. </w:t>
      </w:r>
    </w:p>
    <w:p w14:paraId="2026F7B3" w14:textId="77777777" w:rsidR="00CE732E" w:rsidRDefault="00BD2C59" w:rsidP="00CE732E">
      <w:pPr>
        <w:pStyle w:val="Body"/>
        <w:tabs>
          <w:tab w:val="left" w:pos="720"/>
        </w:tabs>
        <w:spacing w:after="166" w:line="240" w:lineRule="auto"/>
        <w:rPr>
          <w:rFonts w:asciiTheme="minorHAnsi" w:hAnsiTheme="minorHAnsi"/>
          <w:sz w:val="24"/>
          <w:szCs w:val="24"/>
        </w:rPr>
      </w:pPr>
      <w:r w:rsidRPr="00CE732E">
        <w:rPr>
          <w:rFonts w:asciiTheme="minorHAnsi" w:hAnsiTheme="minorHAnsi"/>
          <w:sz w:val="24"/>
          <w:szCs w:val="24"/>
        </w:rPr>
        <w:t>The CEBAIA Financial Report was reviewed and discussed by the board</w:t>
      </w:r>
      <w:r w:rsidR="009612D0" w:rsidRPr="00CE732E">
        <w:rPr>
          <w:rFonts w:asciiTheme="minorHAnsi" w:hAnsiTheme="minorHAnsi"/>
          <w:sz w:val="24"/>
          <w:szCs w:val="24"/>
        </w:rPr>
        <w:t xml:space="preserve"> for Q-4</w:t>
      </w:r>
      <w:r w:rsidRPr="00CE732E">
        <w:rPr>
          <w:rFonts w:asciiTheme="minorHAnsi" w:hAnsiTheme="minorHAnsi"/>
          <w:sz w:val="24"/>
          <w:szCs w:val="24"/>
        </w:rPr>
        <w:t xml:space="preserve"> of 2020 </w:t>
      </w:r>
      <w:r w:rsidR="00036892" w:rsidRPr="00CE732E">
        <w:rPr>
          <w:rFonts w:asciiTheme="minorHAnsi" w:hAnsiTheme="minorHAnsi"/>
          <w:sz w:val="24"/>
          <w:szCs w:val="24"/>
        </w:rPr>
        <w:t xml:space="preserve">current to </w:t>
      </w:r>
      <w:r w:rsidR="00481FDF" w:rsidRPr="00CE732E">
        <w:rPr>
          <w:rFonts w:asciiTheme="minorHAnsi" w:hAnsiTheme="minorHAnsi"/>
          <w:sz w:val="24"/>
          <w:szCs w:val="24"/>
        </w:rPr>
        <w:t>December 14</w:t>
      </w:r>
      <w:r w:rsidR="00036892" w:rsidRPr="00CE732E">
        <w:rPr>
          <w:rFonts w:asciiTheme="minorHAnsi" w:hAnsiTheme="minorHAnsi"/>
          <w:sz w:val="24"/>
          <w:szCs w:val="24"/>
        </w:rPr>
        <w:t>, 2020</w:t>
      </w:r>
      <w:r w:rsidRPr="00CE732E">
        <w:rPr>
          <w:rFonts w:asciiTheme="minorHAnsi" w:hAnsiTheme="minorHAnsi"/>
          <w:sz w:val="24"/>
          <w:szCs w:val="24"/>
        </w:rPr>
        <w:t xml:space="preserve">. </w:t>
      </w:r>
      <w:r w:rsidR="00CE0D06" w:rsidRPr="00CE732E">
        <w:rPr>
          <w:rFonts w:asciiTheme="minorHAnsi" w:hAnsiTheme="minorHAnsi"/>
          <w:sz w:val="24"/>
          <w:szCs w:val="24"/>
        </w:rPr>
        <w:t>Revenue, expenses, budget reports, quick books reports, and other financial information were distribu</w:t>
      </w:r>
      <w:r w:rsidR="00605162" w:rsidRPr="00CE732E">
        <w:rPr>
          <w:rFonts w:asciiTheme="minorHAnsi" w:hAnsiTheme="minorHAnsi"/>
          <w:sz w:val="24"/>
          <w:szCs w:val="24"/>
        </w:rPr>
        <w:t xml:space="preserve">ted to board members for review, </w:t>
      </w:r>
      <w:r w:rsidR="00CE0D06" w:rsidRPr="00CE732E">
        <w:rPr>
          <w:rFonts w:asciiTheme="minorHAnsi" w:hAnsiTheme="minorHAnsi"/>
          <w:sz w:val="24"/>
          <w:szCs w:val="24"/>
        </w:rPr>
        <w:t>questioning</w:t>
      </w:r>
      <w:r w:rsidR="00D54B4A" w:rsidRPr="00CE732E">
        <w:rPr>
          <w:rFonts w:asciiTheme="minorHAnsi" w:hAnsiTheme="minorHAnsi"/>
          <w:sz w:val="24"/>
          <w:szCs w:val="24"/>
        </w:rPr>
        <w:t>,</w:t>
      </w:r>
      <w:r w:rsidR="00605162" w:rsidRPr="00CE732E">
        <w:rPr>
          <w:rFonts w:asciiTheme="minorHAnsi" w:hAnsiTheme="minorHAnsi"/>
          <w:sz w:val="24"/>
          <w:szCs w:val="24"/>
        </w:rPr>
        <w:t xml:space="preserve"> and approval</w:t>
      </w:r>
      <w:r w:rsidRPr="00CE732E">
        <w:rPr>
          <w:rFonts w:asciiTheme="minorHAnsi" w:hAnsiTheme="minorHAnsi"/>
          <w:sz w:val="24"/>
          <w:szCs w:val="24"/>
        </w:rPr>
        <w:t xml:space="preserve">. </w:t>
      </w:r>
      <w:r w:rsidR="006038C6" w:rsidRPr="00CE732E">
        <w:rPr>
          <w:rFonts w:asciiTheme="minorHAnsi" w:hAnsiTheme="minorHAnsi"/>
          <w:sz w:val="24"/>
          <w:szCs w:val="24"/>
        </w:rPr>
        <w:t xml:space="preserve">At the beginning of </w:t>
      </w:r>
      <w:r w:rsidR="00481FDF" w:rsidRPr="00CE732E">
        <w:rPr>
          <w:rFonts w:asciiTheme="minorHAnsi" w:hAnsiTheme="minorHAnsi"/>
          <w:sz w:val="24"/>
          <w:szCs w:val="24"/>
        </w:rPr>
        <w:t>December</w:t>
      </w:r>
      <w:r w:rsidR="00036892" w:rsidRPr="00CE732E">
        <w:rPr>
          <w:rFonts w:asciiTheme="minorHAnsi" w:hAnsiTheme="minorHAnsi"/>
          <w:sz w:val="24"/>
          <w:szCs w:val="24"/>
        </w:rPr>
        <w:t>,</w:t>
      </w:r>
      <w:r w:rsidR="006038C6" w:rsidRPr="00CE732E">
        <w:rPr>
          <w:rFonts w:asciiTheme="minorHAnsi" w:hAnsiTheme="minorHAnsi"/>
          <w:sz w:val="24"/>
          <w:szCs w:val="24"/>
        </w:rPr>
        <w:t xml:space="preserve"> </w:t>
      </w:r>
      <w:r w:rsidRPr="00CE732E">
        <w:rPr>
          <w:rFonts w:asciiTheme="minorHAnsi" w:hAnsiTheme="minorHAnsi"/>
          <w:sz w:val="24"/>
          <w:szCs w:val="24"/>
        </w:rPr>
        <w:t xml:space="preserve">2020 </w:t>
      </w:r>
      <w:r w:rsidR="00CE0D06" w:rsidRPr="00CE732E">
        <w:rPr>
          <w:rFonts w:asciiTheme="minorHAnsi" w:hAnsiTheme="minorHAnsi"/>
          <w:sz w:val="24"/>
          <w:szCs w:val="24"/>
        </w:rPr>
        <w:t xml:space="preserve">there </w:t>
      </w:r>
      <w:r w:rsidRPr="00CE732E">
        <w:rPr>
          <w:rFonts w:asciiTheme="minorHAnsi" w:hAnsiTheme="minorHAnsi"/>
          <w:sz w:val="24"/>
          <w:szCs w:val="24"/>
        </w:rPr>
        <w:t>was $</w:t>
      </w:r>
      <w:r w:rsidR="00481FDF" w:rsidRPr="00CE732E">
        <w:rPr>
          <w:rFonts w:asciiTheme="minorHAnsi" w:hAnsiTheme="minorHAnsi"/>
          <w:sz w:val="24"/>
          <w:szCs w:val="24"/>
        </w:rPr>
        <w:t xml:space="preserve">177,331.88 </w:t>
      </w:r>
      <w:r w:rsidR="00CE0D06" w:rsidRPr="00CE732E">
        <w:rPr>
          <w:rFonts w:asciiTheme="minorHAnsi" w:hAnsiTheme="minorHAnsi"/>
          <w:sz w:val="24"/>
          <w:szCs w:val="24"/>
        </w:rPr>
        <w:t xml:space="preserve">in the State Bank of Southern Utah CEBAIA bank account. </w:t>
      </w:r>
      <w:r w:rsidR="00481FDF" w:rsidRPr="00CE732E">
        <w:rPr>
          <w:rFonts w:asciiTheme="minorHAnsi" w:hAnsiTheme="minorHAnsi"/>
          <w:sz w:val="24"/>
          <w:szCs w:val="24"/>
        </w:rPr>
        <w:t>C</w:t>
      </w:r>
      <w:r w:rsidR="00CE0D06" w:rsidRPr="00CE732E">
        <w:rPr>
          <w:rFonts w:asciiTheme="minorHAnsi" w:hAnsiTheme="minorHAnsi"/>
          <w:sz w:val="24"/>
          <w:szCs w:val="24"/>
        </w:rPr>
        <w:t xml:space="preserve">opies of budgets for the Film Commission and CEBA </w:t>
      </w:r>
      <w:r w:rsidR="00042733" w:rsidRPr="00CE732E">
        <w:rPr>
          <w:rFonts w:asciiTheme="minorHAnsi" w:hAnsiTheme="minorHAnsi"/>
          <w:sz w:val="24"/>
          <w:szCs w:val="24"/>
        </w:rPr>
        <w:t xml:space="preserve">as well as </w:t>
      </w:r>
      <w:r w:rsidR="006038C6" w:rsidRPr="00CE732E">
        <w:rPr>
          <w:rFonts w:asciiTheme="minorHAnsi" w:hAnsiTheme="minorHAnsi"/>
          <w:sz w:val="24"/>
          <w:szCs w:val="24"/>
        </w:rPr>
        <w:t xml:space="preserve">internal </w:t>
      </w:r>
      <w:r w:rsidR="00CE0D06" w:rsidRPr="00CE732E">
        <w:rPr>
          <w:rFonts w:asciiTheme="minorHAnsi" w:hAnsiTheme="minorHAnsi"/>
          <w:sz w:val="24"/>
          <w:szCs w:val="24"/>
        </w:rPr>
        <w:t>accounting of revenues and expenditures</w:t>
      </w:r>
      <w:r w:rsidR="00481FDF" w:rsidRPr="00CE732E">
        <w:rPr>
          <w:rFonts w:asciiTheme="minorHAnsi" w:hAnsiTheme="minorHAnsi"/>
          <w:sz w:val="24"/>
          <w:szCs w:val="24"/>
        </w:rPr>
        <w:t xml:space="preserve"> were provided to the CEBA Board members</w:t>
      </w:r>
      <w:r w:rsidR="00CE0D06" w:rsidRPr="00CE732E">
        <w:rPr>
          <w:rFonts w:asciiTheme="minorHAnsi" w:hAnsiTheme="minorHAnsi"/>
          <w:sz w:val="24"/>
          <w:szCs w:val="24"/>
        </w:rPr>
        <w:t xml:space="preserve">. </w:t>
      </w:r>
      <w:r w:rsidRPr="00CE732E">
        <w:rPr>
          <w:rFonts w:asciiTheme="minorHAnsi" w:hAnsiTheme="minorHAnsi"/>
          <w:sz w:val="24"/>
          <w:szCs w:val="24"/>
        </w:rPr>
        <w:t>After review the CEBA Board approved the finance report</w:t>
      </w:r>
      <w:r w:rsidR="00481FDF" w:rsidRPr="00CE732E">
        <w:rPr>
          <w:rFonts w:asciiTheme="minorHAnsi" w:hAnsiTheme="minorHAnsi"/>
          <w:sz w:val="24"/>
          <w:szCs w:val="24"/>
        </w:rPr>
        <w:t xml:space="preserve"> for CEBA Q-4</w:t>
      </w:r>
      <w:r w:rsidRPr="00CE732E">
        <w:rPr>
          <w:rFonts w:asciiTheme="minorHAnsi" w:hAnsiTheme="minorHAnsi"/>
          <w:sz w:val="24"/>
          <w:szCs w:val="24"/>
        </w:rPr>
        <w:t>.</w:t>
      </w:r>
      <w:r w:rsidR="00481FDF" w:rsidRPr="00CE732E">
        <w:rPr>
          <w:rFonts w:asciiTheme="minorHAnsi" w:hAnsiTheme="minorHAnsi"/>
          <w:sz w:val="24"/>
          <w:szCs w:val="24"/>
        </w:rPr>
        <w:t xml:space="preserve"> Following budget approval, the 2021 CEBA budget was reviewed and discussed. Budget numbers for 2021, were derived from the 2020 budget. It was observed CEBA spent a lot less money in 2020, compared to previous years as travel has virtually stopped</w:t>
      </w:r>
      <w:r w:rsidR="008D4FA2" w:rsidRPr="00CE732E">
        <w:rPr>
          <w:rFonts w:asciiTheme="minorHAnsi" w:hAnsiTheme="minorHAnsi"/>
          <w:sz w:val="24"/>
          <w:szCs w:val="24"/>
        </w:rPr>
        <w:t xml:space="preserve"> and all meetings have shifted to virtual platforms such as zoom</w:t>
      </w:r>
      <w:r w:rsidR="00481FDF" w:rsidRPr="00CE732E">
        <w:rPr>
          <w:rFonts w:asciiTheme="minorHAnsi" w:hAnsiTheme="minorHAnsi"/>
          <w:sz w:val="24"/>
          <w:szCs w:val="24"/>
        </w:rPr>
        <w:t>.</w:t>
      </w:r>
    </w:p>
    <w:p w14:paraId="546F8BB6" w14:textId="43C9CB22" w:rsidR="00036892" w:rsidRPr="00CE732E" w:rsidRDefault="008D4FA2" w:rsidP="00CE732E">
      <w:pPr>
        <w:pStyle w:val="Body"/>
        <w:tabs>
          <w:tab w:val="left" w:pos="720"/>
        </w:tabs>
        <w:spacing w:after="166" w:line="240" w:lineRule="auto"/>
        <w:rPr>
          <w:rFonts w:asciiTheme="minorHAnsi" w:hAnsiTheme="minorHAnsi"/>
          <w:sz w:val="24"/>
          <w:szCs w:val="24"/>
        </w:rPr>
      </w:pPr>
      <w:r w:rsidRPr="00CE732E">
        <w:rPr>
          <w:rFonts w:asciiTheme="minorHAnsi" w:hAnsiTheme="minorHAnsi"/>
          <w:sz w:val="24"/>
          <w:szCs w:val="24"/>
        </w:rPr>
        <w:t xml:space="preserve">The Rural County Grant Program was discussed and it was reported Kelly Stowell, submitted the grant application to Governor’s Office of Economic Development (GOED). The application was approved and Kane County received a check for the full amount of $95,600. Components of the grant are business trainings, </w:t>
      </w:r>
      <w:proofErr w:type="spellStart"/>
      <w:r w:rsidRPr="00CE732E">
        <w:rPr>
          <w:rFonts w:asciiTheme="minorHAnsi" w:hAnsiTheme="minorHAnsi"/>
          <w:sz w:val="24"/>
          <w:szCs w:val="24"/>
        </w:rPr>
        <w:t>agritourism</w:t>
      </w:r>
      <w:proofErr w:type="spellEnd"/>
      <w:r w:rsidRPr="00CE732E">
        <w:rPr>
          <w:rFonts w:asciiTheme="minorHAnsi" w:hAnsiTheme="minorHAnsi"/>
          <w:sz w:val="24"/>
          <w:szCs w:val="24"/>
        </w:rPr>
        <w:t xml:space="preserve"> study, trails planning, and COVID business relief. It was reported, CEBA is working with Southwest Tech to conduct the business trainings and the trainings will start happening in March.  </w:t>
      </w:r>
      <w:r w:rsidR="00CE732E" w:rsidRPr="00CE732E">
        <w:rPr>
          <w:rFonts w:asciiTheme="minorHAnsi" w:hAnsiTheme="minorHAnsi"/>
          <w:sz w:val="24"/>
          <w:szCs w:val="24"/>
        </w:rPr>
        <w:t xml:space="preserve">Trainings will include Google drive, </w:t>
      </w:r>
      <w:proofErr w:type="spellStart"/>
      <w:r w:rsidR="00CE732E" w:rsidRPr="00CE732E">
        <w:rPr>
          <w:rFonts w:asciiTheme="minorHAnsi" w:hAnsiTheme="minorHAnsi"/>
          <w:sz w:val="24"/>
          <w:szCs w:val="24"/>
        </w:rPr>
        <w:t>quickbooks</w:t>
      </w:r>
      <w:proofErr w:type="spellEnd"/>
      <w:r w:rsidR="00CE732E" w:rsidRPr="00CE732E">
        <w:rPr>
          <w:rFonts w:asciiTheme="minorHAnsi" w:hAnsiTheme="minorHAnsi"/>
          <w:sz w:val="24"/>
          <w:szCs w:val="24"/>
        </w:rPr>
        <w:t xml:space="preserve">, grant writing, and </w:t>
      </w:r>
      <w:proofErr w:type="spellStart"/>
      <w:r w:rsidR="00CE732E" w:rsidRPr="00CE732E">
        <w:rPr>
          <w:rFonts w:asciiTheme="minorHAnsi" w:hAnsiTheme="minorHAnsi"/>
          <w:sz w:val="24"/>
          <w:szCs w:val="24"/>
        </w:rPr>
        <w:t>photoshop</w:t>
      </w:r>
      <w:proofErr w:type="spellEnd"/>
      <w:r w:rsidR="00CE732E" w:rsidRPr="00CE732E">
        <w:rPr>
          <w:rFonts w:asciiTheme="minorHAnsi" w:hAnsiTheme="minorHAnsi"/>
          <w:sz w:val="24"/>
          <w:szCs w:val="24"/>
        </w:rPr>
        <w:t xml:space="preserve">. Efforts need to go towards marketing the curriculum especially to the business community. </w:t>
      </w:r>
      <w:r w:rsidRPr="00CE732E">
        <w:rPr>
          <w:rFonts w:asciiTheme="minorHAnsi" w:hAnsiTheme="minorHAnsi"/>
          <w:sz w:val="24"/>
          <w:szCs w:val="24"/>
        </w:rPr>
        <w:t>Southwest Tech recently renovated th</w:t>
      </w:r>
      <w:r w:rsidR="00CE732E" w:rsidRPr="00CE732E">
        <w:rPr>
          <w:rFonts w:asciiTheme="minorHAnsi" w:hAnsiTheme="minorHAnsi"/>
          <w:sz w:val="24"/>
          <w:szCs w:val="24"/>
        </w:rPr>
        <w:t xml:space="preserve">eir building in Kanab, and made some great improvements including better technological capabilities. Future plans include possibly doing maker space at the Southwest Tech building in Kanab, building on what is being planned at the main campus in Cedar City. Colette Cox, from the Dixie Business Resource Center reported she is working with about 20 businesses </w:t>
      </w:r>
      <w:r w:rsidR="00CE732E">
        <w:rPr>
          <w:rFonts w:asciiTheme="minorHAnsi" w:hAnsiTheme="minorHAnsi"/>
          <w:sz w:val="24"/>
          <w:szCs w:val="24"/>
        </w:rPr>
        <w:t xml:space="preserve">in Kane County. The </w:t>
      </w:r>
      <w:r w:rsidR="00173846">
        <w:rPr>
          <w:rFonts w:asciiTheme="minorHAnsi" w:hAnsiTheme="minorHAnsi"/>
          <w:sz w:val="24"/>
          <w:szCs w:val="24"/>
        </w:rPr>
        <w:t xml:space="preserve">Business Resource Center is available to consult with </w:t>
      </w:r>
      <w:r w:rsidR="00CE732E">
        <w:rPr>
          <w:rFonts w:asciiTheme="minorHAnsi" w:hAnsiTheme="minorHAnsi"/>
          <w:sz w:val="24"/>
          <w:szCs w:val="24"/>
        </w:rPr>
        <w:t xml:space="preserve">businesses at various stages ranging from </w:t>
      </w:r>
      <w:proofErr w:type="gramStart"/>
      <w:r w:rsidR="00CE732E">
        <w:rPr>
          <w:rFonts w:asciiTheme="minorHAnsi" w:hAnsiTheme="minorHAnsi"/>
          <w:sz w:val="24"/>
          <w:szCs w:val="24"/>
        </w:rPr>
        <w:t>start</w:t>
      </w:r>
      <w:r w:rsidR="00173846">
        <w:rPr>
          <w:rFonts w:asciiTheme="minorHAnsi" w:hAnsiTheme="minorHAnsi"/>
          <w:sz w:val="24"/>
          <w:szCs w:val="24"/>
        </w:rPr>
        <w:t xml:space="preserve"> ups</w:t>
      </w:r>
      <w:proofErr w:type="gramEnd"/>
      <w:r w:rsidR="00173846">
        <w:rPr>
          <w:rFonts w:asciiTheme="minorHAnsi" w:hAnsiTheme="minorHAnsi"/>
          <w:sz w:val="24"/>
          <w:szCs w:val="24"/>
        </w:rPr>
        <w:t xml:space="preserve"> to established businesses.</w:t>
      </w:r>
    </w:p>
    <w:p w14:paraId="6B2E0667" w14:textId="77777777" w:rsidR="00173846" w:rsidRDefault="00CE732E" w:rsidP="00173846">
      <w:pPr>
        <w:pStyle w:val="Body"/>
        <w:tabs>
          <w:tab w:val="left" w:pos="720"/>
        </w:tabs>
        <w:spacing w:after="166" w:line="240" w:lineRule="auto"/>
        <w:rPr>
          <w:rFonts w:ascii="Cambria"/>
          <w:sz w:val="24"/>
          <w:szCs w:val="24"/>
        </w:rPr>
      </w:pPr>
      <w:r>
        <w:rPr>
          <w:rFonts w:ascii="Cambria"/>
          <w:sz w:val="24"/>
          <w:szCs w:val="24"/>
        </w:rPr>
        <w:t xml:space="preserve">Raising Kane was discussed and it was decided to not hold the event in </w:t>
      </w:r>
      <w:proofErr w:type="gramStart"/>
      <w:r>
        <w:rPr>
          <w:rFonts w:ascii="Cambria"/>
          <w:sz w:val="24"/>
          <w:szCs w:val="24"/>
        </w:rPr>
        <w:t>January,</w:t>
      </w:r>
      <w:proofErr w:type="gramEnd"/>
      <w:r>
        <w:rPr>
          <w:rFonts w:ascii="Cambria"/>
          <w:sz w:val="24"/>
          <w:szCs w:val="24"/>
        </w:rPr>
        <w:t xml:space="preserve"> 2021 due to the increase in cases of COVID. Instead an hour-long zoom call will be conducted with the Kanab Chamber on January 12, 2021 for an update from local elected officials including Kanab City and Kane County. It was reported by Superintendent Ben Dalton, the new elementary school is supposed to be completed in two years in late 2022. There are no firm plans for what happens to the old elementary school once it is vacated for the new elementary school.</w:t>
      </w:r>
    </w:p>
    <w:p w14:paraId="35D66B63" w14:textId="7FB7FA7C" w:rsidR="008016F2" w:rsidRDefault="00173846" w:rsidP="00173846">
      <w:pPr>
        <w:pStyle w:val="Body"/>
        <w:tabs>
          <w:tab w:val="left" w:pos="720"/>
        </w:tabs>
        <w:spacing w:after="166" w:line="240" w:lineRule="auto"/>
        <w:rPr>
          <w:rFonts w:ascii="Cambria"/>
          <w:sz w:val="24"/>
          <w:szCs w:val="24"/>
        </w:rPr>
      </w:pPr>
      <w:r>
        <w:rPr>
          <w:rFonts w:ascii="Cambria"/>
          <w:sz w:val="24"/>
          <w:szCs w:val="24"/>
        </w:rPr>
        <w:t>Kelly submitted an application to renew Enterprise Zone Tax Incentive for Kane County, which was accepted by GOED and the designation was renewed. Kelly is working on applications for all the towns in the county and will be completed with this task by the end of the year before the deadline. Kelly reported 3 new trails have been built in the last couple months including mountain bike trails at east Zion, mountain bike trails in Tom</w:t>
      </w:r>
      <w:r>
        <w:rPr>
          <w:rFonts w:ascii="Cambria"/>
          <w:sz w:val="24"/>
          <w:szCs w:val="24"/>
        </w:rPr>
        <w:t>’</w:t>
      </w:r>
      <w:r>
        <w:rPr>
          <w:rFonts w:ascii="Cambria"/>
          <w:sz w:val="24"/>
          <w:szCs w:val="24"/>
        </w:rPr>
        <w:t xml:space="preserve">s Canyon in Kanab, and a hiking trail at Stud Horse Point in eastern Kane County. </w:t>
      </w:r>
      <w:r w:rsidR="008016F2">
        <w:rPr>
          <w:rFonts w:ascii="Cambria"/>
          <w:sz w:val="24"/>
          <w:szCs w:val="24"/>
        </w:rPr>
        <w:t xml:space="preserve">It was reported film activities have increased a great deal since COVID shut down the economy and several projects have been in the area. </w:t>
      </w:r>
      <w:r>
        <w:rPr>
          <w:rFonts w:ascii="Cambria"/>
          <w:sz w:val="24"/>
          <w:szCs w:val="24"/>
        </w:rPr>
        <w:t xml:space="preserve">A </w:t>
      </w:r>
      <w:r w:rsidR="008016F2">
        <w:rPr>
          <w:rFonts w:ascii="Cambria"/>
          <w:sz w:val="24"/>
          <w:szCs w:val="24"/>
        </w:rPr>
        <w:t xml:space="preserve">movie </w:t>
      </w:r>
      <w:r>
        <w:rPr>
          <w:rFonts w:ascii="Cambria"/>
          <w:sz w:val="24"/>
          <w:szCs w:val="24"/>
        </w:rPr>
        <w:t xml:space="preserve">by Evolve Studios out of Nashville, </w:t>
      </w:r>
      <w:proofErr w:type="spellStart"/>
      <w:r>
        <w:rPr>
          <w:rFonts w:ascii="Cambria"/>
          <w:sz w:val="24"/>
          <w:szCs w:val="24"/>
        </w:rPr>
        <w:t>Tennesee</w:t>
      </w:r>
      <w:proofErr w:type="spellEnd"/>
      <w:r>
        <w:rPr>
          <w:rFonts w:ascii="Cambria"/>
          <w:sz w:val="24"/>
          <w:szCs w:val="24"/>
        </w:rPr>
        <w:t xml:space="preserve"> was shut down due to the lead actress getting COVID. The movie will resume in Kanab, in January 2021. There have been several film projects shooting in the area including a national commercial advertisement for the Ford F-150. The Evolve Studios movie bought over 1000 room nights so far and the film crew for the Ford commercial had about 85 people on the crew and took up about 85 room nights. The commercial shot all over Kane County including Johnson Canyon, </w:t>
      </w:r>
      <w:proofErr w:type="spellStart"/>
      <w:r>
        <w:rPr>
          <w:rFonts w:ascii="Cambria"/>
          <w:sz w:val="24"/>
          <w:szCs w:val="24"/>
        </w:rPr>
        <w:t>Skutumpa</w:t>
      </w:r>
      <w:proofErr w:type="spellEnd"/>
      <w:r>
        <w:rPr>
          <w:rFonts w:ascii="Cambria"/>
          <w:sz w:val="24"/>
          <w:szCs w:val="24"/>
        </w:rPr>
        <w:t xml:space="preserve">, Alton Road, Macdonald Ranch, Stout Canyon, Sand Dunes, Fredonia lumber mill, and downtown Kanab. </w:t>
      </w:r>
    </w:p>
    <w:p w14:paraId="34DD2497" w14:textId="77777777" w:rsidR="00CE0D06" w:rsidRPr="00417DF8" w:rsidRDefault="00CE0D06" w:rsidP="00CE0D06">
      <w:pPr>
        <w:pStyle w:val="Body"/>
        <w:tabs>
          <w:tab w:val="left" w:pos="720"/>
        </w:tabs>
        <w:spacing w:after="166" w:line="240" w:lineRule="auto"/>
        <w:rPr>
          <w:rFonts w:asciiTheme="minorHAnsi" w:eastAsia="Cambria" w:hAnsiTheme="minorHAnsi" w:cs="Cambria"/>
          <w:b/>
          <w:bCs/>
          <w:sz w:val="24"/>
          <w:szCs w:val="24"/>
        </w:rPr>
      </w:pPr>
      <w:r w:rsidRPr="00417DF8">
        <w:rPr>
          <w:rFonts w:asciiTheme="minorHAnsi" w:hAnsiTheme="minorHAnsi"/>
          <w:b/>
          <w:bCs/>
          <w:sz w:val="24"/>
          <w:szCs w:val="24"/>
        </w:rPr>
        <w:t>Action Items:</w:t>
      </w:r>
    </w:p>
    <w:p w14:paraId="22D18F72" w14:textId="48C1A7CF" w:rsidR="00CE0D06" w:rsidRPr="00417DF8" w:rsidRDefault="00CE0D06" w:rsidP="00CE0D06">
      <w:pPr>
        <w:pStyle w:val="Body"/>
        <w:tabs>
          <w:tab w:val="left" w:pos="720"/>
        </w:tabs>
        <w:spacing w:after="166" w:line="240" w:lineRule="auto"/>
        <w:rPr>
          <w:rFonts w:asciiTheme="minorHAnsi" w:eastAsia="Cambria" w:hAnsiTheme="minorHAnsi" w:cs="Cambria"/>
          <w:sz w:val="24"/>
          <w:szCs w:val="24"/>
        </w:rPr>
      </w:pPr>
      <w:r w:rsidRPr="00417DF8">
        <w:rPr>
          <w:rFonts w:asciiTheme="minorHAnsi" w:hAnsiTheme="minorHAnsi"/>
          <w:sz w:val="24"/>
          <w:szCs w:val="24"/>
        </w:rPr>
        <w:t xml:space="preserve">A motion was made by </w:t>
      </w:r>
      <w:r w:rsidR="0010451C">
        <w:rPr>
          <w:rFonts w:asciiTheme="minorHAnsi" w:hAnsiTheme="minorHAnsi"/>
          <w:sz w:val="24"/>
          <w:szCs w:val="24"/>
        </w:rPr>
        <w:t xml:space="preserve">Scott Leavitt </w:t>
      </w:r>
      <w:r w:rsidRPr="00417DF8">
        <w:rPr>
          <w:rFonts w:asciiTheme="minorHAnsi" w:hAnsiTheme="minorHAnsi"/>
          <w:sz w:val="24"/>
          <w:szCs w:val="24"/>
        </w:rPr>
        <w:t xml:space="preserve">to approve the minutes from the </w:t>
      </w:r>
      <w:r>
        <w:rPr>
          <w:rFonts w:asciiTheme="minorHAnsi" w:hAnsiTheme="minorHAnsi"/>
          <w:sz w:val="24"/>
          <w:szCs w:val="24"/>
        </w:rPr>
        <w:t xml:space="preserve">previous </w:t>
      </w:r>
      <w:r w:rsidR="00E85315">
        <w:rPr>
          <w:rFonts w:asciiTheme="minorHAnsi" w:hAnsiTheme="minorHAnsi"/>
          <w:sz w:val="24"/>
          <w:szCs w:val="24"/>
        </w:rPr>
        <w:t xml:space="preserve">CEBAIA Board Meeting </w:t>
      </w:r>
      <w:r>
        <w:rPr>
          <w:rFonts w:asciiTheme="minorHAnsi" w:hAnsiTheme="minorHAnsi"/>
          <w:sz w:val="24"/>
          <w:szCs w:val="24"/>
        </w:rPr>
        <w:t xml:space="preserve">held </w:t>
      </w:r>
      <w:r w:rsidR="00E85315">
        <w:rPr>
          <w:rFonts w:asciiTheme="minorHAnsi" w:hAnsiTheme="minorHAnsi"/>
          <w:sz w:val="24"/>
          <w:szCs w:val="24"/>
        </w:rPr>
        <w:t xml:space="preserve">on </w:t>
      </w:r>
      <w:r w:rsidR="0010451C">
        <w:rPr>
          <w:rFonts w:asciiTheme="minorHAnsi" w:hAnsiTheme="minorHAnsi"/>
          <w:sz w:val="24"/>
          <w:szCs w:val="24"/>
        </w:rPr>
        <w:t>September 21, 2020</w:t>
      </w:r>
      <w:r w:rsidRPr="00417DF8">
        <w:rPr>
          <w:rFonts w:asciiTheme="minorHAnsi" w:hAnsiTheme="minorHAnsi"/>
          <w:sz w:val="24"/>
          <w:szCs w:val="24"/>
        </w:rPr>
        <w:t xml:space="preserve">. </w:t>
      </w:r>
      <w:r w:rsidR="00981404">
        <w:rPr>
          <w:rFonts w:asciiTheme="minorHAnsi" w:hAnsiTheme="minorHAnsi"/>
          <w:sz w:val="24"/>
          <w:szCs w:val="24"/>
        </w:rPr>
        <w:t xml:space="preserve">Matt Brown </w:t>
      </w:r>
      <w:r w:rsidRPr="00417DF8">
        <w:rPr>
          <w:rFonts w:asciiTheme="minorHAnsi" w:hAnsiTheme="minorHAnsi"/>
          <w:sz w:val="24"/>
          <w:szCs w:val="24"/>
        </w:rPr>
        <w:t>second</w:t>
      </w:r>
      <w:r w:rsidR="00042733">
        <w:rPr>
          <w:rFonts w:asciiTheme="minorHAnsi" w:hAnsiTheme="minorHAnsi"/>
          <w:sz w:val="24"/>
          <w:szCs w:val="24"/>
        </w:rPr>
        <w:t>ed</w:t>
      </w:r>
      <w:r w:rsidRPr="00417DF8">
        <w:rPr>
          <w:rFonts w:asciiTheme="minorHAnsi" w:hAnsiTheme="minorHAnsi"/>
          <w:sz w:val="24"/>
          <w:szCs w:val="24"/>
        </w:rPr>
        <w:t xml:space="preserve"> the motion and the motion </w:t>
      </w:r>
      <w:r>
        <w:rPr>
          <w:rFonts w:asciiTheme="minorHAnsi" w:hAnsiTheme="minorHAnsi"/>
          <w:sz w:val="24"/>
          <w:szCs w:val="24"/>
        </w:rPr>
        <w:t>passed with no dissenting votes</w:t>
      </w:r>
      <w:r w:rsidRPr="00417DF8">
        <w:rPr>
          <w:rFonts w:asciiTheme="minorHAnsi" w:hAnsiTheme="minorHAnsi"/>
          <w:sz w:val="24"/>
          <w:szCs w:val="24"/>
        </w:rPr>
        <w:t>.</w:t>
      </w:r>
    </w:p>
    <w:p w14:paraId="59FE6301" w14:textId="77777777" w:rsidR="0010451C" w:rsidRDefault="00CE0D06" w:rsidP="0010451C">
      <w:pPr>
        <w:pStyle w:val="Body"/>
        <w:tabs>
          <w:tab w:val="left" w:pos="720"/>
        </w:tabs>
        <w:spacing w:after="166" w:line="240" w:lineRule="auto"/>
        <w:rPr>
          <w:rFonts w:ascii="Cambria"/>
          <w:sz w:val="24"/>
          <w:szCs w:val="24"/>
        </w:rPr>
      </w:pPr>
      <w:r>
        <w:rPr>
          <w:rFonts w:ascii="Cambria"/>
          <w:sz w:val="24"/>
          <w:szCs w:val="24"/>
        </w:rPr>
        <w:t xml:space="preserve">A motion was made by </w:t>
      </w:r>
      <w:r w:rsidR="00E85315">
        <w:rPr>
          <w:rFonts w:ascii="Cambria"/>
          <w:sz w:val="24"/>
          <w:szCs w:val="24"/>
        </w:rPr>
        <w:t xml:space="preserve">Jeff Yates </w:t>
      </w:r>
      <w:r>
        <w:rPr>
          <w:rFonts w:ascii="Cambria"/>
          <w:sz w:val="24"/>
          <w:szCs w:val="24"/>
        </w:rPr>
        <w:t xml:space="preserve">to approve the </w:t>
      </w:r>
      <w:r w:rsidR="0010451C">
        <w:rPr>
          <w:rFonts w:ascii="Cambria"/>
          <w:sz w:val="24"/>
          <w:szCs w:val="24"/>
        </w:rPr>
        <w:t>December 14</w:t>
      </w:r>
      <w:r w:rsidR="00981404">
        <w:rPr>
          <w:rFonts w:ascii="Cambria"/>
          <w:sz w:val="24"/>
          <w:szCs w:val="24"/>
        </w:rPr>
        <w:t xml:space="preserve">, 2020 </w:t>
      </w:r>
      <w:r w:rsidR="007714C5">
        <w:rPr>
          <w:rFonts w:ascii="Cambria"/>
          <w:sz w:val="24"/>
          <w:szCs w:val="24"/>
        </w:rPr>
        <w:t>CEBAIA F</w:t>
      </w:r>
      <w:r>
        <w:rPr>
          <w:rFonts w:ascii="Cambria"/>
          <w:sz w:val="24"/>
          <w:szCs w:val="24"/>
        </w:rPr>
        <w:t>inanc</w:t>
      </w:r>
      <w:r w:rsidR="007714C5">
        <w:rPr>
          <w:rFonts w:ascii="Cambria"/>
          <w:sz w:val="24"/>
          <w:szCs w:val="24"/>
        </w:rPr>
        <w:t>ial R</w:t>
      </w:r>
      <w:r>
        <w:rPr>
          <w:rFonts w:ascii="Cambria"/>
          <w:sz w:val="24"/>
          <w:szCs w:val="24"/>
        </w:rPr>
        <w:t xml:space="preserve">eport. </w:t>
      </w:r>
      <w:r w:rsidR="007714C5">
        <w:rPr>
          <w:rFonts w:ascii="Cambria"/>
          <w:sz w:val="24"/>
          <w:szCs w:val="24"/>
        </w:rPr>
        <w:t xml:space="preserve">Robert Houston </w:t>
      </w:r>
      <w:r>
        <w:rPr>
          <w:rFonts w:ascii="Cambria"/>
          <w:sz w:val="24"/>
          <w:szCs w:val="24"/>
        </w:rPr>
        <w:t>seconded the motion and the motion passed unanimously.</w:t>
      </w:r>
    </w:p>
    <w:p w14:paraId="21E895D0" w14:textId="742C90B9" w:rsidR="0010451C" w:rsidRDefault="0010451C" w:rsidP="0010451C">
      <w:pPr>
        <w:pStyle w:val="Body"/>
        <w:tabs>
          <w:tab w:val="left" w:pos="720"/>
        </w:tabs>
        <w:spacing w:after="166" w:line="240" w:lineRule="auto"/>
        <w:rPr>
          <w:rFonts w:ascii="Cambria"/>
          <w:sz w:val="24"/>
          <w:szCs w:val="24"/>
        </w:rPr>
      </w:pPr>
      <w:r>
        <w:rPr>
          <w:rFonts w:ascii="Cambria"/>
          <w:sz w:val="24"/>
          <w:szCs w:val="24"/>
        </w:rPr>
        <w:t>A motion was made by Scott Leavitt to approve the CEBAIA 2021 Budget as presented. Robert Houston seconded the motion and the motion passed unanimously.</w:t>
      </w:r>
    </w:p>
    <w:p w14:paraId="110FB03C" w14:textId="77777777" w:rsidR="0010451C" w:rsidRDefault="0010451C" w:rsidP="00981404">
      <w:pPr>
        <w:pStyle w:val="Body"/>
        <w:tabs>
          <w:tab w:val="left" w:pos="720"/>
        </w:tabs>
        <w:spacing w:after="166" w:line="240" w:lineRule="auto"/>
        <w:rPr>
          <w:rFonts w:ascii="Cambria"/>
          <w:sz w:val="24"/>
          <w:szCs w:val="24"/>
        </w:rPr>
      </w:pPr>
    </w:p>
    <w:p w14:paraId="012264DD" w14:textId="72723028" w:rsidR="00812C98" w:rsidRPr="00981404" w:rsidRDefault="00CE0D06" w:rsidP="00981404">
      <w:pPr>
        <w:pStyle w:val="Body"/>
        <w:tabs>
          <w:tab w:val="left" w:pos="720"/>
        </w:tabs>
        <w:spacing w:after="166" w:line="240" w:lineRule="auto"/>
        <w:rPr>
          <w:rFonts w:ascii="Cambria"/>
          <w:sz w:val="24"/>
          <w:szCs w:val="24"/>
        </w:rPr>
      </w:pPr>
      <w:r>
        <w:rPr>
          <w:rFonts w:ascii="Cambria"/>
          <w:sz w:val="24"/>
          <w:szCs w:val="24"/>
        </w:rPr>
        <w:t xml:space="preserve">A motion was made to adjourn the meeting by </w:t>
      </w:r>
      <w:r w:rsidR="0010451C">
        <w:rPr>
          <w:rFonts w:ascii="Cambria"/>
          <w:sz w:val="24"/>
          <w:szCs w:val="24"/>
        </w:rPr>
        <w:t xml:space="preserve">Jeff Yates </w:t>
      </w:r>
      <w:r>
        <w:rPr>
          <w:rFonts w:ascii="Cambria"/>
          <w:sz w:val="24"/>
          <w:szCs w:val="24"/>
        </w:rPr>
        <w:t xml:space="preserve">and </w:t>
      </w:r>
      <w:r w:rsidR="0010451C">
        <w:rPr>
          <w:rFonts w:ascii="Cambria"/>
          <w:sz w:val="24"/>
          <w:szCs w:val="24"/>
        </w:rPr>
        <w:t xml:space="preserve">Robert Houston </w:t>
      </w:r>
      <w:r w:rsidR="00042733">
        <w:rPr>
          <w:rFonts w:ascii="Cambria"/>
          <w:sz w:val="24"/>
          <w:szCs w:val="24"/>
        </w:rPr>
        <w:t xml:space="preserve">seconded the motion and </w:t>
      </w:r>
      <w:r>
        <w:rPr>
          <w:rFonts w:ascii="Cambria"/>
          <w:sz w:val="24"/>
          <w:szCs w:val="24"/>
        </w:rPr>
        <w:t>the meeting was adjourned</w:t>
      </w:r>
      <w:r w:rsidR="00042733">
        <w:rPr>
          <w:rFonts w:ascii="Cambria"/>
          <w:sz w:val="24"/>
          <w:szCs w:val="24"/>
        </w:rPr>
        <w:t xml:space="preserve"> after the motion passed unanimously</w:t>
      </w:r>
      <w:r>
        <w:rPr>
          <w:rFonts w:ascii="Cambria"/>
          <w:sz w:val="24"/>
          <w:szCs w:val="24"/>
        </w:rPr>
        <w:t>.</w:t>
      </w:r>
    </w:p>
    <w:sectPr w:rsidR="00812C98" w:rsidRPr="00981404">
      <w:headerReference w:type="even" r:id="rId8"/>
      <w:headerReference w:type="default" r:id="rId9"/>
      <w:footerReference w:type="even" r:id="rId10"/>
      <w:footerReference w:type="default" r:id="rId1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F6015" w14:textId="77777777" w:rsidR="00173846" w:rsidRDefault="00173846">
      <w:r>
        <w:separator/>
      </w:r>
    </w:p>
  </w:endnote>
  <w:endnote w:type="continuationSeparator" w:id="0">
    <w:p w14:paraId="29643955" w14:textId="77777777" w:rsidR="00173846" w:rsidRDefault="0017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3C016" w14:textId="77777777" w:rsidR="00173846" w:rsidRDefault="00173846">
    <w:pPr>
      <w:pStyle w:val="Header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7FC8A" w14:textId="77777777" w:rsidR="00173846" w:rsidRDefault="00173846">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37C0E" w14:textId="77777777" w:rsidR="00173846" w:rsidRDefault="00173846">
      <w:r>
        <w:separator/>
      </w:r>
    </w:p>
  </w:footnote>
  <w:footnote w:type="continuationSeparator" w:id="0">
    <w:p w14:paraId="21ECE800" w14:textId="77777777" w:rsidR="00173846" w:rsidRDefault="0017384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4192D" w14:textId="77777777" w:rsidR="00173846" w:rsidRDefault="00173846">
    <w:pPr>
      <w:pStyle w:val="HeaderFoo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EB7D9" w14:textId="77777777" w:rsidR="00173846" w:rsidRDefault="00173846">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903CC"/>
    <w:multiLevelType w:val="hybridMultilevel"/>
    <w:tmpl w:val="A65EF836"/>
    <w:lvl w:ilvl="0" w:tplc="81C61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91689D"/>
    <w:multiLevelType w:val="hybridMultilevel"/>
    <w:tmpl w:val="52FC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0C7CC4"/>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D06"/>
    <w:rsid w:val="00020CBC"/>
    <w:rsid w:val="00027D57"/>
    <w:rsid w:val="00036892"/>
    <w:rsid w:val="00036B3A"/>
    <w:rsid w:val="00042733"/>
    <w:rsid w:val="000A25B9"/>
    <w:rsid w:val="0010451C"/>
    <w:rsid w:val="00162DEA"/>
    <w:rsid w:val="00173846"/>
    <w:rsid w:val="001A7A33"/>
    <w:rsid w:val="001E0BAF"/>
    <w:rsid w:val="00213E62"/>
    <w:rsid w:val="003E75C6"/>
    <w:rsid w:val="00421223"/>
    <w:rsid w:val="004335E4"/>
    <w:rsid w:val="00481FDF"/>
    <w:rsid w:val="00491DC2"/>
    <w:rsid w:val="004B7A02"/>
    <w:rsid w:val="006038C6"/>
    <w:rsid w:val="00605162"/>
    <w:rsid w:val="00630DF6"/>
    <w:rsid w:val="00686032"/>
    <w:rsid w:val="006E110F"/>
    <w:rsid w:val="00765A09"/>
    <w:rsid w:val="007714C5"/>
    <w:rsid w:val="00791ABA"/>
    <w:rsid w:val="007D1031"/>
    <w:rsid w:val="008016F2"/>
    <w:rsid w:val="00812C98"/>
    <w:rsid w:val="00893617"/>
    <w:rsid w:val="008C3D52"/>
    <w:rsid w:val="008D4B8D"/>
    <w:rsid w:val="008D4FA2"/>
    <w:rsid w:val="009205EF"/>
    <w:rsid w:val="00926ED9"/>
    <w:rsid w:val="009612D0"/>
    <w:rsid w:val="00981404"/>
    <w:rsid w:val="009C74AB"/>
    <w:rsid w:val="009F6921"/>
    <w:rsid w:val="00B229A1"/>
    <w:rsid w:val="00B4599D"/>
    <w:rsid w:val="00BC59F0"/>
    <w:rsid w:val="00BD2C59"/>
    <w:rsid w:val="00C4050C"/>
    <w:rsid w:val="00C40B6E"/>
    <w:rsid w:val="00C44A0F"/>
    <w:rsid w:val="00CA2F09"/>
    <w:rsid w:val="00CA6C0B"/>
    <w:rsid w:val="00CD274E"/>
    <w:rsid w:val="00CE0D06"/>
    <w:rsid w:val="00CE732E"/>
    <w:rsid w:val="00CF6B8F"/>
    <w:rsid w:val="00D44483"/>
    <w:rsid w:val="00D460AC"/>
    <w:rsid w:val="00D54B4A"/>
    <w:rsid w:val="00D60B46"/>
    <w:rsid w:val="00D81BEA"/>
    <w:rsid w:val="00DC69C6"/>
    <w:rsid w:val="00DC6B74"/>
    <w:rsid w:val="00DE3A4B"/>
    <w:rsid w:val="00E52034"/>
    <w:rsid w:val="00E7620F"/>
    <w:rsid w:val="00E85315"/>
    <w:rsid w:val="00EE6F42"/>
    <w:rsid w:val="00EE7B11"/>
    <w:rsid w:val="00F8215B"/>
    <w:rsid w:val="00FD27D7"/>
    <w:rsid w:val="00FD2F6B"/>
    <w:rsid w:val="00FD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8682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0D06"/>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E73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738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38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45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45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E0D06"/>
    <w:pPr>
      <w:pBdr>
        <w:top w:val="nil"/>
        <w:left w:val="nil"/>
        <w:bottom w:val="nil"/>
        <w:right w:val="nil"/>
        <w:between w:val="nil"/>
        <w:bar w:val="nil"/>
      </w:pBdr>
      <w:tabs>
        <w:tab w:val="right" w:pos="9020"/>
      </w:tabs>
    </w:pPr>
    <w:rPr>
      <w:rFonts w:ascii="Helvetica" w:eastAsia="Arial Unicode MS" w:hAnsi="Arial Unicode MS" w:cs="Arial Unicode MS"/>
      <w:color w:val="000000"/>
      <w:bdr w:val="nil"/>
    </w:rPr>
  </w:style>
  <w:style w:type="paragraph" w:customStyle="1" w:styleId="Body">
    <w:name w:val="Body"/>
    <w:rsid w:val="00CE0D06"/>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CE0D06"/>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 w:type="character" w:customStyle="1" w:styleId="Heading1Char">
    <w:name w:val="Heading 1 Char"/>
    <w:basedOn w:val="DefaultParagraphFont"/>
    <w:link w:val="Heading1"/>
    <w:uiPriority w:val="9"/>
    <w:rsid w:val="00CE732E"/>
    <w:rPr>
      <w:rFonts w:asciiTheme="majorHAnsi" w:eastAsiaTheme="majorEastAsia" w:hAnsiTheme="majorHAnsi" w:cstheme="majorBidi"/>
      <w:b/>
      <w:bCs/>
      <w:color w:val="345A8A" w:themeColor="accent1" w:themeShade="B5"/>
      <w:sz w:val="32"/>
      <w:szCs w:val="32"/>
      <w:bdr w:val="nil"/>
    </w:rPr>
  </w:style>
  <w:style w:type="character" w:customStyle="1" w:styleId="Heading2Char">
    <w:name w:val="Heading 2 Char"/>
    <w:basedOn w:val="DefaultParagraphFont"/>
    <w:link w:val="Heading2"/>
    <w:uiPriority w:val="9"/>
    <w:rsid w:val="00173846"/>
    <w:rPr>
      <w:rFonts w:asciiTheme="majorHAnsi" w:eastAsiaTheme="majorEastAsia" w:hAnsiTheme="majorHAnsi" w:cstheme="majorBidi"/>
      <w:b/>
      <w:bCs/>
      <w:color w:val="4F81BD" w:themeColor="accent1"/>
      <w:sz w:val="26"/>
      <w:szCs w:val="26"/>
      <w:bdr w:val="nil"/>
    </w:rPr>
  </w:style>
  <w:style w:type="character" w:customStyle="1" w:styleId="Heading3Char">
    <w:name w:val="Heading 3 Char"/>
    <w:basedOn w:val="DefaultParagraphFont"/>
    <w:link w:val="Heading3"/>
    <w:uiPriority w:val="9"/>
    <w:rsid w:val="00173846"/>
    <w:rPr>
      <w:rFonts w:asciiTheme="majorHAnsi" w:eastAsiaTheme="majorEastAsia" w:hAnsiTheme="majorHAnsi" w:cstheme="majorBidi"/>
      <w:b/>
      <w:bCs/>
      <w:color w:val="4F81BD" w:themeColor="accent1"/>
      <w:bdr w:val="nil"/>
    </w:rPr>
  </w:style>
  <w:style w:type="character" w:customStyle="1" w:styleId="Heading4Char">
    <w:name w:val="Heading 4 Char"/>
    <w:basedOn w:val="DefaultParagraphFont"/>
    <w:link w:val="Heading4"/>
    <w:uiPriority w:val="9"/>
    <w:rsid w:val="0010451C"/>
    <w:rPr>
      <w:rFonts w:asciiTheme="majorHAnsi" w:eastAsiaTheme="majorEastAsia" w:hAnsiTheme="majorHAnsi" w:cstheme="majorBidi"/>
      <w:b/>
      <w:bCs/>
      <w:i/>
      <w:iCs/>
      <w:color w:val="4F81BD" w:themeColor="accent1"/>
      <w:bdr w:val="nil"/>
    </w:rPr>
  </w:style>
  <w:style w:type="character" w:customStyle="1" w:styleId="Heading5Char">
    <w:name w:val="Heading 5 Char"/>
    <w:basedOn w:val="DefaultParagraphFont"/>
    <w:link w:val="Heading5"/>
    <w:uiPriority w:val="9"/>
    <w:rsid w:val="0010451C"/>
    <w:rPr>
      <w:rFonts w:asciiTheme="majorHAnsi" w:eastAsiaTheme="majorEastAsia" w:hAnsiTheme="majorHAnsi" w:cstheme="majorBidi"/>
      <w:color w:val="243F60" w:themeColor="accent1" w:themeShade="7F"/>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0D06"/>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E73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738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38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45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45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E0D06"/>
    <w:pPr>
      <w:pBdr>
        <w:top w:val="nil"/>
        <w:left w:val="nil"/>
        <w:bottom w:val="nil"/>
        <w:right w:val="nil"/>
        <w:between w:val="nil"/>
        <w:bar w:val="nil"/>
      </w:pBdr>
      <w:tabs>
        <w:tab w:val="right" w:pos="9020"/>
      </w:tabs>
    </w:pPr>
    <w:rPr>
      <w:rFonts w:ascii="Helvetica" w:eastAsia="Arial Unicode MS" w:hAnsi="Arial Unicode MS" w:cs="Arial Unicode MS"/>
      <w:color w:val="000000"/>
      <w:bdr w:val="nil"/>
    </w:rPr>
  </w:style>
  <w:style w:type="paragraph" w:customStyle="1" w:styleId="Body">
    <w:name w:val="Body"/>
    <w:rsid w:val="00CE0D06"/>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CE0D06"/>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 w:type="character" w:customStyle="1" w:styleId="Heading1Char">
    <w:name w:val="Heading 1 Char"/>
    <w:basedOn w:val="DefaultParagraphFont"/>
    <w:link w:val="Heading1"/>
    <w:uiPriority w:val="9"/>
    <w:rsid w:val="00CE732E"/>
    <w:rPr>
      <w:rFonts w:asciiTheme="majorHAnsi" w:eastAsiaTheme="majorEastAsia" w:hAnsiTheme="majorHAnsi" w:cstheme="majorBidi"/>
      <w:b/>
      <w:bCs/>
      <w:color w:val="345A8A" w:themeColor="accent1" w:themeShade="B5"/>
      <w:sz w:val="32"/>
      <w:szCs w:val="32"/>
      <w:bdr w:val="nil"/>
    </w:rPr>
  </w:style>
  <w:style w:type="character" w:customStyle="1" w:styleId="Heading2Char">
    <w:name w:val="Heading 2 Char"/>
    <w:basedOn w:val="DefaultParagraphFont"/>
    <w:link w:val="Heading2"/>
    <w:uiPriority w:val="9"/>
    <w:rsid w:val="00173846"/>
    <w:rPr>
      <w:rFonts w:asciiTheme="majorHAnsi" w:eastAsiaTheme="majorEastAsia" w:hAnsiTheme="majorHAnsi" w:cstheme="majorBidi"/>
      <w:b/>
      <w:bCs/>
      <w:color w:val="4F81BD" w:themeColor="accent1"/>
      <w:sz w:val="26"/>
      <w:szCs w:val="26"/>
      <w:bdr w:val="nil"/>
    </w:rPr>
  </w:style>
  <w:style w:type="character" w:customStyle="1" w:styleId="Heading3Char">
    <w:name w:val="Heading 3 Char"/>
    <w:basedOn w:val="DefaultParagraphFont"/>
    <w:link w:val="Heading3"/>
    <w:uiPriority w:val="9"/>
    <w:rsid w:val="00173846"/>
    <w:rPr>
      <w:rFonts w:asciiTheme="majorHAnsi" w:eastAsiaTheme="majorEastAsia" w:hAnsiTheme="majorHAnsi" w:cstheme="majorBidi"/>
      <w:b/>
      <w:bCs/>
      <w:color w:val="4F81BD" w:themeColor="accent1"/>
      <w:bdr w:val="nil"/>
    </w:rPr>
  </w:style>
  <w:style w:type="character" w:customStyle="1" w:styleId="Heading4Char">
    <w:name w:val="Heading 4 Char"/>
    <w:basedOn w:val="DefaultParagraphFont"/>
    <w:link w:val="Heading4"/>
    <w:uiPriority w:val="9"/>
    <w:rsid w:val="0010451C"/>
    <w:rPr>
      <w:rFonts w:asciiTheme="majorHAnsi" w:eastAsiaTheme="majorEastAsia" w:hAnsiTheme="majorHAnsi" w:cstheme="majorBidi"/>
      <w:b/>
      <w:bCs/>
      <w:i/>
      <w:iCs/>
      <w:color w:val="4F81BD" w:themeColor="accent1"/>
      <w:bdr w:val="nil"/>
    </w:rPr>
  </w:style>
  <w:style w:type="character" w:customStyle="1" w:styleId="Heading5Char">
    <w:name w:val="Heading 5 Char"/>
    <w:basedOn w:val="DefaultParagraphFont"/>
    <w:link w:val="Heading5"/>
    <w:uiPriority w:val="9"/>
    <w:rsid w:val="0010451C"/>
    <w:rPr>
      <w:rFonts w:asciiTheme="majorHAnsi" w:eastAsiaTheme="majorEastAsia" w:hAnsiTheme="majorHAnsi" w:cstheme="majorBidi"/>
      <w:color w:val="243F60" w:themeColor="accent1" w:themeShade="7F"/>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2342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1021</Words>
  <Characters>5821</Characters>
  <Application>Microsoft Macintosh Word</Application>
  <DocSecurity>0</DocSecurity>
  <Lines>48</Lines>
  <Paragraphs>13</Paragraphs>
  <ScaleCrop>false</ScaleCrop>
  <Company>CEBA</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2020-12-14T19:16:00Z</cp:lastPrinted>
  <dcterms:created xsi:type="dcterms:W3CDTF">2021-03-03T20:03:00Z</dcterms:created>
  <dcterms:modified xsi:type="dcterms:W3CDTF">2021-03-03T20:03:00Z</dcterms:modified>
</cp:coreProperties>
</file>