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0"/>
        <w:ind w:left="4778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/>
        <w:pict>
          <v:shape style="position:absolute;margin-left:54pt;margin-top:3.933098pt;width:147.560196pt;height:105.745601pt;mso-position-horizontal-relative:page;mso-position-vertical-relative:paragraph;z-index:0" type="#_x0000_t75" stroked="false">
            <v:imagedata r:id="rId5" o:title=""/>
          </v:shape>
        </w:pict>
      </w:r>
      <w:r>
        <w:rPr>
          <w:rFonts w:ascii="Calibri"/>
          <w:b/>
          <w:sz w:val="36"/>
        </w:rPr>
        <w:t>Syracuse</w:t>
      </w:r>
      <w:r>
        <w:rPr>
          <w:rFonts w:ascii="Calibri"/>
          <w:b/>
          <w:spacing w:val="-10"/>
          <w:sz w:val="36"/>
        </w:rPr>
        <w:t> </w:t>
      </w:r>
      <w:r>
        <w:rPr>
          <w:rFonts w:ascii="Calibri"/>
          <w:b/>
          <w:spacing w:val="-1"/>
          <w:sz w:val="36"/>
        </w:rPr>
        <w:t>City</w:t>
      </w:r>
      <w:r>
        <w:rPr>
          <w:rFonts w:ascii="Calibri"/>
          <w:b/>
          <w:spacing w:val="-9"/>
          <w:sz w:val="36"/>
        </w:rPr>
        <w:t> </w:t>
      </w:r>
      <w:r>
        <w:rPr>
          <w:rFonts w:ascii="Calibri"/>
          <w:b/>
          <w:spacing w:val="-1"/>
          <w:sz w:val="36"/>
        </w:rPr>
        <w:t>Arts</w:t>
      </w:r>
      <w:r>
        <w:rPr>
          <w:rFonts w:ascii="Calibri"/>
          <w:b/>
          <w:spacing w:val="-10"/>
          <w:sz w:val="36"/>
        </w:rPr>
        <w:t> </w:t>
      </w:r>
      <w:r>
        <w:rPr>
          <w:rFonts w:ascii="Calibri"/>
          <w:b/>
          <w:spacing w:val="-1"/>
          <w:sz w:val="36"/>
        </w:rPr>
        <w:t>Counc</w:t>
      </w:r>
      <w:r>
        <w:rPr>
          <w:rFonts w:ascii="Calibri"/>
          <w:sz w:val="36"/>
        </w:rPr>
      </w:r>
    </w:p>
    <w:p>
      <w:pPr>
        <w:spacing w:before="0"/>
        <w:ind w:left="4445" w:right="0" w:firstLine="0"/>
        <w:jc w:val="left"/>
        <w:rPr>
          <w:rFonts w:ascii="Calibri" w:hAnsi="Calibri" w:cs="Calibri" w:eastAsia="Calibri"/>
          <w:sz w:val="28"/>
          <w:szCs w:val="28"/>
        </w:rPr>
      </w:pPr>
      <w:r>
        <w:rPr>
          <w:rFonts w:ascii="Calibri"/>
          <w:b/>
          <w:sz w:val="32"/>
        </w:rPr>
        <w:t>Meeting</w:t>
      </w:r>
      <w:r>
        <w:rPr>
          <w:rFonts w:ascii="Calibri"/>
          <w:b/>
          <w:spacing w:val="-7"/>
          <w:sz w:val="32"/>
        </w:rPr>
        <w:t> </w:t>
      </w:r>
      <w:r>
        <w:rPr>
          <w:rFonts w:ascii="Calibri"/>
          <w:b/>
          <w:spacing w:val="-1"/>
          <w:sz w:val="32"/>
        </w:rPr>
        <w:t>Agenda</w:t>
      </w:r>
      <w:r>
        <w:rPr>
          <w:rFonts w:ascii="Calibri"/>
          <w:b/>
          <w:spacing w:val="-3"/>
          <w:sz w:val="32"/>
        </w:rPr>
        <w:t> </w:t>
      </w:r>
      <w:r>
        <w:rPr>
          <w:rFonts w:ascii="Calibri"/>
          <w:b/>
          <w:spacing w:val="-1"/>
          <w:sz w:val="28"/>
        </w:rPr>
        <w:t>March</w:t>
      </w:r>
      <w:r>
        <w:rPr>
          <w:rFonts w:ascii="Calibri"/>
          <w:b/>
          <w:spacing w:val="-5"/>
          <w:sz w:val="28"/>
        </w:rPr>
        <w:t> </w:t>
      </w:r>
      <w:r>
        <w:rPr>
          <w:rFonts w:ascii="Calibri"/>
          <w:b/>
          <w:spacing w:val="-1"/>
          <w:sz w:val="28"/>
        </w:rPr>
        <w:t>3,</w:t>
      </w:r>
      <w:r>
        <w:rPr>
          <w:rFonts w:ascii="Calibri"/>
          <w:b/>
          <w:spacing w:val="-7"/>
          <w:sz w:val="28"/>
        </w:rPr>
        <w:t> </w:t>
      </w:r>
      <w:r>
        <w:rPr>
          <w:rFonts w:ascii="Calibri"/>
          <w:b/>
          <w:spacing w:val="-1"/>
          <w:sz w:val="28"/>
        </w:rPr>
        <w:t>2021</w:t>
      </w:r>
      <w:r>
        <w:rPr>
          <w:rFonts w:ascii="Calibri"/>
          <w:sz w:val="28"/>
        </w:rPr>
      </w:r>
    </w:p>
    <w:p>
      <w:pPr>
        <w:spacing w:line="240" w:lineRule="auto" w:before="5"/>
        <w:rPr>
          <w:rFonts w:ascii="Calibri" w:hAnsi="Calibri" w:cs="Calibri" w:eastAsia="Calibri"/>
          <w:b/>
          <w:bCs/>
          <w:sz w:val="17"/>
          <w:szCs w:val="17"/>
        </w:rPr>
      </w:pPr>
    </w:p>
    <w:p>
      <w:pPr>
        <w:spacing w:after="0" w:line="240" w:lineRule="auto"/>
        <w:rPr>
          <w:rFonts w:ascii="Calibri" w:hAnsi="Calibri" w:cs="Calibri" w:eastAsia="Calibri"/>
          <w:sz w:val="17"/>
          <w:szCs w:val="17"/>
        </w:rPr>
        <w:sectPr>
          <w:type w:val="continuous"/>
          <w:pgSz w:w="12240" w:h="15840"/>
          <w:pgMar w:top="640" w:bottom="280" w:left="980" w:right="1720"/>
        </w:sect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6"/>
        <w:rPr>
          <w:rFonts w:ascii="Calibri" w:hAnsi="Calibri" w:cs="Calibri" w:eastAsia="Calibri"/>
          <w:b/>
          <w:bCs/>
          <w:sz w:val="16"/>
          <w:szCs w:val="16"/>
        </w:rPr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100" w:right="0" w:firstLine="0"/>
        <w:jc w:val="left"/>
        <w:rPr>
          <w:b w:val="0"/>
          <w:bCs w:val="0"/>
        </w:rPr>
      </w:pPr>
      <w:r>
        <w:rPr>
          <w:spacing w:val="-1"/>
        </w:rPr>
        <w:t>Opening</w:t>
      </w:r>
      <w:r>
        <w:rPr/>
        <w:t> </w:t>
      </w:r>
      <w:r>
        <w:rPr>
          <w:spacing w:val="-1"/>
        </w:rPr>
        <w:t>Business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Call </w:t>
      </w:r>
      <w:r>
        <w:rPr/>
        <w:t>to</w:t>
      </w:r>
      <w:r>
        <w:rPr>
          <w:spacing w:val="-1"/>
        </w:rPr>
        <w:t> Order</w:t>
      </w:r>
    </w:p>
    <w:p>
      <w:pPr>
        <w:pStyle w:val="BodyText"/>
        <w:spacing w:line="239" w:lineRule="auto" w:before="56"/>
        <w:ind w:left="979" w:right="999" w:firstLine="0"/>
        <w:jc w:val="both"/>
      </w:pPr>
      <w:r>
        <w:rPr/>
        <w:br w:type="column"/>
      </w:r>
      <w:r>
        <w:rPr>
          <w:spacing w:val="-1"/>
        </w:rPr>
        <w:t>Public</w:t>
      </w:r>
      <w:r>
        <w:rPr>
          <w:spacing w:val="-2"/>
        </w:rPr>
        <w:t> </w:t>
      </w:r>
      <w:r>
        <w:rPr>
          <w:spacing w:val="-1"/>
        </w:rPr>
        <w:t>meeting held electronically</w:t>
      </w:r>
      <w:r>
        <w:rPr/>
        <w:t> in</w:t>
      </w:r>
      <w:r>
        <w:rPr>
          <w:spacing w:val="-1"/>
        </w:rPr>
        <w:t> accordance</w:t>
      </w:r>
      <w:r>
        <w:rPr/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Execu</w:t>
      </w:r>
      <w:r>
        <w:rPr>
          <w:spacing w:val="45"/>
        </w:rPr>
        <w:t> </w:t>
      </w:r>
      <w:r>
        <w:rPr>
          <w:spacing w:val="-1"/>
        </w:rPr>
        <w:t>issued</w:t>
      </w:r>
      <w:r>
        <w:rPr/>
        <w:t> </w:t>
      </w:r>
      <w:r>
        <w:rPr>
          <w:spacing w:val="-1"/>
        </w:rPr>
        <w:t>by</w:t>
      </w:r>
      <w:r>
        <w:rPr>
          <w:spacing w:val="1"/>
        </w:rPr>
        <w:t> </w:t>
      </w:r>
      <w:r>
        <w:rPr>
          <w:spacing w:val="-1"/>
        </w:rPr>
        <w:t>Governor</w:t>
      </w:r>
      <w:r>
        <w:rPr/>
        <w:t> </w:t>
      </w:r>
      <w:r>
        <w:rPr>
          <w:spacing w:val="-1"/>
        </w:rPr>
        <w:t>Herbert</w:t>
      </w:r>
      <w:r>
        <w:rPr/>
        <w:t> on</w:t>
      </w:r>
      <w:r>
        <w:rPr>
          <w:spacing w:val="-3"/>
        </w:rPr>
        <w:t> </w:t>
      </w:r>
      <w:r>
        <w:rPr/>
        <w:t>March</w:t>
      </w:r>
      <w:r>
        <w:rPr>
          <w:spacing w:val="-3"/>
        </w:rPr>
        <w:t> </w:t>
      </w:r>
      <w:r>
        <w:rPr>
          <w:spacing w:val="-1"/>
        </w:rPr>
        <w:t>18,</w:t>
      </w:r>
      <w:r>
        <w:rPr/>
        <w:t> </w:t>
      </w:r>
      <w:r>
        <w:rPr>
          <w:spacing w:val="-1"/>
        </w:rPr>
        <w:t>2020</w:t>
      </w:r>
      <w:r>
        <w:rPr/>
        <w:t> </w:t>
      </w:r>
      <w:r>
        <w:rPr>
          <w:spacing w:val="-2"/>
        </w:rPr>
        <w:t>Suspending</w:t>
      </w:r>
      <w:r>
        <w:rPr>
          <w:spacing w:val="41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Provisions</w:t>
      </w:r>
      <w:r>
        <w:rPr>
          <w:spacing w:val="-2"/>
        </w:rPr>
        <w:t> </w:t>
      </w:r>
      <w:r>
        <w:rPr/>
        <w:t>of Utah</w:t>
      </w:r>
      <w:r>
        <w:rPr>
          <w:spacing w:val="-3"/>
        </w:rPr>
        <w:t> </w:t>
      </w:r>
      <w:r>
        <w:rPr>
          <w:spacing w:val="-1"/>
        </w:rPr>
        <w:t>Code</w:t>
      </w:r>
      <w:r>
        <w:rPr>
          <w:spacing w:val="-4"/>
        </w:rPr>
        <w:t> </w:t>
      </w:r>
      <w:r>
        <w:rPr>
          <w:spacing w:val="-1"/>
        </w:rPr>
        <w:t>52-4-202</w:t>
      </w:r>
      <w:r>
        <w:rPr/>
        <w:t> and</w:t>
      </w:r>
      <w:r>
        <w:rPr>
          <w:spacing w:val="-4"/>
        </w:rPr>
        <w:t> </w:t>
      </w:r>
      <w:r>
        <w:rPr>
          <w:spacing w:val="-1"/>
        </w:rPr>
        <w:t>52-4-207</w:t>
      </w:r>
      <w:r>
        <w:rPr>
          <w:spacing w:val="-2"/>
        </w:rPr>
        <w:t> </w:t>
      </w:r>
      <w:r>
        <w:rPr>
          <w:spacing w:val="-1"/>
        </w:rPr>
        <w:t>due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In</w:t>
      </w:r>
      <w:r>
        <w:rPr>
          <w:spacing w:val="33"/>
        </w:rPr>
        <w:t> </w:t>
      </w:r>
      <w:r>
        <w:rPr>
          <w:spacing w:val="-1"/>
        </w:rPr>
        <w:t>COVID-19</w:t>
      </w:r>
      <w:r>
        <w:rPr/>
        <w:t> </w:t>
      </w:r>
      <w:r>
        <w:rPr>
          <w:spacing w:val="-1"/>
        </w:rPr>
        <w:t>Novel</w:t>
      </w:r>
      <w:r>
        <w:rPr/>
        <w:t> </w:t>
      </w:r>
      <w:r>
        <w:rPr>
          <w:spacing w:val="-1"/>
        </w:rPr>
        <w:t>Coronavirus.</w:t>
      </w:r>
      <w:r>
        <w:rPr/>
        <w:t> </w:t>
      </w:r>
      <w:r>
        <w:rPr>
          <w:spacing w:val="-1"/>
        </w:rPr>
        <w:t>No</w:t>
      </w:r>
      <w:r>
        <w:rPr>
          <w:spacing w:val="1"/>
        </w:rPr>
        <w:t> </w:t>
      </w:r>
      <w:r>
        <w:rPr>
          <w:spacing w:val="-1"/>
        </w:rPr>
        <w:t>physical</w:t>
      </w:r>
      <w:r>
        <w:rPr>
          <w:spacing w:val="-3"/>
        </w:rPr>
        <w:t> </w:t>
      </w:r>
      <w:r>
        <w:rPr>
          <w:spacing w:val="-1"/>
        </w:rPr>
        <w:t>meeting location</w:t>
      </w:r>
    </w:p>
    <w:p>
      <w:pPr>
        <w:spacing w:before="146"/>
        <w:ind w:left="0" w:right="1500" w:firstLine="0"/>
        <w:jc w:val="center"/>
        <w:rPr>
          <w:rFonts w:ascii="Georgia" w:hAnsi="Georgia" w:cs="Georgia" w:eastAsia="Georgia"/>
          <w:sz w:val="20"/>
          <w:szCs w:val="20"/>
        </w:rPr>
      </w:pPr>
      <w:r>
        <w:rPr>
          <w:rFonts w:ascii="Calibri"/>
          <w:sz w:val="22"/>
        </w:rPr>
        <w:t>Join</w:t>
      </w:r>
      <w:r>
        <w:rPr>
          <w:rFonts w:ascii="Calibri"/>
          <w:spacing w:val="-14"/>
          <w:sz w:val="22"/>
        </w:rPr>
        <w:t> </w:t>
      </w:r>
      <w:r>
        <w:rPr>
          <w:rFonts w:ascii="Calibri"/>
          <w:spacing w:val="-1"/>
          <w:sz w:val="22"/>
        </w:rPr>
        <w:t>Zoom</w:t>
      </w:r>
      <w:r>
        <w:rPr>
          <w:rFonts w:ascii="Calibri"/>
          <w:spacing w:val="-14"/>
          <w:sz w:val="22"/>
        </w:rPr>
        <w:t> </w:t>
      </w:r>
      <w:r>
        <w:rPr>
          <w:rFonts w:ascii="Calibri"/>
          <w:spacing w:val="-1"/>
          <w:sz w:val="22"/>
        </w:rPr>
        <w:t>Meeting:</w:t>
      </w:r>
      <w:r>
        <w:rPr>
          <w:rFonts w:ascii="Calibri"/>
          <w:spacing w:val="-13"/>
          <w:sz w:val="22"/>
        </w:rPr>
        <w:t> </w:t>
      </w:r>
      <w:r>
        <w:rPr>
          <w:rFonts w:ascii="Georgia"/>
          <w:color w:val="333333"/>
          <w:spacing w:val="-1"/>
          <w:sz w:val="20"/>
        </w:rPr>
        <w:t>https://us02web.zoom.us/j/89208170850</w:t>
      </w:r>
      <w:r>
        <w:rPr>
          <w:rFonts w:ascii="Georgia"/>
          <w:sz w:val="20"/>
        </w:rPr>
      </w:r>
    </w:p>
    <w:p>
      <w:pPr>
        <w:pStyle w:val="BodyText"/>
        <w:spacing w:line="240" w:lineRule="auto"/>
        <w:ind w:left="892" w:right="0" w:firstLine="0"/>
        <w:jc w:val="both"/>
      </w:pPr>
      <w:r>
        <w:rPr>
          <w:spacing w:val="-1"/>
        </w:rPr>
        <w:t>Meeting ID:</w:t>
      </w:r>
      <w:r>
        <w:rPr/>
        <w:t> </w:t>
      </w:r>
      <w:r>
        <w:rPr>
          <w:spacing w:val="4"/>
        </w:rPr>
        <w:t> </w:t>
      </w:r>
      <w:r>
        <w:rPr>
          <w:rFonts w:ascii="Georgia"/>
          <w:color w:val="333333"/>
          <w:spacing w:val="-1"/>
        </w:rPr>
        <w:t>892</w:t>
      </w:r>
      <w:r>
        <w:rPr>
          <w:rFonts w:ascii="Georgia"/>
          <w:color w:val="333333"/>
          <w:spacing w:val="-4"/>
        </w:rPr>
        <w:t> </w:t>
      </w:r>
      <w:r>
        <w:rPr>
          <w:rFonts w:ascii="Georgia"/>
          <w:color w:val="333333"/>
          <w:spacing w:val="-1"/>
        </w:rPr>
        <w:t>0817 0850</w:t>
      </w:r>
      <w:r>
        <w:rPr>
          <w:rFonts w:ascii="Georgia"/>
          <w:color w:val="333333"/>
        </w:rPr>
        <w:t>   </w:t>
      </w:r>
      <w:r>
        <w:rPr>
          <w:rFonts w:ascii="Georgia"/>
          <w:color w:val="333333"/>
          <w:spacing w:val="39"/>
        </w:rPr>
        <w:t> </w:t>
      </w:r>
      <w:r>
        <w:rPr>
          <w:spacing w:val="-1"/>
        </w:rPr>
        <w:t>No</w:t>
      </w:r>
      <w:r>
        <w:rPr>
          <w:spacing w:val="1"/>
        </w:rPr>
        <w:t> </w:t>
      </w:r>
      <w:r>
        <w:rPr>
          <w:spacing w:val="-1"/>
        </w:rPr>
        <w:t>Passcode</w:t>
      </w:r>
    </w:p>
    <w:p>
      <w:pPr>
        <w:spacing w:after="0" w:line="240" w:lineRule="auto"/>
        <w:jc w:val="both"/>
        <w:sectPr>
          <w:type w:val="continuous"/>
          <w:pgSz w:w="12240" w:h="15840"/>
          <w:pgMar w:top="640" w:bottom="280" w:left="980" w:right="1720"/>
          <w:cols w:num="2" w:equalWidth="0">
            <w:col w:w="2072" w:space="170"/>
            <w:col w:w="7298"/>
          </w:cols>
        </w:sectPr>
      </w:pP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79" w:lineRule="exact" w:before="1" w:after="0"/>
        <w:ind w:left="820" w:right="0" w:hanging="360"/>
        <w:jc w:val="left"/>
      </w:pPr>
      <w:r>
        <w:rPr>
          <w:spacing w:val="-1"/>
        </w:rPr>
        <w:t>Adoption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March</w:t>
      </w:r>
      <w:r>
        <w:rPr>
          <w:spacing w:val="-3"/>
        </w:rPr>
        <w:t> </w:t>
      </w:r>
      <w:r>
        <w:rPr/>
        <w:t>3,</w:t>
      </w:r>
      <w:r>
        <w:rPr>
          <w:spacing w:val="-2"/>
        </w:rPr>
        <w:t> </w:t>
      </w:r>
      <w:r>
        <w:rPr>
          <w:spacing w:val="-1"/>
        </w:rPr>
        <w:t>2021</w:t>
      </w:r>
      <w:r>
        <w:rPr>
          <w:spacing w:val="-4"/>
        </w:rPr>
        <w:t> </w:t>
      </w:r>
      <w:r>
        <w:rPr>
          <w:spacing w:val="-1"/>
        </w:rPr>
        <w:t>Agenda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79" w:lineRule="exact" w:before="0" w:after="0"/>
        <w:ind w:left="820" w:right="0" w:hanging="360"/>
        <w:jc w:val="left"/>
      </w:pPr>
      <w:r>
        <w:rPr>
          <w:spacing w:val="-1"/>
        </w:rPr>
        <w:t>Review</w:t>
      </w:r>
      <w:r>
        <w:rPr/>
        <w:t> and</w:t>
      </w:r>
      <w:r>
        <w:rPr>
          <w:spacing w:val="-2"/>
        </w:rPr>
        <w:t> </w:t>
      </w:r>
      <w:r>
        <w:rPr>
          <w:spacing w:val="-1"/>
        </w:rPr>
        <w:t>Adoption Feb</w:t>
      </w:r>
      <w:r>
        <w:rPr>
          <w:spacing w:val="-2"/>
        </w:rPr>
        <w:t> </w:t>
      </w:r>
      <w:r>
        <w:rPr>
          <w:spacing w:val="-1"/>
        </w:rPr>
        <w:t>3,</w:t>
      </w:r>
      <w:r>
        <w:rPr/>
        <w:t> </w:t>
      </w:r>
      <w:r>
        <w:rPr>
          <w:spacing w:val="-1"/>
        </w:rPr>
        <w:t>2021</w:t>
      </w:r>
      <w:r>
        <w:rPr/>
        <w:t> </w:t>
      </w:r>
      <w:r>
        <w:rPr>
          <w:spacing w:val="-1"/>
        </w:rPr>
        <w:t>Minutes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Approve</w:t>
      </w:r>
      <w:r>
        <w:rPr>
          <w:spacing w:val="-2"/>
        </w:rPr>
        <w:t> </w:t>
      </w:r>
      <w:r>
        <w:rPr>
          <w:spacing w:val="-1"/>
        </w:rPr>
        <w:t>Budget</w:t>
      </w:r>
      <w:r>
        <w:rPr/>
        <w:t> </w:t>
      </w:r>
      <w:r>
        <w:rPr>
          <w:spacing w:val="-1"/>
        </w:rPr>
        <w:t>Expenditures</w:t>
      </w:r>
      <w:r>
        <w:rPr/>
        <w:t> </w:t>
      </w:r>
      <w:r>
        <w:rPr>
          <w:spacing w:val="-1"/>
        </w:rPr>
        <w:t>since</w:t>
      </w:r>
      <w:r>
        <w:rPr>
          <w:spacing w:val="-2"/>
        </w:rPr>
        <w:t> </w:t>
      </w:r>
      <w:r>
        <w:rPr>
          <w:spacing w:val="-1"/>
        </w:rPr>
        <w:t>Feb</w:t>
      </w:r>
      <w:r>
        <w:rPr>
          <w:spacing w:val="-2"/>
        </w:rPr>
        <w:t> </w:t>
      </w:r>
      <w:r>
        <w:rPr/>
        <w:t>3,</w:t>
      </w:r>
      <w:r>
        <w:rPr>
          <w:spacing w:val="-2"/>
        </w:rPr>
        <w:t> </w:t>
      </w:r>
      <w:r>
        <w:rPr>
          <w:spacing w:val="-1"/>
        </w:rPr>
        <w:t>2021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Consider</w:t>
      </w:r>
      <w:r>
        <w:rPr>
          <w:spacing w:val="-3"/>
        </w:rPr>
        <w:t> </w:t>
      </w:r>
      <w:r>
        <w:rPr>
          <w:spacing w:val="-1"/>
        </w:rPr>
        <w:t>moving </w:t>
      </w:r>
      <w:r>
        <w:rPr>
          <w:spacing w:val="-2"/>
        </w:rPr>
        <w:t>the</w:t>
      </w:r>
      <w:r>
        <w:rPr/>
        <w:t> </w:t>
      </w:r>
      <w:r>
        <w:rPr>
          <w:spacing w:val="-1"/>
        </w:rPr>
        <w:t>April</w:t>
      </w:r>
      <w:r>
        <w:rPr>
          <w:spacing w:val="-3"/>
        </w:rPr>
        <w:t> </w:t>
      </w:r>
      <w:r>
        <w:rPr/>
        <w:t>Board</w:t>
      </w:r>
      <w:r>
        <w:rPr>
          <w:spacing w:val="-3"/>
        </w:rPr>
        <w:t> </w:t>
      </w:r>
      <w:r>
        <w:rPr>
          <w:spacing w:val="-1"/>
        </w:rPr>
        <w:t>Meeting to</w:t>
      </w:r>
      <w:r>
        <w:rPr>
          <w:spacing w:val="4"/>
        </w:rPr>
        <w:t> </w:t>
      </w:r>
      <w:r>
        <w:rPr>
          <w:spacing w:val="-1"/>
        </w:rPr>
        <w:t>April 14,</w:t>
      </w:r>
      <w:r>
        <w:rPr>
          <w:spacing w:val="-2"/>
        </w:rPr>
        <w:t> </w:t>
      </w:r>
      <w:r>
        <w:rPr>
          <w:spacing w:val="-1"/>
        </w:rPr>
        <w:t>2021</w:t>
      </w:r>
      <w:r>
        <w:rPr/>
        <w:t> </w:t>
      </w:r>
      <w:r>
        <w:rPr>
          <w:spacing w:val="-1"/>
        </w:rPr>
        <w:t>(April 7</w:t>
      </w:r>
      <w:r>
        <w:rPr>
          <w:spacing w:val="-1"/>
          <w:position w:val="8"/>
          <w:sz w:val="14"/>
        </w:rPr>
        <w:t>th</w:t>
      </w:r>
      <w:r>
        <w:rPr>
          <w:spacing w:val="19"/>
          <w:position w:val="8"/>
          <w:sz w:val="14"/>
        </w:rPr>
        <w:t> </w:t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over</w:t>
      </w:r>
      <w:r>
        <w:rPr>
          <w:spacing w:val="-2"/>
        </w:rPr>
        <w:t> </w:t>
      </w:r>
      <w:r>
        <w:rPr>
          <w:spacing w:val="-1"/>
        </w:rPr>
        <w:t>Spring </w:t>
      </w:r>
      <w:r>
        <w:rPr/>
        <w:t>Bre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471" w:val="left" w:leader="none"/>
        </w:tabs>
        <w:spacing w:line="240" w:lineRule="auto" w:before="0" w:after="0"/>
        <w:ind w:left="100" w:right="1060" w:firstLine="0"/>
        <w:jc w:val="left"/>
      </w:pPr>
      <w:r>
        <w:rPr>
          <w:rFonts w:ascii="Calibri"/>
          <w:b/>
          <w:spacing w:val="-2"/>
        </w:rPr>
        <w:t>Public</w:t>
      </w:r>
      <w:r>
        <w:rPr>
          <w:rFonts w:ascii="Calibri"/>
          <w:b/>
          <w:spacing w:val="1"/>
        </w:rPr>
        <w:t> </w:t>
      </w:r>
      <w:r>
        <w:rPr>
          <w:rFonts w:ascii="Calibri"/>
          <w:b/>
          <w:spacing w:val="-1"/>
        </w:rPr>
        <w:t>Comment-</w:t>
      </w:r>
      <w:r>
        <w:rPr>
          <w:spacing w:val="-1"/>
        </w:rPr>
        <w:t>This</w:t>
      </w:r>
      <w:r>
        <w:rPr/>
        <w:t> </w:t>
      </w:r>
      <w:r>
        <w:rPr>
          <w:spacing w:val="-2"/>
        </w:rPr>
        <w:t>is</w:t>
      </w:r>
      <w:r>
        <w:rPr/>
        <w:t> an </w:t>
      </w:r>
      <w:r>
        <w:rPr>
          <w:spacing w:val="-1"/>
        </w:rPr>
        <w:t>opportunity</w:t>
      </w:r>
      <w:r>
        <w:rPr>
          <w:spacing w:val="-2"/>
        </w:rPr>
        <w:t>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address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Council</w:t>
      </w:r>
      <w:r>
        <w:rPr/>
        <w:t> </w:t>
      </w:r>
      <w:r>
        <w:rPr>
          <w:spacing w:val="-1"/>
        </w:rPr>
        <w:t>regarding your</w:t>
      </w:r>
      <w:r>
        <w:rPr/>
        <w:t> </w:t>
      </w:r>
      <w:r>
        <w:rPr>
          <w:spacing w:val="-1"/>
        </w:rPr>
        <w:t>concerns</w:t>
      </w:r>
      <w:r>
        <w:rPr>
          <w:spacing w:val="-3"/>
        </w:rPr>
        <w:t> </w:t>
      </w:r>
      <w:r>
        <w:rPr/>
        <w:t>or</w:t>
      </w:r>
      <w:r>
        <w:rPr>
          <w:spacing w:val="63"/>
        </w:rPr>
        <w:t> </w:t>
      </w:r>
      <w:r>
        <w:rPr/>
        <w:t>your</w:t>
      </w:r>
      <w:r>
        <w:rPr>
          <w:spacing w:val="-2"/>
        </w:rPr>
        <w:t> </w:t>
      </w:r>
      <w:r>
        <w:rPr>
          <w:spacing w:val="-1"/>
        </w:rPr>
        <w:t>comments</w:t>
      </w:r>
      <w:r>
        <w:rPr>
          <w:spacing w:val="-3"/>
        </w:rPr>
        <w:t>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three</w:t>
      </w:r>
      <w:r>
        <w:rPr>
          <w:spacing w:val="-2"/>
        </w:rPr>
        <w:t> </w:t>
      </w:r>
      <w:r>
        <w:rPr>
          <w:spacing w:val="-1"/>
        </w:rPr>
        <w:t>minutes.</w:t>
      </w:r>
      <w:r>
        <w:rPr/>
      </w:r>
    </w:p>
    <w:p>
      <w:pPr>
        <w:spacing w:line="240" w:lineRule="auto" w:before="10"/>
        <w:rPr>
          <w:rFonts w:ascii="Calibri" w:hAnsi="Calibri" w:cs="Calibri" w:eastAsia="Calibri"/>
          <w:sz w:val="21"/>
          <w:szCs w:val="21"/>
        </w:rPr>
      </w:pPr>
    </w:p>
    <w:p>
      <w:pPr>
        <w:numPr>
          <w:ilvl w:val="0"/>
          <w:numId w:val="1"/>
        </w:numPr>
        <w:tabs>
          <w:tab w:pos="461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2021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Season for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Theatre,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b/>
          <w:spacing w:val="-2"/>
          <w:sz w:val="22"/>
        </w:rPr>
        <w:t>Jr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Theatre,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b/>
          <w:spacing w:val="-1"/>
          <w:sz w:val="22"/>
        </w:rPr>
        <w:t>and Music</w:t>
      </w:r>
      <w:r>
        <w:rPr>
          <w:rFonts w:ascii="Calibri"/>
          <w:b/>
          <w:spacing w:val="5"/>
          <w:sz w:val="22"/>
        </w:rPr>
        <w:t> </w:t>
      </w:r>
      <w:r>
        <w:rPr>
          <w:rFonts w:ascii="Calibri"/>
          <w:spacing w:val="-1"/>
          <w:sz w:val="22"/>
        </w:rPr>
        <w:t>(</w:t>
      </w:r>
      <w:r>
        <w:rPr>
          <w:rFonts w:ascii="Calibri"/>
          <w:i/>
          <w:spacing w:val="-1"/>
          <w:sz w:val="22"/>
        </w:rPr>
        <w:t>30</w:t>
      </w:r>
      <w:r>
        <w:rPr>
          <w:rFonts w:ascii="Calibri"/>
          <w:i/>
          <w:spacing w:val="-2"/>
          <w:sz w:val="22"/>
        </w:rPr>
        <w:t> </w:t>
      </w:r>
      <w:r>
        <w:rPr>
          <w:rFonts w:ascii="Calibri"/>
          <w:i/>
          <w:spacing w:val="-1"/>
          <w:sz w:val="22"/>
        </w:rPr>
        <w:t>min)-all </w:t>
      </w:r>
      <w:r>
        <w:rPr>
          <w:rFonts w:ascii="Calibri"/>
          <w:i/>
          <w:sz w:val="22"/>
        </w:rPr>
        <w:t>times</w:t>
      </w:r>
      <w:r>
        <w:rPr>
          <w:rFonts w:ascii="Calibri"/>
          <w:i/>
          <w:spacing w:val="-2"/>
          <w:sz w:val="22"/>
        </w:rPr>
        <w:t> </w:t>
      </w:r>
      <w:r>
        <w:rPr>
          <w:rFonts w:ascii="Calibri"/>
          <w:i/>
          <w:spacing w:val="-1"/>
          <w:sz w:val="22"/>
        </w:rPr>
        <w:t>are</w:t>
      </w:r>
      <w:r>
        <w:rPr>
          <w:rFonts w:ascii="Calibri"/>
          <w:i/>
          <w:spacing w:val="-3"/>
          <w:sz w:val="22"/>
        </w:rPr>
        <w:t> </w:t>
      </w:r>
      <w:r>
        <w:rPr>
          <w:rFonts w:ascii="Calibri"/>
          <w:i/>
          <w:spacing w:val="-1"/>
          <w:sz w:val="22"/>
        </w:rPr>
        <w:t>estimates</w:t>
      </w:r>
      <w:r>
        <w:rPr>
          <w:rFonts w:ascii="Calibri"/>
          <w:i/>
          <w:spacing w:val="1"/>
          <w:sz w:val="22"/>
        </w:rPr>
        <w:t> </w:t>
      </w:r>
      <w:r>
        <w:rPr>
          <w:rFonts w:ascii="Calibri"/>
          <w:i/>
          <w:spacing w:val="-2"/>
          <w:sz w:val="22"/>
        </w:rPr>
        <w:t>subject</w:t>
      </w:r>
      <w:r>
        <w:rPr>
          <w:rFonts w:ascii="Calibri"/>
          <w:i/>
          <w:sz w:val="22"/>
        </w:rPr>
        <w:t> to</w:t>
      </w:r>
      <w:r>
        <w:rPr>
          <w:rFonts w:ascii="Calibri"/>
          <w:sz w:val="22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1082" w:hanging="360"/>
        <w:jc w:val="both"/>
      </w:pPr>
      <w:r>
        <w:rPr>
          <w:rFonts w:ascii="Calibri" w:hAnsi="Calibri" w:cs="Calibri" w:eastAsia="Calibri"/>
          <w:spacing w:val="-1"/>
        </w:rPr>
        <w:t>Updates</w:t>
      </w:r>
      <w:r>
        <w:rPr>
          <w:rFonts w:ascii="Calibri" w:hAnsi="Calibri" w:cs="Calibri" w:eastAsia="Calibri"/>
        </w:rPr>
        <w:t> as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needed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on</w:t>
      </w:r>
      <w:r>
        <w:rPr>
          <w:rFonts w:ascii="Calibri" w:hAnsi="Calibri" w:cs="Calibri" w:eastAsia="Calibri"/>
          <w:spacing w:val="-1"/>
        </w:rPr>
        <w:t> Reader’s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Theatre</w:t>
      </w:r>
      <w:r>
        <w:rPr>
          <w:rFonts w:ascii="Calibri" w:hAnsi="Calibri" w:cs="Calibri" w:eastAsia="Calibri"/>
          <w:spacing w:val="1"/>
        </w:rPr>
        <w:t> </w:t>
      </w:r>
      <w:r>
        <w:rPr>
          <w:rFonts w:ascii="Calibri" w:hAnsi="Calibri" w:cs="Calibri" w:eastAsia="Calibri"/>
          <w:spacing w:val="-1"/>
        </w:rPr>
        <w:t>near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Spring Break,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‘Big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Fish’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performance</w:t>
      </w:r>
      <w:r>
        <w:rPr>
          <w:rFonts w:ascii="Calibri" w:hAnsi="Calibri" w:cs="Calibri" w:eastAsia="Calibri"/>
        </w:rPr>
        <w:t> in</w:t>
      </w:r>
      <w:r>
        <w:rPr>
          <w:rFonts w:ascii="Calibri" w:hAnsi="Calibri" w:cs="Calibri" w:eastAsia="Calibri"/>
          <w:spacing w:val="-1"/>
        </w:rPr>
        <w:t> </w:t>
      </w:r>
      <w:r>
        <w:rPr>
          <w:rFonts w:ascii="Calibri" w:hAnsi="Calibri" w:cs="Calibri" w:eastAsia="Calibri"/>
        </w:rPr>
        <w:t>J</w:t>
      </w:r>
      <w:r>
        <w:rPr>
          <w:rFonts w:ascii="Calibri" w:hAnsi="Calibri" w:cs="Calibri" w:eastAsia="Calibri"/>
          <w:spacing w:val="61"/>
        </w:rPr>
        <w:t> </w:t>
      </w:r>
      <w:r>
        <w:rPr>
          <w:spacing w:val="-1"/>
        </w:rPr>
        <w:t>Summer</w:t>
      </w:r>
      <w:r>
        <w:rPr/>
        <w:t> </w:t>
      </w:r>
      <w:r>
        <w:rPr>
          <w:spacing w:val="-1"/>
        </w:rPr>
        <w:t>Camp </w:t>
      </w:r>
      <w:r>
        <w:rPr/>
        <w:t>in </w:t>
      </w:r>
      <w:r>
        <w:rPr>
          <w:spacing w:val="-1"/>
        </w:rPr>
        <w:t>June,</w:t>
      </w:r>
      <w:r>
        <w:rPr/>
        <w:t> </w:t>
      </w:r>
      <w:r>
        <w:rPr>
          <w:spacing w:val="-1"/>
        </w:rPr>
        <w:t>Audition Workshop </w:t>
      </w:r>
      <w:r>
        <w:rPr/>
        <w:t>in </w:t>
      </w:r>
      <w:r>
        <w:rPr>
          <w:spacing w:val="-1"/>
        </w:rPr>
        <w:t>Aug,</w:t>
      </w:r>
      <w:r>
        <w:rPr>
          <w:spacing w:val="2"/>
        </w:rPr>
        <w:t> </w:t>
      </w:r>
      <w:r>
        <w:rPr>
          <w:spacing w:val="-2"/>
        </w:rPr>
        <w:t>and</w:t>
      </w:r>
      <w:r>
        <w:rPr>
          <w:spacing w:val="-1"/>
        </w:rPr>
        <w:t> </w:t>
      </w:r>
      <w:r>
        <w:rPr>
          <w:rFonts w:ascii="Calibri" w:hAnsi="Calibri" w:cs="Calibri" w:eastAsia="Calibri"/>
          <w:spacing w:val="-1"/>
        </w:rPr>
        <w:t>‘Matilda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Jr.’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performance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in N</w:t>
      </w:r>
      <w:r>
        <w:rPr>
          <w:rFonts w:ascii="Calibri" w:hAnsi="Calibri" w:cs="Calibri" w:eastAsia="Calibri"/>
          <w:spacing w:val="47"/>
        </w:rPr>
        <w:t> </w:t>
      </w:r>
      <w:r>
        <w:rPr>
          <w:rFonts w:ascii="Calibri" w:hAnsi="Calibri" w:cs="Calibri" w:eastAsia="Calibri"/>
          <w:spacing w:val="-1"/>
        </w:rPr>
        <w:t>‘Matilda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Jr.’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audition date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due</w:t>
      </w:r>
      <w:r>
        <w:rPr>
          <w:rFonts w:ascii="Calibri" w:hAnsi="Calibri" w:cs="Calibri" w:eastAsia="Calibri"/>
        </w:rPr>
        <w:t> to</w:t>
      </w:r>
      <w:r>
        <w:rPr>
          <w:rFonts w:ascii="Calibri" w:hAnsi="Calibri" w:cs="Calibri" w:eastAsia="Calibri"/>
          <w:spacing w:val="-1"/>
        </w:rPr>
        <w:t> production </w:t>
      </w:r>
      <w:r>
        <w:rPr>
          <w:rFonts w:ascii="Calibri" w:hAnsi="Calibri" w:cs="Calibri" w:eastAsia="Calibri"/>
          <w:spacing w:val="-2"/>
        </w:rPr>
        <w:t>team</w:t>
      </w:r>
      <w:r>
        <w:rPr>
          <w:rFonts w:ascii="Calibri" w:hAnsi="Calibri" w:cs="Calibri" w:eastAsia="Calibri"/>
          <w:spacing w:val="1"/>
        </w:rPr>
        <w:t> </w:t>
      </w:r>
      <w:r>
        <w:rPr>
          <w:rFonts w:ascii="Calibri" w:hAnsi="Calibri" w:cs="Calibri" w:eastAsia="Calibri"/>
          <w:spacing w:val="-1"/>
        </w:rPr>
        <w:t>con</w:t>
      </w:r>
      <w:r>
        <w:rPr>
          <w:spacing w:val="-1"/>
        </w:rPr>
        <w:t>flicts.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Proposed</w:t>
      </w:r>
      <w:r>
        <w:rPr>
          <w:spacing w:val="-3"/>
        </w:rPr>
        <w:t> </w:t>
      </w:r>
      <w:r>
        <w:rPr>
          <w:spacing w:val="-1"/>
        </w:rPr>
        <w:t>Orchestra</w:t>
      </w:r>
      <w:r>
        <w:rPr/>
        <w:t> </w:t>
      </w:r>
      <w:r>
        <w:rPr>
          <w:spacing w:val="-1"/>
        </w:rPr>
        <w:t>Concert</w:t>
      </w:r>
      <w:r>
        <w:rPr/>
        <w:t> </w:t>
      </w:r>
      <w:r>
        <w:rPr>
          <w:spacing w:val="-1"/>
        </w:rPr>
        <w:t>May</w:t>
      </w:r>
      <w:r>
        <w:rPr>
          <w:spacing w:val="-2"/>
        </w:rPr>
        <w:t> </w:t>
      </w:r>
      <w:r>
        <w:rPr/>
        <w:t>10</w:t>
      </w:r>
      <w:r>
        <w:rPr>
          <w:position w:val="8"/>
          <w:sz w:val="14"/>
        </w:rPr>
        <w:t>th</w:t>
      </w:r>
      <w:r>
        <w:rPr>
          <w:spacing w:val="20"/>
          <w:position w:val="8"/>
          <w:sz w:val="14"/>
        </w:rPr>
        <w:t> </w:t>
      </w:r>
      <w:r>
        <w:rPr>
          <w:spacing w:val="-2"/>
        </w:rPr>
        <w:t>at</w:t>
      </w:r>
      <w:r>
        <w:rPr/>
        <w:t> </w:t>
      </w:r>
      <w:r>
        <w:rPr>
          <w:spacing w:val="-1"/>
        </w:rPr>
        <w:t>Syracuse High</w:t>
      </w:r>
      <w:r>
        <w:rPr/>
        <w:t> &amp;</w:t>
      </w:r>
      <w:r>
        <w:rPr>
          <w:spacing w:val="1"/>
        </w:rPr>
        <w:t> </w:t>
      </w:r>
      <w:r>
        <w:rPr>
          <w:spacing w:val="-1"/>
        </w:rPr>
        <w:t>discuss</w:t>
      </w:r>
      <w:r>
        <w:rPr/>
        <w:t> </w:t>
      </w:r>
      <w:r>
        <w:rPr>
          <w:spacing w:val="-1"/>
        </w:rPr>
        <w:t>rehearsal</w:t>
      </w:r>
      <w:r>
        <w:rPr>
          <w:spacing w:val="-3"/>
        </w:rPr>
        <w:t> </w:t>
      </w:r>
      <w:r>
        <w:rPr>
          <w:spacing w:val="-1"/>
        </w:rPr>
        <w:t>options.</w:t>
      </w:r>
      <w:r>
        <w:rPr/>
        <w:t> N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numPr>
          <w:ilvl w:val="0"/>
          <w:numId w:val="1"/>
        </w:numPr>
        <w:tabs>
          <w:tab w:pos="461" w:val="left" w:leader="none"/>
        </w:tabs>
        <w:spacing w:line="268" w:lineRule="exact"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Publicity</w:t>
      </w:r>
      <w:r>
        <w:rPr>
          <w:rFonts w:ascii="Calibri"/>
          <w:b/>
          <w:spacing w:val="2"/>
          <w:sz w:val="22"/>
        </w:rPr>
        <w:t> </w:t>
      </w:r>
      <w:r>
        <w:rPr>
          <w:rFonts w:ascii="Calibri"/>
          <w:i/>
          <w:spacing w:val="-1"/>
          <w:sz w:val="22"/>
        </w:rPr>
        <w:t>(30</w:t>
      </w:r>
      <w:r>
        <w:rPr>
          <w:rFonts w:ascii="Calibri"/>
          <w:i/>
          <w:spacing w:val="-2"/>
          <w:sz w:val="22"/>
        </w:rPr>
        <w:t> </w:t>
      </w:r>
      <w:r>
        <w:rPr>
          <w:rFonts w:ascii="Calibri"/>
          <w:i/>
          <w:spacing w:val="-1"/>
          <w:sz w:val="22"/>
        </w:rPr>
        <w:t>min.)</w:t>
      </w:r>
      <w:r>
        <w:rPr>
          <w:rFonts w:ascii="Calibri"/>
          <w:sz w:val="22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79" w:lineRule="exact" w:before="0" w:after="0"/>
        <w:ind w:left="820" w:right="0" w:hanging="360"/>
        <w:jc w:val="left"/>
      </w:pPr>
      <w:r>
        <w:rPr>
          <w:spacing w:val="-1"/>
        </w:rPr>
        <w:t>Promotion calendar</w:t>
      </w:r>
      <w:r>
        <w:rPr>
          <w:spacing w:val="-3"/>
        </w:rPr>
        <w:t> </w:t>
      </w:r>
      <w:r>
        <w:rPr>
          <w:spacing w:val="-1"/>
        </w:rPr>
        <w:t>approval</w:t>
      </w:r>
    </w:p>
    <w:p>
      <w:pPr>
        <w:numPr>
          <w:ilvl w:val="1"/>
          <w:numId w:val="1"/>
        </w:numPr>
        <w:tabs>
          <w:tab w:pos="821" w:val="left" w:leader="none"/>
        </w:tabs>
        <w:spacing w:before="0"/>
        <w:ind w:left="82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i/>
          <w:spacing w:val="-1"/>
          <w:sz w:val="22"/>
        </w:rPr>
        <w:t>Syracuse</w:t>
      </w:r>
      <w:r>
        <w:rPr>
          <w:rFonts w:ascii="Calibri"/>
          <w:i/>
          <w:spacing w:val="-2"/>
          <w:sz w:val="22"/>
        </w:rPr>
        <w:t> </w:t>
      </w:r>
      <w:r>
        <w:rPr>
          <w:rFonts w:ascii="Calibri"/>
          <w:i/>
          <w:spacing w:val="-1"/>
          <w:sz w:val="22"/>
        </w:rPr>
        <w:t>Connection</w:t>
      </w:r>
      <w:r>
        <w:rPr>
          <w:rFonts w:ascii="Calibri"/>
          <w:i/>
          <w:sz w:val="22"/>
        </w:rPr>
        <w:t> </w:t>
      </w:r>
      <w:r>
        <w:rPr>
          <w:rFonts w:ascii="Calibri"/>
          <w:spacing w:val="-1"/>
          <w:sz w:val="22"/>
        </w:rPr>
        <w:t>information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Newsletter</w:t>
      </w:r>
      <w:r>
        <w:rPr>
          <w:spacing w:val="-2"/>
        </w:rPr>
        <w:t> </w:t>
      </w:r>
      <w:r>
        <w:rPr>
          <w:spacing w:val="-1"/>
        </w:rPr>
        <w:t>email (planned</w:t>
      </w:r>
      <w:r>
        <w:rPr>
          <w:spacing w:val="-3"/>
        </w:rPr>
        <w:t> </w:t>
      </w:r>
      <w:r>
        <w:rPr>
          <w:spacing w:val="-1"/>
        </w:rPr>
        <w:t>start</w:t>
      </w:r>
      <w:r>
        <w:rPr>
          <w:spacing w:val="1"/>
        </w:rPr>
        <w:t> </w:t>
      </w:r>
      <w:r>
        <w:rPr>
          <w:spacing w:val="-1"/>
        </w:rPr>
        <w:t>date</w:t>
      </w:r>
      <w:r>
        <w:rPr/>
        <w:t> in</w:t>
      </w:r>
      <w:r>
        <w:rPr>
          <w:spacing w:val="-3"/>
        </w:rPr>
        <w:t> </w:t>
      </w:r>
      <w:r>
        <w:rPr/>
        <w:t>March),</w:t>
      </w:r>
      <w:r>
        <w:rPr>
          <w:spacing w:val="-2"/>
        </w:rPr>
        <w:t> </w:t>
      </w:r>
      <w:r>
        <w:rPr>
          <w:spacing w:val="-1"/>
        </w:rPr>
        <w:t>Options</w:t>
      </w:r>
      <w:r>
        <w:rPr/>
        <w:t> for</w:t>
      </w:r>
      <w:r>
        <w:rPr>
          <w:spacing w:val="1"/>
        </w:rPr>
        <w:t> </w:t>
      </w:r>
      <w:r>
        <w:rPr>
          <w:spacing w:val="-1"/>
        </w:rPr>
        <w:t>bulk/direct</w:t>
      </w:r>
      <w:r>
        <w:rPr/>
        <w:t> </w:t>
      </w:r>
      <w:r>
        <w:rPr>
          <w:spacing w:val="-1"/>
        </w:rPr>
        <w:t>email.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0" w:hanging="360"/>
        <w:jc w:val="left"/>
        <w:rPr>
          <w:rFonts w:ascii="Calibri" w:hAnsi="Calibri" w:cs="Calibri" w:eastAsia="Calibri"/>
          <w:b w:val="0"/>
          <w:bCs w:val="0"/>
        </w:rPr>
      </w:pPr>
      <w:r>
        <w:rPr>
          <w:spacing w:val="-1"/>
        </w:rPr>
        <w:t>Bylaw Update</w:t>
      </w:r>
      <w:r>
        <w:rPr/>
        <w:t> </w:t>
      </w:r>
      <w:r>
        <w:rPr>
          <w:spacing w:val="-1"/>
        </w:rPr>
        <w:t>and Amendment</w:t>
      </w:r>
      <w:r>
        <w:rPr>
          <w:spacing w:val="1"/>
        </w:rPr>
        <w:t> </w:t>
      </w:r>
      <w:r>
        <w:rPr>
          <w:spacing w:val="-1"/>
        </w:rPr>
        <w:t>Consideration</w:t>
      </w:r>
      <w:r>
        <w:rPr/>
        <w:t> </w:t>
      </w:r>
      <w:r>
        <w:rPr>
          <w:rFonts w:ascii="Calibri"/>
          <w:b w:val="0"/>
          <w:i/>
          <w:spacing w:val="-1"/>
        </w:rPr>
        <w:t>(10 </w:t>
      </w:r>
      <w:r>
        <w:rPr>
          <w:rFonts w:ascii="Calibri"/>
          <w:b w:val="0"/>
          <w:i/>
          <w:spacing w:val="-2"/>
        </w:rPr>
        <w:t>min.)</w:t>
      </w:r>
      <w:r>
        <w:rPr>
          <w:rFonts w:ascii="Calibri"/>
          <w:b w:val="0"/>
        </w:rPr>
      </w:r>
    </w:p>
    <w:p>
      <w:pPr>
        <w:spacing w:line="240" w:lineRule="auto" w:before="1"/>
        <w:rPr>
          <w:rFonts w:ascii="Calibri" w:hAnsi="Calibri" w:cs="Calibri" w:eastAsia="Calibri"/>
          <w:i/>
          <w:sz w:val="22"/>
          <w:szCs w:val="22"/>
        </w:rPr>
      </w:pPr>
    </w:p>
    <w:p>
      <w:pPr>
        <w:numPr>
          <w:ilvl w:val="0"/>
          <w:numId w:val="1"/>
        </w:numPr>
        <w:tabs>
          <w:tab w:pos="461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Grant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Contract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Review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of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Commitments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SCAC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needs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to</w:t>
      </w:r>
      <w:r>
        <w:rPr>
          <w:rFonts w:ascii="Calibri"/>
          <w:b/>
          <w:spacing w:val="-1"/>
          <w:sz w:val="22"/>
        </w:rPr>
        <w:t> fulfill</w:t>
      </w:r>
      <w:r>
        <w:rPr>
          <w:rFonts w:ascii="Calibri"/>
          <w:b/>
          <w:spacing w:val="2"/>
          <w:sz w:val="22"/>
        </w:rPr>
        <w:t> </w:t>
      </w:r>
      <w:r>
        <w:rPr>
          <w:rFonts w:ascii="Calibri"/>
          <w:spacing w:val="-1"/>
          <w:sz w:val="22"/>
        </w:rPr>
        <w:t>(10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spacing w:val="-1"/>
          <w:sz w:val="22"/>
        </w:rPr>
        <w:t>min.)</w:t>
      </w:r>
      <w:r>
        <w:rPr>
          <w:rFonts w:ascii="Calibri"/>
          <w:sz w:val="22"/>
        </w:rPr>
      </w:r>
    </w:p>
    <w:p>
      <w:pPr>
        <w:spacing w:line="240" w:lineRule="auto" w:before="10"/>
        <w:rPr>
          <w:rFonts w:ascii="Calibri" w:hAnsi="Calibri" w:cs="Calibri" w:eastAsia="Calibri"/>
          <w:sz w:val="21"/>
          <w:szCs w:val="21"/>
        </w:rPr>
      </w:pPr>
    </w:p>
    <w:p>
      <w:pPr>
        <w:spacing w:before="0"/>
        <w:ind w:left="100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WORK SESSION</w:t>
      </w:r>
      <w:r>
        <w:rPr>
          <w:rFonts w:ascii="Calibri"/>
          <w:sz w:val="22"/>
        </w:rPr>
      </w:r>
    </w:p>
    <w:p>
      <w:pPr>
        <w:numPr>
          <w:ilvl w:val="0"/>
          <w:numId w:val="1"/>
        </w:numPr>
        <w:tabs>
          <w:tab w:pos="461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Committee needs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and priorities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that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pacing w:val="-1"/>
          <w:sz w:val="22"/>
        </w:rPr>
        <w:t>Candice</w:t>
      </w:r>
      <w:r>
        <w:rPr>
          <w:rFonts w:ascii="Calibri"/>
          <w:b/>
          <w:spacing w:val="-3"/>
          <w:sz w:val="22"/>
        </w:rPr>
        <w:t> </w:t>
      </w:r>
      <w:r>
        <w:rPr>
          <w:rFonts w:ascii="Calibri"/>
          <w:b/>
          <w:spacing w:val="-1"/>
          <w:sz w:val="22"/>
        </w:rPr>
        <w:t>could use for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grant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applications.</w:t>
      </w:r>
      <w:r>
        <w:rPr>
          <w:rFonts w:ascii="Calibri"/>
          <w:b/>
          <w:spacing w:val="5"/>
          <w:sz w:val="22"/>
        </w:rPr>
        <w:t> </w:t>
      </w:r>
      <w:r>
        <w:rPr>
          <w:rFonts w:ascii="Calibri"/>
          <w:i/>
          <w:spacing w:val="-1"/>
          <w:sz w:val="22"/>
        </w:rPr>
        <w:t>(10 min.)</w:t>
      </w:r>
      <w:r>
        <w:rPr>
          <w:rFonts w:ascii="Calibri"/>
          <w:sz w:val="22"/>
        </w:rPr>
      </w:r>
    </w:p>
    <w:p>
      <w:pPr>
        <w:spacing w:line="240" w:lineRule="auto" w:before="0"/>
        <w:rPr>
          <w:rFonts w:ascii="Calibri" w:hAnsi="Calibri" w:cs="Calibri" w:eastAsia="Calibri"/>
          <w:i/>
          <w:sz w:val="22"/>
          <w:szCs w:val="22"/>
        </w:rPr>
      </w:pPr>
    </w:p>
    <w:p>
      <w:pPr>
        <w:numPr>
          <w:ilvl w:val="0"/>
          <w:numId w:val="1"/>
        </w:numPr>
        <w:tabs>
          <w:tab w:pos="461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501</w:t>
      </w:r>
      <w:r>
        <w:rPr>
          <w:rFonts w:ascii="Calibri"/>
          <w:b/>
          <w:spacing w:val="-2"/>
          <w:sz w:val="22"/>
        </w:rPr>
        <w:t> </w:t>
      </w:r>
      <w:r>
        <w:rPr>
          <w:rFonts w:ascii="Calibri"/>
          <w:b/>
          <w:sz w:val="22"/>
        </w:rPr>
        <w:t>c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b/>
          <w:sz w:val="22"/>
        </w:rPr>
        <w:t>3</w:t>
      </w:r>
      <w:r>
        <w:rPr>
          <w:rFonts w:ascii="Calibri"/>
          <w:b/>
          <w:spacing w:val="-1"/>
          <w:sz w:val="22"/>
        </w:rPr>
        <w:t> Report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from</w:t>
      </w:r>
      <w:r>
        <w:rPr>
          <w:rFonts w:ascii="Calibri"/>
          <w:b/>
          <w:sz w:val="22"/>
        </w:rPr>
        <w:t> a</w:t>
      </w:r>
      <w:r>
        <w:rPr>
          <w:rFonts w:ascii="Calibri"/>
          <w:b/>
          <w:spacing w:val="-3"/>
          <w:sz w:val="22"/>
        </w:rPr>
        <w:t> </w:t>
      </w:r>
      <w:r>
        <w:rPr>
          <w:rFonts w:ascii="Calibri"/>
          <w:b/>
          <w:spacing w:val="-1"/>
          <w:sz w:val="22"/>
        </w:rPr>
        <w:t>meeting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held</w:t>
      </w:r>
      <w:r>
        <w:rPr>
          <w:rFonts w:ascii="Calibri"/>
          <w:b/>
          <w:spacing w:val="-4"/>
          <w:sz w:val="22"/>
        </w:rPr>
        <w:t> </w:t>
      </w:r>
      <w:r>
        <w:rPr>
          <w:rFonts w:ascii="Calibri"/>
          <w:b/>
          <w:spacing w:val="-1"/>
          <w:sz w:val="22"/>
        </w:rPr>
        <w:t>with the</w:t>
      </w:r>
      <w:r>
        <w:rPr>
          <w:rFonts w:ascii="Calibri"/>
          <w:b/>
          <w:spacing w:val="-3"/>
          <w:sz w:val="22"/>
        </w:rPr>
        <w:t> </w:t>
      </w:r>
      <w:r>
        <w:rPr>
          <w:rFonts w:ascii="Calibri"/>
          <w:b/>
          <w:spacing w:val="-1"/>
          <w:sz w:val="22"/>
        </w:rPr>
        <w:t>grant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2"/>
          <w:sz w:val="22"/>
        </w:rPr>
        <w:t>people</w:t>
      </w:r>
      <w:r>
        <w:rPr>
          <w:rFonts w:ascii="Calibri"/>
          <w:b/>
          <w:spacing w:val="4"/>
          <w:sz w:val="22"/>
        </w:rPr>
        <w:t> </w:t>
      </w:r>
      <w:r>
        <w:rPr>
          <w:rFonts w:ascii="Calibri"/>
          <w:i/>
          <w:spacing w:val="-1"/>
          <w:sz w:val="22"/>
        </w:rPr>
        <w:t>(10</w:t>
      </w:r>
      <w:r>
        <w:rPr>
          <w:rFonts w:ascii="Calibri"/>
          <w:i/>
          <w:spacing w:val="-2"/>
          <w:sz w:val="22"/>
        </w:rPr>
        <w:t> </w:t>
      </w:r>
      <w:r>
        <w:rPr>
          <w:rFonts w:ascii="Calibri"/>
          <w:i/>
          <w:spacing w:val="-1"/>
          <w:sz w:val="22"/>
        </w:rPr>
        <w:t>min.)</w:t>
      </w:r>
      <w:r>
        <w:rPr>
          <w:rFonts w:ascii="Calibri"/>
          <w:sz w:val="22"/>
        </w:rPr>
      </w:r>
    </w:p>
    <w:p>
      <w:pPr>
        <w:spacing w:line="240" w:lineRule="auto" w:before="0"/>
        <w:rPr>
          <w:rFonts w:ascii="Calibri" w:hAnsi="Calibri" w:cs="Calibri" w:eastAsia="Calibri"/>
          <w:i/>
          <w:sz w:val="22"/>
          <w:szCs w:val="22"/>
        </w:rPr>
      </w:pPr>
    </w:p>
    <w:p>
      <w:pPr>
        <w:numPr>
          <w:ilvl w:val="0"/>
          <w:numId w:val="1"/>
        </w:numPr>
        <w:tabs>
          <w:tab w:pos="461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Committee Updates/Discussion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i/>
          <w:spacing w:val="-1"/>
          <w:sz w:val="22"/>
        </w:rPr>
        <w:t>(10 min.)</w:t>
      </w:r>
      <w:r>
        <w:rPr>
          <w:rFonts w:ascii="Calibri"/>
          <w:sz w:val="22"/>
        </w:rPr>
      </w:r>
    </w:p>
    <w:p>
      <w:pPr>
        <w:spacing w:line="240" w:lineRule="auto" w:before="0"/>
        <w:rPr>
          <w:rFonts w:ascii="Calibri" w:hAnsi="Calibri" w:cs="Calibri" w:eastAsia="Calibri"/>
          <w:i/>
          <w:sz w:val="22"/>
          <w:szCs w:val="22"/>
        </w:rPr>
      </w:pPr>
    </w:p>
    <w:p>
      <w:pPr>
        <w:numPr>
          <w:ilvl w:val="0"/>
          <w:numId w:val="1"/>
        </w:numPr>
        <w:tabs>
          <w:tab w:pos="461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Future Agenda Items </w:t>
      </w:r>
      <w:r>
        <w:rPr>
          <w:rFonts w:ascii="Calibri"/>
          <w:i/>
          <w:spacing w:val="-1"/>
          <w:sz w:val="22"/>
        </w:rPr>
        <w:t>(3</w:t>
      </w:r>
      <w:r>
        <w:rPr>
          <w:rFonts w:ascii="Calibri"/>
          <w:i/>
          <w:spacing w:val="-2"/>
          <w:sz w:val="22"/>
        </w:rPr>
        <w:t> min.)</w:t>
      </w:r>
      <w:r>
        <w:rPr>
          <w:rFonts w:ascii="Calibri"/>
          <w:sz w:val="22"/>
        </w:rPr>
      </w:r>
    </w:p>
    <w:p>
      <w:pPr>
        <w:spacing w:line="240" w:lineRule="auto" w:before="11"/>
        <w:rPr>
          <w:rFonts w:ascii="Calibri" w:hAnsi="Calibri" w:cs="Calibri" w:eastAsia="Calibri"/>
          <w:i/>
          <w:sz w:val="21"/>
          <w:szCs w:val="21"/>
        </w:rPr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0" w:hanging="360"/>
        <w:jc w:val="left"/>
        <w:rPr>
          <w:b w:val="0"/>
          <w:bCs w:val="0"/>
        </w:rPr>
      </w:pPr>
      <w:r>
        <w:rPr>
          <w:spacing w:val="-1"/>
        </w:rPr>
        <w:t>Adjournment</w:t>
      </w:r>
      <w:r>
        <w:rPr>
          <w:b w:val="0"/>
        </w:rPr>
      </w:r>
    </w:p>
    <w:p>
      <w:pPr>
        <w:spacing w:line="121" w:lineRule="exact" w:before="148"/>
        <w:ind w:left="4290" w:right="3549" w:firstLine="0"/>
        <w:jc w:val="center"/>
        <w:rPr>
          <w:rFonts w:ascii="Calibri" w:hAnsi="Calibri" w:cs="Calibri" w:eastAsia="Calibri"/>
          <w:sz w:val="10"/>
          <w:szCs w:val="10"/>
        </w:rPr>
      </w:pPr>
      <w:r>
        <w:rPr>
          <w:rFonts w:ascii="Calibri"/>
          <w:b/>
          <w:spacing w:val="-1"/>
          <w:sz w:val="10"/>
        </w:rPr>
        <w:t>~~~~~~~~~~~~~~~~~~~~</w:t>
      </w:r>
      <w:r>
        <w:rPr>
          <w:rFonts w:ascii="Calibri"/>
          <w:sz w:val="10"/>
        </w:rPr>
      </w:r>
    </w:p>
    <w:p>
      <w:pPr>
        <w:spacing w:before="0"/>
        <w:ind w:left="100" w:right="1060" w:firstLine="0"/>
        <w:jc w:val="left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z w:val="16"/>
        </w:rPr>
        <w:t>In </w:t>
      </w:r>
      <w:r>
        <w:rPr>
          <w:rFonts w:ascii="Calibri"/>
          <w:spacing w:val="-1"/>
          <w:sz w:val="16"/>
        </w:rPr>
        <w:t>compliance with the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Americans Disabilities Act,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persons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2"/>
          <w:sz w:val="16"/>
        </w:rPr>
        <w:t>needing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auxiliary communicative aids and services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for </w:t>
      </w:r>
      <w:r>
        <w:rPr>
          <w:rFonts w:ascii="Calibri"/>
          <w:spacing w:val="-2"/>
          <w:sz w:val="16"/>
        </w:rPr>
        <w:t>this</w:t>
      </w:r>
      <w:r>
        <w:rPr>
          <w:rFonts w:ascii="Calibri"/>
          <w:spacing w:val="-1"/>
          <w:sz w:val="16"/>
        </w:rPr>
        <w:t> meeting</w:t>
      </w:r>
      <w:r>
        <w:rPr>
          <w:rFonts w:ascii="Calibri"/>
          <w:spacing w:val="4"/>
          <w:sz w:val="16"/>
        </w:rPr>
        <w:t> </w:t>
      </w:r>
      <w:r>
        <w:rPr>
          <w:rFonts w:ascii="Calibri"/>
          <w:spacing w:val="-1"/>
          <w:sz w:val="16"/>
        </w:rPr>
        <w:t>sho</w:t>
      </w:r>
      <w:r>
        <w:rPr>
          <w:rFonts w:ascii="Calibri"/>
          <w:spacing w:val="87"/>
          <w:sz w:val="16"/>
        </w:rPr>
        <w:t> </w:t>
      </w:r>
      <w:r>
        <w:rPr>
          <w:rFonts w:ascii="Calibri"/>
          <w:spacing w:val="-1"/>
          <w:sz w:val="16"/>
        </w:rPr>
        <w:t>Offices </w:t>
      </w:r>
      <w:r>
        <w:rPr>
          <w:rFonts w:ascii="Calibri"/>
          <w:sz w:val="16"/>
        </w:rPr>
        <w:t>at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801-825-1477</w:t>
      </w:r>
      <w:r>
        <w:rPr>
          <w:rFonts w:ascii="Calibri"/>
          <w:sz w:val="16"/>
        </w:rPr>
        <w:t> at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least </w:t>
      </w:r>
      <w:r>
        <w:rPr>
          <w:rFonts w:ascii="Calibri"/>
          <w:sz w:val="16"/>
        </w:rPr>
        <w:t>48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pacing w:val="-2"/>
          <w:sz w:val="16"/>
        </w:rPr>
        <w:t>hours</w:t>
      </w:r>
      <w:r>
        <w:rPr>
          <w:rFonts w:ascii="Calibri"/>
          <w:spacing w:val="-1"/>
          <w:sz w:val="16"/>
        </w:rPr>
        <w:t> in advance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of the meeting.</w:t>
      </w:r>
    </w:p>
    <w:p>
      <w:pPr>
        <w:spacing w:line="195" w:lineRule="exact" w:before="73"/>
        <w:ind w:left="4290" w:right="3550" w:firstLine="0"/>
        <w:jc w:val="center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b/>
          <w:spacing w:val="-1"/>
          <w:sz w:val="16"/>
        </w:rPr>
        <w:t>CERTIFICATE</w:t>
      </w:r>
      <w:r>
        <w:rPr>
          <w:rFonts w:ascii="Calibri"/>
          <w:b/>
          <w:sz w:val="16"/>
        </w:rPr>
        <w:t> </w:t>
      </w:r>
      <w:r>
        <w:rPr>
          <w:rFonts w:ascii="Calibri"/>
          <w:b/>
          <w:spacing w:val="-2"/>
          <w:sz w:val="16"/>
        </w:rPr>
        <w:t>OF</w:t>
      </w:r>
      <w:r>
        <w:rPr>
          <w:rFonts w:ascii="Calibri"/>
          <w:b/>
          <w:sz w:val="16"/>
        </w:rPr>
        <w:t> </w:t>
      </w:r>
      <w:r>
        <w:rPr>
          <w:rFonts w:ascii="Calibri"/>
          <w:b/>
          <w:spacing w:val="-1"/>
          <w:sz w:val="16"/>
        </w:rPr>
        <w:t>POSTING</w:t>
      </w:r>
      <w:r>
        <w:rPr>
          <w:rFonts w:ascii="Calibri"/>
          <w:sz w:val="16"/>
        </w:rPr>
      </w:r>
    </w:p>
    <w:p>
      <w:pPr>
        <w:spacing w:before="0"/>
        <w:ind w:left="100" w:right="1023" w:firstLine="0"/>
        <w:jc w:val="left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pacing w:val="-1"/>
          <w:sz w:val="16"/>
        </w:rPr>
        <w:t>On March </w:t>
      </w:r>
      <w:r>
        <w:rPr>
          <w:rFonts w:ascii="Calibri"/>
          <w:sz w:val="16"/>
        </w:rPr>
        <w:t>1, 2021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pacing w:val="-2"/>
          <w:sz w:val="16"/>
        </w:rPr>
        <w:t>this</w:t>
      </w:r>
      <w:r>
        <w:rPr>
          <w:rFonts w:ascii="Calibri"/>
          <w:spacing w:val="-1"/>
          <w:sz w:val="16"/>
        </w:rPr>
        <w:t> agenda </w:t>
      </w:r>
      <w:r>
        <w:rPr>
          <w:rFonts w:ascii="Calibri"/>
          <w:sz w:val="16"/>
        </w:rPr>
        <w:t>was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pacing w:val="-2"/>
          <w:sz w:val="16"/>
        </w:rPr>
        <w:t>provided</w:t>
      </w:r>
      <w:r>
        <w:rPr>
          <w:rFonts w:ascii="Calibri"/>
          <w:spacing w:val="-1"/>
          <w:sz w:val="16"/>
        </w:rPr>
        <w:t> to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Standard Examiner and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submitted to Syracuse City</w:t>
      </w:r>
      <w:r>
        <w:rPr>
          <w:rFonts w:ascii="Calibri"/>
          <w:spacing w:val="4"/>
          <w:sz w:val="16"/>
        </w:rPr>
        <w:t> </w:t>
      </w:r>
      <w:r>
        <w:rPr>
          <w:rFonts w:ascii="Calibri"/>
          <w:spacing w:val="-1"/>
          <w:sz w:val="16"/>
        </w:rPr>
        <w:t>for posting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on the Syracuse</w:t>
      </w:r>
      <w:r>
        <w:rPr>
          <w:rFonts w:ascii="Calibri"/>
          <w:spacing w:val="69"/>
          <w:sz w:val="16"/>
        </w:rPr>
        <w:t> </w:t>
      </w:r>
      <w:r>
        <w:rPr>
          <w:rFonts w:ascii="Calibri"/>
          <w:spacing w:val="-1"/>
          <w:sz w:val="16"/>
        </w:rPr>
        <w:t>and for publishing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on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Syracuse City website,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at</w:t>
      </w:r>
      <w:r>
        <w:rPr>
          <w:rFonts w:ascii="Calibri"/>
          <w:spacing w:val="-1"/>
          <w:sz w:val="16"/>
        </w:rPr>
        <w:t> </w:t>
      </w:r>
      <w:hyperlink r:id="rId6">
        <w:r>
          <w:rPr>
            <w:rFonts w:ascii="Calibri"/>
            <w:spacing w:val="-1"/>
            <w:sz w:val="16"/>
          </w:rPr>
          <w:t>http://www.syracuseut.com,</w:t>
        </w:r>
      </w:hyperlink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and on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State Public Notice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website,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at</w:t>
      </w:r>
      <w:r>
        <w:rPr>
          <w:rFonts w:ascii="Calibri"/>
          <w:spacing w:val="65"/>
          <w:sz w:val="16"/>
        </w:rPr>
        <w:t> </w:t>
      </w:r>
      <w:hyperlink r:id="rId7">
        <w:r>
          <w:rPr>
            <w:rFonts w:ascii="Calibri"/>
            <w:spacing w:val="-1"/>
            <w:sz w:val="16"/>
          </w:rPr>
          <w:t>http://www.utah.gov/pmn/indix.html.</w:t>
        </w:r>
      </w:hyperlink>
      <w:r>
        <w:rPr>
          <w:rFonts w:ascii="Calibri"/>
          <w:sz w:val="16"/>
        </w:rPr>
        <w:t> A </w:t>
      </w:r>
      <w:r>
        <w:rPr>
          <w:rFonts w:ascii="Calibri"/>
          <w:spacing w:val="-1"/>
          <w:sz w:val="16"/>
        </w:rPr>
        <w:t>copy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was</w:t>
      </w:r>
      <w:r>
        <w:rPr>
          <w:rFonts w:ascii="Calibri"/>
          <w:spacing w:val="-1"/>
          <w:sz w:val="16"/>
        </w:rPr>
        <w:t> also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submitted</w:t>
      </w:r>
      <w:r>
        <w:rPr>
          <w:rFonts w:ascii="Calibri"/>
          <w:spacing w:val="2"/>
          <w:sz w:val="16"/>
        </w:rPr>
        <w:t> </w:t>
      </w:r>
      <w:r>
        <w:rPr>
          <w:rFonts w:ascii="Calibri"/>
          <w:spacing w:val="-1"/>
          <w:sz w:val="16"/>
        </w:rPr>
        <w:t>to the website manager for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publishing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on the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Syracuse City Art</w:t>
      </w:r>
      <w:r>
        <w:rPr>
          <w:rFonts w:ascii="Calibri"/>
          <w:spacing w:val="47"/>
          <w:sz w:val="16"/>
        </w:rPr>
        <w:t> </w:t>
      </w:r>
      <w:hyperlink r:id="rId8">
        <w:r>
          <w:rPr>
            <w:rFonts w:ascii="Calibri"/>
            <w:spacing w:val="-1"/>
            <w:sz w:val="16"/>
          </w:rPr>
          <w:t>http://www.syracuseutaharts.org/about-us/council-minutes.</w:t>
        </w:r>
      </w:hyperlink>
      <w:r>
        <w:rPr>
          <w:rFonts w:ascii="Calibri"/>
          <w:spacing w:val="-1"/>
          <w:sz w:val="16"/>
        </w:rPr>
        <w:t> Cindy Hellewell,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Syracuse City Arts Council Secretary</w:t>
      </w:r>
    </w:p>
    <w:sectPr>
      <w:type w:val="continuous"/>
      <w:pgSz w:w="12240" w:h="15840"/>
      <w:pgMar w:top="640" w:bottom="280" w:left="98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361"/>
        <w:jc w:val="left"/>
      </w:pPr>
      <w:rPr>
        <w:rFonts w:hint="default" w:ascii="Calibri" w:hAnsi="Calibri" w:eastAsia="Calibri"/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 w:eastAsia="Symbol"/>
        <w:sz w:val="22"/>
        <w:szCs w:val="22"/>
      </w:rPr>
    </w:lvl>
    <w:lvl w:ilvl="2">
      <w:start w:val="1"/>
      <w:numFmt w:val="bullet"/>
      <w:lvlText w:val="•"/>
      <w:lvlJc w:val="left"/>
      <w:pPr>
        <w:ind w:left="95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9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3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1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9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 w:hanging="360"/>
    </w:pPr>
    <w:rPr>
      <w:rFonts w:ascii="Calibri" w:hAnsi="Calibri" w:eastAsia="Calibri"/>
      <w:sz w:val="22"/>
      <w:szCs w:val="22"/>
    </w:rPr>
  </w:style>
  <w:style w:styleId="Heading1" w:type="paragraph">
    <w:name w:val="Heading 1"/>
    <w:basedOn w:val="Normal"/>
    <w:uiPriority w:val="1"/>
    <w:qFormat/>
    <w:pPr>
      <w:ind w:left="460" w:hanging="360"/>
      <w:outlineLvl w:val="1"/>
    </w:pPr>
    <w:rPr>
      <w:rFonts w:ascii="Calibri" w:hAnsi="Calibri" w:eastAsia="Calibri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syracuseut.com/" TargetMode="External"/><Relationship Id="rId7" Type="http://schemas.openxmlformats.org/officeDocument/2006/relationships/hyperlink" Target="http://www.utah.gov/pmn/indix.html" TargetMode="External"/><Relationship Id="rId8" Type="http://schemas.openxmlformats.org/officeDocument/2006/relationships/hyperlink" Target="http://www.syracuseutaharts.org/about-us/council-minutes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dcterms:created xsi:type="dcterms:W3CDTF">2021-03-02T09:03:36Z</dcterms:created>
  <dcterms:modified xsi:type="dcterms:W3CDTF">2021-03-02T09:03:36Z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2021-02-28T00:00:00Z</vt:filetime>
  </property>
  <property fmtid="{D5CDD505-2E9C-101B-9397-08002B2CF9AE}" pid="3" name="LastSaved">
    <vt:filetime>2021-03-02T00:00:00Z</vt:filetime>
  </property>
</Properties>
</file>